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784F" w:rsidRPr="00486F1F" w:rsidRDefault="00770709" w:rsidP="007F77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D30D34" w:rsidRPr="00486F1F">
        <w:rPr>
          <w:b/>
          <w:bCs/>
          <w:u w:val="single"/>
        </w:rPr>
        <w:t>Projeto Aviação Acessível</w:t>
      </w:r>
    </w:p>
    <w:p w:rsidR="000A45F4" w:rsidRDefault="00080B54" w:rsidP="0030361E">
      <w:pPr>
        <w:jc w:val="both"/>
      </w:pPr>
      <w:r>
        <w:t>O Projeto MELHORIA DA ACESSIBILIDADE DA AVIAÇÃO CIVIL foi desenvolvido pela Universidade Federal de São Carlos (UFSCar), com colaboração da Universidade de São Paulo</w:t>
      </w:r>
      <w:r w:rsidR="000A45F4">
        <w:t xml:space="preserve"> (USP) e do Instituto Federal </w:t>
      </w:r>
      <w:r w:rsidR="00747741" w:rsidRPr="00400751">
        <w:t>de</w:t>
      </w:r>
      <w:r w:rsidR="00747741">
        <w:t xml:space="preserve"> </w:t>
      </w:r>
      <w:r w:rsidR="000A45F4">
        <w:t>São Paulo (IFSP). O projeto foi financiado pela</w:t>
      </w:r>
      <w:r>
        <w:t xml:space="preserve"> Secretaria Nacional de Aviação Civil</w:t>
      </w:r>
      <w:r w:rsidR="000A45F4">
        <w:t xml:space="preserve"> </w:t>
      </w:r>
      <w:r>
        <w:t>(SAC</w:t>
      </w:r>
      <w:r w:rsidR="000A45F4">
        <w:t>/MINFRA</w:t>
      </w:r>
      <w:r>
        <w:t xml:space="preserve">) por meio do </w:t>
      </w:r>
      <w:r w:rsidRPr="005A65DC">
        <w:rPr>
          <w:u w:val="single"/>
        </w:rPr>
        <w:t>Termo de Execução Descentralizada nº 03/2018</w:t>
      </w:r>
      <w:r w:rsidR="007F77B4">
        <w:t>,</w:t>
      </w:r>
      <w:r>
        <w:t xml:space="preserve"> publicado no D.O.U. nº 242 de 18 de dezembro de 2018</w:t>
      </w:r>
      <w:r w:rsidR="001950CE">
        <w:t>. O projeto objetivou</w:t>
      </w:r>
      <w:r w:rsidR="000A45F4">
        <w:t>:</w:t>
      </w:r>
    </w:p>
    <w:p w:rsidR="000A45F4" w:rsidRDefault="000A45F4" w:rsidP="000A45F4">
      <w:pPr>
        <w:pStyle w:val="PargrafodaLista"/>
        <w:numPr>
          <w:ilvl w:val="0"/>
          <w:numId w:val="2"/>
        </w:numPr>
        <w:jc w:val="both"/>
      </w:pPr>
      <w:r>
        <w:t>Compreender as principais barreiras à participação dos passageiros com deficiência no ciclo de viagem aérea;</w:t>
      </w:r>
    </w:p>
    <w:p w:rsidR="000A45F4" w:rsidRDefault="000A45F4" w:rsidP="000A45F4">
      <w:pPr>
        <w:pStyle w:val="PargrafodaLista"/>
        <w:numPr>
          <w:ilvl w:val="0"/>
          <w:numId w:val="2"/>
        </w:numPr>
        <w:jc w:val="both"/>
      </w:pPr>
      <w:r>
        <w:t>Elaborar um Manual de Acessibilidade para a Aviação Civil Brasileira;</w:t>
      </w:r>
    </w:p>
    <w:p w:rsidR="000A45F4" w:rsidRDefault="000A45F4" w:rsidP="000A45F4">
      <w:pPr>
        <w:pStyle w:val="PargrafodaLista"/>
        <w:numPr>
          <w:ilvl w:val="0"/>
          <w:numId w:val="2"/>
        </w:numPr>
        <w:jc w:val="both"/>
      </w:pPr>
      <w:r>
        <w:t>Desenvolver material de apoio para a capacitação de operadores aéreos e aeroportuários nos processos de atendimento no ciclo de viagem;</w:t>
      </w:r>
    </w:p>
    <w:p w:rsidR="000A45F4" w:rsidRDefault="000A45F4" w:rsidP="000A45F4">
      <w:pPr>
        <w:pStyle w:val="PargrafodaLista"/>
        <w:numPr>
          <w:ilvl w:val="0"/>
          <w:numId w:val="2"/>
        </w:numPr>
        <w:jc w:val="both"/>
      </w:pPr>
      <w:r>
        <w:t>Desenvolver instrumentos de avaliação para identificar a adesão e a efetividade das práticas de acessibilidade no setor;</w:t>
      </w:r>
    </w:p>
    <w:p w:rsidR="00B07950" w:rsidRDefault="000A45F4" w:rsidP="000A45F4">
      <w:pPr>
        <w:pStyle w:val="PargrafodaLista"/>
        <w:numPr>
          <w:ilvl w:val="0"/>
          <w:numId w:val="2"/>
        </w:numPr>
        <w:jc w:val="both"/>
      </w:pPr>
      <w:r>
        <w:t xml:space="preserve">Desenvolver uma metodologia para a concessão de um Selo de Acessibilidade, indicando aos operadores aeroportuários e aéreos o seu estágio de desenvolvimento </w:t>
      </w:r>
      <w:r w:rsidR="00747741" w:rsidRPr="00897907">
        <w:rPr>
          <w:color w:val="000000" w:themeColor="text1"/>
        </w:rPr>
        <w:t xml:space="preserve">nos processos de atendimento aos </w:t>
      </w:r>
      <w:proofErr w:type="spellStart"/>
      <w:r w:rsidR="00747741" w:rsidRPr="00897907">
        <w:rPr>
          <w:color w:val="000000" w:themeColor="text1"/>
        </w:rPr>
        <w:t>PCDs</w:t>
      </w:r>
      <w:proofErr w:type="spellEnd"/>
      <w:r w:rsidR="00747741" w:rsidRPr="00897907">
        <w:rPr>
          <w:color w:val="000000" w:themeColor="text1"/>
        </w:rPr>
        <w:t xml:space="preserve"> </w:t>
      </w:r>
      <w:r w:rsidRPr="00897907">
        <w:rPr>
          <w:color w:val="000000" w:themeColor="text1"/>
        </w:rPr>
        <w:t xml:space="preserve">e </w:t>
      </w:r>
      <w:r w:rsidR="00747741" w:rsidRPr="00897907">
        <w:rPr>
          <w:color w:val="000000" w:themeColor="text1"/>
        </w:rPr>
        <w:t xml:space="preserve">as </w:t>
      </w:r>
      <w:r>
        <w:t xml:space="preserve">rotas para o aperfeiçoamento dos </w:t>
      </w:r>
      <w:r w:rsidR="00747741">
        <w:t xml:space="preserve">seus </w:t>
      </w:r>
      <w:r>
        <w:t>serviços</w:t>
      </w:r>
      <w:r w:rsidR="009940DE">
        <w:t>; e,</w:t>
      </w:r>
    </w:p>
    <w:p w:rsidR="009940DE" w:rsidRDefault="009940DE" w:rsidP="000A45F4">
      <w:pPr>
        <w:pStyle w:val="PargrafodaLista"/>
        <w:numPr>
          <w:ilvl w:val="0"/>
          <w:numId w:val="2"/>
        </w:numPr>
        <w:jc w:val="both"/>
      </w:pPr>
      <w:r>
        <w:t>Difundir as práticas de acessibilidade e avaliar os impactos do projeto no setor.</w:t>
      </w:r>
    </w:p>
    <w:p w:rsidR="00D30D34" w:rsidRPr="00876C1A" w:rsidRDefault="000A45F4" w:rsidP="00876C1A">
      <w:pPr>
        <w:jc w:val="both"/>
      </w:pPr>
      <w:r w:rsidRPr="00876C1A">
        <w:t xml:space="preserve">Para a consecução destes objetivos, o projeto foi desenvolvido </w:t>
      </w:r>
      <w:r w:rsidR="00963639">
        <w:t xml:space="preserve">tendo como referência a metodologia de </w:t>
      </w:r>
      <w:r w:rsidR="00963639" w:rsidRPr="00963639">
        <w:rPr>
          <w:u w:val="single"/>
        </w:rPr>
        <w:t>Pesquisa Ação</w:t>
      </w:r>
      <w:r w:rsidR="00963639">
        <w:t xml:space="preserve">, desenvolvida </w:t>
      </w:r>
      <w:r w:rsidRPr="00876C1A">
        <w:t>em cinco fases:</w:t>
      </w:r>
      <w:r w:rsidR="00876C1A" w:rsidRPr="00876C1A">
        <w:t xml:space="preserve"> Exploratória; Diagnóstico; Prognóstico; Difusão; e, Avaliação.</w:t>
      </w:r>
    </w:p>
    <w:p w:rsidR="000A45F4" w:rsidRDefault="00F17DB7" w:rsidP="00F17DB7">
      <w:pPr>
        <w:ind w:left="708"/>
        <w:jc w:val="both"/>
      </w:pPr>
      <w:r w:rsidRPr="00F17DB7">
        <w:rPr>
          <w:u w:val="single"/>
        </w:rPr>
        <w:t>Fase Exploratória</w:t>
      </w:r>
      <w:r>
        <w:t>: A fase exploratória teve como objetivo revisar estudos e experiências anteriores, identificar práticas de acessibilidade em aeroportos nacionais e internacionais e formular metodologias adequadas para a condução do projeto.</w:t>
      </w:r>
      <w:r w:rsidR="00C8769A">
        <w:t xml:space="preserve"> O principal resultado desta fase foi consolidado no </w:t>
      </w:r>
      <w:r w:rsidR="00C8769A" w:rsidRPr="00C8769A">
        <w:rPr>
          <w:u w:val="single"/>
        </w:rPr>
        <w:t xml:space="preserve">Modelo de Acessibilidade </w:t>
      </w:r>
      <w:r w:rsidR="00876C1A">
        <w:rPr>
          <w:u w:val="single"/>
        </w:rPr>
        <w:t>Integral</w:t>
      </w:r>
      <w:r w:rsidR="00C8769A">
        <w:t>.</w:t>
      </w:r>
    </w:p>
    <w:p w:rsidR="00F17DB7" w:rsidRDefault="00F17DB7" w:rsidP="00F17DB7">
      <w:pPr>
        <w:ind w:left="708"/>
        <w:jc w:val="both"/>
      </w:pPr>
      <w:r>
        <w:rPr>
          <w:u w:val="single"/>
        </w:rPr>
        <w:t>Fase Diagnóstico</w:t>
      </w:r>
      <w:r w:rsidRPr="00F17DB7">
        <w:t>:</w:t>
      </w:r>
      <w:r>
        <w:t xml:space="preserve"> </w:t>
      </w:r>
      <w:r w:rsidRPr="00F17DB7">
        <w:t>A fase de diagnóstico aprofund</w:t>
      </w:r>
      <w:r>
        <w:t>ou</w:t>
      </w:r>
      <w:r w:rsidRPr="00F17DB7">
        <w:t xml:space="preserve"> os resultados obtidos na fase anterior</w:t>
      </w:r>
      <w:r>
        <w:t>,</w:t>
      </w:r>
      <w:r w:rsidRPr="00F17DB7">
        <w:t xml:space="preserve"> avaliando a viabilidade </w:t>
      </w:r>
      <w:r>
        <w:t>de</w:t>
      </w:r>
      <w:r w:rsidRPr="00F17DB7">
        <w:t xml:space="preserve"> </w:t>
      </w:r>
      <w:r>
        <w:t>adoção</w:t>
      </w:r>
      <w:r w:rsidRPr="00F17DB7">
        <w:t xml:space="preserve"> das práticas identificadas</w:t>
      </w:r>
      <w:r>
        <w:t>,</w:t>
      </w:r>
      <w:r w:rsidRPr="00F17DB7">
        <w:t xml:space="preserve"> </w:t>
      </w:r>
      <w:r>
        <w:t xml:space="preserve">levando em consideração a </w:t>
      </w:r>
      <w:r w:rsidRPr="00F17DB7">
        <w:t>realidade da aviação civil brasileira</w:t>
      </w:r>
      <w:r w:rsidR="002C5A5E">
        <w:t xml:space="preserve"> e a perspectiva dos usuários. Os resultados desta fase foram consolidados no </w:t>
      </w:r>
      <w:r w:rsidR="002C5A5E" w:rsidRPr="002C5A5E">
        <w:rPr>
          <w:u w:val="single"/>
        </w:rPr>
        <w:t>Manual de Acessibilidade na Aviação Civil</w:t>
      </w:r>
      <w:r w:rsidR="002C5A5E">
        <w:t>.</w:t>
      </w:r>
    </w:p>
    <w:p w:rsidR="002C5A5E" w:rsidRDefault="002C5A5E" w:rsidP="00F17DB7">
      <w:pPr>
        <w:ind w:left="708"/>
        <w:jc w:val="both"/>
      </w:pPr>
      <w:r>
        <w:rPr>
          <w:u w:val="single"/>
        </w:rPr>
        <w:t>Fase Prognóstico</w:t>
      </w:r>
      <w:r w:rsidRPr="002C5A5E">
        <w:t>:</w:t>
      </w:r>
      <w:r>
        <w:t xml:space="preserve"> </w:t>
      </w:r>
      <w:r w:rsidRPr="002C5A5E">
        <w:t>A fase de prognóstico articul</w:t>
      </w:r>
      <w:r>
        <w:t>ou</w:t>
      </w:r>
      <w:r w:rsidRPr="002C5A5E">
        <w:t xml:space="preserve"> o estágio atual de acessibilidade na aviação civil brasileira com o estado futuro desejável no setor. Nesta fase </w:t>
      </w:r>
      <w:r>
        <w:t xml:space="preserve">foram </w:t>
      </w:r>
      <w:r w:rsidRPr="002C5A5E">
        <w:t>estabelecidos diretrizes, critérios e indicadores que orient</w:t>
      </w:r>
      <w:r w:rsidR="007010E3">
        <w:t>a</w:t>
      </w:r>
      <w:r w:rsidRPr="002C5A5E">
        <w:t xml:space="preserve">m as ações </w:t>
      </w:r>
      <w:r w:rsidR="00A253C3">
        <w:t>de operadores aéreos e aeroportuários</w:t>
      </w:r>
      <w:r>
        <w:t xml:space="preserve">. Os resultados desta fase foram consolidados na </w:t>
      </w:r>
      <w:r w:rsidRPr="00876C1A">
        <w:rPr>
          <w:u w:val="single"/>
        </w:rPr>
        <w:t>Metodologia para a concessão do Selo de Acessibilidade</w:t>
      </w:r>
      <w:r>
        <w:t>.</w:t>
      </w:r>
    </w:p>
    <w:p w:rsidR="009940DE" w:rsidRDefault="002C5A5E" w:rsidP="00F17DB7">
      <w:pPr>
        <w:ind w:left="708"/>
        <w:jc w:val="both"/>
      </w:pPr>
      <w:r>
        <w:rPr>
          <w:u w:val="single"/>
        </w:rPr>
        <w:t>Fase Difusão</w:t>
      </w:r>
      <w:r w:rsidRPr="002C5A5E">
        <w:t>:</w:t>
      </w:r>
      <w:r>
        <w:t xml:space="preserve"> </w:t>
      </w:r>
      <w:r w:rsidR="009940DE" w:rsidRPr="009940DE">
        <w:t xml:space="preserve">A fase de difusão </w:t>
      </w:r>
      <w:r w:rsidR="009940DE">
        <w:t>objetivou</w:t>
      </w:r>
      <w:r w:rsidR="00876C1A">
        <w:t xml:space="preserve"> </w:t>
      </w:r>
      <w:r w:rsidR="009940DE" w:rsidRPr="009940DE">
        <w:t xml:space="preserve">difundir no setor de aviação civil os resultados </w:t>
      </w:r>
      <w:r w:rsidR="009940DE">
        <w:t>do projeto e a aplicação das metodologias desenvolvidas</w:t>
      </w:r>
      <w:r w:rsidR="009940DE" w:rsidRPr="009940DE">
        <w:t xml:space="preserve">. </w:t>
      </w:r>
      <w:r w:rsidR="009940DE">
        <w:t xml:space="preserve">O processo de difusão foi sustentado pela </w:t>
      </w:r>
      <w:r w:rsidR="009940DE" w:rsidRPr="009940DE">
        <w:rPr>
          <w:u w:val="single"/>
        </w:rPr>
        <w:t>Plataforma Aviação Acessível</w:t>
      </w:r>
      <w:r w:rsidR="009940DE">
        <w:t xml:space="preserve">, voltada </w:t>
      </w:r>
      <w:r w:rsidR="007010E3">
        <w:t xml:space="preserve">para </w:t>
      </w:r>
      <w:r w:rsidR="009940DE">
        <w:t xml:space="preserve">operadores aéreos, aeroportuários e usuários. </w:t>
      </w:r>
    </w:p>
    <w:p w:rsidR="009940DE" w:rsidRDefault="009940DE" w:rsidP="00F17DB7">
      <w:pPr>
        <w:ind w:left="708"/>
        <w:jc w:val="both"/>
      </w:pPr>
      <w:r>
        <w:rPr>
          <w:u w:val="single"/>
        </w:rPr>
        <w:t>Fase de Avaliação</w:t>
      </w:r>
      <w:r w:rsidRPr="009940DE">
        <w:t>:</w:t>
      </w:r>
      <w:r>
        <w:t xml:space="preserve"> </w:t>
      </w:r>
      <w:r w:rsidRPr="009940DE">
        <w:t>A fase de avaliação te</w:t>
      </w:r>
      <w:r>
        <w:t>ve</w:t>
      </w:r>
      <w:r w:rsidRPr="009940DE">
        <w:t xml:space="preserve"> como objetivo avaliar o nível de aderência das companhias aéreas e operadores aeroportuários à</w:t>
      </w:r>
      <w:r>
        <w:t>s práticas de acessibilidade na aviação civil</w:t>
      </w:r>
      <w:r w:rsidR="00486F1F">
        <w:t xml:space="preserve">, por meio </w:t>
      </w:r>
      <w:r w:rsidR="00876C1A">
        <w:t xml:space="preserve">da aplicação dos instrumentos desenvolvidos no projeto e </w:t>
      </w:r>
      <w:r w:rsidR="00486F1F">
        <w:t xml:space="preserve">da concessão do </w:t>
      </w:r>
      <w:r w:rsidR="00486F1F" w:rsidRPr="00486F1F">
        <w:rPr>
          <w:u w:val="single"/>
        </w:rPr>
        <w:t>Selo de Acessibilidade</w:t>
      </w:r>
      <w:r w:rsidR="00486F1F">
        <w:t xml:space="preserve"> para unidades aeroportuárias em todo o país.</w:t>
      </w:r>
    </w:p>
    <w:p w:rsidR="00770709" w:rsidRDefault="00770709" w:rsidP="00F17DB7">
      <w:pPr>
        <w:ind w:left="708"/>
        <w:jc w:val="both"/>
      </w:pPr>
    </w:p>
    <w:p w:rsidR="00B07950" w:rsidRPr="00770709" w:rsidRDefault="00486F1F" w:rsidP="00770709">
      <w:pPr>
        <w:pStyle w:val="PargrafodaLista"/>
        <w:numPr>
          <w:ilvl w:val="1"/>
          <w:numId w:val="4"/>
        </w:numPr>
        <w:jc w:val="both"/>
        <w:rPr>
          <w:b/>
          <w:bCs/>
        </w:rPr>
      </w:pPr>
      <w:r w:rsidRPr="00770709">
        <w:rPr>
          <w:b/>
          <w:bCs/>
        </w:rPr>
        <w:lastRenderedPageBreak/>
        <w:t>Pessoas com Deficiência</w:t>
      </w:r>
      <w:r w:rsidR="00780BF2" w:rsidRPr="00770709">
        <w:rPr>
          <w:b/>
          <w:bCs/>
        </w:rPr>
        <w:t xml:space="preserve"> e Acessibilidade</w:t>
      </w:r>
    </w:p>
    <w:p w:rsidR="00486F1F" w:rsidRDefault="00486F1F" w:rsidP="00486F1F">
      <w:pPr>
        <w:jc w:val="both"/>
      </w:pPr>
      <w:r>
        <w:t>As discussões em relação ao conceito de deficiência demonstram que ele é complexo, dinâmico, multidimensional e, sobretudo, que a presença de algum impedimento corporal não determina, isoladamente, a participação ou restrição</w:t>
      </w:r>
      <w:r w:rsidR="00400751" w:rsidRPr="00897907">
        <w:rPr>
          <w:color w:val="000000" w:themeColor="text1"/>
        </w:rPr>
        <w:t>,</w:t>
      </w:r>
      <w:r w:rsidRPr="00897907">
        <w:rPr>
          <w:color w:val="000000" w:themeColor="text1"/>
        </w:rPr>
        <w:t xml:space="preserve"> da pessoa com deficiência</w:t>
      </w:r>
      <w:r w:rsidR="00400751" w:rsidRPr="00897907">
        <w:rPr>
          <w:color w:val="000000" w:themeColor="text1"/>
        </w:rPr>
        <w:t>, em qualquer atividade</w:t>
      </w:r>
      <w:r w:rsidRPr="00897907">
        <w:rPr>
          <w:color w:val="000000" w:themeColor="text1"/>
        </w:rPr>
        <w:t xml:space="preserve">. </w:t>
      </w:r>
      <w:r>
        <w:t>A realização de atividades e a participação, definida como o envolvimento em uma situação de vida, são determinadas na interação entre fatores individuais com os fatores ambientais e sociais.</w:t>
      </w:r>
      <w:r w:rsidR="00780BF2">
        <w:t xml:space="preserve"> </w:t>
      </w:r>
      <w:r>
        <w:t xml:space="preserve">Esse paradigma da deficiência está presente na Convenção sobre os Direitos das Pessoas com Deficiência das Nações Unidas, a qual foi construída com a participação ativa desta população. </w:t>
      </w:r>
    </w:p>
    <w:p w:rsidR="00486F1F" w:rsidRPr="00780BF2" w:rsidRDefault="00486F1F" w:rsidP="00780BF2">
      <w:pPr>
        <w:ind w:left="708"/>
        <w:jc w:val="both"/>
        <w:rPr>
          <w:sz w:val="20"/>
          <w:szCs w:val="20"/>
        </w:rPr>
      </w:pPr>
      <w:r w:rsidRPr="00780BF2">
        <w:rPr>
          <w:sz w:val="20"/>
          <w:szCs w:val="20"/>
        </w:rPr>
        <w:t>Pessoas com deficiência são aquelas que têm impedimentos de longo prazo de natureza física, mental, intelectual ou sensorial, os quais, em interação com diversas barreiras, podem obstruir sua participação plena e efetiva na sociedade em igualdades de condições com as demais pessoas (Brasil, 2014, artigo 1º)</w:t>
      </w:r>
      <w:r w:rsidR="00780BF2" w:rsidRPr="00780BF2">
        <w:rPr>
          <w:sz w:val="20"/>
          <w:szCs w:val="20"/>
        </w:rPr>
        <w:t>.</w:t>
      </w:r>
    </w:p>
    <w:p w:rsidR="00486F1F" w:rsidRDefault="00486F1F" w:rsidP="00486F1F">
      <w:pPr>
        <w:jc w:val="both"/>
      </w:pPr>
      <w:r>
        <w:t xml:space="preserve">Apesar dos avanços e do entendimento da deficiência sob a perspectiva dos direitos humanos, pessoas com deficiência ainda enfrentam diversas barreiras para a inclusão e participação social. Entre estas se destacam a discriminação e estigmas associados à deficiência e à falta de acessibilidade aos ambientes físicos, incluindo os transportes, e aos ambientes virtuais. </w:t>
      </w:r>
    </w:p>
    <w:p w:rsidR="00486F1F" w:rsidRDefault="00486F1F" w:rsidP="00486F1F">
      <w:pPr>
        <w:jc w:val="both"/>
      </w:pPr>
      <w:r>
        <w:t>A acessibilidade é um direito que possibilita às pessoas com deficiência viverem de forma independente, exercerem sua cidadania e participarem da vida social. A acessibilidade se relaciona ao meio físico, aos transportes, à informação e a comunicação, incluindo sistemas e tecnologias, serviços e instalações abertas ao público ou de uso público e é fundamental o pleno gozo de todos os direitos humanos e liberdades fundamentais</w:t>
      </w:r>
      <w:r w:rsidR="00780BF2">
        <w:t>.</w:t>
      </w:r>
    </w:p>
    <w:p w:rsidR="00486F1F" w:rsidRDefault="00486F1F" w:rsidP="00486F1F">
      <w:pPr>
        <w:jc w:val="both"/>
      </w:pPr>
      <w:r>
        <w:t xml:space="preserve">Na aviação civil diferentes normas e resoluções abordam condições e procedimentos para grupos específicos de passageiros, entre os quais são incluídas pessoas com deficiência e pessoas com mobilidade reduzida. Na aviação civil brasileira, as questões de acessibilidade e atendimento </w:t>
      </w:r>
      <w:r w:rsidR="00FD1799">
        <w:t>à</w:t>
      </w:r>
      <w:r>
        <w:t>s pessoas com deficiência são garantidas pela Agência Nacional de Aviação Civil (ANAC)</w:t>
      </w:r>
      <w:r w:rsidR="00780BF2">
        <w:t xml:space="preserve">. Em sua </w:t>
      </w:r>
      <w:r w:rsidR="00780BF2" w:rsidRPr="00780BF2">
        <w:rPr>
          <w:u w:val="single"/>
        </w:rPr>
        <w:t>normativa</w:t>
      </w:r>
      <w:r w:rsidR="00780BF2">
        <w:t xml:space="preserve"> </w:t>
      </w:r>
      <w:r>
        <w:t xml:space="preserve">são apresentados os procedimentos relativos à acessibilidade, aplicando-se a passageiros, operadores aéreos, operadores aeroportuários e prestadores de serviço. </w:t>
      </w:r>
    </w:p>
    <w:p w:rsidR="00486F1F" w:rsidRDefault="00486F1F" w:rsidP="00486F1F">
      <w:pPr>
        <w:jc w:val="both"/>
      </w:pPr>
      <w:r>
        <w:t>As questões normativas e regulatórias são relevantes ao garantirem as condições básicas e definirem os papéis dos diferentes agentes na prestação dos serviços e atendimento aos passageiros na aviação civil. Porém, as relações entre deficiência e acessibilidade são construídas em um ambiente social com múltiplas interações. Uma perspectiva mais ampla faz-se necessária.</w:t>
      </w:r>
    </w:p>
    <w:p w:rsidR="00164818" w:rsidRDefault="00164818" w:rsidP="00486F1F">
      <w:pPr>
        <w:jc w:val="both"/>
        <w:rPr>
          <w:u w:val="single"/>
        </w:rPr>
      </w:pPr>
    </w:p>
    <w:p w:rsidR="00164818" w:rsidRDefault="00164818" w:rsidP="00486F1F">
      <w:pPr>
        <w:jc w:val="both"/>
        <w:rPr>
          <w:u w:val="single"/>
        </w:rPr>
      </w:pPr>
    </w:p>
    <w:p w:rsidR="00164818" w:rsidRDefault="00164818" w:rsidP="00486F1F">
      <w:pPr>
        <w:jc w:val="both"/>
        <w:rPr>
          <w:u w:val="single"/>
        </w:rPr>
      </w:pPr>
    </w:p>
    <w:p w:rsidR="00C5542B" w:rsidRDefault="00C5542B" w:rsidP="00486F1F">
      <w:pPr>
        <w:jc w:val="both"/>
        <w:rPr>
          <w:u w:val="single"/>
        </w:rPr>
      </w:pPr>
    </w:p>
    <w:p w:rsidR="00C5542B" w:rsidRDefault="00C5542B" w:rsidP="00486F1F">
      <w:pPr>
        <w:jc w:val="both"/>
        <w:rPr>
          <w:u w:val="single"/>
        </w:rPr>
      </w:pPr>
    </w:p>
    <w:p w:rsidR="00164818" w:rsidRDefault="00164818" w:rsidP="00486F1F">
      <w:pPr>
        <w:jc w:val="both"/>
        <w:rPr>
          <w:u w:val="single"/>
        </w:rPr>
      </w:pPr>
    </w:p>
    <w:p w:rsidR="00164818" w:rsidRDefault="00164818" w:rsidP="00486F1F">
      <w:pPr>
        <w:jc w:val="both"/>
        <w:rPr>
          <w:u w:val="single"/>
        </w:rPr>
      </w:pPr>
    </w:p>
    <w:p w:rsidR="00164818" w:rsidRDefault="00164818" w:rsidP="00486F1F">
      <w:pPr>
        <w:jc w:val="both"/>
        <w:rPr>
          <w:u w:val="single"/>
        </w:rPr>
      </w:pPr>
    </w:p>
    <w:p w:rsidR="00842EC7" w:rsidRPr="00842EC7" w:rsidRDefault="00842EC7" w:rsidP="00842EC7">
      <w:pPr>
        <w:rPr>
          <w:b/>
          <w:bCs/>
        </w:rPr>
      </w:pPr>
      <w:r w:rsidRPr="00842EC7">
        <w:rPr>
          <w:b/>
          <w:bCs/>
        </w:rPr>
        <w:t>1.</w:t>
      </w:r>
      <w:r w:rsidR="00770709">
        <w:rPr>
          <w:b/>
          <w:bCs/>
        </w:rPr>
        <w:t>2</w:t>
      </w:r>
      <w:r w:rsidRPr="00842EC7">
        <w:rPr>
          <w:b/>
          <w:bCs/>
        </w:rPr>
        <w:t>.</w:t>
      </w:r>
      <w:r w:rsidRPr="00842EC7">
        <w:rPr>
          <w:b/>
          <w:bCs/>
        </w:rPr>
        <w:tab/>
        <w:t>O Modelo de Acessibilidade Integral</w:t>
      </w:r>
    </w:p>
    <w:p w:rsidR="008119CA" w:rsidRDefault="008119CA" w:rsidP="008119CA">
      <w:pPr>
        <w:jc w:val="both"/>
      </w:pPr>
      <w:r w:rsidRPr="00D81BF7">
        <w:t xml:space="preserve">O </w:t>
      </w:r>
      <w:r w:rsidR="001934BD" w:rsidRPr="001934BD">
        <w:rPr>
          <w:u w:val="single"/>
        </w:rPr>
        <w:t>M</w:t>
      </w:r>
      <w:r w:rsidRPr="001934BD">
        <w:rPr>
          <w:u w:val="single"/>
        </w:rPr>
        <w:t>odelo de Acessibilidade Integral</w:t>
      </w:r>
      <w:r w:rsidRPr="00D81BF7">
        <w:t xml:space="preserve"> </w:t>
      </w:r>
      <w:r>
        <w:t xml:space="preserve">é fundamentado na </w:t>
      </w:r>
      <w:r w:rsidRPr="00D81BF7">
        <w:rPr>
          <w:u w:val="single"/>
        </w:rPr>
        <w:t>teoria da atividade</w:t>
      </w:r>
      <w:r w:rsidR="00DC475B" w:rsidRPr="00DC475B">
        <w:t xml:space="preserve">. </w:t>
      </w:r>
      <w:r w:rsidR="00DC475B">
        <w:t xml:space="preserve">Esta teoria </w:t>
      </w:r>
      <w:r>
        <w:t xml:space="preserve">considera que toda ação humana é orientada a um objetivo e mediada por dispositivos técnicos e sociais. O poder agir de um sujeito dotado de competências singulares, em relação direta ou indireta com o agir de outros sujeitos, decorre de características socio ambientais </w:t>
      </w:r>
      <w:r w:rsidR="00D0504D">
        <w:t>presentes</w:t>
      </w:r>
      <w:r w:rsidR="001934BD">
        <w:t xml:space="preserve"> </w:t>
      </w:r>
      <w:r w:rsidR="00DC475B">
        <w:t xml:space="preserve">no </w:t>
      </w:r>
      <w:r>
        <w:t>contexto no qual estão inseridos</w:t>
      </w:r>
      <w:r w:rsidR="00DC475B">
        <w:t>. Em termos de acessibilidade, a ação</w:t>
      </w:r>
      <w:r>
        <w:t xml:space="preserve"> remete a quatro dimensões fundamentais:</w:t>
      </w:r>
      <w:r w:rsidR="001934BD">
        <w:t xml:space="preserve"> </w:t>
      </w:r>
      <w:r w:rsidR="001934BD" w:rsidRPr="00E71088">
        <w:rPr>
          <w:u w:val="single"/>
        </w:rPr>
        <w:t>Comunicação</w:t>
      </w:r>
      <w:r w:rsidR="001934BD">
        <w:t xml:space="preserve">, </w:t>
      </w:r>
      <w:r w:rsidR="001934BD" w:rsidRPr="00E71088">
        <w:rPr>
          <w:u w:val="single"/>
        </w:rPr>
        <w:t>Deslocamento</w:t>
      </w:r>
      <w:r w:rsidR="001934BD">
        <w:t xml:space="preserve">, </w:t>
      </w:r>
      <w:r w:rsidR="001934BD" w:rsidRPr="00E71088">
        <w:rPr>
          <w:u w:val="single"/>
        </w:rPr>
        <w:t>Uso</w:t>
      </w:r>
      <w:r w:rsidR="001934BD">
        <w:t xml:space="preserve"> e </w:t>
      </w:r>
      <w:r w:rsidR="001934BD" w:rsidRPr="00E71088">
        <w:rPr>
          <w:u w:val="single"/>
        </w:rPr>
        <w:t>Gestão</w:t>
      </w:r>
      <w:r w:rsidR="001934BD">
        <w:t>.</w:t>
      </w:r>
    </w:p>
    <w:p w:rsidR="008119CA" w:rsidRDefault="008119CA" w:rsidP="00F62844">
      <w:pPr>
        <w:ind w:left="708"/>
        <w:jc w:val="both"/>
      </w:pPr>
      <w:r w:rsidRPr="0007203A">
        <w:rPr>
          <w:b/>
          <w:bCs/>
          <w:u w:val="single"/>
        </w:rPr>
        <w:t>Comunicação</w:t>
      </w:r>
      <w:r>
        <w:t xml:space="preserve">: Poder comunicar-se é uma condição </w:t>
      </w:r>
      <w:r w:rsidR="002D073A">
        <w:t xml:space="preserve">básica para </w:t>
      </w:r>
      <w:r>
        <w:t>toda ação humana</w:t>
      </w:r>
      <w:r w:rsidR="00DC475B">
        <w:t xml:space="preserve">. Ela se </w:t>
      </w:r>
      <w:r>
        <w:t xml:space="preserve">dá de uma forma direta entre indivíduos, mediada ou não por artefatos; ou, indireta, por meios de símbolos e sinais presentes no ambiente. </w:t>
      </w:r>
      <w:r w:rsidR="00D0504D">
        <w:t xml:space="preserve">No ciclo de viagem aérea a dimensão de </w:t>
      </w:r>
      <w:r w:rsidR="00087C36">
        <w:t>C</w:t>
      </w:r>
      <w:r w:rsidR="00D0504D">
        <w:t>omunicação engloba</w:t>
      </w:r>
      <w:r w:rsidR="007435F1">
        <w:t>:</w:t>
      </w:r>
      <w:r w:rsidR="00F62844">
        <w:t xml:space="preserve"> os recursos informacionais </w:t>
      </w:r>
      <w:r w:rsidR="00C656FB">
        <w:t>ú</w:t>
      </w:r>
      <w:r w:rsidR="00F62844">
        <w:t>teis ao planejamento antes e após a viagem; as informações, sinalizações, orientações de percursos,</w:t>
      </w:r>
      <w:r w:rsidR="007435F1">
        <w:t xml:space="preserve"> orientações</w:t>
      </w:r>
      <w:r w:rsidR="00F62844">
        <w:t xml:space="preserve"> de segurança e de direcionamento no interior das unidades aeroportuárias; r</w:t>
      </w:r>
      <w:r w:rsidR="00D0504D">
        <w:t>ecursos comunicacionais para interação com atendentes do aeroporto e/ou companhia aérea; e,</w:t>
      </w:r>
      <w:r w:rsidR="00F62844">
        <w:t xml:space="preserve"> r</w:t>
      </w:r>
      <w:r w:rsidR="00D0504D">
        <w:t xml:space="preserve">ecursos e procedimentos para compreensão das informações </w:t>
      </w:r>
      <w:r w:rsidR="007435F1">
        <w:t>no ciclo de</w:t>
      </w:r>
      <w:r w:rsidR="00D0504D">
        <w:t xml:space="preserve"> viagem e </w:t>
      </w:r>
      <w:r w:rsidR="00C656FB">
        <w:t xml:space="preserve">no </w:t>
      </w:r>
      <w:r w:rsidR="00D0504D">
        <w:t>uso dos equipamentos e instalações.</w:t>
      </w:r>
    </w:p>
    <w:p w:rsidR="00F62844" w:rsidRDefault="00F62844" w:rsidP="00F62844">
      <w:pPr>
        <w:ind w:left="708"/>
        <w:jc w:val="both"/>
      </w:pPr>
      <w:r>
        <w:rPr>
          <w:b/>
          <w:bCs/>
          <w:u w:val="single"/>
        </w:rPr>
        <w:t>Deslocamento</w:t>
      </w:r>
      <w:r w:rsidRPr="00F62844">
        <w:t>:</w:t>
      </w:r>
      <w:r>
        <w:t xml:space="preserve"> Poder deslocar-se com autonomia</w:t>
      </w:r>
      <w:r w:rsidR="00F17A2A">
        <w:t xml:space="preserve"> e </w:t>
      </w:r>
      <w:r>
        <w:t>independência</w:t>
      </w:r>
      <w:r w:rsidR="00174E2A">
        <w:t>, mediado por</w:t>
      </w:r>
      <w:r w:rsidR="00F17A2A">
        <w:t xml:space="preserve"> auxílios técnicos e humanos, </w:t>
      </w:r>
      <w:r w:rsidR="00B4597D">
        <w:t xml:space="preserve">constitui uma </w:t>
      </w:r>
      <w:r w:rsidR="00DD583D">
        <w:t>outra</w:t>
      </w:r>
      <w:r w:rsidR="00B4597D">
        <w:t xml:space="preserve"> dimensão básica para a efetividade da ação. </w:t>
      </w:r>
      <w:r w:rsidR="007435F1">
        <w:t xml:space="preserve">No ciclo de viagem aérea a dimensão </w:t>
      </w:r>
      <w:r w:rsidR="00FA4F2D">
        <w:t>D</w:t>
      </w:r>
      <w:r w:rsidR="007435F1">
        <w:t xml:space="preserve">eslocamento engloba: </w:t>
      </w:r>
      <w:r w:rsidR="00DD583D">
        <w:t xml:space="preserve">recursos e equipamentos para deslocamento até a unidade aeroportuária e no aeroporto, </w:t>
      </w:r>
      <w:r w:rsidR="00DC475B">
        <w:t xml:space="preserve">em suas </w:t>
      </w:r>
      <w:r w:rsidR="00DD583D">
        <w:t>áreas internas e externas; recursos para deslocamento e acesso nas operações de embarque e desembarque; e, recursos para deslocamento do interior da aeronave.</w:t>
      </w:r>
    </w:p>
    <w:p w:rsidR="00FA4F2D" w:rsidRDefault="00FA4F2D" w:rsidP="00087C36">
      <w:pPr>
        <w:ind w:left="708"/>
        <w:jc w:val="both"/>
      </w:pPr>
      <w:r>
        <w:rPr>
          <w:b/>
          <w:bCs/>
          <w:u w:val="single"/>
        </w:rPr>
        <w:t>Uso</w:t>
      </w:r>
      <w:r w:rsidRPr="00FA4F2D">
        <w:t>:</w:t>
      </w:r>
      <w:r>
        <w:t xml:space="preserve"> Poder usar</w:t>
      </w:r>
      <w:r w:rsidRPr="00FA4F2D">
        <w:t xml:space="preserve"> </w:t>
      </w:r>
      <w:r>
        <w:t xml:space="preserve">e </w:t>
      </w:r>
      <w:r w:rsidRPr="00FA4F2D">
        <w:t>realiza</w:t>
      </w:r>
      <w:r>
        <w:t>r</w:t>
      </w:r>
      <w:r w:rsidRPr="00FA4F2D">
        <w:t xml:space="preserve"> atividades comuns </w:t>
      </w:r>
      <w:r>
        <w:t xml:space="preserve">e corriqueiras possibilitam </w:t>
      </w:r>
      <w:r w:rsidRPr="00FA4F2D">
        <w:t xml:space="preserve">a efetiva participação dos </w:t>
      </w:r>
      <w:r w:rsidR="00DC475B">
        <w:t>passageiros</w:t>
      </w:r>
      <w:r w:rsidRPr="00FA4F2D">
        <w:t xml:space="preserve"> em um determinado ambiente.</w:t>
      </w:r>
      <w:r>
        <w:t xml:space="preserve"> No ciclo de viagem aérea a dimensão Uso engloba:</w:t>
      </w:r>
      <w:r w:rsidR="00087C36" w:rsidRPr="00087C36">
        <w:t xml:space="preserve"> </w:t>
      </w:r>
      <w:r w:rsidR="00087C36">
        <w:t>as características dos mobiliários e equipamentos que possibilitem o atendimento/autoatendimento; recursos adequados para uso de banheiros, vestiários e espaços de higiene e cuidados pessoais; e, os espaços preferenciais e ambientes dedicados ao atendimento e espera de passageiros, acompanhantes e animais de serviço.</w:t>
      </w:r>
    </w:p>
    <w:p w:rsidR="00087C36" w:rsidRDefault="00087C36" w:rsidP="000A648A">
      <w:pPr>
        <w:ind w:left="708"/>
        <w:jc w:val="both"/>
      </w:pPr>
      <w:r>
        <w:rPr>
          <w:b/>
          <w:bCs/>
          <w:u w:val="single"/>
        </w:rPr>
        <w:t>Gestão</w:t>
      </w:r>
      <w:r w:rsidRPr="00087C36">
        <w:t>:</w:t>
      </w:r>
      <w:r>
        <w:t xml:space="preserve"> </w:t>
      </w:r>
      <w:r w:rsidR="001A58C0" w:rsidRPr="001A58C0">
        <w:t xml:space="preserve">Características socioambientais que possibilitem o exercício das competências pelos agentes </w:t>
      </w:r>
      <w:r w:rsidR="001A58C0">
        <w:t xml:space="preserve">que realizam atividades de atendimento e </w:t>
      </w:r>
      <w:r w:rsidR="00DA41D8">
        <w:t>pelos</w:t>
      </w:r>
      <w:r w:rsidR="001A58C0">
        <w:t xml:space="preserve"> passageiros</w:t>
      </w:r>
      <w:r w:rsidR="001934BD">
        <w:t>, bem como,</w:t>
      </w:r>
      <w:r w:rsidR="001A58C0" w:rsidRPr="001A58C0">
        <w:t xml:space="preserve"> o desenvolvimento </w:t>
      </w:r>
      <w:r w:rsidR="001A58C0">
        <w:t xml:space="preserve">e aperfeiçoamento </w:t>
      </w:r>
      <w:r w:rsidR="001A58C0" w:rsidRPr="001A58C0">
        <w:t>das mesmas.</w:t>
      </w:r>
      <w:r w:rsidR="001A58C0">
        <w:t xml:space="preserve"> N</w:t>
      </w:r>
      <w:r w:rsidR="00DA41D8">
        <w:t>o</w:t>
      </w:r>
      <w:r w:rsidR="001A58C0">
        <w:t xml:space="preserve"> ciclo de viagem a dimensão Gestão engloba:</w:t>
      </w:r>
      <w:r w:rsidR="000A648A">
        <w:t xml:space="preserve"> as atividades de coordenação, as parcerias e</w:t>
      </w:r>
      <w:r w:rsidR="00DA41D8">
        <w:t xml:space="preserve"> o</w:t>
      </w:r>
      <w:r w:rsidR="000A648A">
        <w:t xml:space="preserve"> desenvolvimento de competências</w:t>
      </w:r>
      <w:r w:rsidR="00DA41D8">
        <w:t xml:space="preserve"> nos processos de atendimento; a g</w:t>
      </w:r>
      <w:r w:rsidR="000A648A">
        <w:t xml:space="preserve">estão da </w:t>
      </w:r>
      <w:r w:rsidR="00DA41D8">
        <w:t>d</w:t>
      </w:r>
      <w:r w:rsidR="000A648A">
        <w:t xml:space="preserve">emanda de </w:t>
      </w:r>
      <w:r w:rsidR="00DA41D8">
        <w:t>p</w:t>
      </w:r>
      <w:r w:rsidR="000A648A">
        <w:t xml:space="preserve">assageiros, </w:t>
      </w:r>
      <w:r w:rsidR="00DA41D8">
        <w:t>a</w:t>
      </w:r>
      <w:r w:rsidR="000A648A">
        <w:t xml:space="preserve">companhantes e </w:t>
      </w:r>
      <w:r w:rsidR="00DA41D8">
        <w:t>dos e</w:t>
      </w:r>
      <w:r w:rsidR="000A648A">
        <w:t>quipamentos</w:t>
      </w:r>
      <w:r w:rsidR="00DA41D8">
        <w:t xml:space="preserve"> disponíveis; os s</w:t>
      </w:r>
      <w:r w:rsidR="000A648A">
        <w:t xml:space="preserve">erviços de assistência durante </w:t>
      </w:r>
      <w:r w:rsidR="00DA41D8">
        <w:t>todas as fases</w:t>
      </w:r>
      <w:r w:rsidR="000A648A">
        <w:t xml:space="preserve"> d</w:t>
      </w:r>
      <w:r w:rsidR="00DA41D8">
        <w:t>a</w:t>
      </w:r>
      <w:r w:rsidR="000A648A">
        <w:t xml:space="preserve"> viagem</w:t>
      </w:r>
      <w:r w:rsidR="00DA41D8">
        <w:t>; e, a g</w:t>
      </w:r>
      <w:r w:rsidR="000A648A">
        <w:t>estão de infraestrutura e d</w:t>
      </w:r>
      <w:r w:rsidR="001934BD">
        <w:t>as</w:t>
      </w:r>
      <w:r w:rsidR="000A648A">
        <w:t xml:space="preserve"> informações</w:t>
      </w:r>
      <w:r w:rsidR="00DA41D8">
        <w:t xml:space="preserve"> relativas aos atendimentos.</w:t>
      </w:r>
    </w:p>
    <w:p w:rsidR="00DA41D8" w:rsidRDefault="00DA41D8" w:rsidP="00DA41D8">
      <w:pPr>
        <w:jc w:val="both"/>
      </w:pPr>
      <w:r w:rsidRPr="00DA41D8">
        <w:t xml:space="preserve">Quando considerados de forma </w:t>
      </w:r>
      <w:r>
        <w:t>conjunta,</w:t>
      </w:r>
      <w:r w:rsidRPr="00DA41D8">
        <w:t xml:space="preserve"> </w:t>
      </w:r>
      <w:r>
        <w:t>as quatro dimensões da acessibilidade integral produzem como efeito</w:t>
      </w:r>
      <w:r w:rsidR="001934BD">
        <w:t>,</w:t>
      </w:r>
      <w:r>
        <w:t xml:space="preserve"> sobre o </w:t>
      </w:r>
      <w:r w:rsidRPr="00DA41D8">
        <w:t>ambiente</w:t>
      </w:r>
      <w:r w:rsidR="001934BD">
        <w:t>,</w:t>
      </w:r>
      <w:r w:rsidRPr="00DA41D8">
        <w:t xml:space="preserve"> qualidades que possibilit</w:t>
      </w:r>
      <w:r w:rsidR="00C656FB">
        <w:t>a</w:t>
      </w:r>
      <w:r w:rsidRPr="00DA41D8">
        <w:t>m a ação dos sujeitos para o exercício e desenvolvimento das suas competências. Em termos ideais o ambiente deve permitir que o sujeito possa se orientar, sabendo onde está e para onde deve ir</w:t>
      </w:r>
      <w:r w:rsidR="001934BD">
        <w:t>, e</w:t>
      </w:r>
      <w:r w:rsidRPr="00DA41D8">
        <w:t xml:space="preserve"> se comunicar com os demais agentes presentes na situação; deve possibilitar que o sujeito se movimente de um ponto ao outro de forma livre e desimpedida; deve possibilitar o uso efetivos e a realização </w:t>
      </w:r>
      <w:r w:rsidRPr="00DA41D8">
        <w:lastRenderedPageBreak/>
        <w:t xml:space="preserve">das atividades comuns a todos </w:t>
      </w:r>
      <w:r w:rsidR="00E1684B" w:rsidRPr="00897907">
        <w:rPr>
          <w:color w:val="000000" w:themeColor="text1"/>
        </w:rPr>
        <w:t>aqueles</w:t>
      </w:r>
      <w:r w:rsidR="00E1684B">
        <w:t xml:space="preserve"> </w:t>
      </w:r>
      <w:r w:rsidRPr="00DA41D8">
        <w:t>presentes na situação; e por fim, deve possibilitar a ação dos sujeitos respeitando as suas competências e favorecendo o</w:t>
      </w:r>
      <w:r w:rsidRPr="00897907">
        <w:rPr>
          <w:color w:val="000000" w:themeColor="text1"/>
        </w:rPr>
        <w:t xml:space="preserve"> </w:t>
      </w:r>
      <w:r w:rsidR="00E1684B" w:rsidRPr="00897907">
        <w:rPr>
          <w:color w:val="000000" w:themeColor="text1"/>
        </w:rPr>
        <w:t xml:space="preserve">seu </w:t>
      </w:r>
      <w:r w:rsidRPr="00DA41D8">
        <w:t>desenvolvimento. Tais características socioambientais devem favorecer a ação dos agentes, sejam passageiros ou atendentes. Destas qualidades idealizadas resulta um mantra: orient</w:t>
      </w:r>
      <w:r w:rsidR="001934BD">
        <w:t>ar,</w:t>
      </w:r>
      <w:r>
        <w:t xml:space="preserve"> </w:t>
      </w:r>
      <w:r w:rsidRPr="00DA41D8">
        <w:t>comunica</w:t>
      </w:r>
      <w:r w:rsidR="001934BD">
        <w:t>r</w:t>
      </w:r>
      <w:r w:rsidRPr="00DA41D8">
        <w:t>, desloca</w:t>
      </w:r>
      <w:r w:rsidR="001934BD">
        <w:t>r</w:t>
      </w:r>
      <w:r w:rsidRPr="00DA41D8">
        <w:t>, us</w:t>
      </w:r>
      <w:r w:rsidR="001934BD">
        <w:t>ar</w:t>
      </w:r>
      <w:r w:rsidRPr="00DA41D8">
        <w:t xml:space="preserve"> e desenvolv</w:t>
      </w:r>
      <w:r w:rsidR="001934BD">
        <w:t>er</w:t>
      </w:r>
      <w:r w:rsidRPr="00DA41D8">
        <w:t>.</w:t>
      </w:r>
    </w:p>
    <w:p w:rsidR="00DC475B" w:rsidRDefault="00DC475B" w:rsidP="0037062E">
      <w:pPr>
        <w:jc w:val="both"/>
        <w:rPr>
          <w:b/>
          <w:bCs/>
          <w:u w:val="single"/>
        </w:rPr>
      </w:pPr>
      <w:bookmarkStart w:id="0" w:name="_GoBack"/>
      <w:bookmarkEnd w:id="0"/>
    </w:p>
    <w:p w:rsidR="0037062E" w:rsidRDefault="0037062E" w:rsidP="006E0770">
      <w:pPr>
        <w:spacing w:line="160" w:lineRule="atLeast"/>
        <w:jc w:val="both"/>
        <w:rPr>
          <w:b/>
          <w:bCs/>
        </w:rPr>
      </w:pPr>
      <w:r w:rsidRPr="006E0770">
        <w:rPr>
          <w:b/>
          <w:bCs/>
        </w:rPr>
        <w:t>1.</w:t>
      </w:r>
      <w:r w:rsidR="00770709">
        <w:rPr>
          <w:b/>
          <w:bCs/>
        </w:rPr>
        <w:t>3</w:t>
      </w:r>
      <w:r w:rsidRPr="006E0770">
        <w:rPr>
          <w:b/>
          <w:bCs/>
        </w:rPr>
        <w:t xml:space="preserve">. </w:t>
      </w:r>
      <w:r w:rsidR="00F15E67" w:rsidRPr="006E0770">
        <w:rPr>
          <w:b/>
          <w:bCs/>
        </w:rPr>
        <w:t>Participantes do Projeto</w:t>
      </w:r>
    </w:p>
    <w:p w:rsidR="009D4789" w:rsidRPr="009D4789" w:rsidRDefault="009D4789" w:rsidP="009D4789">
      <w:pPr>
        <w:spacing w:line="160" w:lineRule="atLeast"/>
        <w:jc w:val="both"/>
        <w:rPr>
          <w:b/>
          <w:bCs/>
        </w:rPr>
      </w:pPr>
      <w:r w:rsidRPr="009D4789">
        <w:rPr>
          <w:b/>
          <w:bCs/>
        </w:rPr>
        <w:t>Coordenadores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Nilton Luiz </w:t>
      </w:r>
      <w:proofErr w:type="spellStart"/>
      <w:r w:rsidRPr="009D4789">
        <w:t>Menegon</w:t>
      </w:r>
      <w:proofErr w:type="spellEnd"/>
      <w:r w:rsidRPr="009D4789">
        <w:t xml:space="preserve"> (Coordenador)/UFSCar/DEP/Doutor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Talita Naiara Rossi Silva</w:t>
      </w:r>
      <w:r>
        <w:t xml:space="preserve"> </w:t>
      </w:r>
      <w:r w:rsidRPr="009D4789">
        <w:t>(Coordenadora)/FMUSP/FOFITO/Doutora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Luiz </w:t>
      </w:r>
      <w:proofErr w:type="spellStart"/>
      <w:r w:rsidRPr="009D4789">
        <w:t>Antonio</w:t>
      </w:r>
      <w:proofErr w:type="spellEnd"/>
      <w:r w:rsidRPr="009D4789">
        <w:t xml:space="preserve"> </w:t>
      </w:r>
      <w:proofErr w:type="spellStart"/>
      <w:proofErr w:type="gramStart"/>
      <w:r w:rsidRPr="009D4789">
        <w:t>Tonin</w:t>
      </w:r>
      <w:proofErr w:type="spellEnd"/>
      <w:r w:rsidRPr="009D4789">
        <w:t>(</w:t>
      </w:r>
      <w:proofErr w:type="gramEnd"/>
      <w:r w:rsidRPr="009D4789">
        <w:t>Coordenador)/UFSCar/DEP/Doutor</w:t>
      </w:r>
    </w:p>
    <w:p w:rsidR="009D4789" w:rsidRPr="009D4789" w:rsidRDefault="009D4789" w:rsidP="009D4789">
      <w:pPr>
        <w:spacing w:line="160" w:lineRule="atLeast"/>
        <w:jc w:val="both"/>
      </w:pPr>
      <w:proofErr w:type="spellStart"/>
      <w:r w:rsidRPr="009D4789">
        <w:t>Nilva</w:t>
      </w:r>
      <w:proofErr w:type="spellEnd"/>
      <w:r w:rsidRPr="009D4789">
        <w:t xml:space="preserve"> Lopes</w:t>
      </w:r>
      <w:r>
        <w:t xml:space="preserve"> </w:t>
      </w:r>
      <w:r w:rsidRPr="009D4789">
        <w:t>(Coordenadora)/UFSCar/FAI/Pós Graduada</w:t>
      </w:r>
    </w:p>
    <w:p w:rsidR="009D4789" w:rsidRPr="009D4789" w:rsidRDefault="009D4789" w:rsidP="009D4789">
      <w:pPr>
        <w:spacing w:line="160" w:lineRule="atLeast"/>
        <w:jc w:val="both"/>
        <w:rPr>
          <w:b/>
          <w:bCs/>
        </w:rPr>
      </w:pPr>
      <w:r w:rsidRPr="009D4789">
        <w:rPr>
          <w:b/>
          <w:bCs/>
        </w:rPr>
        <w:t>Pesquisadores</w:t>
      </w:r>
    </w:p>
    <w:p w:rsidR="009D4789" w:rsidRPr="009D4789" w:rsidRDefault="009D4789" w:rsidP="009D4789">
      <w:pPr>
        <w:spacing w:line="160" w:lineRule="atLeast"/>
        <w:jc w:val="both"/>
      </w:pPr>
      <w:proofErr w:type="spellStart"/>
      <w:r w:rsidRPr="009D4789">
        <w:t>Andre</w:t>
      </w:r>
      <w:proofErr w:type="spellEnd"/>
      <w:r w:rsidRPr="009D4789">
        <w:t xml:space="preserve"> </w:t>
      </w:r>
      <w:proofErr w:type="spellStart"/>
      <w:r w:rsidRPr="009D4789">
        <w:t>Ditomaso</w:t>
      </w:r>
      <w:proofErr w:type="spellEnd"/>
      <w:r w:rsidRPr="009D4789">
        <w:t>/IFSP/DC/Doutor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Heloisa </w:t>
      </w:r>
      <w:proofErr w:type="spellStart"/>
      <w:r w:rsidRPr="009D4789">
        <w:t>Giangrossi</w:t>
      </w:r>
      <w:proofErr w:type="spellEnd"/>
      <w:r w:rsidRPr="009D4789">
        <w:t xml:space="preserve"> Machado </w:t>
      </w:r>
      <w:proofErr w:type="spellStart"/>
      <w:r w:rsidRPr="009D4789">
        <w:t>Vidotti</w:t>
      </w:r>
      <w:proofErr w:type="spellEnd"/>
      <w:r w:rsidRPr="009D4789">
        <w:t>/UFSCar/DEP/Doutora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João Alberto </w:t>
      </w:r>
      <w:proofErr w:type="spellStart"/>
      <w:r w:rsidRPr="009D4789">
        <w:t>Camarotto</w:t>
      </w:r>
      <w:proofErr w:type="spellEnd"/>
      <w:r w:rsidRPr="009D4789">
        <w:t>/UFSCar/DEP/Doutor</w:t>
      </w:r>
    </w:p>
    <w:p w:rsidR="009D4789" w:rsidRPr="009D4789" w:rsidRDefault="009D4789" w:rsidP="009D4789">
      <w:pPr>
        <w:spacing w:line="160" w:lineRule="atLeast"/>
        <w:jc w:val="both"/>
      </w:pPr>
      <w:proofErr w:type="spellStart"/>
      <w:r w:rsidRPr="009D4789">
        <w:t>Luis</w:t>
      </w:r>
      <w:proofErr w:type="spellEnd"/>
      <w:r w:rsidRPr="009D4789">
        <w:t xml:space="preserve"> Ernesto Bueno Salazar /UFSCar/DES/Doutor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Marina </w:t>
      </w:r>
      <w:proofErr w:type="spellStart"/>
      <w:r w:rsidRPr="009D4789">
        <w:t>Greghi</w:t>
      </w:r>
      <w:proofErr w:type="spellEnd"/>
      <w:r w:rsidRPr="009D4789">
        <w:t xml:space="preserve"> </w:t>
      </w:r>
      <w:proofErr w:type="spellStart"/>
      <w:r w:rsidRPr="009D4789">
        <w:t>Sticca</w:t>
      </w:r>
      <w:proofErr w:type="spellEnd"/>
      <w:r w:rsidRPr="009D4789">
        <w:t>/FFCLRP/DPSI/Doutora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Miguel </w:t>
      </w:r>
      <w:proofErr w:type="spellStart"/>
      <w:r w:rsidRPr="009D4789">
        <w:t>Antonio</w:t>
      </w:r>
      <w:proofErr w:type="spellEnd"/>
      <w:r w:rsidRPr="009D4789">
        <w:t xml:space="preserve"> Bueno da Costa/UFSCar/DEP/Doutor</w:t>
      </w:r>
    </w:p>
    <w:p w:rsidR="009D4789" w:rsidRPr="009D4789" w:rsidRDefault="009D4789" w:rsidP="009D4789">
      <w:pPr>
        <w:spacing w:line="160" w:lineRule="atLeast"/>
        <w:jc w:val="both"/>
      </w:pPr>
      <w:proofErr w:type="spellStart"/>
      <w:r w:rsidRPr="009D4789">
        <w:t>Rochele</w:t>
      </w:r>
      <w:proofErr w:type="spellEnd"/>
      <w:r w:rsidRPr="009D4789">
        <w:t xml:space="preserve"> </w:t>
      </w:r>
      <w:proofErr w:type="spellStart"/>
      <w:r w:rsidRPr="009D4789">
        <w:t>Amorin</w:t>
      </w:r>
      <w:proofErr w:type="spellEnd"/>
      <w:r w:rsidRPr="009D4789">
        <w:t xml:space="preserve"> Ribeiro /UFSCar/DECIV/Doutora</w:t>
      </w:r>
    </w:p>
    <w:p w:rsidR="009D4789" w:rsidRPr="009D4789" w:rsidRDefault="009D4789" w:rsidP="009D4789">
      <w:pPr>
        <w:spacing w:line="160" w:lineRule="atLeast"/>
        <w:jc w:val="both"/>
        <w:rPr>
          <w:b/>
          <w:bCs/>
        </w:rPr>
      </w:pPr>
      <w:r w:rsidRPr="009D4789">
        <w:rPr>
          <w:b/>
          <w:bCs/>
        </w:rPr>
        <w:t>Pós Graduandos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Danilo Barbosa dos Santos/FFCLRP/DPSI/Mestrando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Flávia Helen Moreira da Silva/FFCLRP/DPSI/Doutoranda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Igor Santos/UFSCar/DEP/Doutorando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Lucas Corrêa </w:t>
      </w:r>
      <w:proofErr w:type="spellStart"/>
      <w:r w:rsidRPr="009D4789">
        <w:t>Toniolo</w:t>
      </w:r>
      <w:proofErr w:type="spellEnd"/>
      <w:r w:rsidRPr="009D4789">
        <w:t>/DEP/Mestrado/UFSCar/UFSCar/DEP/Mestrando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Luiz Ricardo Gonzaga Ribeiro/UFSCar/DAC/Mestrando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Raphael Rezende de Oliveira/UFSCar/DEP/Mestrando</w:t>
      </w:r>
    </w:p>
    <w:p w:rsidR="009D4789" w:rsidRPr="009D4789" w:rsidRDefault="009D4789" w:rsidP="009D4789">
      <w:pPr>
        <w:spacing w:line="160" w:lineRule="atLeast"/>
        <w:jc w:val="both"/>
        <w:rPr>
          <w:b/>
          <w:bCs/>
        </w:rPr>
      </w:pPr>
      <w:r w:rsidRPr="009D4789">
        <w:rPr>
          <w:b/>
          <w:bCs/>
        </w:rPr>
        <w:t>Graduandos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Ana Carolina </w:t>
      </w:r>
      <w:proofErr w:type="spellStart"/>
      <w:r w:rsidRPr="009D4789">
        <w:t>Mossini</w:t>
      </w:r>
      <w:proofErr w:type="spellEnd"/>
      <w:r w:rsidRPr="009D4789">
        <w:t>/FFCLRP/DPSI/Graduanda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Ana Eliza </w:t>
      </w:r>
      <w:proofErr w:type="spellStart"/>
      <w:r w:rsidRPr="009D4789">
        <w:t>Rizzioli</w:t>
      </w:r>
      <w:proofErr w:type="spellEnd"/>
      <w:r w:rsidRPr="009D4789">
        <w:t xml:space="preserve"> Martins/UFSCar/DEBE/Graduanda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Ana Laura Xavier da Silva/UFSCar/DEP/Graduanda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Bárbara </w:t>
      </w:r>
      <w:proofErr w:type="spellStart"/>
      <w:r w:rsidRPr="009D4789">
        <w:t>Stefany</w:t>
      </w:r>
      <w:proofErr w:type="spellEnd"/>
      <w:r w:rsidRPr="009D4789">
        <w:t xml:space="preserve"> Bispo Arruda/UFSCar/DCI/Graduanda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Beatriz Ferreira Cordeiro/UFSCar/DEP/Graduanda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Camila da Silva Santos/UFSCar/DTO/Graduanda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lastRenderedPageBreak/>
        <w:t>Caroline da Costa Dias/UFSCar/DTO/Graduanda</w:t>
      </w:r>
    </w:p>
    <w:p w:rsidR="009D4789" w:rsidRPr="009D4789" w:rsidRDefault="009D4789" w:rsidP="009D4789">
      <w:pPr>
        <w:spacing w:line="160" w:lineRule="atLeast"/>
        <w:jc w:val="both"/>
      </w:pPr>
      <w:proofErr w:type="spellStart"/>
      <w:r w:rsidRPr="009D4789">
        <w:t>Caue</w:t>
      </w:r>
      <w:proofErr w:type="spellEnd"/>
      <w:r w:rsidRPr="009D4789">
        <w:t xml:space="preserve"> </w:t>
      </w:r>
      <w:proofErr w:type="spellStart"/>
      <w:r w:rsidRPr="009D4789">
        <w:t>Adabo</w:t>
      </w:r>
      <w:proofErr w:type="spellEnd"/>
      <w:r w:rsidRPr="009D4789">
        <w:t xml:space="preserve"> </w:t>
      </w:r>
      <w:proofErr w:type="spellStart"/>
      <w:r w:rsidRPr="009D4789">
        <w:t>Gastaldi</w:t>
      </w:r>
      <w:proofErr w:type="spellEnd"/>
      <w:r w:rsidRPr="009D4789">
        <w:t>/IFSP/DC/Graduando</w:t>
      </w:r>
    </w:p>
    <w:p w:rsidR="009D4789" w:rsidRPr="009D4789" w:rsidRDefault="009D4789" w:rsidP="009D4789">
      <w:pPr>
        <w:spacing w:line="160" w:lineRule="atLeast"/>
        <w:jc w:val="both"/>
      </w:pPr>
      <w:proofErr w:type="spellStart"/>
      <w:r w:rsidRPr="009D4789">
        <w:t>Desirreê</w:t>
      </w:r>
      <w:proofErr w:type="spellEnd"/>
      <w:r w:rsidRPr="009D4789">
        <w:t xml:space="preserve"> </w:t>
      </w:r>
      <w:proofErr w:type="spellStart"/>
      <w:r w:rsidRPr="009D4789">
        <w:t>Sayuri</w:t>
      </w:r>
      <w:proofErr w:type="spellEnd"/>
      <w:r w:rsidRPr="009D4789">
        <w:t xml:space="preserve"> Toma </w:t>
      </w:r>
      <w:proofErr w:type="spellStart"/>
      <w:r w:rsidRPr="009D4789">
        <w:t>Cezário</w:t>
      </w:r>
      <w:proofErr w:type="spellEnd"/>
      <w:r w:rsidRPr="009D4789">
        <w:t xml:space="preserve"> da Silva/UFSCar/DECIV/Graduanda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Elisandra Cristina Barbosa de Oliveira/UFSCar/DEP/Graduanda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Everton de Oliveira Rocha/UFSCar/DEP/Graduando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Felipe da Silva Lopes/UFSCar/DEP/Graduando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Fernanda Cristina Nunes da Silva/FMUSP/FOFITO/Graduanda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Gabriel Dalla Déa </w:t>
      </w:r>
      <w:proofErr w:type="spellStart"/>
      <w:r w:rsidRPr="009D4789">
        <w:t>Machi</w:t>
      </w:r>
      <w:proofErr w:type="spellEnd"/>
      <w:r w:rsidRPr="009D4789">
        <w:t xml:space="preserve"> Postal/UFSCar/DEP/Graduando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Gabriel de Souza Santos 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Gabriela </w:t>
      </w:r>
      <w:proofErr w:type="spellStart"/>
      <w:r w:rsidRPr="009D4789">
        <w:t>Baniholi</w:t>
      </w:r>
      <w:proofErr w:type="spellEnd"/>
      <w:r w:rsidRPr="009D4789">
        <w:t>/UFSCar/DPSI/Graduanda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Guilherme Barros Maciel/UFSCar/DEP/Graduando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Guilherme Fernandes Felix de Almeida/UFSCar/DECIV/Graduando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Heitor </w:t>
      </w:r>
      <w:proofErr w:type="spellStart"/>
      <w:r w:rsidRPr="009D4789">
        <w:t>Gonçales</w:t>
      </w:r>
      <w:proofErr w:type="spellEnd"/>
      <w:r w:rsidRPr="009D4789">
        <w:t xml:space="preserve"> </w:t>
      </w:r>
      <w:proofErr w:type="spellStart"/>
      <w:r w:rsidRPr="009D4789">
        <w:t>Sazaki</w:t>
      </w:r>
      <w:proofErr w:type="spellEnd"/>
      <w:r w:rsidRPr="009D4789">
        <w:t>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Jean Carlos </w:t>
      </w:r>
      <w:proofErr w:type="spellStart"/>
      <w:r w:rsidRPr="009D4789">
        <w:t>Cremonezzi</w:t>
      </w:r>
      <w:proofErr w:type="spellEnd"/>
      <w:r w:rsidRPr="009D4789">
        <w:t>/IFSP/DC/Graduando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Jéssica Natália </w:t>
      </w:r>
      <w:proofErr w:type="spellStart"/>
      <w:r w:rsidRPr="009D4789">
        <w:t>Kado</w:t>
      </w:r>
      <w:proofErr w:type="spellEnd"/>
      <w:r w:rsidRPr="009D4789">
        <w:t>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João Antônio </w:t>
      </w:r>
      <w:proofErr w:type="spellStart"/>
      <w:r w:rsidRPr="009D4789">
        <w:t>Araujo</w:t>
      </w:r>
      <w:proofErr w:type="spellEnd"/>
      <w:r w:rsidRPr="009D4789">
        <w:t xml:space="preserve"> e Souza/IFSP/DC/Graduando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João Vitor Ivo dos Reis/FMUSP/FOFITO/Graduando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Kelly Gomes Moreira Almeida/FMUSP/FOFITO/Graduanda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Kelly Gonçalves/UFSCar/DEP/Graduanda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Larissa Garcia Leal de Aquino Gonçalves/UFSCar/DEP/Graduanda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Letícia Gomes </w:t>
      </w:r>
      <w:proofErr w:type="spellStart"/>
      <w:r w:rsidRPr="009D4789">
        <w:t>Stancov</w:t>
      </w:r>
      <w:proofErr w:type="spellEnd"/>
      <w:r w:rsidRPr="009D4789">
        <w:t xml:space="preserve"> Fonseca/UFSCar/DEP/Graduanda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Leticia Rodrigues </w:t>
      </w:r>
      <w:proofErr w:type="spellStart"/>
      <w:r w:rsidRPr="009D4789">
        <w:t>Pinaffi</w:t>
      </w:r>
      <w:proofErr w:type="spellEnd"/>
      <w:r w:rsidRPr="009D4789">
        <w:t>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Lucas Anielo </w:t>
      </w:r>
      <w:proofErr w:type="spellStart"/>
      <w:r w:rsidRPr="009D4789">
        <w:t>Ceoni</w:t>
      </w:r>
      <w:proofErr w:type="spellEnd"/>
      <w:r w:rsidRPr="009D4789">
        <w:t>/IFSP/DC/Graduando</w:t>
      </w:r>
    </w:p>
    <w:p w:rsidR="009D4789" w:rsidRPr="009D4789" w:rsidRDefault="009D4789" w:rsidP="009D4789">
      <w:pPr>
        <w:spacing w:line="160" w:lineRule="atLeast"/>
        <w:jc w:val="both"/>
      </w:pPr>
      <w:proofErr w:type="spellStart"/>
      <w:r w:rsidRPr="009D4789">
        <w:t>Marielle</w:t>
      </w:r>
      <w:proofErr w:type="spellEnd"/>
      <w:r w:rsidRPr="009D4789">
        <w:t xml:space="preserve"> Cristina Luciano/UFSCar/DFISIO/Graduanda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Marina Balieiro Rodrigues/UFSCar/DEP/Graduanda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Mateus Vinicius Carneiro de Campos/UFSCar/DEMEC/Graduando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Paula Vitória Martins </w:t>
      </w:r>
      <w:proofErr w:type="spellStart"/>
      <w:r w:rsidRPr="009D4789">
        <w:t>Larocca</w:t>
      </w:r>
      <w:proofErr w:type="spellEnd"/>
      <w:r w:rsidRPr="009D4789">
        <w:t>/UFSCar/DC/Graduanda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Pedro </w:t>
      </w:r>
      <w:proofErr w:type="spellStart"/>
      <w:r w:rsidRPr="009D4789">
        <w:t>Evêncio</w:t>
      </w:r>
      <w:proofErr w:type="spellEnd"/>
      <w:r w:rsidRPr="009D4789">
        <w:t xml:space="preserve"> Oliveira Teixeira/UFSCar/DEMEC/Graduando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Pedro </w:t>
      </w:r>
      <w:proofErr w:type="spellStart"/>
      <w:r w:rsidRPr="009D4789">
        <w:t>Morini</w:t>
      </w:r>
      <w:proofErr w:type="spellEnd"/>
      <w:r w:rsidRPr="009D4789">
        <w:t xml:space="preserve"> da Mota/</w:t>
      </w:r>
      <w:proofErr w:type="spellStart"/>
      <w:r w:rsidRPr="009D4789">
        <w:t>UFScar</w:t>
      </w:r>
      <w:proofErr w:type="spellEnd"/>
      <w:r w:rsidRPr="009D4789">
        <w:t>/DC/Graduando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Renan Alves de Oliveira/IFSP/DC/Graduando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Richard Junior </w:t>
      </w:r>
      <w:proofErr w:type="spellStart"/>
      <w:r w:rsidRPr="009D4789">
        <w:t>Maraschalchi</w:t>
      </w:r>
      <w:proofErr w:type="spellEnd"/>
      <w:r w:rsidRPr="009D4789">
        <w:t xml:space="preserve"> da Cruz/UFSCar/DEP/Graduando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Sharon </w:t>
      </w:r>
      <w:proofErr w:type="spellStart"/>
      <w:r w:rsidRPr="009D4789">
        <w:t>Bae</w:t>
      </w:r>
      <w:proofErr w:type="spellEnd"/>
      <w:r w:rsidRPr="009D4789">
        <w:t>/UFSCar/DEP/Graduanda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Thiago Costa Oliveira/UFSCar/DEP/Graduando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lastRenderedPageBreak/>
        <w:t>Vinicius Delgado Marcelino/UFSCar/DEP/Graduando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Vitor </w:t>
      </w:r>
      <w:proofErr w:type="spellStart"/>
      <w:r w:rsidRPr="009D4789">
        <w:t>Corradini</w:t>
      </w:r>
      <w:proofErr w:type="spellEnd"/>
      <w:r w:rsidRPr="009D4789">
        <w:t>/UFSCar/DEMEC/Graduando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Vitor de Lima Pastore/IFSP/DC/Graduando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 xml:space="preserve">Yasmim </w:t>
      </w:r>
      <w:proofErr w:type="spellStart"/>
      <w:r w:rsidRPr="009D4789">
        <w:t>Kina</w:t>
      </w:r>
      <w:proofErr w:type="spellEnd"/>
      <w:r w:rsidRPr="009D4789">
        <w:t xml:space="preserve"> Augusto Lima Motta/FMUSP/FOFITO/Graduanda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Yuri Soares/UFSCar/DEMEC/Graduando</w:t>
      </w:r>
    </w:p>
    <w:p w:rsidR="009D4789" w:rsidRPr="009D4789" w:rsidRDefault="009D4789" w:rsidP="009D4789">
      <w:pPr>
        <w:spacing w:line="160" w:lineRule="atLeast"/>
        <w:jc w:val="both"/>
        <w:rPr>
          <w:b/>
          <w:bCs/>
        </w:rPr>
      </w:pPr>
      <w:r w:rsidRPr="009D4789">
        <w:rPr>
          <w:b/>
          <w:bCs/>
        </w:rPr>
        <w:t>Apoio Técnico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Luan Ariel de Oliveira/UFSCar/FAI/Graduado</w:t>
      </w:r>
    </w:p>
    <w:p w:rsidR="009D4789" w:rsidRPr="009D4789" w:rsidRDefault="009D4789" w:rsidP="009D4789">
      <w:pPr>
        <w:spacing w:line="160" w:lineRule="atLeast"/>
        <w:jc w:val="both"/>
      </w:pPr>
      <w:r w:rsidRPr="009D4789">
        <w:t>Sandra Marcia Gonçalves Pereira/UFSCar/FAI/Graduada</w:t>
      </w:r>
    </w:p>
    <w:sectPr w:rsidR="009D4789" w:rsidRPr="009D4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A5657"/>
    <w:multiLevelType w:val="hybridMultilevel"/>
    <w:tmpl w:val="42C608C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F3188"/>
    <w:multiLevelType w:val="multilevel"/>
    <w:tmpl w:val="E4FA0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D80056"/>
    <w:multiLevelType w:val="hybridMultilevel"/>
    <w:tmpl w:val="0AE070D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7442EFD"/>
    <w:multiLevelType w:val="multilevel"/>
    <w:tmpl w:val="8E2C9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34"/>
    <w:rsid w:val="0007203A"/>
    <w:rsid w:val="00080B54"/>
    <w:rsid w:val="00087C36"/>
    <w:rsid w:val="000A45F4"/>
    <w:rsid w:val="000A648A"/>
    <w:rsid w:val="00164818"/>
    <w:rsid w:val="00174E2A"/>
    <w:rsid w:val="001934BD"/>
    <w:rsid w:val="001950CE"/>
    <w:rsid w:val="001A58C0"/>
    <w:rsid w:val="001F394A"/>
    <w:rsid w:val="002C5A5E"/>
    <w:rsid w:val="002D073A"/>
    <w:rsid w:val="002E7F81"/>
    <w:rsid w:val="0030361E"/>
    <w:rsid w:val="0035784F"/>
    <w:rsid w:val="0037062E"/>
    <w:rsid w:val="00400751"/>
    <w:rsid w:val="00486F1F"/>
    <w:rsid w:val="004C79E1"/>
    <w:rsid w:val="005A65DC"/>
    <w:rsid w:val="005F053B"/>
    <w:rsid w:val="005F5F62"/>
    <w:rsid w:val="006E0770"/>
    <w:rsid w:val="007010E3"/>
    <w:rsid w:val="007435F1"/>
    <w:rsid w:val="00747741"/>
    <w:rsid w:val="00770709"/>
    <w:rsid w:val="00780BF2"/>
    <w:rsid w:val="007F77B4"/>
    <w:rsid w:val="008119CA"/>
    <w:rsid w:val="00842EC7"/>
    <w:rsid w:val="00876C1A"/>
    <w:rsid w:val="00897907"/>
    <w:rsid w:val="00963639"/>
    <w:rsid w:val="00972D73"/>
    <w:rsid w:val="009940DE"/>
    <w:rsid w:val="009D4789"/>
    <w:rsid w:val="00A10DB5"/>
    <w:rsid w:val="00A253C3"/>
    <w:rsid w:val="00A77883"/>
    <w:rsid w:val="00B07950"/>
    <w:rsid w:val="00B4597D"/>
    <w:rsid w:val="00BC08FD"/>
    <w:rsid w:val="00C5542B"/>
    <w:rsid w:val="00C656FB"/>
    <w:rsid w:val="00C8769A"/>
    <w:rsid w:val="00D0504D"/>
    <w:rsid w:val="00D23B9D"/>
    <w:rsid w:val="00D30D34"/>
    <w:rsid w:val="00D81BF7"/>
    <w:rsid w:val="00DA41D8"/>
    <w:rsid w:val="00DC475B"/>
    <w:rsid w:val="00DD583D"/>
    <w:rsid w:val="00E1684B"/>
    <w:rsid w:val="00E71088"/>
    <w:rsid w:val="00F15E67"/>
    <w:rsid w:val="00F17A2A"/>
    <w:rsid w:val="00F17DB7"/>
    <w:rsid w:val="00F62844"/>
    <w:rsid w:val="00FA4F2D"/>
    <w:rsid w:val="00FD1799"/>
    <w:rsid w:val="00F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6567"/>
  <w15:chartTrackingRefBased/>
  <w15:docId w15:val="{47EAF4F4-10C2-4891-96E0-DA700A90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1984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</dc:creator>
  <cp:keywords/>
  <dc:description/>
  <cp:lastModifiedBy>Nilton</cp:lastModifiedBy>
  <cp:revision>8</cp:revision>
  <dcterms:created xsi:type="dcterms:W3CDTF">2022-09-01T16:34:00Z</dcterms:created>
  <dcterms:modified xsi:type="dcterms:W3CDTF">2022-09-02T18:40:00Z</dcterms:modified>
</cp:coreProperties>
</file>