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6D2" w:rsidRDefault="003B46D2" w:rsidP="00F2317D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023309EB" wp14:editId="7B102D72">
            <wp:extent cx="3714750" cy="2418570"/>
            <wp:effectExtent l="0" t="0" r="0" b="0"/>
            <wp:docPr id="1" name="Imagen 1" descr="C:\Users\Admin\Desktop\LogoU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ogoUad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002" cy="242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4FB" w:rsidRPr="00F2317D" w:rsidRDefault="00F2317D" w:rsidP="00F2317D">
      <w:pPr>
        <w:jc w:val="center"/>
        <w:rPr>
          <w:rFonts w:ascii="Arial" w:hAnsi="Arial" w:cs="Arial"/>
          <w:sz w:val="40"/>
          <w:szCs w:val="40"/>
        </w:rPr>
      </w:pPr>
      <w:r w:rsidRPr="00F2317D">
        <w:rPr>
          <w:rFonts w:ascii="Arial" w:hAnsi="Arial" w:cs="Arial"/>
          <w:sz w:val="40"/>
          <w:szCs w:val="40"/>
        </w:rPr>
        <w:t xml:space="preserve">ENTREGA SEGUNDO TP </w:t>
      </w:r>
    </w:p>
    <w:p w:rsidR="00F2317D" w:rsidRPr="003B46D2" w:rsidRDefault="00F2317D" w:rsidP="00F2317D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3B46D2">
        <w:rPr>
          <w:rFonts w:ascii="Arial" w:hAnsi="Arial" w:cs="Arial"/>
          <w:b/>
          <w:sz w:val="36"/>
          <w:szCs w:val="36"/>
          <w:u w:val="single"/>
        </w:rPr>
        <w:t>Materia: Inteligencia Artificial</w:t>
      </w:r>
    </w:p>
    <w:p w:rsidR="00F2317D" w:rsidRPr="00F2317D" w:rsidRDefault="00F2317D" w:rsidP="00F2317D">
      <w:pPr>
        <w:jc w:val="center"/>
        <w:rPr>
          <w:rFonts w:ascii="Arial" w:hAnsi="Arial" w:cs="Arial"/>
          <w:sz w:val="36"/>
          <w:szCs w:val="36"/>
        </w:rPr>
      </w:pPr>
    </w:p>
    <w:p w:rsidR="00F2317D" w:rsidRPr="00F2317D" w:rsidRDefault="00F2317D" w:rsidP="00F2317D">
      <w:pPr>
        <w:rPr>
          <w:rFonts w:ascii="Arial" w:hAnsi="Arial" w:cs="Arial"/>
          <w:sz w:val="36"/>
          <w:szCs w:val="36"/>
        </w:rPr>
      </w:pPr>
      <w:r w:rsidRPr="00F2317D">
        <w:rPr>
          <w:rFonts w:ascii="Arial" w:hAnsi="Arial" w:cs="Arial"/>
          <w:sz w:val="36"/>
          <w:szCs w:val="36"/>
        </w:rPr>
        <w:t>Alumnos:</w:t>
      </w:r>
    </w:p>
    <w:p w:rsidR="00F2317D" w:rsidRPr="00F2317D" w:rsidRDefault="00F2317D" w:rsidP="00F2317D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2317D">
        <w:rPr>
          <w:rFonts w:ascii="Arial" w:hAnsi="Arial" w:cs="Arial"/>
          <w:sz w:val="36"/>
          <w:szCs w:val="36"/>
        </w:rPr>
        <w:t xml:space="preserve">Barbieri, </w:t>
      </w:r>
      <w:proofErr w:type="spellStart"/>
      <w:r w:rsidRPr="00F2317D">
        <w:rPr>
          <w:rFonts w:ascii="Arial" w:hAnsi="Arial" w:cs="Arial"/>
          <w:sz w:val="36"/>
          <w:szCs w:val="36"/>
        </w:rPr>
        <w:t>Fabrizio</w:t>
      </w:r>
      <w:proofErr w:type="spellEnd"/>
      <w:r w:rsidRPr="00F2317D">
        <w:rPr>
          <w:rFonts w:ascii="Arial" w:hAnsi="Arial" w:cs="Arial"/>
          <w:sz w:val="36"/>
          <w:szCs w:val="36"/>
        </w:rPr>
        <w:t xml:space="preserve"> Augusto</w:t>
      </w:r>
      <w:r w:rsidR="00A40FC7">
        <w:rPr>
          <w:rFonts w:ascii="Arial" w:hAnsi="Arial" w:cs="Arial"/>
          <w:sz w:val="36"/>
          <w:szCs w:val="36"/>
        </w:rPr>
        <w:t xml:space="preserve"> </w:t>
      </w:r>
    </w:p>
    <w:p w:rsidR="00F2317D" w:rsidRPr="00F2317D" w:rsidRDefault="00F2317D" w:rsidP="00F2317D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2317D">
        <w:rPr>
          <w:rFonts w:ascii="Arial" w:hAnsi="Arial" w:cs="Arial"/>
          <w:sz w:val="36"/>
          <w:szCs w:val="36"/>
        </w:rPr>
        <w:t xml:space="preserve">Coello, </w:t>
      </w:r>
      <w:proofErr w:type="spellStart"/>
      <w:r w:rsidRPr="00F2317D">
        <w:rPr>
          <w:rFonts w:ascii="Arial" w:hAnsi="Arial" w:cs="Arial"/>
          <w:sz w:val="36"/>
          <w:szCs w:val="36"/>
        </w:rPr>
        <w:t>Nicolas</w:t>
      </w:r>
      <w:proofErr w:type="spellEnd"/>
      <w:r w:rsidR="00A40FC7">
        <w:rPr>
          <w:rFonts w:ascii="Arial" w:hAnsi="Arial" w:cs="Arial"/>
          <w:sz w:val="36"/>
          <w:szCs w:val="36"/>
        </w:rPr>
        <w:t xml:space="preserve"> </w:t>
      </w:r>
    </w:p>
    <w:p w:rsidR="00F2317D" w:rsidRPr="00F2317D" w:rsidRDefault="00F2317D" w:rsidP="00F2317D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F2317D">
        <w:rPr>
          <w:rFonts w:ascii="Arial" w:hAnsi="Arial" w:cs="Arial"/>
          <w:sz w:val="36"/>
          <w:szCs w:val="36"/>
        </w:rPr>
        <w:t>Gaudino</w:t>
      </w:r>
      <w:proofErr w:type="spellEnd"/>
      <w:r w:rsidRPr="00F2317D">
        <w:rPr>
          <w:rFonts w:ascii="Arial" w:hAnsi="Arial" w:cs="Arial"/>
          <w:sz w:val="36"/>
          <w:szCs w:val="36"/>
        </w:rPr>
        <w:t>, Federico Tomas</w:t>
      </w:r>
    </w:p>
    <w:p w:rsidR="00F2317D" w:rsidRDefault="00F2317D" w:rsidP="00F2317D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F2317D">
        <w:rPr>
          <w:rFonts w:ascii="Arial" w:hAnsi="Arial" w:cs="Arial"/>
          <w:sz w:val="36"/>
          <w:szCs w:val="36"/>
        </w:rPr>
        <w:t>Geier</w:t>
      </w:r>
      <w:proofErr w:type="spellEnd"/>
      <w:r w:rsidRPr="00F2317D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F2317D">
        <w:rPr>
          <w:rFonts w:ascii="Arial" w:hAnsi="Arial" w:cs="Arial"/>
          <w:sz w:val="36"/>
          <w:szCs w:val="36"/>
        </w:rPr>
        <w:t>Ian</w:t>
      </w:r>
      <w:proofErr w:type="spellEnd"/>
      <w:r w:rsidRPr="00F2317D">
        <w:rPr>
          <w:rFonts w:ascii="Arial" w:hAnsi="Arial" w:cs="Arial"/>
          <w:sz w:val="36"/>
          <w:szCs w:val="36"/>
        </w:rPr>
        <w:t xml:space="preserve"> Allen</w:t>
      </w:r>
      <w:r w:rsidR="00A40FC7">
        <w:rPr>
          <w:rFonts w:ascii="Arial" w:hAnsi="Arial" w:cs="Arial"/>
          <w:sz w:val="36"/>
          <w:szCs w:val="36"/>
        </w:rPr>
        <w:t xml:space="preserve"> </w:t>
      </w:r>
    </w:p>
    <w:p w:rsidR="003B46D2" w:rsidRDefault="003B46D2" w:rsidP="00F2317D">
      <w:pPr>
        <w:rPr>
          <w:rFonts w:ascii="Arial" w:hAnsi="Arial" w:cs="Arial"/>
          <w:sz w:val="36"/>
          <w:szCs w:val="36"/>
        </w:rPr>
      </w:pPr>
    </w:p>
    <w:p w:rsidR="003B46D2" w:rsidRDefault="003B46D2" w:rsidP="00F2317D">
      <w:pPr>
        <w:rPr>
          <w:rFonts w:ascii="Arial" w:hAnsi="Arial" w:cs="Arial"/>
          <w:sz w:val="36"/>
          <w:szCs w:val="36"/>
        </w:rPr>
      </w:pPr>
    </w:p>
    <w:p w:rsidR="00F2317D" w:rsidRPr="00110056" w:rsidRDefault="00F2317D" w:rsidP="00F2317D">
      <w:pPr>
        <w:rPr>
          <w:rFonts w:ascii="Arial" w:hAnsi="Arial" w:cs="Arial"/>
          <w:sz w:val="32"/>
          <w:szCs w:val="32"/>
        </w:rPr>
      </w:pPr>
      <w:r w:rsidRPr="00516212">
        <w:rPr>
          <w:rFonts w:ascii="Arial" w:hAnsi="Arial" w:cs="Arial"/>
          <w:sz w:val="32"/>
          <w:szCs w:val="32"/>
          <w:u w:val="single"/>
        </w:rPr>
        <w:t>Juego:</w:t>
      </w:r>
      <w:r w:rsidRPr="00110056">
        <w:rPr>
          <w:rFonts w:ascii="Arial" w:hAnsi="Arial" w:cs="Arial"/>
          <w:sz w:val="32"/>
          <w:szCs w:val="32"/>
        </w:rPr>
        <w:t xml:space="preserve"> “Big Time </w:t>
      </w:r>
      <w:proofErr w:type="spellStart"/>
      <w:r w:rsidRPr="00110056">
        <w:rPr>
          <w:rFonts w:ascii="Arial" w:hAnsi="Arial" w:cs="Arial"/>
          <w:sz w:val="32"/>
          <w:szCs w:val="32"/>
        </w:rPr>
        <w:t>Fighting</w:t>
      </w:r>
      <w:proofErr w:type="spellEnd"/>
      <w:r w:rsidRPr="00110056">
        <w:rPr>
          <w:rFonts w:ascii="Arial" w:hAnsi="Arial" w:cs="Arial"/>
          <w:sz w:val="32"/>
          <w:szCs w:val="32"/>
        </w:rPr>
        <w:t>”</w:t>
      </w:r>
    </w:p>
    <w:p w:rsidR="00F2317D" w:rsidRPr="00110056" w:rsidRDefault="00F2317D" w:rsidP="00F2317D">
      <w:pPr>
        <w:rPr>
          <w:rFonts w:ascii="Arial" w:hAnsi="Arial" w:cs="Arial"/>
          <w:sz w:val="32"/>
          <w:szCs w:val="32"/>
        </w:rPr>
      </w:pPr>
      <w:r w:rsidRPr="00516212">
        <w:rPr>
          <w:rFonts w:ascii="Arial" w:hAnsi="Arial" w:cs="Arial"/>
          <w:sz w:val="32"/>
          <w:szCs w:val="32"/>
          <w:u w:val="single"/>
        </w:rPr>
        <w:t>Género:</w:t>
      </w:r>
      <w:r w:rsidRPr="00110056">
        <w:rPr>
          <w:rFonts w:ascii="Arial" w:hAnsi="Arial" w:cs="Arial"/>
          <w:sz w:val="32"/>
          <w:szCs w:val="32"/>
        </w:rPr>
        <w:t xml:space="preserve"> </w:t>
      </w:r>
      <w:r w:rsidRPr="00110056">
        <w:rPr>
          <w:rFonts w:ascii="Arial" w:hAnsi="Arial" w:cs="Arial"/>
          <w:sz w:val="24"/>
          <w:szCs w:val="24"/>
        </w:rPr>
        <w:t>Lucha/ Pelea</w:t>
      </w:r>
    </w:p>
    <w:p w:rsidR="00F2317D" w:rsidRPr="00516212" w:rsidRDefault="00110056" w:rsidP="00F2317D">
      <w:pPr>
        <w:rPr>
          <w:rFonts w:ascii="Arial" w:hAnsi="Arial" w:cs="Arial"/>
          <w:sz w:val="32"/>
          <w:szCs w:val="32"/>
          <w:u w:val="single"/>
        </w:rPr>
      </w:pPr>
      <w:r w:rsidRPr="00516212">
        <w:rPr>
          <w:rFonts w:ascii="Arial" w:hAnsi="Arial" w:cs="Arial"/>
          <w:sz w:val="32"/>
          <w:szCs w:val="32"/>
          <w:u w:val="single"/>
        </w:rPr>
        <w:t>Controles del jugador:</w:t>
      </w:r>
    </w:p>
    <w:p w:rsidR="00110056" w:rsidRDefault="00110056" w:rsidP="00F231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Movimiento del jugador: W-A-S-D</w:t>
      </w:r>
    </w:p>
    <w:p w:rsidR="00516212" w:rsidRDefault="00516212" w:rsidP="00F231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Ataque Melee (Puño):</w:t>
      </w:r>
      <w:r w:rsidR="00B871A8">
        <w:rPr>
          <w:rFonts w:ascii="Arial" w:hAnsi="Arial" w:cs="Arial"/>
          <w:sz w:val="24"/>
          <w:szCs w:val="24"/>
        </w:rPr>
        <w:t xml:space="preserve"> H</w:t>
      </w:r>
    </w:p>
    <w:p w:rsidR="00516212" w:rsidRDefault="00516212" w:rsidP="00F231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Ataque Rango (Patada):</w:t>
      </w:r>
      <w:r w:rsidR="00B871A8">
        <w:rPr>
          <w:rFonts w:ascii="Arial" w:hAnsi="Arial" w:cs="Arial"/>
          <w:sz w:val="24"/>
          <w:szCs w:val="24"/>
        </w:rPr>
        <w:t xml:space="preserve"> J</w:t>
      </w:r>
    </w:p>
    <w:p w:rsidR="00110056" w:rsidRPr="00110056" w:rsidRDefault="00110056" w:rsidP="00F2317D">
      <w:pPr>
        <w:rPr>
          <w:rFonts w:ascii="Arial" w:hAnsi="Arial" w:cs="Arial"/>
          <w:sz w:val="24"/>
          <w:szCs w:val="24"/>
        </w:rPr>
      </w:pPr>
    </w:p>
    <w:p w:rsidR="003B46D2" w:rsidRDefault="003B46D2" w:rsidP="00F2317D">
      <w:pPr>
        <w:rPr>
          <w:rFonts w:ascii="Arial" w:hAnsi="Arial" w:cs="Arial"/>
          <w:sz w:val="32"/>
          <w:szCs w:val="32"/>
          <w:u w:val="single"/>
        </w:rPr>
      </w:pPr>
    </w:p>
    <w:p w:rsidR="003B46D2" w:rsidRDefault="003B46D2" w:rsidP="00F2317D">
      <w:pPr>
        <w:rPr>
          <w:rFonts w:ascii="Arial" w:hAnsi="Arial" w:cs="Arial"/>
          <w:sz w:val="32"/>
          <w:szCs w:val="32"/>
          <w:u w:val="single"/>
        </w:rPr>
      </w:pPr>
    </w:p>
    <w:p w:rsidR="00F2317D" w:rsidRDefault="00F2317D" w:rsidP="00F2317D">
      <w:pPr>
        <w:rPr>
          <w:rFonts w:ascii="Arial" w:hAnsi="Arial" w:cs="Arial"/>
          <w:sz w:val="32"/>
          <w:szCs w:val="32"/>
          <w:u w:val="single"/>
        </w:rPr>
      </w:pPr>
      <w:r w:rsidRPr="00516212">
        <w:rPr>
          <w:rFonts w:ascii="Arial" w:hAnsi="Arial" w:cs="Arial"/>
          <w:sz w:val="32"/>
          <w:szCs w:val="32"/>
          <w:u w:val="single"/>
        </w:rPr>
        <w:t xml:space="preserve">Estructura de datos Utilizadas: </w:t>
      </w:r>
    </w:p>
    <w:p w:rsidR="00E23D08" w:rsidRPr="00516212" w:rsidRDefault="00E23D08" w:rsidP="00F2317D">
      <w:pPr>
        <w:rPr>
          <w:rFonts w:ascii="Arial" w:hAnsi="Arial" w:cs="Arial"/>
          <w:sz w:val="32"/>
          <w:szCs w:val="32"/>
          <w:u w:val="single"/>
        </w:rPr>
      </w:pPr>
    </w:p>
    <w:p w:rsidR="003B46D2" w:rsidRDefault="00516212" w:rsidP="00F2317D">
      <w:pPr>
        <w:rPr>
          <w:rFonts w:ascii="Arial" w:hAnsi="Arial" w:cs="Arial"/>
          <w:sz w:val="24"/>
          <w:szCs w:val="24"/>
        </w:rPr>
      </w:pPr>
      <w:r w:rsidRPr="003B46D2">
        <w:rPr>
          <w:rFonts w:ascii="Arial" w:hAnsi="Arial" w:cs="Arial"/>
          <w:b/>
          <w:sz w:val="24"/>
          <w:szCs w:val="24"/>
          <w:u w:val="single"/>
        </w:rPr>
        <w:t>FSM:</w:t>
      </w:r>
      <w:r w:rsidR="0012436B">
        <w:rPr>
          <w:rFonts w:ascii="Arial" w:hAnsi="Arial" w:cs="Arial"/>
          <w:b/>
          <w:sz w:val="24"/>
          <w:szCs w:val="24"/>
          <w:u w:val="single"/>
        </w:rPr>
        <w:t xml:space="preserve"> (Implementada en </w:t>
      </w:r>
      <w:proofErr w:type="gramStart"/>
      <w:r w:rsidR="0012436B">
        <w:rPr>
          <w:rFonts w:ascii="Arial" w:hAnsi="Arial" w:cs="Arial"/>
          <w:b/>
          <w:sz w:val="24"/>
          <w:szCs w:val="24"/>
          <w:u w:val="single"/>
        </w:rPr>
        <w:t>los script</w:t>
      </w:r>
      <w:proofErr w:type="gramEnd"/>
      <w:r w:rsidR="0012436B">
        <w:rPr>
          <w:rFonts w:ascii="Arial" w:hAnsi="Arial" w:cs="Arial"/>
          <w:b/>
          <w:sz w:val="24"/>
          <w:szCs w:val="24"/>
          <w:u w:val="single"/>
        </w:rPr>
        <w:t xml:space="preserve"> de Player y </w:t>
      </w:r>
      <w:proofErr w:type="spellStart"/>
      <w:r w:rsidR="0012436B">
        <w:rPr>
          <w:rFonts w:ascii="Arial" w:hAnsi="Arial" w:cs="Arial"/>
          <w:b/>
          <w:sz w:val="24"/>
          <w:szCs w:val="24"/>
          <w:u w:val="single"/>
        </w:rPr>
        <w:t>AiLogicManager</w:t>
      </w:r>
      <w:proofErr w:type="spellEnd"/>
      <w:r w:rsidR="0012436B">
        <w:rPr>
          <w:rFonts w:ascii="Arial" w:hAnsi="Arial" w:cs="Arial"/>
          <w:b/>
          <w:sz w:val="24"/>
          <w:szCs w:val="24"/>
          <w:u w:val="single"/>
        </w:rPr>
        <w:t>)</w:t>
      </w:r>
      <w:r w:rsidR="00B871A8">
        <w:rPr>
          <w:rFonts w:ascii="Arial" w:hAnsi="Arial" w:cs="Arial"/>
          <w:sz w:val="24"/>
          <w:szCs w:val="24"/>
        </w:rPr>
        <w:t xml:space="preserve"> </w:t>
      </w:r>
      <w:r w:rsidR="003B46D2">
        <w:rPr>
          <w:rFonts w:ascii="Arial" w:hAnsi="Arial" w:cs="Arial"/>
          <w:sz w:val="24"/>
          <w:szCs w:val="24"/>
        </w:rPr>
        <w:t>Método utilizado</w:t>
      </w:r>
      <w:r w:rsidR="00B871A8">
        <w:rPr>
          <w:rFonts w:ascii="Arial" w:hAnsi="Arial" w:cs="Arial"/>
          <w:sz w:val="24"/>
          <w:szCs w:val="24"/>
        </w:rPr>
        <w:t xml:space="preserve"> para los diferentes estados d</w:t>
      </w:r>
      <w:r w:rsidR="00E23D08">
        <w:rPr>
          <w:rFonts w:ascii="Arial" w:hAnsi="Arial" w:cs="Arial"/>
          <w:sz w:val="24"/>
          <w:szCs w:val="24"/>
        </w:rPr>
        <w:t>e los personajes</w:t>
      </w:r>
      <w:r w:rsidR="00B871A8">
        <w:rPr>
          <w:rFonts w:ascii="Arial" w:hAnsi="Arial" w:cs="Arial"/>
          <w:sz w:val="24"/>
          <w:szCs w:val="24"/>
        </w:rPr>
        <w:t xml:space="preserve">. </w:t>
      </w:r>
    </w:p>
    <w:p w:rsidR="00516212" w:rsidRDefault="00B871A8" w:rsidP="00F231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Estados utilizados: Hit, </w:t>
      </w:r>
      <w:proofErr w:type="spellStart"/>
      <w:r>
        <w:rPr>
          <w:rFonts w:ascii="Arial" w:hAnsi="Arial" w:cs="Arial"/>
          <w:sz w:val="24"/>
          <w:szCs w:val="24"/>
        </w:rPr>
        <w:t>Jump</w:t>
      </w:r>
      <w:proofErr w:type="spellEnd"/>
      <w:r>
        <w:rPr>
          <w:rFonts w:ascii="Arial" w:hAnsi="Arial" w:cs="Arial"/>
          <w:sz w:val="24"/>
          <w:szCs w:val="24"/>
        </w:rPr>
        <w:t xml:space="preserve">, Idle, </w:t>
      </w:r>
      <w:proofErr w:type="spellStart"/>
      <w:r>
        <w:rPr>
          <w:rFonts w:ascii="Arial" w:hAnsi="Arial" w:cs="Arial"/>
          <w:sz w:val="24"/>
          <w:szCs w:val="24"/>
        </w:rPr>
        <w:t>Kick</w:t>
      </w:r>
      <w:proofErr w:type="spellEnd"/>
      <w:r>
        <w:rPr>
          <w:rFonts w:ascii="Arial" w:hAnsi="Arial" w:cs="Arial"/>
          <w:sz w:val="24"/>
          <w:szCs w:val="24"/>
        </w:rPr>
        <w:t xml:space="preserve">, Lose, </w:t>
      </w:r>
      <w:proofErr w:type="spellStart"/>
      <w:r>
        <w:rPr>
          <w:rFonts w:ascii="Arial" w:hAnsi="Arial" w:cs="Arial"/>
          <w:sz w:val="24"/>
          <w:szCs w:val="24"/>
        </w:rPr>
        <w:t>Move</w:t>
      </w:r>
      <w:proofErr w:type="spellEnd"/>
      <w:r>
        <w:rPr>
          <w:rFonts w:ascii="Arial" w:hAnsi="Arial" w:cs="Arial"/>
          <w:sz w:val="24"/>
          <w:szCs w:val="24"/>
        </w:rPr>
        <w:t xml:space="preserve">, Punch, </w:t>
      </w:r>
      <w:proofErr w:type="spellStart"/>
      <w:r>
        <w:rPr>
          <w:rFonts w:ascii="Arial" w:hAnsi="Arial" w:cs="Arial"/>
          <w:sz w:val="24"/>
          <w:szCs w:val="24"/>
        </w:rPr>
        <w:t>Win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63690" w:rsidRDefault="00463690" w:rsidP="00F231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Por ejemplo: La condición para idle es que el personaje deberá recibir la instrucción de quedarse quieto. En el caso de </w:t>
      </w:r>
      <w:proofErr w:type="spellStart"/>
      <w:r>
        <w:rPr>
          <w:rFonts w:ascii="Arial" w:hAnsi="Arial" w:cs="Arial"/>
          <w:sz w:val="24"/>
          <w:szCs w:val="24"/>
        </w:rPr>
        <w:t>move</w:t>
      </w:r>
      <w:proofErr w:type="spellEnd"/>
      <w:r>
        <w:rPr>
          <w:rFonts w:ascii="Arial" w:hAnsi="Arial" w:cs="Arial"/>
          <w:sz w:val="24"/>
          <w:szCs w:val="24"/>
        </w:rPr>
        <w:t xml:space="preserve"> debe recibir la instrucción de la dirección en la que se debe mover. </w:t>
      </w:r>
    </w:p>
    <w:p w:rsidR="00E23D08" w:rsidRDefault="00463690" w:rsidP="00F231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estas condiciones pueden encontrarse en los scripts de: </w:t>
      </w:r>
      <w:r w:rsidRPr="00463690">
        <w:rPr>
          <w:rFonts w:ascii="Arial" w:hAnsi="Arial" w:cs="Arial"/>
          <w:b/>
          <w:i/>
          <w:sz w:val="24"/>
          <w:szCs w:val="24"/>
        </w:rPr>
        <w:t>“</w:t>
      </w:r>
      <w:proofErr w:type="spellStart"/>
      <w:r>
        <w:rPr>
          <w:rFonts w:ascii="Arial" w:hAnsi="Arial" w:cs="Arial"/>
          <w:b/>
          <w:i/>
          <w:sz w:val="24"/>
          <w:szCs w:val="24"/>
        </w:rPr>
        <w:t>PlayerCondition</w:t>
      </w:r>
      <w:r w:rsidRPr="00463690">
        <w:rPr>
          <w:rFonts w:ascii="Arial" w:hAnsi="Arial" w:cs="Arial"/>
          <w:b/>
          <w:i/>
          <w:sz w:val="24"/>
          <w:szCs w:val="24"/>
        </w:rPr>
        <w:t>Manager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AiFighter</w:t>
      </w:r>
      <w:proofErr w:type="spellEnd"/>
      <w:r w:rsidRPr="00463690">
        <w:rPr>
          <w:rFonts w:ascii="Arial" w:hAnsi="Arial" w:cs="Arial"/>
          <w:b/>
          <w:i/>
          <w:sz w:val="24"/>
          <w:szCs w:val="24"/>
        </w:rPr>
        <w:t>”</w:t>
      </w:r>
    </w:p>
    <w:p w:rsidR="00516212" w:rsidRDefault="00B871A8" w:rsidP="00F2317D">
      <w:pPr>
        <w:rPr>
          <w:rFonts w:ascii="Arial" w:hAnsi="Arial" w:cs="Arial"/>
          <w:sz w:val="24"/>
          <w:szCs w:val="24"/>
        </w:rPr>
      </w:pPr>
      <w:r w:rsidRPr="003B46D2">
        <w:rPr>
          <w:rFonts w:ascii="Arial" w:hAnsi="Arial" w:cs="Arial"/>
          <w:b/>
          <w:sz w:val="24"/>
          <w:szCs w:val="24"/>
          <w:u w:val="single"/>
        </w:rPr>
        <w:t xml:space="preserve">Line of </w:t>
      </w:r>
      <w:proofErr w:type="spellStart"/>
      <w:r w:rsidRPr="003B46D2">
        <w:rPr>
          <w:rFonts w:ascii="Arial" w:hAnsi="Arial" w:cs="Arial"/>
          <w:b/>
          <w:sz w:val="24"/>
          <w:szCs w:val="24"/>
          <w:u w:val="single"/>
        </w:rPr>
        <w:t>S</w:t>
      </w:r>
      <w:r w:rsidR="00516212" w:rsidRPr="003B46D2">
        <w:rPr>
          <w:rFonts w:ascii="Arial" w:hAnsi="Arial" w:cs="Arial"/>
          <w:b/>
          <w:sz w:val="24"/>
          <w:szCs w:val="24"/>
          <w:u w:val="single"/>
        </w:rPr>
        <w:t>ight</w:t>
      </w:r>
      <w:proofErr w:type="spellEnd"/>
      <w:r w:rsidR="00516212" w:rsidRPr="003B46D2">
        <w:rPr>
          <w:rFonts w:ascii="Arial" w:hAnsi="Arial" w:cs="Arial"/>
          <w:b/>
          <w:sz w:val="24"/>
          <w:szCs w:val="24"/>
          <w:u w:val="single"/>
        </w:rPr>
        <w:t>:</w:t>
      </w:r>
      <w:r w:rsidR="0012436B" w:rsidRPr="0012436B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12436B">
        <w:rPr>
          <w:rFonts w:ascii="Arial" w:hAnsi="Arial" w:cs="Arial"/>
          <w:b/>
          <w:sz w:val="24"/>
          <w:szCs w:val="24"/>
          <w:u w:val="single"/>
        </w:rPr>
        <w:t>(Implementada en el script de</w:t>
      </w:r>
      <w:r w:rsidR="0012436B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="0012436B">
        <w:rPr>
          <w:rFonts w:ascii="Arial" w:hAnsi="Arial" w:cs="Arial"/>
          <w:b/>
          <w:sz w:val="24"/>
          <w:szCs w:val="24"/>
          <w:u w:val="single"/>
        </w:rPr>
        <w:t>AiLogicManager</w:t>
      </w:r>
      <w:proofErr w:type="spellEnd"/>
      <w:r w:rsidR="0012436B">
        <w:rPr>
          <w:rFonts w:ascii="Arial" w:hAnsi="Arial" w:cs="Arial"/>
          <w:b/>
          <w:sz w:val="24"/>
          <w:szCs w:val="24"/>
          <w:u w:val="single"/>
        </w:rPr>
        <w:t xml:space="preserve"> como una función llamada </w:t>
      </w:r>
      <w:proofErr w:type="spellStart"/>
      <w:r w:rsidR="0012436B">
        <w:rPr>
          <w:rFonts w:ascii="Arial" w:hAnsi="Arial" w:cs="Arial"/>
          <w:b/>
          <w:sz w:val="24"/>
          <w:szCs w:val="24"/>
          <w:u w:val="single"/>
        </w:rPr>
        <w:t>IsInRange</w:t>
      </w:r>
      <w:proofErr w:type="spellEnd"/>
      <w:r w:rsidR="0012436B">
        <w:rPr>
          <w:rFonts w:ascii="Arial" w:hAnsi="Arial" w:cs="Arial"/>
          <w:b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</w:rPr>
        <w:t xml:space="preserve"> Es la condición principal para la </w:t>
      </w:r>
      <w:r w:rsidR="003B46D2">
        <w:rPr>
          <w:rFonts w:ascii="Arial" w:hAnsi="Arial" w:cs="Arial"/>
          <w:sz w:val="24"/>
          <w:szCs w:val="24"/>
        </w:rPr>
        <w:t xml:space="preserve">implementación </w:t>
      </w:r>
      <w:proofErr w:type="gramStart"/>
      <w:r w:rsidR="003B46D2">
        <w:rPr>
          <w:rFonts w:ascii="Arial" w:hAnsi="Arial" w:cs="Arial"/>
          <w:sz w:val="24"/>
          <w:szCs w:val="24"/>
        </w:rPr>
        <w:t xml:space="preserve">del </w:t>
      </w:r>
      <w:r>
        <w:rPr>
          <w:rFonts w:ascii="Arial" w:hAnsi="Arial" w:cs="Arial"/>
          <w:sz w:val="24"/>
          <w:szCs w:val="24"/>
        </w:rPr>
        <w:t>decisión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A40FC7">
        <w:rPr>
          <w:rFonts w:ascii="Arial" w:hAnsi="Arial" w:cs="Arial"/>
          <w:sz w:val="24"/>
          <w:szCs w:val="24"/>
        </w:rPr>
        <w:t xml:space="preserve"> Es una función que retorna un booleano que compara la distancia entre los personajes, retornando verdadero si la distancia está dentro del rango de ataque.</w:t>
      </w:r>
    </w:p>
    <w:p w:rsidR="00E23D08" w:rsidRDefault="00E23D08" w:rsidP="00F2317D">
      <w:pPr>
        <w:rPr>
          <w:rFonts w:ascii="Arial" w:hAnsi="Arial" w:cs="Arial"/>
          <w:sz w:val="24"/>
          <w:szCs w:val="24"/>
        </w:rPr>
      </w:pPr>
    </w:p>
    <w:p w:rsidR="00516212" w:rsidRDefault="00516212" w:rsidP="00F2317D">
      <w:pPr>
        <w:rPr>
          <w:rFonts w:ascii="Arial" w:hAnsi="Arial" w:cs="Arial"/>
          <w:sz w:val="24"/>
          <w:szCs w:val="24"/>
        </w:rPr>
      </w:pPr>
      <w:proofErr w:type="spellStart"/>
      <w:r w:rsidRPr="003B46D2">
        <w:rPr>
          <w:rFonts w:ascii="Arial" w:hAnsi="Arial" w:cs="Arial"/>
          <w:b/>
          <w:sz w:val="24"/>
          <w:szCs w:val="24"/>
          <w:u w:val="single"/>
        </w:rPr>
        <w:t>Decision</w:t>
      </w:r>
      <w:proofErr w:type="spellEnd"/>
      <w:r w:rsidRPr="003B46D2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3B46D2">
        <w:rPr>
          <w:rFonts w:ascii="Arial" w:hAnsi="Arial" w:cs="Arial"/>
          <w:b/>
          <w:sz w:val="24"/>
          <w:szCs w:val="24"/>
          <w:u w:val="single"/>
        </w:rPr>
        <w:t>Tree</w:t>
      </w:r>
      <w:proofErr w:type="spellEnd"/>
      <w:r w:rsidRPr="0012436B">
        <w:rPr>
          <w:rFonts w:ascii="Arial" w:hAnsi="Arial" w:cs="Arial"/>
          <w:b/>
          <w:sz w:val="24"/>
          <w:szCs w:val="24"/>
          <w:u w:val="single"/>
        </w:rPr>
        <w:t>:</w:t>
      </w:r>
      <w:r w:rsidR="0012436B" w:rsidRPr="0012436B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12436B">
        <w:rPr>
          <w:rFonts w:ascii="Arial" w:hAnsi="Arial" w:cs="Arial"/>
          <w:b/>
          <w:sz w:val="24"/>
          <w:szCs w:val="24"/>
          <w:u w:val="single"/>
        </w:rPr>
        <w:t>(Implementada en el script de</w:t>
      </w:r>
      <w:r w:rsidR="0012436B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="0012436B">
        <w:rPr>
          <w:rFonts w:ascii="Arial" w:hAnsi="Arial" w:cs="Arial"/>
          <w:b/>
          <w:sz w:val="24"/>
          <w:szCs w:val="24"/>
          <w:u w:val="single"/>
        </w:rPr>
        <w:t>AiLogicManager</w:t>
      </w:r>
      <w:proofErr w:type="spellEnd"/>
      <w:r w:rsidR="0012436B">
        <w:rPr>
          <w:rFonts w:ascii="Arial" w:hAnsi="Arial" w:cs="Arial"/>
          <w:b/>
          <w:sz w:val="24"/>
          <w:szCs w:val="24"/>
          <w:u w:val="single"/>
        </w:rPr>
        <w:t xml:space="preserve">) </w:t>
      </w:r>
      <w:r w:rsidR="00B871A8">
        <w:rPr>
          <w:rFonts w:ascii="Arial" w:hAnsi="Arial" w:cs="Arial"/>
          <w:sz w:val="24"/>
          <w:szCs w:val="24"/>
        </w:rPr>
        <w:t xml:space="preserve"> Lo</w:t>
      </w:r>
      <w:proofErr w:type="gramEnd"/>
      <w:r w:rsidR="00B871A8">
        <w:rPr>
          <w:rFonts w:ascii="Arial" w:hAnsi="Arial" w:cs="Arial"/>
          <w:sz w:val="24"/>
          <w:szCs w:val="24"/>
        </w:rPr>
        <w:t xml:space="preserve"> utilizamos para que la IA decida qué movimiento hacer en base a los</w:t>
      </w:r>
      <w:r w:rsidR="00A40F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0FC7">
        <w:rPr>
          <w:rFonts w:ascii="Arial" w:hAnsi="Arial" w:cs="Arial"/>
          <w:sz w:val="24"/>
          <w:szCs w:val="24"/>
        </w:rPr>
        <w:t>questions</w:t>
      </w:r>
      <w:proofErr w:type="spellEnd"/>
      <w:r w:rsidR="00A40F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0FC7">
        <w:rPr>
          <w:rFonts w:ascii="Arial" w:hAnsi="Arial" w:cs="Arial"/>
          <w:sz w:val="24"/>
          <w:szCs w:val="24"/>
        </w:rPr>
        <w:t>nodes</w:t>
      </w:r>
      <w:proofErr w:type="spellEnd"/>
      <w:r w:rsidR="00A40FC7">
        <w:rPr>
          <w:rFonts w:ascii="Arial" w:hAnsi="Arial" w:cs="Arial"/>
          <w:sz w:val="24"/>
          <w:szCs w:val="24"/>
        </w:rPr>
        <w:t xml:space="preserve"> implementados. Existen dos nodos de decisión principales (Uno en el estado idle y el otro en el estado </w:t>
      </w:r>
      <w:proofErr w:type="spellStart"/>
      <w:r w:rsidR="00A40FC7">
        <w:rPr>
          <w:rFonts w:ascii="Arial" w:hAnsi="Arial" w:cs="Arial"/>
          <w:sz w:val="24"/>
          <w:szCs w:val="24"/>
        </w:rPr>
        <w:t>move</w:t>
      </w:r>
      <w:proofErr w:type="spellEnd"/>
      <w:r w:rsidR="00A40FC7">
        <w:rPr>
          <w:rFonts w:ascii="Arial" w:hAnsi="Arial" w:cs="Arial"/>
          <w:sz w:val="24"/>
          <w:szCs w:val="24"/>
        </w:rPr>
        <w:t xml:space="preserve">). El primero pide la condición del line of </w:t>
      </w:r>
      <w:proofErr w:type="spellStart"/>
      <w:r w:rsidR="00A40FC7">
        <w:rPr>
          <w:rFonts w:ascii="Arial" w:hAnsi="Arial" w:cs="Arial"/>
          <w:sz w:val="24"/>
          <w:szCs w:val="24"/>
        </w:rPr>
        <w:t>sight</w:t>
      </w:r>
      <w:proofErr w:type="spellEnd"/>
      <w:r w:rsidR="00A40FC7">
        <w:rPr>
          <w:rFonts w:ascii="Arial" w:hAnsi="Arial" w:cs="Arial"/>
          <w:sz w:val="24"/>
          <w:szCs w:val="24"/>
        </w:rPr>
        <w:t xml:space="preserve"> para decidir si ejecuta la ruleta de ataque o la ruleta de posibles acciones del estado idle (Moverse hacia delante, atrás o saltar en el lugar). El segundo también pregunta si está en el rango de ataque, si lo está, ejecuta la ruleta de ataques y si no lo está ejecuta la ruleta de decisión del estado de movimiento (Continuar, parar o saltar).</w:t>
      </w:r>
    </w:p>
    <w:p w:rsidR="00E23D08" w:rsidRDefault="00E23D08" w:rsidP="00F2317D">
      <w:pPr>
        <w:rPr>
          <w:rFonts w:ascii="Arial" w:hAnsi="Arial" w:cs="Arial"/>
          <w:sz w:val="24"/>
          <w:szCs w:val="24"/>
        </w:rPr>
      </w:pPr>
    </w:p>
    <w:p w:rsidR="00516212" w:rsidRPr="00516212" w:rsidRDefault="00516212" w:rsidP="00F2317D">
      <w:pPr>
        <w:rPr>
          <w:rFonts w:ascii="Arial" w:hAnsi="Arial" w:cs="Arial"/>
          <w:sz w:val="24"/>
          <w:szCs w:val="24"/>
        </w:rPr>
      </w:pPr>
      <w:proofErr w:type="spellStart"/>
      <w:r w:rsidRPr="003B46D2">
        <w:rPr>
          <w:rFonts w:ascii="Arial" w:hAnsi="Arial" w:cs="Arial"/>
          <w:b/>
          <w:sz w:val="24"/>
          <w:szCs w:val="24"/>
          <w:u w:val="single"/>
        </w:rPr>
        <w:t>Roulette</w:t>
      </w:r>
      <w:proofErr w:type="spellEnd"/>
      <w:r w:rsidRPr="003B46D2">
        <w:rPr>
          <w:rFonts w:ascii="Arial" w:hAnsi="Arial" w:cs="Arial"/>
          <w:b/>
          <w:sz w:val="24"/>
          <w:szCs w:val="24"/>
          <w:u w:val="single"/>
        </w:rPr>
        <w:t xml:space="preserve"> Wheel:</w:t>
      </w:r>
      <w:r w:rsidR="0012436B">
        <w:rPr>
          <w:rFonts w:ascii="Arial" w:hAnsi="Arial" w:cs="Arial"/>
          <w:b/>
          <w:sz w:val="24"/>
          <w:szCs w:val="24"/>
          <w:u w:val="single"/>
        </w:rPr>
        <w:t>(Implementada en el script de</w:t>
      </w:r>
      <w:r w:rsidR="0012436B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="0012436B">
        <w:rPr>
          <w:rFonts w:ascii="Arial" w:hAnsi="Arial" w:cs="Arial"/>
          <w:b/>
          <w:sz w:val="24"/>
          <w:szCs w:val="24"/>
          <w:u w:val="single"/>
        </w:rPr>
        <w:t>AiLogicManager</w:t>
      </w:r>
      <w:proofErr w:type="spellEnd"/>
      <w:r w:rsidR="0012436B">
        <w:rPr>
          <w:rFonts w:ascii="Arial" w:hAnsi="Arial" w:cs="Arial"/>
          <w:b/>
          <w:sz w:val="24"/>
          <w:szCs w:val="24"/>
          <w:u w:val="single"/>
        </w:rPr>
        <w:t xml:space="preserve"> como una función llamada Roulette)</w:t>
      </w:r>
      <w:bookmarkStart w:id="0" w:name="_GoBack"/>
      <w:bookmarkEnd w:id="0"/>
      <w:r w:rsidR="0012436B">
        <w:rPr>
          <w:rFonts w:ascii="Arial" w:hAnsi="Arial" w:cs="Arial"/>
          <w:sz w:val="24"/>
          <w:szCs w:val="24"/>
        </w:rPr>
        <w:t xml:space="preserve"> </w:t>
      </w:r>
      <w:r w:rsidR="00B871A8">
        <w:rPr>
          <w:rFonts w:ascii="Arial" w:hAnsi="Arial" w:cs="Arial"/>
          <w:sz w:val="24"/>
          <w:szCs w:val="24"/>
        </w:rPr>
        <w:t>Utilizado para decidir la probabilidad en que la IA va realizando sus respectivos ataques</w:t>
      </w:r>
      <w:r w:rsidR="00A40FC7">
        <w:rPr>
          <w:rFonts w:ascii="Arial" w:hAnsi="Arial" w:cs="Arial"/>
          <w:sz w:val="24"/>
          <w:szCs w:val="24"/>
        </w:rPr>
        <w:t xml:space="preserve"> o movimientos</w:t>
      </w:r>
      <w:r w:rsidR="00B871A8">
        <w:rPr>
          <w:rFonts w:ascii="Arial" w:hAnsi="Arial" w:cs="Arial"/>
          <w:sz w:val="24"/>
          <w:szCs w:val="24"/>
        </w:rPr>
        <w:t>.</w:t>
      </w:r>
      <w:r w:rsidR="00A40FC7">
        <w:rPr>
          <w:rFonts w:ascii="Arial" w:hAnsi="Arial" w:cs="Arial"/>
          <w:sz w:val="24"/>
          <w:szCs w:val="24"/>
        </w:rPr>
        <w:t xml:space="preserve"> Recibe diccionarios de tipo </w:t>
      </w:r>
      <w:proofErr w:type="spellStart"/>
      <w:r w:rsidR="00A40FC7">
        <w:rPr>
          <w:rFonts w:ascii="Arial" w:hAnsi="Arial" w:cs="Arial"/>
          <w:sz w:val="24"/>
          <w:szCs w:val="24"/>
        </w:rPr>
        <w:t>string</w:t>
      </w:r>
      <w:proofErr w:type="spellEnd"/>
      <w:r w:rsidR="00A40FC7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A40FC7">
        <w:rPr>
          <w:rFonts w:ascii="Arial" w:hAnsi="Arial" w:cs="Arial"/>
          <w:sz w:val="24"/>
          <w:szCs w:val="24"/>
        </w:rPr>
        <w:t>float</w:t>
      </w:r>
      <w:proofErr w:type="spellEnd"/>
      <w:r w:rsidR="00A40FC7">
        <w:rPr>
          <w:rFonts w:ascii="Arial" w:hAnsi="Arial" w:cs="Arial"/>
          <w:sz w:val="24"/>
          <w:szCs w:val="24"/>
        </w:rPr>
        <w:t xml:space="preserve"> los cuales pueden ser los de ataque, idle o movimiento.</w:t>
      </w:r>
    </w:p>
    <w:p w:rsidR="00F2317D" w:rsidRPr="00F2317D" w:rsidRDefault="00F2317D" w:rsidP="00F2317D">
      <w:pPr>
        <w:rPr>
          <w:rFonts w:ascii="Arial" w:hAnsi="Arial" w:cs="Arial"/>
          <w:sz w:val="36"/>
          <w:szCs w:val="36"/>
        </w:rPr>
      </w:pPr>
    </w:p>
    <w:sectPr w:rsidR="00F2317D" w:rsidRPr="00F23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A52DA"/>
    <w:multiLevelType w:val="hybridMultilevel"/>
    <w:tmpl w:val="85E62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7D"/>
    <w:rsid w:val="00110056"/>
    <w:rsid w:val="0012436B"/>
    <w:rsid w:val="001774FB"/>
    <w:rsid w:val="003B46D2"/>
    <w:rsid w:val="00463690"/>
    <w:rsid w:val="00516212"/>
    <w:rsid w:val="009420EE"/>
    <w:rsid w:val="00A40FC7"/>
    <w:rsid w:val="00B871A8"/>
    <w:rsid w:val="00E23D08"/>
    <w:rsid w:val="00F2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989A"/>
  <w15:chartTrackingRefBased/>
  <w15:docId w15:val="{04AC93C6-7458-4555-BC83-6618A737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2020-11-16T23:10:00Z</dcterms:created>
  <dcterms:modified xsi:type="dcterms:W3CDTF">2020-11-16T23:16:00Z</dcterms:modified>
</cp:coreProperties>
</file>