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20"/>
        <w:jc w:val="center"/>
      </w:pPr>
      <w:r>
        <w:rPr>
          <w:rFonts w:ascii="Aptos" w:hAnsi="Aptos"/>
          <w:b/>
          <w:i w:val="0"/>
          <w:color w:val="C46A3A"/>
          <w:sz w:val="20"/>
        </w:rPr>
        <w:t>CATALOGO FUNZIONALE</w:t>
      </w:r>
    </w:p>
    <w:p>
      <w:pPr>
        <w:spacing w:before="0" w:after="160"/>
        <w:jc w:val="center"/>
      </w:pPr>
      <w:r>
        <w:rPr>
          <w:rFonts w:ascii="Aptos" w:hAnsi="Aptos"/>
          <w:b/>
          <w:i w:val="0"/>
          <w:color w:val="12313B"/>
          <w:sz w:val="62"/>
        </w:rPr>
        <w:t>SMF Travel</w:t>
      </w:r>
    </w:p>
    <w:p>
      <w:pPr>
        <w:spacing w:before="0" w:after="560"/>
        <w:jc w:val="center"/>
      </w:pPr>
      <w:r>
        <w:rPr>
          <w:rFonts w:ascii="Aptos" w:hAnsi="Aptos"/>
          <w:b w:val="0"/>
          <w:i w:val="0"/>
          <w:color w:val="137F7B"/>
          <w:sz w:val="30"/>
        </w:rPr>
        <w:t>Descrizione completa delle funzionalità e base per i casi d’uso</w:t>
      </w:r>
    </w:p>
    <w:p>
      <w:pPr>
        <w:spacing w:before="0" w:after="1240"/>
        <w:jc w:val="center"/>
      </w:pPr>
      <w:r>
        <w:rPr>
          <w:rFonts w:ascii="Aptos" w:hAnsi="Aptos"/>
          <w:b w:val="0"/>
          <w:i/>
          <w:color w:val="60747A"/>
          <w:sz w:val="23"/>
        </w:rPr>
        <w:t>Piattaforma SaaS multi-agenzia per trasformare un preventivo accettato in un’esperienza di viaggio digitale, operativa, personalizzata e coinvolgente.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152"/>
        <w:gridCol w:w="2232"/>
        <w:gridCol w:w="2995"/>
      </w:tblGrid>
      <w:tr>
        <w:tc>
          <w:tcPr>
            <w:tcW w:type="dxa" w:w="338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2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</w:t>
            </w:r>
          </w:p>
        </w:tc>
        <w:tc>
          <w:tcPr>
            <w:tcW w:type="dxa" w:w="299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Data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Catalogo funzionale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As-built per test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after="40"/>
      </w:pPr>
    </w:p>
    <w:p>
      <w:pPr>
        <w:spacing w:before="440" w:after="80"/>
        <w:jc w:val="center"/>
      </w:pPr>
      <w:r>
        <w:rPr>
          <w:rFonts w:ascii="Aptos" w:hAnsi="Aptos"/>
          <w:b/>
          <w:i w:val="0"/>
          <w:color w:val="C46A3A"/>
          <w:sz w:val="18"/>
        </w:rPr>
        <w:t>Destinatari</w:t>
      </w:r>
    </w:p>
    <w:p>
      <w:pPr>
        <w:spacing w:before="0" w:after="880"/>
        <w:jc w:val="center"/>
      </w:pPr>
      <w:r>
        <w:rPr>
          <w:rFonts w:ascii="Aptos" w:hAnsi="Aptos"/>
          <w:b w:val="0"/>
          <w:i w:val="0"/>
          <w:color w:val="162D35"/>
          <w:sz w:val="21"/>
        </w:rPr>
        <w:t>Agenzie di viaggio · Analisti funzionali · Tester · Solution Architect · Partner commerciali</w:t>
      </w:r>
    </w:p>
    <w:p>
      <w:pPr>
        <w:spacing w:before="0" w:after="120"/>
        <w:jc w:val="center"/>
      </w:pPr>
      <w:r>
        <w:rPr>
          <w:rFonts w:ascii="Aptos" w:hAnsi="Aptos"/>
          <w:b w:val="0"/>
          <w:i w:val="0"/>
          <w:color w:val="60747A"/>
          <w:sz w:val="19"/>
        </w:rPr>
        <w:t>Il documento descrive il comportamento funzionale osservabile dell’applicazione e indica, per ogni capacità, i controlli minimi da trasformare in casi di test.</w:t>
      </w:r>
    </w:p>
    <w:p>
      <w:r>
        <w:br w:type="page"/>
      </w:r>
    </w:p>
    <w:p>
      <w:pPr>
        <w:pStyle w:val="Heading1"/>
      </w:pPr>
      <w:r>
        <w:t>1. Scopo e modalità d’uso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Questo documento ha due obiettivi complementari: presentare in modo comprensibile ciò che SMF Travel offre e costituire il catalogo di riferimento dal quale derivare casi d’uso, scenari di collaudo e criteri di accettazione. La descrizione è organizzata per capacità funzionali numerate e riflette lo stato del software al 30 agosto 2026.</w:t>
      </w:r>
    </w:p>
    <w:p>
      <w:pPr>
        <w:pStyle w:val="ListBullet"/>
      </w:pPr>
      <w:r>
        <w:t>Per la presentazione commerciale: usare le sezioni 2-4 per spiegare valore, utenti e ciclo di vita del viaggio.</w:t>
      </w:r>
    </w:p>
    <w:p>
      <w:pPr>
        <w:pStyle w:val="ListBullet"/>
      </w:pPr>
      <w:r>
        <w:t>Per l’analisi funzionale: trasformare ogni scheda numerata in uno o più casi d’uso principali, alternativi e negativi.</w:t>
      </w:r>
    </w:p>
    <w:p>
      <w:pPr>
        <w:pStyle w:val="ListBullet"/>
      </w:pPr>
      <w:r>
        <w:t>Per il collaudo: combinare i punti “Copertura test” con le matrici trasversali della sezione 8.</w:t>
      </w:r>
    </w:p>
    <w:p>
      <w:pPr>
        <w:pStyle w:val="ListBullet"/>
      </w:pPr>
      <w:r>
        <w:t>Per il regression testing: mantenere invariati gli ID delle funzionalità e collegarli ai test automatici/manuali.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Funzioni utente, automazioni AI, processi schedulati, regole di isolamento, comportamento offline e gestione degli errori osservabile.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Non 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Dettaglio DDL, topologia infrastrutturale completa, procedure operative di disaster recovery e manuale tecnico API, già coperti dai documenti architetturali e dati.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Terminologia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Nel prodotto si usa “gruppo”, non “famiglia”. Le vecchie denominazioni tecniche families/party possono permanere negli endpoint o nel database senza essere esposte all’utente.</w:t>
            </w:r>
          </w:p>
        </w:tc>
      </w:tr>
    </w:tbl>
    <w:p>
      <w:pPr>
        <w:spacing w:after="20"/>
      </w:pPr>
    </w:p>
    <w:p>
      <w:pPr>
        <w:pStyle w:val="Heading1"/>
      </w:pPr>
      <w:r>
        <w:t>2. Proposta di valore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accompagna l’intero passaggio dal preventivo già accettato al viaggio vissuto. L’agenzia carica il documento che già utilizza, l’intelligenza artificiale lo interpreta, l’agente corregge ciò che serve e pubblica un programma strutturato. Da quel momento ogni partecipante dispone sullo smartphone di programma, documenti, informazioni paese, contatti, spese, comunicazioni, ricordi e attività ludiche, anche con connettività debole.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853"/>
        <w:gridCol w:w="3254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Beneficiario</w:t>
            </w:r>
          </w:p>
        </w:tc>
        <w:tc>
          <w:tcPr>
            <w:tcW w:type="dxa" w:w="485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Valore offerto</w:t>
            </w:r>
          </w:p>
        </w:tc>
        <w:tc>
          <w:tcPr>
            <w:tcW w:type="dxa" w:w="325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Risultato atteso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Riduzione del lavoro manuale, programma unico e modificabile, distribuzione documenti e assistenza tracciata.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Più viaggi digitalizzati con minori errori e meno messaggi dispersi.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Companion mobile white-label, offline, informazioni contestuali, cassa di gruppo e gamification.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Informazioni subito disponibili e maggiore coinvolgimento prima, durante e dopo il viaggio.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Gestione centralizzata di tenant, identità, branding e supporto tramite impersonazione controllata.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Governance della piattaforma e assistenza più rapida.</w:t>
            </w:r>
          </w:p>
        </w:tc>
      </w:tr>
    </w:tbl>
    <w:p>
      <w:pPr>
        <w:spacing w:after="40"/>
      </w:pPr>
    </w:p>
    <w:p>
      <w:pPr>
        <w:pStyle w:val="Heading1"/>
      </w:pPr>
      <w:r>
        <w:t>3. Attori e perimetri di accesso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38"/>
        <w:gridCol w:w="3125"/>
      </w:tblGrid>
      <w:tr>
        <w:tc>
          <w:tcPr>
            <w:tcW w:type="dxa" w:w="180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Attore</w:t>
            </w:r>
          </w:p>
        </w:tc>
        <w:tc>
          <w:tcPr>
            <w:tcW w:type="dxa" w:w="483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Responsabilità</w:t>
            </w:r>
          </w:p>
        </w:tc>
        <w:tc>
          <w:tcPr>
            <w:tcW w:type="dxa" w:w="312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Perimetro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Crea e governa agenzie, responsabili, branding, sospensioni, cancellazioni e assistenza.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Intera piattaforma, con privilegi espliciti e audit.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 agenzia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Amministra agenti e operatività dell’agenzia; crea, revisiona e mantiene viaggi.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Una sola agenzia e i suoi dati.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Gestisce viaggi, gruppi, viaggiatori, documenti e comunicazioni secondo il ruolo assegnato.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di appartenenza; impersonazione limitata ai viaggiatori dei propri viaggi.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Riferimento adulto; può trasferire il ruolo e supportare sblocchi/operazioni del gruppo.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 e partenza.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 adulto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Consulta, registra dati, comunica e partecipa alle attività.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viaggio e gruppo; eventuali classifiche di viaggio su opt-in.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Minore dipendente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Partecipa nei limiti previsti; media subordinati al consenso.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gruppo, senza autonomia di consenso o leadership.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Sistemi automatici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OCR, AI, scheduler, push, sincronizzazione e cancellazioni differite.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Scope tecnico derivato da agency_id, departure_id, party_id e identity.</w:t>
            </w:r>
          </w:p>
        </w:tc>
      </w:tr>
    </w:tbl>
    <w:p>
      <w:pPr>
        <w:spacing w:after="40"/>
      </w:pPr>
    </w:p>
    <w:p>
      <w:pPr>
        <w:pStyle w:val="Heading1"/>
      </w:pPr>
      <w:r>
        <w:t>4. Ciclo di vita end-to-end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5587"/>
        <w:gridCol w:w="2520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Fase</w:t>
            </w:r>
          </w:p>
        </w:tc>
        <w:tc>
          <w:tcPr>
            <w:tcW w:type="dxa" w:w="558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Evento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Stato/risultato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 Configurazione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superuser crea l’agenzia, il responsabile e il branding.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 attivo e invito personale.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2. Import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crea il viaggio e carica il preventivo.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in preparazione; job asincrono.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3. Interpretazione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 e Bedrock estraggono la bozza strutturata.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da revisionare oppure errore ritentabile.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4. Revisione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controlla attività, città, servizi e pernottamenti.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salvata e pronta alla conferma.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5. Pubblicazione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conferma materializza programma, partenza, cataloghi e contenuti.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validato/pubblicato.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6. Partecipanti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L’agenzia crea gruppi, invita viaggiatori e assegna capogruppo.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 e privacy configurati.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7. Operatività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Documenti, chat, modifiche programma, push e assistenza.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 e aggiornata per il gruppo.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8. Esperienza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Programma, mappe, cassa, sfide, foto, ricordi e feedback.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Utilizzo mobile online/offline.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9. Chiusura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 e classifiche si consolidano; album finale disponibile.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Memoria condivisibile del viaggio.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Catalogo dettagliato delle funzionalità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Il catalogo contiene 72 capacità. Ogni ID è stabile e può essere riportato nella matrice di tracciabilità dei casi d’uso e dei test.</w:t>
      </w:r>
    </w:p>
    <w:p>
      <w:pPr>
        <w:pStyle w:val="Heading2"/>
      </w:pPr>
      <w:r>
        <w:t>Identità, inviti e sessioni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Accesso con username e password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persona un account individuale anche quando più persone condividono la stessa e-mail.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Superuser, responsabile, agente,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Account attivo, username univoco, password Cognito e agenzia non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username e password; il server autentica su Amazon Cognito, risolve l’identità applicativa in Neon e apre una sessione protetta mediante cookie HttpOnly.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L’e-mail non identifica l’account. Utente disabilitato, invito non accettato o agenzia sospesa bloccano l’accesso; i token non sono esposti a React.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associata a persona, ruolo, agenzia, partenze e gruppi autorizzati; instradamento all’area corretta.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Credenziali valide/errate; username inesistente; account invitato/disabilitato; agenzia sospesa; rinnovo e scadenza sessione; due username sulla stessa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Invito personale e attivazione account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credenziali distinte per responsabili, agenti e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o utente agenzia autorizzato; invitato.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disponibile, e-mail valida e soggetto censito nel perimetro corretto.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l’utente in stato invitato, genera un token monouso con scadenza, invia il link via e-mail e, all’accettazione, fa scegliere la password e attiva solo l’utente collegato al token.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Token indipendenti anche per la stessa casella; validità 14 giorni; un invito non attiva gli altri; token usato/scaduto non è riutilizzabile.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Cognito, identità collegata, stato attivo, membership coerente e sessione iniziale.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inviti stessa e-mail; accettazione selettiva; token scaduto/usato/alterato; password non conforme; reinvio e-mail fallito.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Recupero password per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Reimpostare la password dello specifico account senza rendere l’e-mail un identificatore.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Qualsiasi utente censito.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noto; e-mail verificata sul relativo account Cognito.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indica lo username; riceve il codice/link sulla e-mail del relativo account; conferma codice e nuova password.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risposta iniziale è generica per non rivelare l’esistenza dell’account; account differenti con stessa e-mail mantengono reset separati.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Password aggiornata per un solo username.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valido/inesistente; codice errato/scaduto/riusato; password debole; stessa e-mail con più username.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Logout, rinnovo e blocco delle sessioni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continuità controllata e revoca effettiva dell’accesso.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utenti;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middleware rinnova i token quando possibile; il logout cancella i cookie; a ogni richiesta l’app ricontrolla identità e stato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sospensione dell’agenzia o la disabilitazione dell’utente blocca anche una sessione già emessa alla richiesta successiva.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rinnovata, chiusa o rifiutata con messaggio coerente.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Refresh valido/scaduto; logout; cookie alterato; cambio stato utente/agenzia durante la sessione.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Controllo disponibilità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Prevenire duplicati nell’intera applicazione.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e utenti agenzia durante la creazione di responsabili, agenti e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 di inserimento aperto.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L’interfaccia normalizza lo username e interroga il controllo globale prima del salvataggio.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Unicità globale e confronto normalizzato; il server ricontrolla in modo autoritativo per gestire richieste concorrenti.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 disponibile/non disponibile e blocco del salvataggio se occupato.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Maiuscole/minuscole, spazi, caratteri non ammessi, duplicato simultaneo, username di utente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Login come utente per assistenza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verifica e supporto senza conoscere la password dell’utente.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responsabile/agente per i viaggiatori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Operatore autenticato e autorizzato; utente target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un’identità, entra nell’esperienza target con banner di impersonazione e può terminare la modalità tornando al proprio profilo.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può operare nel perimetro piattaforma; l’agente soltanto come viaggiatore dei propri viaggi; ogni accesso conserva identità reale e target per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delegata limitata e reversibile.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Target fuori agenzia/viaggio, utente sospeso, stop impersonazione, tentativo di concatenare impersonazioni, audit.</w:t>
            </w:r>
          </w:p>
        </w:tc>
      </w:tr>
    </w:tbl>
    <w:p>
      <w:pPr>
        <w:spacing w:after="20"/>
      </w:pPr>
    </w:p>
    <w:p>
      <w:pPr>
        <w:pStyle w:val="Heading2"/>
      </w:pPr>
      <w:r>
        <w:t>Amministrazione della piattaforma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superuser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vista complessiva su agenzie, viaggi, utenti e stato della piattaforma.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con ruolo piattaforma.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aggrega conteggi e collegamenti alle anagrafiche agenzie e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cross-tenant visibili solo al ruolo piattaforma; errori di lettura non devono esporre dettagli tecnici.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Indicatori e accesso alle funzioni amministrative.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Conteggi con zero/molti record; accesso negato agli altri ruoli; agenzie sospese/in cancellazione.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agenzia e primo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Attivare un nuovo tenant con la propria anagrafica e il proprio amministratore.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obbligatori, username responsabile disponibile ed e-mail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inserisce dati agenzia e responsabile; l’app crea tenant, utente, ruolo owner e invito personale.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responsabile attivo; creazione atomica; l’eventuale errore di invio e-mail è segnalato senza creare duplicati.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attiva, responsabile invitato e tracciamento dell’operazione.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mancanti/invalidi, username duplicato, e-mail condivisa, errore invio invito, doppio submit.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dati agenzia e contatti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aggiornata l’anagrafica fiscale, commerciale e di contatto.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modifica nome, ragione sociale, partita IVA, codice fiscale, sede, città, CAP, provincia, paese, PEC, SDI, telefono, e-mail, sito e contatti del responsabile.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Username, nome e cognome del responsabile non sono modificabili in questo flusso; validazioni specifiche per formato e lunghezza.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Anagrafica aggiornata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lunghi, formati fiscali/contatto, valori vuoti, salvataggio concorrente, responsive layout.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Branding white-label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logo e colore dell’agenzia al pannello agenzia e all’esperienza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esistente; file immagine supportato.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colore e carica logo locale; il browser invia il file direttamente allo storage privato mediante URL firmata; l’app registra il riferimento e aggiorna il 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PNG/JPG/WebP, massimo 2 MB; contrasto e leggibilità prevalgono sul colore scelto; testi e icone restano scuri; rimozione logo con fallback SMF.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Identità visiva riutilizzata nelle pagine di agenzia e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Formati/dimensioni, upload interrotto, colore estremo, logo rimosso, cache, tenant differenti.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Sospensione e riattivazione 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Bloccare immediatamente l’operatività senza cancellare dati.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 o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conferma la variazione di stato; il sistema blocca o riabilita responsabili, agenti e viaggiatori al controllo successivo.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reversibile; i dati restano conservati; lo stato non dipende dalla sessione client.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Tenant sospeso/attivo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Sessioni già aperte, riattivazione, accessi API diretti, import in corso.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Sostituzione del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Trasferire la responsabilità dell’agenzia a una nuova persona.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username disponibile; dati del nuovo responsabile completi.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il nuovo utente, invia il link di attivazione, assegna il ruolo owner e rimuove il precedente responsabile dall’agenzia.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possono esistere due responsabili attivi; il passaggio è transazionale; l’ex responsabile non conserva accesso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owner invitato/attivo, vecchio owner rimosso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Invito fallito, username duplicato, concorrenza, vecchia sessione, stesso indirizzo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asincrona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in sicurezza un tenant e i dati collegati evitando una transazione massiva.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worker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agenzia identificata.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richiesta crea un job di cancellazione; il processo procede a tappe su accessi, viaggi, gruppi, dati operativi e riferimenti media, con possibilità di ripresa.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DELETE sincrona a cascata sulla radice; oggetti protetti da retention sono purgati solo quando consentito; job idempotente.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in cancellazione, avanzamento e completamento verificabile.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con molti dati, job interrotto/ripreso, retention, template condivisi, accessi durante il processo.</w:t>
            </w:r>
          </w:p>
        </w:tc>
      </w:tr>
    </w:tbl>
    <w:p>
      <w:pPr>
        <w:spacing w:after="20"/>
      </w:pPr>
    </w:p>
    <w:p>
      <w:pPr>
        <w:pStyle w:val="Heading2"/>
      </w:pPr>
      <w:r>
        <w:t>Operatività dell’agenzia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agenzia e catalogo viaggi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Gestire rapidamente il portafoglio viaggi da desktop o tablet.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e agente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indicatori, elenco o schede, ricerca, filtri di stato, ordinamento e azioni contestuali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Sono visibili solo i viaggi dell’agenzia; stati e azioni cambiano in base al ciclo di vita; l’elenco compatto privilegia una riga.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Vista aggiornata e accesso a import, revisione, programma e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Zero/molti viaggi, testi lunghi, mobile/tablet, filtri combinati, ordinamenti, stati in transizione.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agenti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Creare, invitare, elencare e rimuovere gli operatori.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Responsabile/admin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pagina Agenti, inserisce nome, username, e-mail e telefono; l’app crea membership e invito. Può successivamente rimuovere l’agente.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non inserisce agenti da questo flusso; rimozione revoca il perimetro agenzia e non cancella dati storici prodotti.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Elenco agenti, stato invito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Duplicati, e-mail condivisa, invito non consegnato, rimozione con sessione aperta, ultimo amministratore.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Chat operativa agenzia-gruppo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uno storico tracciabile delle comunicazioni operative.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Utenti agenzia autorizzati e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parti leggono la conversazione, inviano messaggi fino a 2.000 caratteri e aggiornano automaticamente lo storico.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Conversazione isolata per partenza e gruppo; invio idempotente mediante client_operation_id; polling periodico.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Messaggio con mittente, ruolo e timestamp; eventuale notifica ai destinatari.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cross-group, doppio invio, testo vuoto/lungo, rete intermittente, ordinamento e aggiornamento ogni 15 secondi.</w:t>
            </w:r>
          </w:p>
        </w:tc>
      </w:tr>
    </w:tbl>
    <w:p>
      <w:pPr>
        <w:spacing w:after="20"/>
      </w:pPr>
    </w:p>
    <w:p>
      <w:pPr>
        <w:pStyle w:val="Heading2"/>
      </w:pPr>
      <w:r>
        <w:t>Viaggi, preventivi, AI e programma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viaggio da preventivo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Avviare il viaggio digitale partendo dal documento accettato dall’agenzia.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Titolo/periodo e file PDF, DOC o DOCX valido;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crea il viaggio, carica il preventivo originale nello storage e avvia l’interpretazione.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massimo 20 MB; il preventivo deve descrivere il programma senza inventare elementi assenti; upload diretto con 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in preparazione, documento originale, record import e job asincrono.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 validi/invalidi, file vuoto/grande, upload interrotto, doppio submit, date incoerenti.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Elaborazione asincrona OCR e AI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Estrarre e strutturare automaticamente programma, località, servizi e dati commerciali.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SQS/Lambda/Textract/Bedrock.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registrato e documento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job viene accodato per agenzia; il worker legge il file, segmenta/comprime se necessario, applica OCR quando serve, invoca Bedrock con output tipizzato e salva bozza, consumi e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Fair sharing tramite agency_id; retry idempotenti e DLQ; massimo cinque blocchi Bedrock da 4,5 MB; fallback Textract per scansioni pesanti.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normalizzata o errore recuperabile con chiavi di correlazione.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PDF testuale/scansione, DOCX con immagini, file grande, timeout, retry, DLQ, noisy neighbor, output AI non conforme.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Interpretazione del programma e dati commerciali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Convertire il testo libero nel modello previsto dall’app.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AI; 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elaborabile.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estrae titolo, destinazione, date, sintesi, giornate, descrizioni estese, attività ordinate, trasferimenti, voli, treni, pasti, incontri, visite, pernottamenti e condizioni commerciali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Gli orari non sono obbligatori e sono conservati soprattutto per trasporti/prenotazioni; un giorno può avere più pernottamenti; ciò che non compare non è considerato incluso.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TravelProgrammeDraft tipizzato con indicatori di incertezza.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città nello stesso giorno, due hotel, valle/regione vs città, pasto assente, testo ambiguo, date parziali.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Revisione umana della bozza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all’agente di correggere l’interpretazione prima della pubblicazione.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nello stato da revisionare.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percorre le giornate, modifica descrizioni e attività, riordina o elimina voci, aggiunge/rimuove pernottamenti, completa orari previsti e valida entità dubbie.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si aggiungono nuove giornate dal revisore; pubblicazione bloccata se restano campi/validazioni obbligatorie; link di ricerca aiuta la verifica esterna.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revisionata e salvabile più volte.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Modifiche parziali, navigazione tra giorni, due pernottamenti identici intenzionali, campi mancanti, refresh,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Salvataggio e ripresa della revisione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Evitare perdita del lavoro dell’agente.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salva; l’app valida il payload e aggiorna la bozza senza pubblicarla; al successivo accesso riprende lo stato salvato.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Errori di validazione sono leggibili e non sovrascrivono l’ultima versione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persistita, stato e timestamp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Salvataggio valido/errato, perdita rete, doppio click, ricarica, conflitto di versione.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Pubblicazione controllata del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Materializzare il viaggio solo dopo conferma esplicita dell’agente.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Agente; stored procedure di publish; worker di arricchimento.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completa e confermata; gate di pubblicazione superati.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salva l’ultima revisione e avvia una transazione che crea versione programma, partenza, date, giornate, attività, pernottamenti e collegamenti alle anagrafiche; quindi avvia gli arricchimenti.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Human-in-the-loop obbligatorio; vincoli aggregati sono verificati in procedure transazionali; retry non duplica entità.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pubblicato/validato con partenza operativa e contenuti in generazione.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Publish riuscito, gate fallito, timeout dopo commit, retry, doppio click, tenant context, rollback.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Cataloghi condivisi di paesi, città, siti e hotel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Riutilizzare entità geografiche e strutture senza duplicazioni incoerenti.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 e catalogo; agente in revisione.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in pubblicazione.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normalizza nomi, distingue paese/città/regione/sito/hotel, corregge denominazioni verificabili e collega gli elementi alle giornate e attività.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città predominante del giorno deriva dalla maggioranza delle visite, non solo dal pernottamento; una regione non viene forzata a città; coordinate e nomi sono riusabili.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Riferimenti catalogo e mappa coerenti.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Omonimi, Fergana città/valle, hotel con refuso, giorno multicittà, coordinate mancanti, catalogo già esistente.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informazioni utili per paese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contenuti pratici coerenti con la destinazione reale.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materializzatore contenuti.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di destinazione identificato.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genera fuso rispetto all’Italia, valuta/cambio, emergenze, ambasciata italiana, salute, documenti e sicurezza, abbigliamento, usi locali, mobilità, tradizioni e quadro demografico/politico/sociale.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isolati per viaggio/paese, massimo sei curiosità; nessuna contaminazione con quiz o altri paesi; i due orologi sono calcolati a runtime.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informazioni utili e contatti telefonabili.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Uzbekistan/Vietnam/Belgio, sezioni mancanti, cambio non disponibile, timezone con ora legale, rigenerazione selettiva.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frasario locale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Preparare frasi pratiche nella lingua pertinente alla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e lingue di riferimento noti.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crea categorie di frasi con italiano, lingua locale, pronuncia semplificata e contesto d’uso.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lingua deve essere dinamica per paese; evitare che la lingua di un viaggio precedente contamini il nuovo contenuto.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Frasario consultabile dal menu Informazioni/Altro.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multilingue, accenti e caratteri non latini, pronuncia vuota, viaggio rigenerato.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quiz, missioni, bingo, giochi e contest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gamification coerente con programma, città, siti e tema del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Bedrock, materializzatore e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Giornate, località e siti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produce dieci quiz per giorno, cinque missioni giornaliere, cartella bingo, giochi semplici e tema/criteri dei contest fotografici.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Domande e sfide devono riferirsi a elementi realmente visitati; niente duplicati o risposte ovvie nel testo; fallback deterministico se la generazione non raggiunge i minimi.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approvate e associate a template/giornate.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senza siti, siti multipli, contenuti duplicati, quantità esatta, lingua, rigenerazione e tempi di elaborazione.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preventivo originale e normalizzato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la fonte e produrre un documento completo nel formato standard dell’app.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esistente; per il normalizzato, revisione/pubblicazione completata.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Dalla pagina programma l’utente scarica il file originale oppure il DOCX ricostruito con anagrafica viaggio, programma, servizi e dati commerciali.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documento normalizzato segue il template agenzia e non contiene solo il programma; nomi file e autorizzazioni sono tenant-scoped.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Download del preventivo originale e del preventivo normalizzato.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mancante, formati diversi, dati lunghi, più pernottamenti, autorizzazione cross-tenant, resa Word/PDF.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del programma pubblicato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Aggiornare il programma operativo senza ripetere la pubblicazione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pubblicata e programma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Programma, modifica descrizione, città, attività e pernottamenti, aggiunge/rimuove/riordina elementi e salva una giornata alla volta.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disponibile Ripubblica; le modifiche valgono sul programma collegato; date e giornata devono appartenere alla partenza.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operativo aggiornato e visibile ai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 giornata, ID giornata errato, riordino, cancellazione, due hotel, ticket collegati,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variazioni operative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traccia di cancellazioni e riprogrammazioni senza perdere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operativa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può aggiornare lo stato o spostare un’attività mantenendo informazioni originali e nuova collocazione.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variazioni non cancellano fisicamente la storia; notifiche e programma devono riflettere lo stato effettivo.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cancellata/riprogrammata e potenziale avviso push.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Cambio giorno, cancellazione, ripristino, attività notturna, utenti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un viaggio e i relativi asset nel perimetro corretto.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viaggio appartenente 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identifica template/partenze/import e rimuove o marca per rimozione record e file collegati.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cancellazione cross-tenant; gli oggetti soggetti a retention seguono il purge differito; risposta idempotente se già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non più visibile e conteggio asset trattati.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gruppi/documenti, già eliminato, ID non trovato, retention, richiesta ripetuta.</w:t>
            </w:r>
          </w:p>
        </w:tc>
      </w:tr>
    </w:tbl>
    <w:p>
      <w:pPr>
        <w:spacing w:after="20"/>
      </w:pPr>
    </w:p>
    <w:p>
      <w:pPr>
        <w:pStyle w:val="Heading2"/>
      </w:pPr>
      <w:r>
        <w:t>Gruppi, viaggiatori e privacy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ed eliminazione gruppi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Suddividere i partecipanti in nuclei operativi con dati privati separati.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partenza pubblicata.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crea un gruppo con nome/codice; può eliminarlo solo quando è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termine funzionale è gruppo; ogni gruppo appartiene a una sola partenza; l’eliminazione non deve lasciare riferimenti orfani.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 oppure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Nome duplicato/vuoto, gruppo con membri, partenza errata,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Inserimento e invito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una persona al gruppo e abilitarne l’accesso.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esistente;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inserisce nome, username, e-mail, telefono e data di nascita; l’app crea profilo, membership e invito individuale.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data di nascita determina adulto/minore dipendente; ogni token è personale; la stessa e-mail può servire più familiari.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invitato/attivo e collegato alla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e-mail condivisa, username duplicato, invito fallito, membro già presente, dati opzionali.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Rimozione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Revocare la partecipazione di una persona a uno specifico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conferma; il sistema rimuove/disattiva la membership e aggiorna il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deve cancellare impropriamente l’identità usata in altri viaggi; gestire il capogruppo prima della rimozione.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non più autorizzato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Capogruppo, utente in più viaggi, dati finanziari/foto esistenti, doppia rimozione, sessione aperta.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Assegnazione e cessione capogruppo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un referente adulto per sblocchi e operazioni di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Agenzia; capogruppo corrente.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Almeno un membro adulto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assegna un adulto; il capogruppo può selezionare un altro adulto del proprio gruppo e cedergli la funzione.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un organizer attivo per gruppo; un minore non può diventare capogruppo; aggiornamento transazionale e auditato.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capogruppo e precedente membro ordinario.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membro esterno, stesso leader, rimozione leader, due richieste concorrenti.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Partecipazione individuale ai giochi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Permettere a ogni viaggiatore di scegliere se concorrere anche contro gli altri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singolo viaggiatore dal profilo Sfide.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flag viene impostato per il singolo viaggiatore e può essere modificato; i risultati restano sempre nel gruppo e, se abilitato, entrano anche nella classifica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una proprietà del gruppo; la scelta influenza quiz, contest e classifiche senza duplicare punteggi.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Preferenza personale e ambiti di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Attiva/disattiva, più membri nello stesso gruppo, cambio dopo una gara, accesso non proprietario.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Privacy e consenso immagini per minori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Formalizzare la base autorizzativa per foto, contest e ricordi dei minori.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responsabile adulto.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classificato come dependent_minor.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registra consenso concesso, negato o revocato; il sistema salva decisione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Assenza/negazione/revoca impedisce i flussi media che richiedono consenso; il minore non ha autonomia decisionale.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consenso verificabile e applicato alle funzioni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Concesso/negato/revocato, modifica durante contest, adulto, tentativo upload senza consenso.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Documenti e biglietti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Documenti di viaggio per giornata e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Distribuire voucher, biglietti e materiali soltanto ai destinatari corretti.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agenzia;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Partenza, giornata e gruppo esistenti.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seleziona giornata e gruppo, inserisce titolo/descrizione, allega il file; i membri autorizzati lo vedono nella sezione 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obbligatoriamente associato a giornata e gruppo; file privato in R2; nessuna visibilità agli altri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Metadati in Neon e asset privato scaricabile.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Gruppo/giorno errato, file grande/formato, cross-group, viaggio offline, descrizione lunga.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e consultazione documenti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disponibili i documenti prima e durante il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viaggiatore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pronto e non cancellato.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sezione Documenti, filtra implicitamente sul proprio viaggio/gruppo e scarica tramite endpoint autorizzato/URL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temporanei; metadati e contenuti entrano nel pacchetto offline quando selezionati; niente URL pubbliche permanenti.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Visualizzazione o download del file.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scaduto, documento cancellato, offline già cache/non cache, cross-tenant/group, nome file speciale.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documenti da parte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Ritirare un documento non più valido.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appartenente al viaggio dell’agenzia.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conferma la cancellazione; l’app applica soft delete ai metadati e revoca la distribuzione.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L’oggetto fisico può restare durante retention/legal hold; non deve essere più firmabile o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rimosso dalle liste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in cache, link già firmato, cross-tenant, doppia cancellazione, retention.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Biglietti collegati alle attività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titoli di viaggio o voucher alla specifica tappa.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giornata pubblicate.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 programma l’operatore carica un file sulla singola attività; il viaggiatore lo ritrova nel contesto previsto.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Attività, giorno e partenza devono essere coerenti; storage privato.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Ticket/voucher collegato all’item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Item errato, sostituzione, download, modifica/cancellazione dell’attività.</w:t>
            </w:r>
          </w:p>
        </w:tc>
      </w:tr>
    </w:tbl>
    <w:p>
      <w:pPr>
        <w:spacing w:after="20"/>
      </w:pPr>
    </w:p>
    <w:p>
      <w:pPr>
        <w:pStyle w:val="Heading2"/>
      </w:pPr>
      <w:r>
        <w:t>Esperienza del viaggiatore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Home e navigazione mobile del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accesso rapido alle funzioni essenziali da smartphone.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a una 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applica logo/colore agenzia e propone Mappa, Programma, Documenti, Spese, Sfide e menu Altro con Ricordi, Informazioni utili, Frasario, SOS e Chat.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Touch target almeno 48 px, safe area iOS, testi/icone scuri, stato non espresso solo dal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coerente con il viaggio e 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Schermi piccoli, zoom testo, landscape, tema molto chiaro/scuro, navigazione tastiera e lettore schermo.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Programma giornaliero ordinato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una scaletta chiara senza imporre orari inesistenti.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pubblicato.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seleziona/scorre i giorni, legge la descrizione sempre aperta e le attività nell’ordine previsto; orari appaiono solo dove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sezione ridondante “dove sei”; hotel/visite non duplicati nei dettagli; swipe orizzontale e pull-to-refresh supportano l’uso mobile.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corrente e sequenza operativa.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Giorni senza attività, più città/hotel, descrizione lunga, fuso/date, swipe, offline e aggiornamento programma.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Mappa operativa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Localizzare visite, siti e pernottamenti pertinenti.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Coordinate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mappa mostra i punti del giorno, consente selezione e apre indicazioni esterne; le tile già viste vengono conservate temporaneamente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 punti devono derivare dal programma del viaggiatore; nessun tracciamento persistente della posizione; coordinate mancanti mostrano uno stato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Mappa e link di navigazione.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Punti multipli, coordinate errate/mancanti, offline, permesso posizione negato, itinerario di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Informazioni utili e orologi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indicazioni pratiche specifiche del paese.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paese materializzati.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ora italiana e locale, cambio euro-valuta locale e nove sezioni informative con eventuali numeri cliccabili.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Paese, valuta e fuso derivano dalla partenza; nessun pulsante “Approfondisci”; fallback esplicito se una sezione è in aggiornamento.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utili consultabili anche offline se già sincronizzate.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Ora legale, viaggio multicountry, contenuti mancanti, valuta senza decimali, contaminazione da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Frasario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Aiutare nelle interazioni quotidiane nella lingua locale.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generate per 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consulta categorie, traduzione italiana, frase locale e pronuncia.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Contenuto dinamico per paese/lingua; caratteri Unicode corretti; nessuna frase di altra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organizzate e disponibili offline dopo cache.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Lingue non latine, paese multilingue, contenuto vuoto, cambio partenza.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Meteo e contesto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indicazioni meteorologiche utili alla 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servizio meteo.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Località/data disponibili e rete per il primo caricamento.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richiede il meteo per la località e presenta il dato nel contesto della 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fallimento del provider non blocca il programma; dati marcati temporalmente e cacheabili.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Previsione o fallback non invasivo.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 omonima, provider indisponibile, offline, date lontane, unità metriche.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 e duty of care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immediati i contatti e le istruzioni in emergenza.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emergenze/contenuti paese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può chiamare il numero locale, aprire la chat agenzia e seguire una sequenza di azioni consigliate.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posizione non è condivisa né conservata automaticamente; fallback 112 se manca un numero specifico.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Chiamata/chat avviata e istruzioni visibili.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mancante/non numerico, dispositivo senza telefonia, offline, paese differente.</w:t>
            </w:r>
          </w:p>
        </w:tc>
      </w:tr>
    </w:tbl>
    <w:p>
      <w:pPr>
        <w:spacing w:after="20"/>
      </w:pPr>
    </w:p>
    <w:p>
      <w:pPr>
        <w:pStyle w:val="Heading2"/>
      </w:pPr>
      <w:r>
        <w:t>Spese, cassa e pareggio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Registrazione spesa di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Tenere la cassa e ripartire i costi tra viaggiatori selezionati.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attivo; importo, valuta e almeno un beneficiario.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descrizione, importo, valuta, giorno e partecipanti alla spesa; il sistema registra pagatore, cambio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Importi in unità minori/decimali controllati; isolamento per gruppo; client_operation_id evita duplicati; quote uguali tra selezionati nel flusso base.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Spesa, shares, equivalente EUR e saldo aggiornato.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EUR/valuta locale, più partecipanti, arrotondamenti, importo zero/negativo, doppio invio, cross-group.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Totale speso in euro e totali per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 totale comparabile indipendentemente dalla valuta di 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e tassi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somma le spese in EUR e converte quelle locali usando il cambio applicato; mostra anche i totali originali per valuta.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 spesa da 1 EUR più l’equivalente di 1 EUR in valuta locale produce 2 EUR; prelievi e cambi non sono automaticamente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Totale EUR, totale valuta locale e tasso mostrato.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Tassi diversi nel tempo, nessun tasso, arrotondamento, valuta del viaggio corretta, movimenti cancellati.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Prelievi e cambi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Tracciare disponibilità di contanti e tasso effettivamente applicato.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e valuta locale del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registra prelievo o cambio con importi EUR/locali; l’app calcola e mette in evidenza il cambio applicato.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voce commissione obbligatoria; valuta deriva dalla destinazione e non da viaggi precedenti; movimenti separati dalle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di cassa con autore, giorno e tasso.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EUR/locali invertiti, zero, valuta Vietnam/Uzbekistan, cambio implicito, doppio submit,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spese, prelievi e cambi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Correggere inserimenti errati.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autorizzato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esistente e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Elimina; l’app verifica lo scope e aggiorna totali e saldi.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Impossibile eliminare movimenti di un altro gruppo; operazione idempotente e auditabile.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rimosso e riepiloghi ricalcolati.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 errato, doppio click, autore differente stesso gruppo, cross-group,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Pareggio conti del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Indicare chi deve ricevere o versare per bilanciare le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con pagatore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calcola per ogni viaggiatore pagato meno quota dovuta; valori positivi indicano credito e negativi debito.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Calcolo in EUR, arrotondamenti coerenti e somma finale prossima a zero; solo membri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Saldo individuale consultabile.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membro, pagatore escluso dalle quote, più valute, centesimi residui, membro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Inserimenti finanziari offline e sincronizzazione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operazioni sul campo senza connessione.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service worker.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PWA inizializzata e IndexedDB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 assenza rete la mutazione viene accodata con UUIDv7; al ritorno online l’app/background sync invia in ordine, ritenta gli errori temporanei e mostra lo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409 idempotente è considerato già acquisito; errori client definitivi sono rimossi e segnalati; nessun duplicato dopo retry.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Coda pending/completed/failed e dato sincronizzato.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Offline prima/durante invio, chiusura app, retry 5xx/429, 4xx, duplicato, più operazioni ordinate.</w:t>
            </w:r>
          </w:p>
        </w:tc>
      </w:tr>
    </w:tbl>
    <w:p>
      <w:pPr>
        <w:spacing w:after="20"/>
      </w:pPr>
    </w:p>
    <w:p>
      <w:pPr>
        <w:pStyle w:val="Heading2"/>
      </w:pPr>
      <w:r>
        <w:t>Sfide, quiz, giochi e contest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Missioni giornaliere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Stimolare esplorazione e partecipazione con cinque attività al giorno.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 di validazione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sbloccata e missioni generate.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viaggiatore sceglie una missione, allega una foto e una nota facoltativa; l’AI confronta immagine, tema e descrizione.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cinque missioni; 10 punti se approvata; la foto non è valutata solo dal nome file; contenuti coerenti con il giorno.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Tentativo queued/approved/rejected, motivazione e punteggio.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Foto pertinente/non pertinente, immagine non leggibile, upload grande, missione giorno errato, consenso minore.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Massimo due tentativi per missione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seconda possibilità senza tentativi illimitati.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Missione non ancora approvata.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 la prima foto è rifiutata, l’utente può caricarne una seconda; se anche questa fallisce la missione si chiude senza punti.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Dopo approvazione o secondo rifiuto non sono ammessi altri upload; richieste concorrenti sono serializzate.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attempt_number, attempts_remaining e stato finale.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Approvazione al primo/secondo, due rifiuti, terzo tentativo via API, doppio upload contemporaneo.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Bingo in stile tombola napoletana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la scoperta del viaggio in una cartella fotografica.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Cartella generata e viaggio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fotografa gli elementi della griglia 3x9 con 15 caselle; ogni casella usa lo stesso ciclo di validazione a due tentativi.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Layout 3 righe x 9 colonne; cinque caselle per riga; contenuti osservabili e pertinenti alla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approvate, progressione e combinazioni.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Geometria cartella, duplicati, validazione foto, due tentativi, viaggio diverso.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Punteggi ambo, terno, quaterna, cinquina e tombola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Premiare combinazioni completate sulla stessa riga e l’intera cartella.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classifiche.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bingo approvate.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motore ricalcola la miglior combinazione per riga e la tombola quando tutte le caselle sono complete.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Ambo 5, terno 10, quaterna 20, cinquina 30 per riga; tombola 50 aggiuntivi; niente doppio conteggio improprio.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Punteggio bingo e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Ordine approvazioni, più righe, revoca, completa cartella,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Quiz giornalieri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Valorizzare conoscenza di città e monumenti visitati.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capogruppo per lo sblocco.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domande approvate per la giornata e finestra temporale raggiunta.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risposte, invia e riceve punteggio; il sistema registra tentativo e risposte.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quiz al giorno; domande coerenti con siti/città del giorno; rilascio calcolato nel fuso della partenza e payload non anticipato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Risposte, score e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Quantità, correttezza, unlock timezone/ora alterata device, offline prima/dopo unlock, doppio invio.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Giochi semplici a tema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attività leggere legate al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Giochi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svolge tre giochi facili, tra cui immagine da ricomporre e giochi di parole/ordine o domande visive, quindi verifica la soluzione.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comprensibili da smartphone, coerenti con destinazione e senza schede vuote; un gioco riusa l’immagine dell’app originale.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Esito, punti e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giochi presenti, soluzione corretta/errata, reset, touch, immagini offline, accessibilità.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Contest fotografico: selezione e conferma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viaggiatore di proporre fino a due foto prima della valutazione.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aperto e consenso media valido.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carica fino a due foto, può sostituirle o eliminarle finché non preme Conferma; dopo la conferma le proposte sono bloccate.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Massimo due slot; conferma esplicita; file privati; una sola submission confermata per contest/viaggiatore.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candidature o meno in stato submitted.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sostituzione, eliminazione, terza foto, doppia conferma, consenso revocato.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Valutazione AI e scelta della foto migliore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Attribuire un punteggio trasparente e pubblicare una sola immagine.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Bedrock; sistema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Submission confermata.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valuta ogni foto su composizione 0-25, qualità tecnica 0-20, storytelling 0-25, originalità 0-15 e aderenza al tema 0-15; il sistema seleziona il totale migliore.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Output strutturato e validato; pareggio risolto deterministicamente; le foto non selezionate restano private/non entrano in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Score breakdown, nota AI, foto selected e stato scored/failed.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pareggio, output fuori range, timeout/retry, foto non pertinente, errore modello.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Chiusura contest e classifiche temporali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Congelare i risultati alle 06:00 del giorno successivo.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EventBridge/Lambda; sistema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del giorno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job periodico individua contest scaduti nel fuso della partenza, completa eventuali valutazioni e chiude il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Chiusura idempotente; dopo close non sono ammesse modifiche; la miglior foto entra nella classifica gruppo e, se opt-in,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closed, posizioni e vincitori.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Fusi/ora legale, job ripetuto, scoring pendente, invio alle 05:59/06:00, viaggio multicountry.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Classifiche e profilo Sfide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progressione personale, per categoria, gruppo e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punteggi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profilo mostra totale, breakdown quiz/giochi/missioni/bingo/foto, badge e classifiche generale/categoria; l’utente gestisce anche l’opt-in ai giochi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sempre limitati agli ambiti consentiti; i punteggi fotografici entrano solo dopo validazione/chiusura prevista.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Ranking ordinati, badge e posizione utente.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Parità, zero punti, opt-in/out, gruppo vs viaggio, rimozione membro, aggiornamento concorrente.</w:t>
            </w:r>
          </w:p>
        </w:tc>
      </w:tr>
    </w:tbl>
    <w:p>
      <w:pPr>
        <w:spacing w:after="20"/>
      </w:pPr>
    </w:p>
    <w:p>
      <w:pPr>
        <w:pStyle w:val="Heading2"/>
      </w:pPr>
      <w:r>
        <w:t>Ricordi, album e feedback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Ricordi e diario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note, foto e momenti personali legati alle giornate.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aggiunge contenuti alla giornata, consulta la raccolta ed elimina gli elementi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Ricordi isolati per gruppo/utente secondo visibilità; file privati; supporto upload da fotocamera.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Entry di diario e media associati.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Upload/eliminazione, giorno errato, cross-group, offline, consenso minore, metadati immagine.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Album finale PDF e condivisione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viaggio, tappe e ricordi in un prodotto condivisibile.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del viaggio e ricordi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genera un PDF del diario; su dispositivi compatibili usa la condivisione nativa, altrimenti consente download.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Includere solo contenuti autorizzati del gruppo; gestire assenza foto e testi lunghi.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PDF scaricato o condiviso.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Album vuoto/ricco, caratteri internazionali, immagini grandi, mobile share non disponibile, privacy.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Feedback sul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valutazioni sulle giornate/attività anche con rete instabile.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o attività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assegna una valutazione e invia; l’app salva subito online oppure accoda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idempotente; valore entro scala prevista; scope sulla propria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Feedback persistito e stato sincronizzazione.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 limite, modifica, offline/retry, item non autorizzato, doppio invio.</w:t>
            </w:r>
          </w:p>
        </w:tc>
      </w:tr>
    </w:tbl>
    <w:p>
      <w:pPr>
        <w:spacing w:after="20"/>
      </w:pPr>
    </w:p>
    <w:p>
      <w:pPr>
        <w:pStyle w:val="Heading2"/>
      </w:pPr>
      <w:r>
        <w:t>PWA, offline, push e accessibilità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Installazione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Usare SMF Travel come app standalone senza store.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con browser compatibile.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HTTPS, manifest e service worker validi.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Android/desktop intercetta beforeinstallprompt e mostra banner; iOS Safari riceve istruzioni Condividi &gt; Aggiungi alla schermata Home.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display standalone, portrait, start_url /viaggio, icone maskable e scorciatoie Programma/Spese/Documenti.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Icona Home e avvio a tutto schermo.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Chrome Android, Safari iOS, prompt accettato/rifiutato, già installata, icone e start URL.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Consultazione offline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programma, documenti e informazioni essenziali in modalità aereo.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visitati o pacchetto offline scaricato.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 shell usa cache-first/stale-while-revalidate; dati viaggio network-first con fallback; documenti/media e tile già visualizzati sono recuperati dalla cache entro limiti.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Quote e scadenze evitano saturazione; contenuto sensibile resta nel contesto browser del dispositivo; le cache si aggiornano quando torna rete.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Pagine e asset disponibili offline o messaggio esplicito se mai scaricati.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Primo accesso offline, cache completa/parziale, aggiornamento server, quota storage, logout su device condiviso.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Aggiornamento della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nuove versioni senza lasciare l’utente su codice incoerente.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worker installato.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mostra un avviso discreto; l’utente seleziona Ricarica, il worker attiva skip waiting e la pagina si aggiorna.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 reload continuo; preservare mutazioni offline pendenti.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Versione client aggiornata.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Update con coda offline, più tab, dismiss, installazione iniziale, errore worker.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Notifiche push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Richiamare l’utente per eventi rilevanti senza dipendere da chat esterne.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Web Push; scheduler.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browser concesso e subscription VAPID registrata.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attiva gli avvisi; il server salva endpoint e chiavi; il service worker mostra notifiche in background e apre la sezione corretta al tap.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richiesto contestualmente; subscription revocabile; endpoint scaduti vengono disattivati.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e notifica ricevuta.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Concesso/negato, endpoint 404/410, più device, logout, tap, iOS PWA installata.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Promemoria programmati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Inviare avvisi per partenza, quiz ed eventi operativi.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attiva e partenza pertinente.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processo pianificato individua partenze del giorno successivo, quiz da sbloccare e altri eventi; crea claim idempotenti e invia ai soli membri interessati.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Timezone della partenza; nessun invio duplicato; fallimenti registrati e ritentabili.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Run sent/failed e notifiche consegnate.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Fuso, più device, job ripetuto, subscription revocata, utente rimosso, agenzia sospesa.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Accessibilità e preferenze inclusive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l’app utilizzabile da persone con diverse capacità e familiarità digitale.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Browser moderno.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sezione Accessibilità e gli stili globali supportano navigazione tastiera, focus visibile, contrasto, zoom, target tattili e feedback non basati solo sul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Obiettivo WCAG 2.2 AA; branding agenzia corretto quando non garantisce contrasto.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leggibile e operabile.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Tastiera, screen reader, zoom 200/400%, contrasto, reduced motion, messaggi errore, touch 48 px.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Regole funzionali trasversali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347"/>
        <w:gridCol w:w="6336"/>
      </w:tblGrid>
      <w:tr>
        <w:tc>
          <w:tcPr>
            <w:tcW w:type="dxa" w:w="108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ID</w:t>
            </w:r>
          </w:p>
        </w:tc>
        <w:tc>
          <w:tcPr>
            <w:tcW w:type="dxa" w:w="23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Regola</w:t>
            </w:r>
          </w:p>
        </w:tc>
        <w:tc>
          <w:tcPr>
            <w:tcW w:type="dxa" w:w="633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Descrizione verificabile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Isolamento multi-tenant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Ogni lettura e mutazione è limitata all’agenzia; gruppi, spese, ricordi, documenti e contest sono ulteriormente limitati a partenza e gruppo.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Unicità identità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 username è globale e univoco; l’e-mail può essere condivisa e serve per inviti/recupero.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RF-03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Human-in-the-loop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L’AI prepara bozze e arricchimenti, ma il programma non viene pubblicato senza conferma dell’agente.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RF-04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Idempotenza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Import, pubblicazione, chat, finanza, media, scheduler e sync usano chiavi operative per rendere sicuri retry e doppio click.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RF-05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programma pubblicato e le successive modifiche autorizzate costituiscono il riferimento comune per i viaggiatori.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RF-06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Fusi e 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Sblocchi, chiusure e notifiche usano il fuso della partenza; gli orologi mostrano Italia e destinazione.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RF-07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Valute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Importi originali e equivalente EUR sono distinti; ogni cambio applicato è visibile; movimenti di cassa non diventano automaticamente spese.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RF-08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privati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 e foto non sono pubblici: metadati autorizzativi in Neon, oggetti in R2 e download temporanei firmati.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RF-09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Leadership solo adulti; i media dei minori richiedono consenso esplicito e revocabile.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RF-10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Branding accessibile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Logo e colore dipendono dall’agenzia, ma contrasto, testi scuri, focus e significato degli stati prevalgono.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Offline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consultazione usa cache; spese, cassa e feedback usano una coda locale con sincronizzazione e feedback all’utente.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Cancellazione sicura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 radici ad alto volume e i media con retention usano soft delete, processi asincroni e purge differito.</w:t>
            </w:r>
          </w:p>
        </w:tc>
      </w:tr>
    </w:tbl>
    <w:p>
      <w:pPr>
        <w:spacing w:after="40"/>
      </w:pPr>
    </w:p>
    <w:p>
      <w:pPr>
        <w:pStyle w:val="Heading1"/>
      </w:pPr>
      <w:r>
        <w:t>7. Stati funzionali da coprire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1"/>
        <w:gridCol w:w="2952"/>
        <w:gridCol w:w="5040"/>
      </w:tblGrid>
      <w:tr>
        <w:tc>
          <w:tcPr>
            <w:tcW w:type="dxa" w:w="1771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Entità</w:t>
            </w:r>
          </w:p>
        </w:tc>
        <w:tc>
          <w:tcPr>
            <w:tcW w:type="dxa" w:w="29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Stati principali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Transizioni critiche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invited, active, disabled/removed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invito→attivo; attivo→rimosso; sessione esistente dopo revoca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active, suspended, deleting/deleted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sospensione reversibile; cancellazione asincrona a tappe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uploaded, queued, processing, needs_review, failed, published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retry idempotente; DLQ; publish dopo review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Viaggio/partenza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draft/preparing, to_review, validated/published, open/confirmed/in_progress,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materializzazione; aggiornamento programma; cancellazione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issued, accepted, expired/revoked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uso singolo e indipendenza su e-mail condivisa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Documento/media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pending/uploading, ready,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 diretto; autorizzazione; soft delete/retention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Foto-prova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queued/pending, approved, rejected, locked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massimo due tentativi; punteggio solo approved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open, submitted, scoring, scored, closed/failed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conferma blocca; chiusura 06:00; retry scoring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Mutazione offline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pending, complete, 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flush ordinato; retry; 409 idempotente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Push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active/revoked; run claimed/sent/failed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revoca endpoint; job pianificato idempotente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Matrici per la progettazione dei casi d’uso</w:t>
      </w:r>
    </w:p>
    <w:p>
      <w:pPr>
        <w:pStyle w:val="Heading2"/>
      </w:pPr>
      <w:r>
        <w:t>8.1 Matrice ruoli e autorizzazioni</w:t>
      </w:r>
    </w:p>
    <w:tbl>
      <w:tblPr>
        <w:tblStyle w:val="TableGrid"/>
        <w:tblW w:type="dxa" w:w="976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2"/>
        <w:gridCol w:w="2045"/>
        <w:gridCol w:w="2045"/>
        <w:gridCol w:w="2002"/>
      </w:tblGrid>
      <w:tr>
        <w:tc>
          <w:tcPr>
            <w:tcW w:type="dxa" w:w="367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Operazione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Superuser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Agenzia</w:t>
            </w:r>
          </w:p>
        </w:tc>
        <w:tc>
          <w:tcPr>
            <w:tcW w:type="dxa" w:w="200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Viaggiatore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agenzia/branding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Lettura/supporto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Responsabile/admin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Importare/revisionare/pubblicare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 impersonato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Modificare programma pubblicato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gruppi/viaggiatori/documenti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profilo/leadership consentiti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Spese/cassa/ricordi/sfide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 salvo impersonazione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Assistenza limitata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 nel proprio gruppo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Vedere classifiche viaggio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se regole/opt-in lo consentono</w:t>
            </w:r>
          </w:p>
        </w:tc>
      </w:tr>
    </w:tbl>
    <w:p>
      <w:pPr>
        <w:spacing w:after="40"/>
      </w:pPr>
    </w:p>
    <w:p>
      <w:pPr>
        <w:pStyle w:val="Heading2"/>
      </w:pPr>
      <w:r>
        <w:t>8.2 Matrice isolamento dati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3139"/>
        <w:gridCol w:w="4032"/>
      </w:tblGrid>
      <w:tr>
        <w:tc>
          <w:tcPr>
            <w:tcW w:type="dxa" w:w="25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Dato</w:t>
            </w:r>
          </w:p>
        </w:tc>
        <w:tc>
          <w:tcPr>
            <w:tcW w:type="dxa" w:w="3139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Scope minimo</w:t>
            </w:r>
          </w:p>
        </w:tc>
        <w:tc>
          <w:tcPr>
            <w:tcW w:type="dxa" w:w="40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Test negativo obbligatorio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Anagrafiche/viaggi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agency_id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agenzia A non legge/modifica agenzia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Gruppi/viaggiatori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 di un altro viaggio e viaggiatore di altro gruppo ricevono 403/404 coerente.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day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URL/ID copiato in altro gruppo non permette metadata né contenuto.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 e cassa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Totali e movimenti di gruppo A assenti in gruppo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Chat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Nessuna lettura/invio su conversazione altrui.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Ricordi/foto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 + traveler/visibility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altrui non firmabile; consenso minore applicato.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Classifiche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party; departure solo opt-in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opt-out non compare nel ranking viaggio.</w:t>
            </w:r>
          </w:p>
        </w:tc>
      </w:tr>
    </w:tbl>
    <w:p>
      <w:pPr>
        <w:spacing w:after="40"/>
      </w:pPr>
    </w:p>
    <w:p>
      <w:pPr>
        <w:pStyle w:val="Heading2"/>
      </w:pPr>
      <w:r>
        <w:t>8.3 Combinazioni tecniche da applicare a ogni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747"/>
      </w:tblGrid>
      <w:tr>
        <w:tc>
          <w:tcPr>
            <w:tcW w:type="dxa" w:w="201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Dimensione</w:t>
            </w:r>
          </w:p>
        </w:tc>
        <w:tc>
          <w:tcPr>
            <w:tcW w:type="dxa" w:w="77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Valori/scenari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Connettività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online stabile; lenta; offline prima dell’azione; perdita rete durante upload/invio; ritorno online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Dispositivo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desktop agenzia; tablet; Android Chrome; iPhone Safari/PWA; schermo piccolo e zoom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ruolo corretto; ruolo insufficiente; utente rimosso; agenzia sospesa; impersonazione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vuoto; minimo; massimo; testi lunghi; Unicode; duplicato; riferimento inesistente; record di altro tenant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Concorrenza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doppio click; due operatori; retry dopo timeout; scheduler ripetuto; stesso client_operation_id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prima/esattamente/dopo unlock o close; timezone diversa; ora legale; date attraversano mezzanotte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output valido; incompleto; schema errato; timeout; contenuto non pertinente; fallback; retry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formato valido/non valido; grande; corrotto; upload interrotto; URL scaduta; consenso negato/revocato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Accessibilità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tastiera; screen reader; contrasto; focus; errori annunciati; reduced motion; target 48 px</w:t>
            </w:r>
          </w:p>
        </w:tc>
      </w:tr>
    </w:tbl>
    <w:p>
      <w:pPr>
        <w:spacing w:after="40"/>
      </w:pPr>
    </w:p>
    <w:p>
      <w:pPr>
        <w:pStyle w:val="Heading2"/>
      </w:pPr>
      <w:r>
        <w:t>8.4 Tracciato consigliato del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Campo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Contenuto da compilare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 e titolo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UC-&lt;dominio&gt;-nnn e nome univoco; indicare gli ID funzionali coperti.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Obiettivo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Risultato business osservabile.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Attore primario, secondari e sistemi automatici coinvolti.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Stati, dati, permessi, configurazioni e connettività richiesti.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Trigger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Evento che avvia il caso d’uso.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Passi numerati utente/sistema con risultato verificabile a ogni passaggio.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Flussi alternativi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Varianti lecite: dati opzionali, stato già esistente, browser/device differente.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Eccezioni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Validazione, autorizzazione, rete, storage, database, provider esterno e AI.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Postcondizioni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creati/modificati, stato, notifiche, audit e visibilità.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Criteri di accettazione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Given/When/Then o elenco di asserzioni UI/API/database.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di prova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Tenant, viaggio, gruppo, utenti, valuta, fuso, file e date.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Priorità e tipo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P0/P1/P2; funzionale, sicurezza, regressione, accessibilità, performance, offline.</w:t>
            </w:r>
          </w:p>
        </w:tc>
      </w:tr>
    </w:tbl>
    <w:p>
      <w:pPr>
        <w:spacing w:after="40"/>
      </w:pPr>
    </w:p>
    <w:p>
      <w:pPr>
        <w:pStyle w:val="Heading2"/>
      </w:pPr>
      <w:r>
        <w:t>8.5 Criterio di completezza della suite</w:t>
      </w:r>
    </w:p>
    <w:p>
      <w:pPr>
        <w:pStyle w:val="ListBullet"/>
      </w:pPr>
      <w:r>
        <w:t>Ogni funzione IAM/ADM/AGY/TRP/GRP/DOC/EXP/FIN/GAM/MEM/PWA è collegata ad almeno un caso positivo e uno negativo.</w:t>
      </w:r>
    </w:p>
    <w:p>
      <w:pPr>
        <w:pStyle w:val="ListBullet"/>
      </w:pPr>
      <w:r>
        <w:t>Ogni mutazione è provata con doppio invio, retry e accesso fuori scope.</w:t>
      </w:r>
    </w:p>
    <w:p>
      <w:pPr>
        <w:pStyle w:val="ListBullet"/>
      </w:pPr>
      <w:r>
        <w:t>Ogni dato di gruppo è verificato con almeno due gruppi della stessa partenza e due agenzie differenti.</w:t>
      </w:r>
    </w:p>
    <w:p>
      <w:pPr>
        <w:pStyle w:val="ListBullet"/>
      </w:pPr>
      <w:r>
        <w:t>Ogni funzione temporale è provata prima, al limite e dopo l’orario nel fuso della partenza.</w:t>
      </w:r>
    </w:p>
    <w:p>
      <w:pPr>
        <w:pStyle w:val="ListBullet"/>
      </w:pPr>
      <w:r>
        <w:t>Ogni upload è provato per formato, dimensione, interruzione, autorizzazione e cancellazione/retention.</w:t>
      </w:r>
    </w:p>
    <w:p>
      <w:pPr>
        <w:pStyle w:val="ListBullet"/>
      </w:pPr>
      <w:r>
        <w:t>Ogni flusso AI prevede output valido, non pertinente, incompleto, timeout e retry senza duplicati.</w:t>
      </w:r>
    </w:p>
    <w:p>
      <w:pPr>
        <w:pStyle w:val="ListBullet"/>
      </w:pPr>
      <w:r>
        <w:t>L’esperienza viaggiatore è collaudata su smartphone reale, PWA installata, modalità aereo e ritorno online.</w:t>
      </w:r>
    </w:p>
    <w:p>
      <w:pPr>
        <w:pStyle w:val="ListBullet"/>
      </w:pPr>
      <w:r>
        <w:t>Le pagine principali superano controlli WCAG 2.2 AA manuali e automatici pertinenti.</w:t>
      </w:r>
    </w:p>
    <w:p>
      <w:r>
        <w:br w:type="page"/>
      </w:r>
    </w:p>
    <w:p>
      <w:pPr>
        <w:pStyle w:val="Heading1"/>
      </w:pPr>
      <w:r>
        <w:t>9. Glossario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Termine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Definizione funzionale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/ tenant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Organizzazione cliente isolata che possiede utenti, viaggi, branding e dati.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originale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 PDF/DOC/DOCX caricato dall’agenzia e conservato come fonte.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normalizzato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DOCX ricostruito nel formato standard dopo la revisione.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Template/programma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Contenuto editoriale del viaggio, versionato e riutilizzabile dalle partenze collegate.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Partenza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Istanza datata del viaggio con giornate, gruppi e operatività.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Gruppo / party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Nucleo di viaggiatori che condivide dati privati, spese, chat e classifiche.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 / organizer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Unico membro adulto che svolge funzioni di referente del gruppo.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 con controllo umano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Bedrock prepara o valuta contenuti, ma le decisioni editoriali critiche restano confermate dall’agente.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RLS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Regole PostgreSQL che applicano l’isolamento dei dati anche a livello 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Applicazione web installabile e capace di funzionare parzialmente offline.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client_operation_id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Identificativo univoco dell’operazione client usato per evitare duplicati nei retry.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Soft delete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Rimozione logica dalla disponibilità senza cancellazione fisica immediata.</w:t>
            </w:r>
          </w:p>
        </w:tc>
      </w:tr>
    </w:tbl>
    <w:p>
      <w:pPr>
        <w:spacing w:after="40"/>
      </w:pPr>
    </w:p>
    <w:p>
      <w:pPr>
        <w:pStyle w:val="Heading1"/>
      </w:pPr>
      <w:r>
        <w:t>10. Conclusione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non è soltanto un programma di viaggio digitale: è una piattaforma operativa white-label che collega agenzia e partecipanti, trasforma documenti non strutturati in dati controllabili, protegge i perimetri di ogni gruppo e rende l’esperienza fruibile sul campo. Il catalogo funzionale e le matrici di questo documento consentono di costruire una suite di casi d’uso completa, tracciabile e ripetibile senza perdere le varianti più rischiose: multi-tenant, offline, fusi orari, valute, media privati, AI, processi schedulati e minori.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123" w:left="123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763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36"/>
      <w:gridCol w:w="1627"/>
    </w:tblGrid>
    <w:tr>
      <w:tc>
        <w:tcPr>
          <w:tcW w:type="dxa" w:w="8136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Aptos" w:hAnsi="Aptos"/>
              <w:b w:val="0"/>
              <w:i w:val="0"/>
              <w:color w:val="60747A"/>
              <w:sz w:val="16"/>
            </w:rPr>
            <w:t>Versione 1.0 · 30 agosto 2026 · Documento funzionale as-built</w:t>
          </w:r>
        </w:p>
      </w:tc>
      <w:tc>
        <w:tcPr>
          <w:tcW w:type="dxa" w:w="1627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0747A"/>
              <w:sz w:val="16"/>
            </w:rPr>
            <w:t xml:space="preserve">Pag. </w:t>
          </w:r>
          <w:r>
            <w:rPr>
              <w:rFonts w:ascii="Aptos" w:hAnsi="Aptos"/>
              <w:b w:val="0"/>
              <w:i w:val="0"/>
              <w:color w:val="60747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C9D9D6"/>
      </w:pBdr>
    </w:pPr>
    <w:r>
      <w:rPr>
        <w:rFonts w:ascii="Aptos" w:hAnsi="Aptos"/>
        <w:b/>
        <w:i w:val="0"/>
        <w:color w:val="137F7B"/>
        <w:sz w:val="17"/>
      </w:rPr>
      <w:t>SMF TRAVEL  |  CATALOGO FUNZIONALE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tos" w:hAnsi="Aptos"/>
      <w:color w:val="162D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7F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1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Catalogo Funzionale v1.0</dc:title>
  <dc:subject>Descrizione funzionale completa e base per casi d'uso</dc:subject>
  <dc:creator>SMF Travel</dc:creator>
  <cp:keywords>SMF Travel, catalogo funzionale, casi d'uso, test, PWA, viaggi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