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 w:after="320"/>
        <w:jc w:val="center"/>
      </w:pPr>
      <w:r>
        <w:rPr>
          <w:rFonts w:ascii="Aptos" w:hAnsi="Aptos"/>
          <w:b/>
          <w:i w:val="0"/>
          <w:color w:val="C46A3A"/>
          <w:sz w:val="20"/>
        </w:rPr>
        <w:t>CATALOGO FUNZIONALE</w:t>
      </w:r>
    </w:p>
    <w:p>
      <w:pPr>
        <w:spacing w:before="0" w:after="160"/>
        <w:jc w:val="center"/>
      </w:pPr>
      <w:r>
        <w:rPr>
          <w:rFonts w:ascii="Aptos" w:hAnsi="Aptos"/>
          <w:b/>
          <w:i w:val="0"/>
          <w:color w:val="12313B"/>
          <w:sz w:val="62"/>
        </w:rPr>
        <w:t>SMF Travel</w:t>
      </w:r>
    </w:p>
    <w:p>
      <w:pPr>
        <w:spacing w:before="0" w:after="560"/>
        <w:jc w:val="center"/>
      </w:pPr>
      <w:r>
        <w:rPr>
          <w:rFonts w:ascii="Aptos" w:hAnsi="Aptos"/>
          <w:b w:val="0"/>
          <w:i w:val="0"/>
          <w:color w:val="137F7B"/>
          <w:sz w:val="30"/>
        </w:rPr>
        <w:t>Descrizione completa delle funzionalità e base per i casi d’uso</w:t>
      </w:r>
    </w:p>
    <w:p>
      <w:pPr>
        <w:spacing w:before="0" w:after="1240"/>
        <w:jc w:val="center"/>
      </w:pPr>
      <w:r>
        <w:rPr>
          <w:rFonts w:ascii="Aptos" w:hAnsi="Aptos"/>
          <w:b w:val="0"/>
          <w:i/>
          <w:color w:val="60747A"/>
          <w:sz w:val="23"/>
        </w:rPr>
        <w:t>Piattaforma SaaS multi-agenzia per trasformare un preventivo accettato in un’esperienza di viaggio digitale, operativa, personalizzata e coinvolgente.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1152"/>
        <w:gridCol w:w="2232"/>
        <w:gridCol w:w="2995"/>
      </w:tblGrid>
      <w:tr>
        <w:tc>
          <w:tcPr>
            <w:tcW w:type="dxa" w:w="338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Documento</w:t>
            </w:r>
          </w:p>
        </w:tc>
        <w:tc>
          <w:tcPr>
            <w:tcW w:type="dxa" w:w="11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Versione</w:t>
            </w:r>
          </w:p>
        </w:tc>
        <w:tc>
          <w:tcPr>
            <w:tcW w:type="dxa" w:w="22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</w:t>
            </w:r>
          </w:p>
        </w:tc>
        <w:tc>
          <w:tcPr>
            <w:tcW w:type="dxa" w:w="299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Data</w:t>
            </w:r>
          </w:p>
        </w:tc>
        <w:trPr>
          <w:tblHeader/>
        </w:trPr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Catalogo funzionale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As-built per test</w:t>
            </w:r>
          </w:p>
        </w:tc>
        <w:tc>
          <w:tcPr>
            <w:tcW w:type="dxa" w:w="29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30 agosto 2026</w:t>
            </w:r>
          </w:p>
        </w:tc>
      </w:tr>
    </w:tbl>
    <w:p>
      <w:pPr>
        <w:spacing w:after="40"/>
      </w:pPr>
    </w:p>
    <w:p>
      <w:pPr>
        <w:spacing w:before="440" w:after="80"/>
        <w:jc w:val="center"/>
      </w:pPr>
      <w:r>
        <w:rPr>
          <w:rFonts w:ascii="Aptos" w:hAnsi="Aptos"/>
          <w:b/>
          <w:i w:val="0"/>
          <w:color w:val="C46A3A"/>
          <w:sz w:val="18"/>
        </w:rPr>
        <w:t>Destinatari</w:t>
      </w:r>
    </w:p>
    <w:p>
      <w:pPr>
        <w:spacing w:before="0" w:after="880"/>
        <w:jc w:val="center"/>
      </w:pPr>
      <w:r>
        <w:rPr>
          <w:rFonts w:ascii="Aptos" w:hAnsi="Aptos"/>
          <w:b w:val="0"/>
          <w:i w:val="0"/>
          <w:color w:val="162D35"/>
          <w:sz w:val="21"/>
        </w:rPr>
        <w:t>Agenzie di viaggio · Analisti funzionali · Tester · Solution Architect · Partner commerciali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60747A"/>
          <w:sz w:val="19"/>
        </w:rPr>
        <w:t>Il documento descrive il comportamento funzionale osservabile dell’applicazione e indica, per ogni capacità, i controlli minimi da trasformare in casi di test.</w:t>
      </w:r>
    </w:p>
    <w:p>
      <w:r>
        <w:br w:type="page"/>
      </w:r>
    </w:p>
    <w:p>
      <w:pPr>
        <w:pStyle w:val="Heading1"/>
      </w:pPr>
      <w:r>
        <w:t>1. Scopo e modalità d’uso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Questo documento ha due obiettivi complementari: presentare in modo comprensibile ciò che SMF Travel offre e costituire il catalogo di riferimento dal quale derivare casi d’uso, scenari di collaudo e criteri di accettazione. La descrizione è organizzata per capacità funzionali numerate e riflette lo stato del software al 30 agosto 2026.</w:t>
      </w:r>
    </w:p>
    <w:p>
      <w:pPr>
        <w:pStyle w:val="ListBullet"/>
      </w:pPr>
      <w:r>
        <w:t>Per la presentazione commerciale: usare le sezioni 2-4 per spiegare valore, utenti e ciclo di vita del viaggio.</w:t>
      </w:r>
    </w:p>
    <w:p>
      <w:pPr>
        <w:pStyle w:val="ListBullet"/>
      </w:pPr>
      <w:r>
        <w:t>Per l’analisi funzionale: trasformare ogni scheda numerata in uno o più casi d’uso principali, alternativi e negativi.</w:t>
      </w:r>
    </w:p>
    <w:p>
      <w:pPr>
        <w:pStyle w:val="ListBullet"/>
      </w:pPr>
      <w:r>
        <w:t>Per il collaudo: combinare i punti “Copertura test” con le matrici trasversali della sezione 8.</w:t>
      </w:r>
    </w:p>
    <w:p>
      <w:pPr>
        <w:pStyle w:val="ListBullet"/>
      </w:pPr>
      <w:r>
        <w:t>Per il regression testing: mantenere invariati gli ID delle funzionalità e collegarli ai test automatici/manuali.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Funzioni utente, automazioni AI, processi schedulati, regole di isolamento, comportamento offline e gestione degli errori osservabile.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Non incluso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Dettaglio DDL, topologia infrastrutturale completa, procedure operative di disaster recovery e manuale tecnico API, già coperti dai documenti architetturali e dati.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Terminologia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Nel prodotto si usa “gruppo”, non “famiglia”. Le vecchie denominazioni tecniche families/party possono permanere negli endpoint o nel database senza essere esposte all’utente.</w:t>
            </w:r>
          </w:p>
        </w:tc>
      </w:tr>
    </w:tbl>
    <w:p>
      <w:pPr>
        <w:spacing w:after="20"/>
      </w:pPr>
    </w:p>
    <w:p>
      <w:pPr>
        <w:pStyle w:val="Heading1"/>
      </w:pPr>
      <w:r>
        <w:t>2. Proposta di valore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accompagna l’intero passaggio dal preventivo già accettato al viaggio vissuto. L’agenzia carica il documento che già utilizza, l’intelligenza artificiale lo interpreta, l’agente corregge ciò che serve e pubblica un programma strutturato. Da quel momento ogni partecipante dispone sullo smartphone di programma, documenti, informazioni paese, contatti, spese, comunicazioni, ricordi e attività ludiche, anche con connettività debole.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4853"/>
        <w:gridCol w:w="3254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Beneficiario</w:t>
            </w:r>
          </w:p>
        </w:tc>
        <w:tc>
          <w:tcPr>
            <w:tcW w:type="dxa" w:w="485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Valore offerto</w:t>
            </w:r>
          </w:p>
        </w:tc>
        <w:tc>
          <w:tcPr>
            <w:tcW w:type="dxa" w:w="3254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Risultato atteso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Riduzione del lavoro manuale, programma unico e modificabile, distribuzione documenti e assistenza tracciata.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Più viaggi digitalizzati con minori errori e meno messaggi dispersi.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Companion mobile white-label, offline, informazioni contestuali, cassa di gruppo e gamification.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Informazioni subito disponibili e maggiore coinvolgimento prima, durante e dopo il viaggio.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Gestione centralizzata di tenant, identità, branding e supporto tramite impersonazione controllata.</w:t>
            </w:r>
          </w:p>
        </w:tc>
        <w:tc>
          <w:tcPr>
            <w:tcW w:type="dxa" w:w="32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Governance della piattaforma e assistenza più rapida.</w:t>
            </w:r>
          </w:p>
        </w:tc>
      </w:tr>
    </w:tbl>
    <w:p>
      <w:pPr>
        <w:spacing w:after="40"/>
      </w:pPr>
    </w:p>
    <w:p>
      <w:pPr>
        <w:pStyle w:val="Heading1"/>
      </w:pPr>
      <w:r>
        <w:t>3. Attori e perimetri di accesso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38"/>
        <w:gridCol w:w="3125"/>
      </w:tblGrid>
      <w:tr>
        <w:tc>
          <w:tcPr>
            <w:tcW w:type="dxa" w:w="180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Attore</w:t>
            </w:r>
          </w:p>
        </w:tc>
        <w:tc>
          <w:tcPr>
            <w:tcW w:type="dxa" w:w="4838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Responsabilità</w:t>
            </w:r>
          </w:p>
        </w:tc>
        <w:tc>
          <w:tcPr>
            <w:tcW w:type="dxa" w:w="312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Perimetro</w:t>
            </w:r>
          </w:p>
        </w:tc>
        <w:trPr>
          <w:tblHeader/>
        </w:trPr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Superuser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Crea e governa agenzie, responsabili, branding, sospensioni, cancellazioni e assistenza.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Intera piattaforma, con privilegi espliciti e audit.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 agenzia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Amministra agenti e operatività dell’agenzia; crea, revisiona e mantiene viaggi.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Una sola agenzia e i suoi dati.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Gestisce viaggi, gruppi, viaggiatori, documenti e comunicazioni secondo il ruolo assegnato.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di appartenenza; impersonazione limitata ai viaggiatori dei propri viaggi.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Riferimento adulto; può trasferire il ruolo e supportare sblocchi/operazioni del gruppo.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 e partenza.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Viaggiatore adulto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Consulta, registra dati, comunica e partecipa alle attività.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viaggio e gruppo; eventuali classifiche di viaggio su opt-in.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Minore dipendente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Partecipa nei limiti previsti; media subordinati al consenso.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Proprio gruppo, senza autonomia di consenso o leadership.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Sistemi automatici</w:t>
            </w:r>
          </w:p>
        </w:tc>
        <w:tc>
          <w:tcPr>
            <w:tcW w:type="dxa" w:w="483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OCR, AI, scheduler, push, sincronizzazione e cancellazioni differite.</w:t>
            </w:r>
          </w:p>
        </w:tc>
        <w:tc>
          <w:tcPr>
            <w:tcW w:type="dxa" w:w="3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Scope tecnico derivato da agency_id, departure_id, party_id e identity.</w:t>
            </w:r>
          </w:p>
        </w:tc>
      </w:tr>
    </w:tbl>
    <w:p>
      <w:pPr>
        <w:spacing w:after="40"/>
      </w:pPr>
    </w:p>
    <w:p>
      <w:pPr>
        <w:pStyle w:val="Heading1"/>
      </w:pPr>
      <w:r>
        <w:t>4. Ciclo di vita end-to-end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5587"/>
        <w:gridCol w:w="2520"/>
      </w:tblGrid>
      <w:tr>
        <w:tc>
          <w:tcPr>
            <w:tcW w:type="dxa" w:w="165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Fase</w:t>
            </w:r>
          </w:p>
        </w:tc>
        <w:tc>
          <w:tcPr>
            <w:tcW w:type="dxa" w:w="558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Evento</w:t>
            </w:r>
          </w:p>
        </w:tc>
        <w:tc>
          <w:tcPr>
            <w:tcW w:type="dxa" w:w="252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Stato/risultato</w:t>
            </w:r>
          </w:p>
        </w:tc>
        <w:trPr>
          <w:tblHeader/>
        </w:trPr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1. Configurazione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superuser crea l’agenzia, il responsabile e il branding.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 attivo e invito personale.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2. Import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crea il viaggio e carica il preventivo.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in preparazione; job asincrono.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3. Interpretazione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OCR e Bedrock estraggono la bozza strutturata.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da revisionare oppure errore ritentabile.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4. Revisione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L’agente controlla attività, città, servizi e pernottamenti.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Bozza salvata e pronta alla conferma.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5. Pubblicazione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conferma materializza programma, partenza, cataloghi e contenuti.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 validato/pubblicato.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6. Partecipanti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L’agenzia crea gruppi, invita viaggiatori e assegna capogruppo.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 e privacy configurati.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7. Operatività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Documenti, chat, modifiche programma, push e assistenza.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 e aggiornata per il gruppo.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8. Esperienza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Programma, mappe, cassa, sfide, foto, ricordi e feedback.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Utilizzo mobile online/offline.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9. Chiusura</w:t>
            </w:r>
          </w:p>
        </w:tc>
        <w:tc>
          <w:tcPr>
            <w:tcW w:type="dxa" w:w="55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 e classifiche si consolidano; album finale disponibile.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Memoria condivisibile del viaggio.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Catalogo dettagliato delle funzionalità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Il catalogo contiene 72 capacità. Ogni ID è stabile e può essere riportato nella matrice di tracciabilità dei casi d’uso e dei test.</w:t>
      </w:r>
    </w:p>
    <w:p>
      <w:pPr>
        <w:pStyle w:val="Heading2"/>
      </w:pPr>
      <w:r>
        <w:t>Identità, inviti e sessioni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Accesso con username e password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persona un account individuale anche quando più persone condividono la stessa e-mail.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Superuser, responsabile, agente,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Account attivo, username univoco, password Cognito e agenzia non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username e password; il server autentica su Amazon Cognito, risolve l’identità applicativa in Neon e apre una sessione protetta mediante cookie HttpOnly.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L’e-mail non identifica l’account. Utente disabilitato, invito non accettato o agenzia sospesa bloccano l’accesso; i token non sono esposti a React.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associata a persona, ruolo, agenzia, partenze e gruppi autorizzati; instradamento all’area corretta.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Credenziali valide/errate; username inesistente; account invitato/disabilitato; agenzia sospesa; rinnovo e scadenza sessione; due username sulla stessa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Invito personale e attivazione account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credenziali distinte per responsabili, agenti e viaggiatori.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o utente agenzia autorizzato; invitato.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disponibile, e-mail valida e soggetto censito nel perimetro corretto.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l’utente in stato invitato, genera un token monouso con scadenza, invia il link via e-mail e, all’accettazione, fa scegliere la password e attiva solo l’utente collegato al token.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Token indipendenti anche per la stessa casella; validità 14 giorni; un invito non attiva gli altri; token usato/scaduto non è riutilizzabile.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Cognito, identità collegata, stato attivo, membership coerente e sessione iniziale.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inviti stessa e-mail; accettazione selettiva; token scaduto/usato/alterato; password non conforme; reinvio e-mail fallito.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Recupero password per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Reimpostare la password dello specifico account senza rendere l’e-mail un identificatore.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Qualsiasi utente censito.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noto; e-mail verificata sul relativo account Cognito.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indica lo username; riceve il codice/link sulla e-mail del relativo account; conferma codice e nuova password.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risposta iniziale è generica per non rivelare l’esistenza dell’account; account differenti con stessa e-mail mantengono reset separati.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Password aggiornata per un solo username.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 valido/inesistente; codice errato/scaduto/riusato; password debole; stessa e-mail con più username.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Logout, rinnovo e blocco delle sessioni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continuità controllata e revoca effettiva dell’accesso.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utenti;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middleware rinnova i token quando possibile; il logout cancella i cookie; a ogni richiesta l’app ricontrolla identità e stato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sospensione dell’agenzia o la disabilitazione dell’utente blocca anche una sessione già emessa alla richiesta successiva.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rinnovata, chiusa o rifiutata con messaggio coerente.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Refresh valido/scaduto; logout; cookie alterato; cambio stato utente/agenzia durante la sessione.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Controllo disponibilità username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Prevenire duplicati nell’intera applicazione.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 e utenti agenzia durante la creazione di responsabili, agenti e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 di inserimento aperto.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L’interfaccia normalizza lo username e interroga il controllo globale prima del salvataggio.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Unicità globale e confronto normalizzato; il server ricontrolla in modo autoritativo per gestire richieste concorrenti.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 disponibile/non disponibile e blocco del salvataggio se occupato.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Maiuscole/minuscole, spazi, caratteri non ammessi, duplicato simultaneo, username di utente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IAM-06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Login come utente per assistenza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verifica e supporto senza conoscere la password dell’utente.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responsabile/agente per i viaggiatori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Operatore autenticato e autorizzato; utente target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un’identità, entra nell’esperienza target con banner di impersonazione e può terminare la modalità tornando al proprio profilo.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può operare nel perimetro piattaforma; l’agente soltanto come viaggiatore dei propri viaggi; ogni accesso conserva identità reale e target per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Sessione delegata limitata e reversibile.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Target fuori agenzia/viaggio, utente sospeso, stop impersonazione, tentativo di concatenare impersonazioni, audit.</w:t>
            </w:r>
          </w:p>
        </w:tc>
      </w:tr>
    </w:tbl>
    <w:p>
      <w:pPr>
        <w:spacing w:after="20"/>
      </w:pPr>
    </w:p>
    <w:p>
      <w:pPr>
        <w:pStyle w:val="Heading2"/>
      </w:pPr>
      <w:r>
        <w:t>Amministrazione della piattaforma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superuser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vista complessiva su agenzie, viaggi, utenti e stato della piattaforma.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con ruolo piattaforma.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aggrega conteggi e collegamenti alle anagrafiche agenzie e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cross-tenant visibili solo al ruolo piattaforma; errori di lettura non devono esporre dettagli tecnici.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Indicatori e accesso alle funzioni amministrative.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Conteggi con zero/molti record; accesso negato agli altri ruoli; agenzie sospese/in cancellazione.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agenzia e primo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Attivare un nuovo tenant con la propria anagrafica e il proprio amministratore.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obbligatori, username responsabile disponibile ed e-mail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inserisce dati agenzia e responsabile; l’app crea tenant, utente, ruolo owner e invito personale.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responsabile attivo; creazione atomica; l’eventuale errore di invio e-mail è segnalato senza creare duplicati.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attiva, responsabile invitato e tracciamento dell’operazione.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mancanti/invalidi, username duplicato, e-mail condivisa, errore invio invito, doppio submit.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dati agenzia e contatti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aggiornata l’anagrafica fiscale, commerciale e di contatto.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modifica nome, ragione sociale, partita IVA, codice fiscale, sede, città, CAP, provincia, paese, PEC, SDI, telefono, e-mail, sito e contatti del responsabile.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Username, nome e cognome del responsabile non sono modificabili in questo flusso; validazioni specifiche per formato e lunghezza.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Anagrafica aggiornata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Campi lunghi, formati fiscali/contatto, valori vuoti, salvataggio concorrente, responsive layout.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Branding white-label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logo e colore dell’agenzia al pannello agenzia e all’esperienza viaggiatore.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esistente; file immagine supportato.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seleziona colore e carica logo locale; il browser invia il file direttamente allo storage privato mediante URL firmata; l’app registra il riferimento e aggiorna il 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PNG/JPG/WebP, massimo 2 MB; contrasto e leggibilità prevalgono sul colore scelto; testi e icone restano scuri; rimozione logo con fallback SMF.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Identità visiva riutilizzata nelle pagine di agenzia e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Formati/dimensioni, upload interrotto, colore estremo, logo rimosso, cache, tenant differenti.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Sospensione e riattivazione 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Bloccare immediatamente l’operatività senza cancellare dati.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 o sospesa.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conferma la variazione di stato; il sistema blocca o riabilita responsabili, agenti e viaggiatori al controllo successivo.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reversibile; i dati restano conservati; lo stato non dipende dalla sessione client.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Tenant sospeso/attivo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Sessioni già aperte, riattivazione, accessi API diretti, import in corso.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Sostituzione del responsabile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Trasferire la responsabilità dell’agenzia a una nuova persona.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username disponibile; dati del nuovo responsabile completi.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crea il nuovo utente, invia il link di attivazione, assegna il ruolo owner e rimuove il precedente responsabile dall’agenzia.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possono esistere due responsabili attivi; il passaggio è transazionale; l’ex responsabile non conserva accesso tenant.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owner invitato/attivo, vecchio owner rimosso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Invito fallito, username duplicato, concorrenza, vecchia sessione, stesso indirizzo e-mail.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ADM-07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asincrona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in sicurezza un tenant e i dati collegati evitando una transazione massiva.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Superuser; worker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agenzia identificata.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richiesta crea un job di cancellazione; il processo procede a tappe su accessi, viaggi, gruppi, dati operativi e riferimenti media, con possibilità di ripresa.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DELETE sincrona a cascata sulla radice; oggetti protetti da retention sono purgati solo quando consentito; job idempotente.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in cancellazione, avanzamento e completamento verificabile.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con molti dati, job interrotto/ripreso, retention, template condivisi, accessi durante il processo.</w:t>
            </w:r>
          </w:p>
        </w:tc>
      </w:tr>
    </w:tbl>
    <w:p>
      <w:pPr>
        <w:spacing w:after="20"/>
      </w:pPr>
    </w:p>
    <w:p>
      <w:pPr>
        <w:pStyle w:val="Heading2"/>
      </w:pPr>
      <w:r>
        <w:t>Operatività dell’agenzia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Cruscotto agenzia e catalogo viaggi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Gestire rapidamente il portafoglio viaggi da desktop o tablet.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e agente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indicatori, elenco o schede, ricerca, filtri di stato, ordinamento e azioni contestuali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Sono visibili solo i viaggi dell’agenzia; stati e azioni cambiano in base al ciclo di vita; l’elenco compatto privilegia una riga.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Vista aggiornata e accesso a import, revisione, programma e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Zero/molti viaggi, testi lunghi, mobile/tablet, filtri combinati, ordinamenti, stati in transizione.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agenti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Creare, invitare, elencare e rimuovere gli operatori.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Responsabile/admin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attiva;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pagina Agenti, inserisce nome, username, e-mail e telefono; l’app crea membership e invito. Può successivamente rimuovere l’agente.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superuser non inserisce agenti da questo flusso; rimozione revoca il perimetro agenzia e non cancella dati storici prodotti.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Elenco agenti, stato invito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Duplicati, e-mail condivisa, invito non consegnato, rimozione con sessione aperta, ultimo amministratore.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AGY-03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Chat operativa agenzia-gruppo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uno storico tracciabile delle comunicazioni operative.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Utenti agenzia autorizzati e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parti leggono la conversazione, inviano messaggi fino a 2.000 caratteri e aggiornano automaticamente lo storico.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Conversazione isolata per partenza e gruppo; invio idempotente mediante client_operation_id; polling periodico.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Messaggio con mittente, ruolo e timestamp; eventuale notifica ai destinatari.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cross-group, doppio invio, testo vuoto/lungo, rete intermittente, ordinamento e aggiornamento ogni 15 secondi.</w:t>
            </w:r>
          </w:p>
        </w:tc>
      </w:tr>
    </w:tbl>
    <w:p>
      <w:pPr>
        <w:spacing w:after="20"/>
      </w:pPr>
    </w:p>
    <w:p>
      <w:pPr>
        <w:pStyle w:val="Heading2"/>
      </w:pPr>
      <w:r>
        <w:t>Viaggi, preventivi, AI e programma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viaggio da preventivo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Avviare il viaggio digitale partendo dal documento accettato dall’agenzia.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Titolo/periodo e file PDF, DOC o DOCX valido; agenzia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crea il viaggio, carica il preventivo originale nello storage e avvia l’interpretazione.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massimo 20 MB; il preventivo deve descrivere il programma senza inventare elementi assenti; upload diretto con 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in preparazione, documento originale, record import e job asincrono.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Formati validi/invalidi, file vuoto/grande, upload interrotto, doppio submit, date incoerenti.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Elaborazione asincrona OCR e AI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Estrarre e strutturare automaticamente programma, località, servizi e dati commerciali.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SQS/Lambda/Textract/Bedrock.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registrato e documento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job viene accodato per agenzia; il worker legge il file, segmenta/comprime se necessario, applica OCR quando serve, invoca Bedrock con output tipizzato e salva bozza, consumi e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Fair sharing tramite agency_id; retry idempotenti e DLQ; massimo cinque blocchi Bedrock da 4,5 MB; fallback Textract per scansioni pesanti.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normalizzata o errore recuperabile con chiavi di correlazione.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PDF testuale/scansione, DOCX con immagini, file grande, timeout, retry, DLQ, noisy neighbor, output AI non conforme.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Interpretazione del programma e dati commerciali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Convertire il testo libero nel modello previsto dall’app.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AI; 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elaborabile.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estrae titolo, destinazione, date, sintesi, giornate, descrizioni estese, attività ordinate, trasferimenti, voli, treni, pasti, incontri, visite, pernottamenti e condizioni commerciali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Gli orari non sono obbligatori e sono conservati soprattutto per trasporti/prenotazioni; un giorno può avere più pernottamenti; ciò che non compare non è considerato incluso.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TravelProgrammeDraft tipizzato con indicatori di incertezza.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città nello stesso giorno, due hotel, valle/regione vs città, pasto assente, testo ambiguo, date parziali.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Revisione umana della bozza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all’agente di correggere l’interpretazione prima della pubblicazione.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Responsabile o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nello stato da revisionare.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percorre le giornate, modifica descrizioni e attività, riordina o elimina voci, aggiunge/rimuove pernottamenti, completa orari previsti e valida entità dubbie.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si aggiungono nuove giornate dal revisore; pubblicazione bloccata se restano campi/validazioni obbligatorie; link di ricerca aiuta la verifica esterna.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revisionata e salvabile più volte.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Modifiche parziali, navigazione tra giorni, due pernottamenti identici intenzionali, campi mancanti, refresh,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Salvataggio e ripresa della revisione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Evitare perdita del lavoro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 revisore.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L’agente salva; l’app valida il payload e aggiorna la bozza senza pubblicarla; al successivo accesso riprende lo stato salvato.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Errori di validazione sono leggibili e non sovrascrivono l’ultima versione valida.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persistita, stato e timestamp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Salvataggio valido/errato, perdita rete, doppio click, ricarica, conflitto di versione.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Pubblicazione controllata del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Materializzare il viaggio solo dopo conferma esplicita dell’agente.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Agente; stored procedure di publish; worker di arricchimento.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Bozza completa e confermata; gate di pubblicazione superati.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salva l’ultima revisione e avvia una transazione che crea versione programma, partenza, date, giornate, attività, pernottamenti e collegamenti alle anagrafiche; quindi avvia gli arricchimenti.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Human-in-the-loop obbligatorio; vincoli aggregati sono verificati in procedure transazionali; retry non duplica entità.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pubblicato/validato con partenza operativa e contenuti in generazione.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Publish riuscito, gate fallito, timeout dopo commit, retry, doppio click, tenant context, rollback.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Cataloghi condivisi di paesi, città, siti e hotel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Riutilizzare entità geografiche e strutture senza duplicazioni incoerenti.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AI e catalogo; agente in revisione.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in pubblicazione.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normalizza nomi, distingue paese/città/regione/sito/hotel, corregge denominazioni verificabili e collega gli elementi alle giornate e attività.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città predominante del giorno deriva dalla maggioranza delle visite, non solo dal pernottamento; una regione non viene forzata a città; coordinate e nomi sono riusabili.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Riferimenti catalogo e mappa coerenti.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Omonimi, Fergana città/valle, hotel con refuso, giorno multicittà, coordinate mancanti, catalogo già esistente.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informazioni utili per paese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contenuti pratici coerenti con la destinazione reale.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materializzatore contenuti.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di destinazione identificato.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genera fuso rispetto all’Italia, valuta/cambio, emergenze, ambasciata italiana, salute, documenti e sicurezza, abbigliamento, usi locali, mobilità, tradizioni e quadro demografico/politico/sociale.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isolati per viaggio/paese, massimo sei curiosità; nessuna contaminazione con quiz o altri paesi; i due orologi sono calcolati a runtime.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informazioni utili e contatti telefonabili.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Uzbekistan/Vietnam/Belgio, sezioni mancanti, cambio non disponibile, timezone con ora legale, rigenerazione selettiva.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frasario locale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Preparare frasi pratiche nella lingua pertinente alla destinazione.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e lingue di riferimento noti.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crea categorie di frasi con italiano, lingua locale, pronuncia semplificata e contesto d’uso.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lingua deve essere dinamica per paese; evitare che la lingua di un viaggio precedente contamini il nuovo contenuto.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Frasario consultabile dal menu Informazioni/Altro.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 multilingue, accenti e caratteri non latini, pronuncia vuota, viaggio rigenerato.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Generazione quiz, missioni, bingo, giochi e contest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Creare gamification coerente con programma, città, siti e tema del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Bedrock, materializzatore e agente.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Giornate, località e siti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produce dieci quiz per giorno, cinque missioni giornaliere, cartella bingo, giochi semplici e tema/criteri dei contest fotografici.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Domande e sfide devono riferirsi a elementi realmente visitati; niente duplicati o risposte ovvie nel testo; fallback deterministico se la generazione non raggiunge i minimi.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approvate e associate a template/giornate.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senza siti, siti multipli, contenuti duplicati, quantità esatta, lingua, rigenerazione e tempi di elaborazione.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preventivo originale e normalizzato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la fonte e produrre un documento completo nel formato standard dell’app.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 esistente; per il normalizzato, revisione/pubblicazione completata.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Dalla pagina programma l’utente scarica il file originale oppure il DOCX ricostruito con anagrafica viaggio, programma, servizi e dati commerciali.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documento normalizzato segue il template agenzia e non contiene solo il programma; nomi file e autorizzazioni sono tenant-scoped.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Download del preventivo originale e del preventivo normalizzato.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mancante, formati diversi, dati lunghi, più pernottamenti, autorizzazione cross-tenant, resa Word/PDF.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Modifica del programma pubblicato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Aggiornare il programma operativo senza ripetere la pubblicazione AI.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 pubblicata e programma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Programma, modifica descrizione, città, attività e pernottamenti, aggiunge/rimuove/riordina elementi e salva una giornata alla volta.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disponibile Ripubblica; le modifiche valgono sul programma collegato; date e giornata devono appartenere alla partenza.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operativo aggiornato e visibile ai viaggiatori.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Salva giornata, ID giornata errato, riordino, cancellazione, due hotel, ticket collegati,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Gestione variazioni operative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Conservare traccia di cancellazioni e riprogrammazioni senza perdere audit.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sistema.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operativa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può aggiornare lo stato o spostare un’attività mantenendo informazioni originali e nuova collocazione.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Le variazioni non cancellano fisicamente la storia; notifiche e programma devono riflettere lo stato effettivo.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cancellata/riprogrammata e potenziale avviso push.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Cambio giorno, cancellazione, ripristino, attività notturna, utenti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TRP-14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Rimuovere un viaggio e i relativi asset nel perimetro corretto.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Conferma esplicita e viaggio appartenente all’agenzia.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identifica template/partenze/import e rimuove o marca per rimozione record e file collegati.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cancellazione cross-tenant; gli oggetti soggetti a retention seguono il purge differito; risposta idempotente se già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non più visibile e conteggio asset trattati.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gruppi/documenti, già eliminato, ID non trovato, retention, richiesta ripetuta.</w:t>
            </w:r>
          </w:p>
        </w:tc>
      </w:tr>
    </w:tbl>
    <w:p>
      <w:pPr>
        <w:spacing w:after="20"/>
      </w:pPr>
    </w:p>
    <w:p>
      <w:pPr>
        <w:pStyle w:val="Heading2"/>
      </w:pPr>
      <w:r>
        <w:t>Gruppi, viaggiatori e privacy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Creazione ed eliminazione gruppi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Suddividere i partecipanti in nuclei operativi con dati privati separati.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con partenza pubblicata.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crea un gruppo con nome/codice; può eliminarlo solo quando è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termine funzionale è gruppo; ogni gruppo appartiene a una sola partenza; l’eliminazione non deve lasciare riferimenti orfani.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 oppure eliminato.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Nome duplicato/vuoto, gruppo con membri, partenza errata,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Inserimento e invito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una persona al gruppo e abilitarne l’accesso.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esistente; username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inserisce nome, username, e-mail, telefono e data di nascita; l’app crea profilo, membership e invito individuale.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data di nascita determina adulto/minore dipendente; ogni token è personale; la stessa e-mail può servire più familiari.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invitato/attivo e collegato alla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e-mail condivisa, username duplicato, invito fallito, membro già presente, dati opzionali.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Rimozione viaggiatore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Revocare la partecipazione di una persona a uno specifico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conferma; il sistema rimuove/disattiva la membership e aggiorna il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deve cancellare impropriamente l’identità usata in altri viaggi; gestire il capogruppo prima della rimozione.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non più autorizzato sul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Capogruppo, utente in più viaggi, dati finanziari/foto esistenti, doppia rimozione, sessione aperta.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Assegnazione e cessione capogruppo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Garantire un referente adulto per sblocchi e operazioni di gruppo.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Agenzia; capogruppo corrente.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Almeno un membro adulto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assegna un adulto; il capogruppo può selezionare un altro adulto del proprio gruppo e cedergli la funzione.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un organizer attivo per gruppo; un minore non può diventare capogruppo; aggiornamento transazionale e auditato.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capogruppo e precedente membro ordinario.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Minore, membro esterno, stesso leader, rimozione leader, due richieste concorrenti.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Partecipazione individuale ai giochi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Permettere a ogni viaggiatore di scegliere se concorrere anche contro gli altri gruppi.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singolo viaggiatore dal profilo Sfide.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Membership attiva.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flag viene impostato per il singolo viaggiatore e può essere modificato; i risultati restano sempre nel gruppo e, se abilitato, entrano anche nella classifica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Non è una proprietà del gruppo; la scelta influenza quiz, contest e classifiche senza duplicare punteggi.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Preferenza personale e ambiti di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Attiva/disattiva, più membri nello stesso gruppo, cambio dopo una gara, accesso non proprietario.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GRP-06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Privacy e consenso immagini per minori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Formalizzare la base autorizzativa per foto, contest e ricordi dei minori.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responsabile adulto.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classificato come dependent_minor.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L’operatore registra consenso concesso, negato o revocato; il sistema salva decisione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Assenza/negazione/revoca impedisce i flussi media che richiedono consenso; il minore non ha autonomia decisionale.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Stato consenso verificabile e applicato alle funzioni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Concesso/negato/revocato, modifica durante contest, adulto, tentativo upload senza consenso.</w:t>
            </w:r>
          </w:p>
        </w:tc>
      </w:tr>
    </w:tbl>
    <w:p>
      <w:pPr>
        <w:spacing w:after="20"/>
      </w:pPr>
    </w:p>
    <w:p>
      <w:pPr>
        <w:pStyle w:val="Heading2"/>
      </w:pPr>
      <w:r>
        <w:t>Documenti e biglietti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Documenti di viaggio per giornata e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Distribuire voucher, biglietti e materiali soltanto ai destinatari corretti.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agenzia; 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Partenza, giornata e gruppo esistenti.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L’agenzia seleziona giornata e gruppo, inserisce titolo/descrizione, allega il file; i membri autorizzati lo vedono nella sezione 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obbligatoriamente associato a giornata e gruppo; file privato in R2; nessuna visibilità agli altri gruppi.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Metadati in Neon e asset privato scaricabile.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Gruppo/giorno errato, file grande/formato, cross-group, viaggio offline, descrizione lunga.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Download e consultazione documenti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disponibili i documenti prima e durante il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Agenzia e viaggiatore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pronto e non cancellato.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apre la sezione Documenti, filtra implicitamente sul proprio viaggio/gruppo e scarica tramite endpoint autorizzato/URL firmata.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temporanei; metadati e contenuti entrano nel pacchetto offline quando selezionati; niente URL pubbliche permanenti.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Visualizzazione o download del file.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Link scaduto, documento cancellato, offline già cache/non cache, cross-tenant/group, nome file speciale.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Cancellazione documenti da parte dell’agenzia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Ritirare un documento non più valido.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 autorizzato.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appartenente al viaggio dell’agenzia.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conferma la cancellazione; l’app applica soft delete ai metadati e revoca la distribuzione.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L’oggetto fisico può restare durante retention/legal hold; non deve essere più firmabile o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rimosso dalle liste e audit.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Documento in cache, link già firmato, cross-tenant, doppia cancellazione, retention.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DOC-04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Biglietti collegati alle attività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Associare titoli di viaggio o voucher alla specifica tappa.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Utente 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giornata pubblicate.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Dal programma l’operatore carica un file sulla singola attività; il viaggiatore lo ritrova nel contesto previsto.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Attività, giorno e partenza devono essere coerenti; storage privato.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Ticket/voucher collegato all’item operativo.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Item errato, sostituzione, download, modifica/cancellazione dell’attività.</w:t>
            </w:r>
          </w:p>
        </w:tc>
      </w:tr>
    </w:tbl>
    <w:p>
      <w:pPr>
        <w:spacing w:after="20"/>
      </w:pPr>
    </w:p>
    <w:p>
      <w:pPr>
        <w:pStyle w:val="Heading2"/>
      </w:pPr>
      <w:r>
        <w:t>Esperienza del viaggiatore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Home e navigazione mobile del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accesso rapido alle funzioni essenziali da smartphone.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Accesso a una partenza e gruppo attivi.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applica logo/colore agenzia e propone Mappa, Programma, Documenti, Spese, Sfide e menu Altro con Ricordi, Informazioni utili, Frasario, SOS e Chat.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Touch target almeno 48 px, safe area iOS, testi/icone scuri, stato non espresso solo dal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coerente con il viaggio e l’agenzia.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Schermi piccoli, zoom testo, landscape, tema molto chiaro/scuro, navigazione tastiera e lettore schermo.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Programma giornaliero ordinato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una scaletta chiara senza imporre orari inesistenti.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Programma pubblicato.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seleziona/scorre i giorni, legge la descrizione sempre aperta e le attività nell’ordine previsto; orari appaiono solo dove presenti.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sezione ridondante “dove sei”; hotel/visite non duplicati nei dettagli; swipe orizzontale e pull-to-refresh supportano l’uso mobile.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corrente e sequenza operativa.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Giorni senza attività, più città/hotel, descrizione lunga, fuso/date, swipe, offline e aggiornamento programma.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Mappa operativa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Localizzare visite, siti e pernottamenti pertinenti.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Coordinate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mappa mostra i punti del giorno, consente selezione e apre indicazioni esterne; le tile già viste vengono conservate temporaneamente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 punti devono derivare dal programma del viaggiatore; nessun tracciamento persistente della posizione; coordinate mancanti mostrano uno stato vuoto.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Mappa e link di navigazione.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Punti multipli, coordinate errate/mancanti, offline, permesso posizione negato, itinerario di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Informazioni utili e orologi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indicazioni pratiche specifiche del paese.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paese materializzati.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pagina mostra ora italiana e locale, cambio euro-valuta locale e nove sezioni informative con eventuali numeri cliccabili.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Paese, valuta e fuso derivano dalla partenza; nessun pulsante “Approfondisci”; fallback esplicito se una sezione è in aggiornamento.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Schede utili consultabili anche offline se già sincronizzate.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Ora legale, viaggio multicountry, contenuti mancanti, valuta senza decimali, contaminazione da altro viaggio.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Frasario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Aiutare nelle interazioni quotidiane nella lingua locale.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generate per 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consulta categorie, traduzione italiana, frase locale e pronuncia.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Contenuto dinamico per paese/lingua; caratteri Unicode corretti; nessuna frase di altra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Frasi organizzate e disponibili offline dopo cache.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Lingue non latine, paese multilingue, contenuto vuoto, cambio partenza.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Meteo e contesto del giorno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Fornire indicazioni meteorologiche utili alla giornata.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servizio meteo.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Località/data disponibili e rete per il primo caricamento.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richiede il meteo per la località e presenta il dato nel contesto della 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fallimento del provider non blocca il programma; dati marcati temporalmente e cacheabili.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Previsione o fallback non invasivo.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Località omonima, provider indisponibile, offline, date lontane, unità metriche.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EXP-07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SOS e duty of care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immediati i contatti e le istruzioni in emergenza.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emergenze/contenuti paese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può chiamare il numero locale, aprire la chat agenzia e seguire una sequenza di azioni consigliate.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posizione non è condivisa né conservata automaticamente; fallback 112 se manca un numero specifico.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Chiamata/chat avviata e istruzioni visibili.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Numero mancante/non numerico, dispositivo senza telefonia, offline, paese differente.</w:t>
            </w:r>
          </w:p>
        </w:tc>
      </w:tr>
    </w:tbl>
    <w:p>
      <w:pPr>
        <w:spacing w:after="20"/>
      </w:pPr>
    </w:p>
    <w:p>
      <w:pPr>
        <w:pStyle w:val="Heading2"/>
      </w:pPr>
      <w:r>
        <w:t>Spese, cassa e pareggio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Registrazione spesa di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Tenere la cassa e ripartire i costi tra viaggiatori selezionati.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Gruppo attivo; importo, valuta e almeno un beneficiario.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inserisce descrizione, importo, valuta, giorno e partecipanti alla spesa; il sistema registra pagatore, cambio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Importi in unità minori/decimali controllati; isolamento per gruppo; client_operation_id evita duplicati; quote uguali tra selezionati nel flusso base.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Spesa, shares, equivalente EUR e saldo aggiornato.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EUR/valuta locale, più partecipanti, arrotondamenti, importo zero/negativo, doppio invio, cross-group.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Totale speso in euro e totali per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un totale comparabile indipendentemente dalla valuta di spesa.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e tassi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somma le spese in EUR e converte quelle locali usando il cambio applicato; mostra anche i totali originali per valuta.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 spesa da 1 EUR più l’equivalente di 1 EUR in valuta locale produce 2 EUR; prelievi e cambi non sono automaticamente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Totale EUR, totale valuta locale e tasso mostrato.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Tassi diversi nel tempo, nessun tasso, arrotondamento, valuta del viaggio corretta, movimenti cancellati.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Prelievi e cambi valuta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Tracciare disponibilità di contanti e tasso effettivamente applicato.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Giorno e valuta locale del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registra prelievo o cambio con importi EUR/locali; l’app calcola e mette in evidenza il cambio applicato.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Nessuna voce commissione obbligatoria; valuta deriva dalla destinazione e non da viaggi precedenti; movimenti separati dalle spese.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di cassa con autore, giorno e tasso.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EUR/locali invertiti, zero, valuta Vietnam/Uzbekistan, cambio implicito, doppio submit,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Eliminazione spese, prelievi e cambi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Correggere inserimenti errati.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autorizzato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esistente e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Elimina; l’app verifica lo scope e aggiorna totali e saldi.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Impossibile eliminare movimenti di un altro gruppo; operazione idempotente e auditabile.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Movimento rimosso e riepiloghi ricalcolati.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ID errato, doppio click, autore differente stesso gruppo, cross-group, offline.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Pareggio conti del gruppo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Indicare chi deve ricevere o versare per bilanciare le spese.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Spese con pagatore e quote.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sistema calcola per ogni viaggiatore pagato meno quota dovuta; valori positivi indicano credito e negativi debito.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Calcolo in EUR, arrotondamenti coerenti e somma finale prossima a zero; solo membri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Saldo individuale consultabile.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solo membro, pagatore escluso dalle quote, più valute, centesimi residui, membro rimosso.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FIN-06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Inserimenti finanziari offline e sincronizzazione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operazioni sul campo senza connessione.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service worker.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PWA inizializzata e IndexedDB disponibile.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 assenza rete la mutazione viene accodata con UUIDv7; al ritorno online l’app/background sync invia in ordine, ritenta gli errori temporanei e mostra lo stato.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409 idempotente è considerato già acquisito; errori client definitivi sono rimossi e segnalati; nessun duplicato dopo retry.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Coda pending/completed/failed e dato sincronizzato.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Offline prima/durante invio, chiusura app, retry 5xx/429, 4xx, duplicato, più operazioni ordinate.</w:t>
            </w:r>
          </w:p>
        </w:tc>
      </w:tr>
    </w:tbl>
    <w:p>
      <w:pPr>
        <w:spacing w:after="20"/>
      </w:pPr>
    </w:p>
    <w:p>
      <w:pPr>
        <w:pStyle w:val="Heading2"/>
      </w:pPr>
      <w:r>
        <w:t>Sfide, quiz, giochi e contest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Missioni giornaliere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Stimolare esplorazione e partecipazione con cinque attività al giorno.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 di validazione foto.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sbloccata e missioni generate.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viaggiatore sceglie una missione, allega una foto e una nota facoltativa; l’AI confronta immagine, tema e descrizione.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Esattamente cinque missioni; 10 punti se approvata; la foto non è valutata solo dal nome file; contenuti coerenti con il giorno.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Tentativo queued/approved/rejected, motivazione e punteggio.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Foto pertinente/non pertinente, immagine non leggibile, upload grande, missione giorno errato, consenso minore.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Massimo due tentativi per missione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una seconda possibilità senza tentativi illimitati.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Missione non ancora approvata.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 la prima foto è rifiutata, l’utente può caricarne una seconda; se anche questa fallisce la missione si chiude senza punti.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Dopo approvazione o secondo rifiuto non sono ammessi altri upload; richieste concorrenti sono serializzate.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attempt_number, attempts_remaining e stato finale.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Approvazione al primo/secondo, due rifiuti, terzo tentativo via API, doppio upload contemporaneo.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Bingo in stile tombola napoletana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la scoperta del viaggio in una cartella fotografica.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AI.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Cartella generata e viaggio attivo.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fotografa gli elementi della griglia 3x9 con 15 caselle; ogni casella usa lo stesso ciclo di validazione a due tentativi.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Layout 3 righe x 9 colonne; cinque caselle per riga; contenuti osservabili e pertinenti alla destinazione.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approvate, progressione e combinazioni.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Geometria cartella, duplicati, validazione foto, due tentativi, viaggio diverso.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Punteggi ambo, terno, quaterna, cinquina e tombola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Premiare combinazioni completate sulla stessa riga e l’intera cartella.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Sistema classifiche.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Caselle bingo approvate.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motore ricalcola la miglior combinazione per riga e la tombola quando tutte le caselle sono complete.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Ambo 5, terno 10, quaterna 20, cinquina 30 per riga; tombola 50 aggiuntivi; niente doppio conteggio improprio.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Punteggio bingo e ranking aggiornati.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Ordine approvazioni, più righe, revoca, completa cartella, concorrenza.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Quiz giornalieri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Valorizzare conoscenza di città e monumenti visitati.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capogruppo per lo sblocco.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domande approvate per la giornata e finestra temporale raggiunta.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seleziona risposte, invia e riceve punteggio; il sistema registra tentativo e risposte.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Dieci quiz al giorno; domande coerenti con siti/città del giorno; rilascio calcolato nel fuso della partenza e payload non anticipato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Risposte, score e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Quantità, correttezza, unlock timezone/ora alterata device, offline prima/dopo unlock, doppio invio.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Giochi semplici a tema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Offrire attività leggere legate al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Giochi pubblicati.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svolge tre giochi facili, tra cui immagine da ricomporre e giochi di parole/ordine o domande visive, quindi verifica la soluzione.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comprensibili da smartphone, coerenti con destinazione e senza schede vuote; un gioco riusa l’immagine dell’app originale.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Esito, punti e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Tre giochi presenti, soluzione corretta/errata, reset, touch, immagini offline, accessibilità.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GAM-07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Contest fotografico: selezione e conferma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Consentire a ogni viaggiatore di proporre fino a due foto prima della valutazione.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aperto e consenso media valido.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carica fino a due foto, può sostituirle o eliminarle finché non preme Conferma; dopo la conferma le proposte sono bloccate.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Massimo due slot; conferma esplicita; file privati; una sola submission confermata per contest/viaggiatore.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Due candidature o meno in stato submitted.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sostituzione, eliminazione, terza foto, doppia conferma, consenso revocato.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GAM-08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Valutazione AI e scelta della foto migliore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Attribuire un punteggio trasparente e pubblicare una sola immagine.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Bedrock; sistema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Submission confermata.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L’AI valuta ogni foto su composizione 0-25, qualità tecnica 0-20, storytelling 0-25, originalità 0-15 e aderenza al tema 0-15; il sistema seleziona il totale migliore.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Output strutturato e validato; pareggio risolto deterministicamente; le foto non selezionate restano private/non entrano in classifica.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Score breakdown, nota AI, foto selected e stato scored/failed.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Una/due foto, pareggio, output fuori range, timeout/retry, foto non pertinente, errore modello.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GAM-09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Chiusura contest e classifiche temporali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Congelare i risultati alle 06:00 del giorno successivo.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EventBridge/Lambda; sistema ranking.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del giorno esistente.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Un job periodico individua contest scaduti nel fuso della partenza, completa eventuali valutazioni e chiude il contest.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Chiusura idempotente; dopo close non sono ammesse modifiche; la miglior foto entra nella classifica gruppo e, se opt-in,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Contest closed, posizioni e vincitori.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Fusi/ora legale, job ripetuto, scoring pendente, invio alle 05:59/06:00, viaggio multicountry.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GAM-10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Classifiche e profilo Sfide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Mostrare progressione personale, per categoria, gruppo e viaggio.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Attività e punteggi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profilo mostra totale, breakdown quiz/giochi/missioni/bingo/foto, badge e classifiche generale/categoria; l’utente gestisce anche l’opt-in ai giochi di viaggio.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sempre limitati agli ambiti consentiti; i punteggi fotografici entrano solo dopo validazione/chiusura prevista.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Ranking ordinati, badge e posizione utente.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Parità, zero punti, opt-in/out, gruppo vs viaggio, rimozione membro, aggiornamento concorrente.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Ricordi, album e feedback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Ricordi e diario di viaggio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note, foto e momenti personali legati alle giornate.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del 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Viaggio accessibile.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aggiunge contenuti alla giornata, consulta la raccolta ed elimina gli elementi consentiti.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Ricordi isolati per gruppo/utente secondo visibilità; file privati; supporto upload da fotocamera.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Entry di diario e media associati.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Upload/eliminazione, giorno errato, cross-group, offline, consenso minore, metadati immagine.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Album finale PDF e condivisione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Trasformare viaggio, tappe e ricordi in un prodotto condivisibile.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Dati del viaggio e ricordi disponibili.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genera un PDF del diario; su dispositivi compatibili usa la condivisione nativa, altrimenti consente download.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Includere solo contenuti autorizzati del gruppo; gestire assenza foto e testi lunghi.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File PDF scaricato o condiviso.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Album vuoto/ricco, caratteri internazionali, immagini grandi, mobile share non disponibile, privacy.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MEM-03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Feedback sul programma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Raccogliere valutazioni sulle giornate/attività anche con rete instabile.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Giornata o attività visibile.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assegna una valutazione e invia; l’app salva subito online oppure accoda offline.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Operazione idempotente; valore entro scala prevista; scope sulla propria partenza/gruppo.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Feedback persistito e stato sincronizzazione.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Valori limite, modifica, offline/retry, item non autorizzato, doppio invio.</w:t>
            </w:r>
          </w:p>
        </w:tc>
      </w:tr>
    </w:tbl>
    <w:p>
      <w:pPr>
        <w:spacing w:after="20"/>
      </w:pPr>
    </w:p>
    <w:p>
      <w:pPr>
        <w:pStyle w:val="Heading2"/>
      </w:pPr>
      <w:r>
        <w:t>PWA, offline, push e accessibilità</w:t>
      </w: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PWA-01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Installazione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Usare SMF Travel come app standalone senza store.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 con browser compatibile.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HTTPS, manifest e service worker validi.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Android/desktop intercetta beforeinstallprompt e mostra banner; iOS Safari riceve istruzioni Condividi &gt; Aggiungi alla schermata Home.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display standalone, portrait, start_url /viaggio, icone maskable e scorciatoie Programma/Spese/Documenti.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Icona Home e avvio a tutto schermo.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Chrome Android, Safari iOS, prompt accettato/rifiutato, già installata, icone e start URL.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PWA-02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Consultazione offline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Mantenere programma, documenti e informazioni essenziali in modalità aereo.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Contenuti visitati o pacchetto offline scaricato.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 shell usa cache-first/stale-while-revalidate; dati viaggio network-first con fallback; documenti/media e tile già visualizzati sono recuperati dalla cache entro limiti.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Quote e scadenze evitano saturazione; contenuto sensibile resta nel contesto browser del dispositivo; le cache si aggiornano quando torna rete.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Pagine e asset disponibili offline o messaggio esplicito se mai scaricati.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Primo accesso offline, cache completa/parziale, aggiornamento server, quota storage, logout su device condiviso.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PWA-03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Aggiornamento della PWA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Applicare nuove versioni senza lasciare l’utente su codice incoerente.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Service worker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Nuovo worker installato.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L’app mostra un avviso discreto; l’utente seleziona Ricarica, il worker attiva skip waiting e la pagina si aggiorna.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Nessun reload continuo; preservare mutazioni offline pendenti.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Versione client aggiornata.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Update con coda offline, più tab, dismiss, installazione iniziale, errore worker.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PWA-04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Notifiche push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Richiamare l’utente per eventi rilevanti senza dipendere da chat esterne.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Viaggiatore; Web Push; scheduler.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browser concesso e subscription VAPID registrata.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L’utente attiva gli avvisi; il server salva endpoint e chiavi; il service worker mostra notifiche in background e apre la sezione corretta al tap.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Permesso richiesto contestualmente; subscription revocabile; endpoint scaduti vengono disattivati.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e notifica ricevuta.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Concesso/negato, endpoint 404/410, più device, logout, tap, iOS PWA installata.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PWA-05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Promemoria programmati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Inviare avvisi per partenza, quiz ed eventi operativi.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Scheduler e viaggiatore.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Subscription attiva e partenza pertinente.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Il processo pianificato individua partenze del giorno successivo, quiz da sbloccare e altri eventi; crea claim idempotenti e invia ai soli membri interessati.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Timezone della partenza; nessun invio duplicato; fallimenti registrati e ritentabili.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Run sent/failed e notifiche consegnate.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Fuso, più device, job ripetuto, subscription revocata, utente rimosso, agenzia sospesa.</w:t>
            </w:r>
          </w:p>
        </w:tc>
      </w:tr>
    </w:tbl>
    <w:p>
      <w:pPr>
        <w:spacing w:after="20"/>
      </w:pPr>
    </w:p>
    <w:p>
      <w:pPr>
        <w:keepNext/>
        <w:spacing w:before="200" w:after="80"/>
        <w:shd w:fill="137F7B"/>
      </w:pPr>
      <w:r>
        <w:rPr>
          <w:rFonts w:ascii="Aptos" w:hAnsi="Aptos"/>
          <w:b/>
          <w:i w:val="0"/>
          <w:color w:val="FFFFFF"/>
          <w:sz w:val="18"/>
        </w:rPr>
        <w:t>PWA-06</w:t>
      </w:r>
      <w:r>
        <w:t xml:space="preserve">  </w:t>
      </w:r>
      <w:r>
        <w:rPr>
          <w:rFonts w:ascii="Aptos" w:hAnsi="Aptos"/>
          <w:b/>
          <w:i w:val="0"/>
          <w:color w:val="12313B"/>
          <w:sz w:val="24"/>
        </w:rPr>
        <w:t>Accessibilità e preferenze inclusive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Scopo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Rendere l’app utilizzabile da persone con diverse capacità e familiarità digitale.</w:t>
            </w:r>
          </w:p>
        </w:tc>
        <w:trPr>
          <w:tblHeader/>
        </w:trPr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Tutti gli utenti.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Prerequisiti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Browser moderno.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La sezione Accessibilità e gli stili globali supportano navigazione tastiera, focus visibile, contrasto, zoom, target tattili e feedback non basati solo sul colore.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Regole e varianti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Obiettivo WCAG 2.2 AA; branding agenzia corretto quando non garantisce contrasto.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Esiti e dati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Esperienza leggibile e operabile.</w:t>
            </w:r>
          </w:p>
        </w:tc>
      </w:tr>
      <w:tr>
        <w:tc>
          <w:tcPr>
            <w:tcW w:type="dxa" w:w="2333"/>
            <w:shd w:fill="F8FA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37F7B"/>
                <w:sz w:val="18"/>
              </w:rPr>
              <w:t>Copertura test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9"/>
              </w:rPr>
              <w:t>Tastiera, screen reader, zoom 200/400%, contrasto, reduced motion, messaggi errore, touch 48 px.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Regole funzionali trasversali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2347"/>
        <w:gridCol w:w="6336"/>
      </w:tblGrid>
      <w:tr>
        <w:tc>
          <w:tcPr>
            <w:tcW w:type="dxa" w:w="108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ID</w:t>
            </w:r>
          </w:p>
        </w:tc>
        <w:tc>
          <w:tcPr>
            <w:tcW w:type="dxa" w:w="23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Regola</w:t>
            </w:r>
          </w:p>
        </w:tc>
        <w:tc>
          <w:tcPr>
            <w:tcW w:type="dxa" w:w="633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Descrizione verificabile</w:t>
            </w:r>
          </w:p>
        </w:tc>
        <w:trPr>
          <w:tblHeader/>
        </w:trPr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Isolamento multi-tenant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Ogni lettura e mutazione è limitata all’agenzia; gruppi, spese, ricordi, documenti e contest sono ulteriormente limitati a partenza e gruppo.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Unicità identità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 username è globale e univoco; l’e-mail può essere condivisa e serve per inviti/recupero.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RF-03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Human-in-the-loop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L’AI prepara bozze e arricchimenti, ma il programma non viene pubblicato senza conferma dell’agente.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RF-04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Idempotenza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Import, pubblicazione, chat, finanza, media, scheduler e sync usano chiavi operative per rendere sicuri retry e doppio click.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RF-05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Fonte unica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Il programma pubblicato e le successive modifiche autorizzate costituiscono il riferimento comune per i viaggiatori.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RF-06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Fusi e date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Sblocchi, chiusure e notifiche usano il fuso della partenza; gli orologi mostrano Italia e destinazione.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RF-07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Valute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Importi originali e equivalente EUR sono distinti; ogni cambio applicato è visibile; movimenti di cassa non diventano automaticamente spese.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RF-08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privati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 e foto non sono pubblici: metadati autorizzativi in Neon, oggetti in R2 e download temporanei firmati.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RF-09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Minori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Leadership solo adulti; i media dei minori richiedono consenso esplicito e revocabile.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RF-10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Branding accessibile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Logo e colore dipendono dall’agenzia, ma contrasto, testi scuri, focus e significato degli stati prevalgono.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RF-11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Offline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La consultazione usa cache; spese, cassa e feedback usano una coda locale con sincronizzazione e feedback all’utente.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RF-12</w:t>
            </w:r>
          </w:p>
        </w:tc>
        <w:tc>
          <w:tcPr>
            <w:tcW w:type="dxa" w:w="23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Cancellazione sicura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 radici ad alto volume e i media con retention usano soft delete, processi asincroni e purge differito.</w:t>
            </w:r>
          </w:p>
        </w:tc>
      </w:tr>
    </w:tbl>
    <w:p>
      <w:pPr>
        <w:spacing w:after="40"/>
      </w:pPr>
    </w:p>
    <w:p>
      <w:pPr>
        <w:pStyle w:val="Heading1"/>
      </w:pPr>
      <w:r>
        <w:t>7. Stati funzionali da coprire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71"/>
        <w:gridCol w:w="2952"/>
        <w:gridCol w:w="5040"/>
      </w:tblGrid>
      <w:tr>
        <w:tc>
          <w:tcPr>
            <w:tcW w:type="dxa" w:w="1771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Entità</w:t>
            </w:r>
          </w:p>
        </w:tc>
        <w:tc>
          <w:tcPr>
            <w:tcW w:type="dxa" w:w="295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Stati principali</w:t>
            </w:r>
          </w:p>
        </w:tc>
        <w:tc>
          <w:tcPr>
            <w:tcW w:type="dxa" w:w="504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Transizioni critiche</w:t>
            </w:r>
          </w:p>
        </w:tc>
        <w:trPr>
          <w:tblHeader/>
        </w:trPr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invited, active, disabled/removed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invito→attivo; attivo→rimosso; sessione esistente dopo revoca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active, suspended, deleting/deleted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sospensione reversibile; cancellazione asincrona a tappe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uploaded, queued, processing, needs_review, failed, published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retry idempotente; DLQ; publish dopo review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Viaggio/partenza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draft/preparing, to_review, validated/published, open/confirmed/in_progress,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materializzazione; aggiornamento programma; cancellazione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Invito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issued, accepted, expired/revoked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uso singolo e indipendenza su e-mail condivisa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Documento/media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pending/uploading, ready, deleted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upload diretto; autorizzazione; soft delete/retention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Foto-prova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queued/pending, approved, rejected, locked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massimo due tentativi; punteggio solo approved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Contest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open, submitted, scoring, scored, closed/failed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conferma blocca; chiusura 06:00; retry scoring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Mutazione offline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pending, complete, 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flush ordinato; retry; 409 idempotente</w:t>
            </w:r>
          </w:p>
        </w:tc>
      </w:tr>
      <w:tr>
        <w:tc>
          <w:tcPr>
            <w:tcW w:type="dxa" w:w="17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Push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active/revoked; run claimed/sent/failed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revoca endpoint; job pianificato idempotente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Matrici per la progettazione dei casi d’uso</w:t>
      </w:r>
    </w:p>
    <w:p>
      <w:pPr>
        <w:pStyle w:val="Heading2"/>
      </w:pPr>
      <w:r>
        <w:t>8.1 Matrice ruoli e autorizzazioni</w:t>
      </w:r>
    </w:p>
    <w:tbl>
      <w:tblPr>
        <w:tblStyle w:val="TableGrid"/>
        <w:tblW w:type="dxa" w:w="976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72"/>
        <w:gridCol w:w="2045"/>
        <w:gridCol w:w="2045"/>
        <w:gridCol w:w="2002"/>
      </w:tblGrid>
      <w:tr>
        <w:tc>
          <w:tcPr>
            <w:tcW w:type="dxa" w:w="367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Operazione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Superuser</w:t>
            </w:r>
          </w:p>
        </w:tc>
        <w:tc>
          <w:tcPr>
            <w:tcW w:type="dxa" w:w="2045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Agenzia</w:t>
            </w:r>
          </w:p>
        </w:tc>
        <w:tc>
          <w:tcPr>
            <w:tcW w:type="dxa" w:w="200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Viaggiatore</w:t>
            </w:r>
          </w:p>
        </w:tc>
        <w:trPr>
          <w:tblHeader/>
        </w:trPr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agenzia/branding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agenti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Lettura/supporto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Responsabile/admin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Importare/revisionare/pubblicare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 impersonato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Modificare programma pubblicato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Gestire gruppi/viaggiatori/documenti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profilo/leadership consentiti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Spese/cassa/ricordi/sfide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No salvo impersonazione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Assistenza limitata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Sì nel proprio gruppo</w:t>
            </w:r>
          </w:p>
        </w:tc>
      </w:tr>
      <w:tr>
        <w:tc>
          <w:tcPr>
            <w:tcW w:type="dxa" w:w="36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Vedere classifiche viaggio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Supporto</w:t>
            </w:r>
          </w:p>
        </w:tc>
        <w:tc>
          <w:tcPr>
            <w:tcW w:type="dxa" w:w="20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se regole/opt-in lo consentono</w:t>
            </w:r>
          </w:p>
        </w:tc>
      </w:tr>
    </w:tbl>
    <w:p>
      <w:pPr>
        <w:spacing w:after="40"/>
      </w:pPr>
    </w:p>
    <w:p>
      <w:pPr>
        <w:pStyle w:val="Heading2"/>
      </w:pPr>
      <w:r>
        <w:t>8.2 Matrice isolamento dati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3139"/>
        <w:gridCol w:w="4032"/>
      </w:tblGrid>
      <w:tr>
        <w:tc>
          <w:tcPr>
            <w:tcW w:type="dxa" w:w="259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Dato</w:t>
            </w:r>
          </w:p>
        </w:tc>
        <w:tc>
          <w:tcPr>
            <w:tcW w:type="dxa" w:w="3139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Scope minimo</w:t>
            </w:r>
          </w:p>
        </w:tc>
        <w:tc>
          <w:tcPr>
            <w:tcW w:type="dxa" w:w="4032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Test negativo obbligatorio</w:t>
            </w:r>
          </w:p>
        </w:tc>
        <w:trPr>
          <w:tblHeader/>
        </w:trPr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Anagrafiche/viaggi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agency_id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agenzia A non legge/modifica agenzia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Gruppi/viaggiatori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Agente di un altro viaggio e viaggiatore di altro gruppo ricevono 403/404 coerente.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Documenti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agency + departure + day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URL/ID copiato in altro gruppo non permette metadata né contenuto.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Spese e cassa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Totali e movimenti di gruppo A assenti in gruppo B.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Chat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Nessuna lettura/invio su conversazione altrui.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Ricordi/foto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departure + party + traveler/visibility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 altrui non firmabile; consenso minore applicato.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Classifiche</w:t>
            </w:r>
          </w:p>
        </w:tc>
        <w:tc>
          <w:tcPr>
            <w:tcW w:type="dxa" w:w="313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party; departure solo opt-in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Utente opt-out non compare nel ranking viaggio.</w:t>
            </w:r>
          </w:p>
        </w:tc>
      </w:tr>
    </w:tbl>
    <w:p>
      <w:pPr>
        <w:spacing w:after="40"/>
      </w:pPr>
    </w:p>
    <w:p>
      <w:pPr>
        <w:pStyle w:val="Heading2"/>
      </w:pPr>
      <w:r>
        <w:t>8.3 Combinazioni tecniche da applicare a ogni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7747"/>
      </w:tblGrid>
      <w:tr>
        <w:tc>
          <w:tcPr>
            <w:tcW w:type="dxa" w:w="2016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Dimensione</w:t>
            </w:r>
          </w:p>
        </w:tc>
        <w:tc>
          <w:tcPr>
            <w:tcW w:type="dxa" w:w="7747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Valori/scenari</w:t>
            </w:r>
          </w:p>
        </w:tc>
        <w:trPr>
          <w:tblHeader/>
        </w:trPr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Connettività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online stabile; lenta; offline prima dell’azione; perdita rete durante upload/invio; ritorno online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Dispositivo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desktop agenzia; tablet; Android Chrome; iPhone Safari/PWA; schermo piccolo e zoom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ruolo corretto; ruolo insufficiente; utente rimosso; agenzia sospesa; impersonazione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vuoto; minimo; massimo; testi lunghi; Unicode; duplicato; riferimento inesistente; record di altro tenant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Concorrenza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doppio click; due operatori; retry dopo timeout; scheduler ripetuto; stesso client_operation_id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Tempo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prima/esattamente/dopo unlock o close; timezone diversa; ora legale; date attraversano mezzanotte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output valido; incompleto; schema errato; timeout; contenuto non pertinente; fallback; retry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Media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formato valido/non valido; grande; corrotto; upload interrotto; URL scaduta; consenso negato/revocato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Accessibilità</w:t>
            </w:r>
          </w:p>
        </w:tc>
        <w:tc>
          <w:tcPr>
            <w:tcW w:type="dxa" w:w="77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solo tastiera; screen reader; contrasto; focus; errori annunciati; reduced motion; target 48 px</w:t>
            </w:r>
          </w:p>
        </w:tc>
      </w:tr>
    </w:tbl>
    <w:p>
      <w:pPr>
        <w:spacing w:after="40"/>
      </w:pPr>
    </w:p>
    <w:p>
      <w:pPr>
        <w:pStyle w:val="Heading2"/>
      </w:pPr>
      <w:r>
        <w:t>8.4 Tracciato consigliato del caso d’uso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Campo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Contenuto da compilare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 e titolo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UC-&lt;dominio&gt;-nnn e nome univoco; indicare gli ID funzionali coperti.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Obiettivo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Risultato business osservabile.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Attore primario, secondari e sistemi automatici coinvolti.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Stati, dati, permessi, configurazioni e connettività richiesti.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Trigger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Evento che avvia il caso d’uso.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Flusso principale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Passi numerati utente/sistema con risultato verificabile a ogni passaggio.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Flussi alternativi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Varianti lecite: dati opzionali, stato già esistente, browser/device differente.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Eccezioni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Validazione, autorizzazione, rete, storage, database, provider esterno e AI.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Postcondizioni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creati/modificati, stato, notifiche, audit e visibilità.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Criteri di accettazione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Given/When/Then o elenco di asserzioni UI/API/database.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Dati di prova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Tenant, viaggio, gruppo, utenti, valuta, fuso, file e date.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Priorità e tipo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P0/P1/P2; funzionale, sicurezza, regressione, accessibilità, performance,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8.5 Criterio di completezza della suite</w:t>
      </w:r>
    </w:p>
    <w:p>
      <w:pPr>
        <w:pStyle w:val="ListBullet"/>
      </w:pPr>
      <w:r>
        <w:t>Ogni funzione IAM/ADM/AGY/TRP/GRP/DOC/EXP/FIN/GAM/MEM/PWA è collegata ad almeno un caso positivo e uno negativo.</w:t>
      </w:r>
    </w:p>
    <w:p>
      <w:pPr>
        <w:pStyle w:val="ListBullet"/>
      </w:pPr>
      <w:r>
        <w:t>Ogni mutazione è provata con doppio invio, retry e accesso fuori scope.</w:t>
      </w:r>
    </w:p>
    <w:p>
      <w:pPr>
        <w:pStyle w:val="ListBullet"/>
      </w:pPr>
      <w:r>
        <w:t>Ogni dato di gruppo è verificato con almeno due gruppi della stessa partenza e due agenzie differenti.</w:t>
      </w:r>
    </w:p>
    <w:p>
      <w:pPr>
        <w:pStyle w:val="ListBullet"/>
      </w:pPr>
      <w:r>
        <w:t>Ogni funzione temporale è provata prima, al limite e dopo l’orario nel fuso della partenza.</w:t>
      </w:r>
    </w:p>
    <w:p>
      <w:pPr>
        <w:pStyle w:val="ListBullet"/>
      </w:pPr>
      <w:r>
        <w:t>Ogni upload è provato per formato, dimensione, interruzione, autorizzazione e cancellazione/retention.</w:t>
      </w:r>
    </w:p>
    <w:p>
      <w:pPr>
        <w:pStyle w:val="ListBullet"/>
      </w:pPr>
      <w:r>
        <w:t>Ogni flusso AI prevede output valido, non pertinente, incompleto, timeout e retry senza duplicati.</w:t>
      </w:r>
    </w:p>
    <w:p>
      <w:pPr>
        <w:pStyle w:val="ListBullet"/>
      </w:pPr>
      <w:r>
        <w:t>L’esperienza viaggiatore è collaudata su smartphone reale, PWA installata, modalità aereo e ritorno online.</w:t>
      </w:r>
    </w:p>
    <w:p>
      <w:pPr>
        <w:pStyle w:val="ListBullet"/>
      </w:pPr>
      <w:r>
        <w:t>Le pagine principali superano controlli WCAG 2.2 AA manuali e automatici pertinenti.</w:t>
      </w:r>
    </w:p>
    <w:p>
      <w:r>
        <w:br w:type="page"/>
      </w:r>
    </w:p>
    <w:p>
      <w:pPr>
        <w:pStyle w:val="Heading1"/>
      </w:pPr>
      <w:r>
        <w:t>9. Glossario</w:t>
      </w:r>
    </w:p>
    <w:tbl>
      <w:tblPr>
        <w:tblStyle w:val="TableGrid"/>
        <w:tblW w:type="dxa" w:w="9763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3"/>
        <w:gridCol w:w="7430"/>
      </w:tblGrid>
      <w:tr>
        <w:tc>
          <w:tcPr>
            <w:tcW w:type="dxa" w:w="2333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Termine</w:t>
            </w:r>
          </w:p>
        </w:tc>
        <w:tc>
          <w:tcPr>
            <w:tcW w:type="dxa" w:w="7430"/>
            <w:shd w:fill="E8F4F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12313B"/>
                <w:sz w:val="18"/>
              </w:rPr>
              <w:t>Definizione funzionale</w:t>
            </w:r>
          </w:p>
        </w:tc>
        <w:trPr>
          <w:tblHeader/>
        </w:trPr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Agenzia / tenant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Organizzazione cliente isolata che possiede utenti, viaggi, branding e dati.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originale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Documento PDF/DOC/DOCX caricato dall’agenzia e conservato come fonte.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Preventivo normalizzato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DOCX ricostruito nel formato standard dopo la revisione.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Template/programma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Contenuto editoriale del viaggio, versionato e riutilizzabile dalle partenze collegate.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Partenza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Istanza datata del viaggio con giornate, gruppi e operatività.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Gruppo / party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Nucleo di viaggiatori che condivide dati privati, spese, chat e classifiche.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Capogruppo / organizer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Unico membro adulto che svolge funzioni di referente del gruppo.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AI con controllo umano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Bedrock prepara o valuta contenuti, ma le decisioni editoriali critiche restano confermate dall’agente.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RLS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Regole PostgreSQL che applicano l’isolamento dei dati anche a livello database.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PWA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Applicazione web installabile e capace di funzionare parzialmente offline.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client_operation_id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Identificativo univoco dell’operazione client usato per evitare duplicati nei retry.</w:t>
            </w:r>
          </w:p>
        </w:tc>
      </w:tr>
      <w:tr>
        <w:tc>
          <w:tcPr>
            <w:tcW w:type="dxa" w:w="23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Soft delete</w:t>
            </w:r>
          </w:p>
        </w:tc>
        <w:tc>
          <w:tcPr>
            <w:tcW w:type="dxa" w:w="7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62D35"/>
                <w:sz w:val="17"/>
              </w:rPr>
              <w:t>Rimozione logica dalla disponibilità senza cancellazione fisica immediata.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62D35"/>
          <w:sz w:val="22"/>
        </w:rPr>
        <w:t>SMF Travel non è soltanto un programma di viaggio digitale: è una piattaforma operativa white-label che collega agenzia e partecipanti, trasforma documenti non strutturati in dati controllabili, protegge i perimetri di ogni gruppo e rende l’esperienza fruibile sul campo. Il catalogo funzionale e le matrici di questo documento consentono di costruire una suite di casi d’uso completa, tracciabile e ripetibile senza perdere le varianti più rischiose: multi-tenant, offline, fusi orari, valute, media privati, AI, processi schedulati e minori.</w:t>
      </w:r>
    </w:p>
    <w:p>
      <w:r>
        <w:br w:type="page"/>
      </w:r>
    </w:p>
    <w:p>
      <w:pPr>
        <w:pStyle w:val="Heading1"/>
        <w:keepNext/>
      </w:pPr>
      <w:r>
        <w:t>Aggiornamento Analytics per l'agenzia</w:t>
      </w:r>
    </w:p>
    <w:p>
      <w:r>
        <w:t>Questa appendice recepisce la funzionalita Analytics introdotta nel pannello agenzia. La soluzione misura l'adozione e l'utilizzo del servizio senza mostrare all'agenzia il dettaglio personale delle azioni del singolo viaggiatore.</w:t>
      </w:r>
    </w:p>
    <w:p>
      <w:pPr>
        <w:pStyle w:val="Heading2"/>
        <w:keepNext/>
      </w:pPr>
      <w:r>
        <w:t>Funzionalita Analytics agenzia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/>
        </w:trPr>
        <w:tc>
          <w:tcPr>
            <w:tcW w:type="dxa" w:w="1656"/>
            <w:vAlign w:val="center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536"/>
            <w:vAlign w:val="center"/>
          </w:tcPr>
          <w:p>
            <w:r>
              <w:rPr>
                <w:b/>
                <w:sz w:val="18"/>
              </w:rPr>
              <w:t>Funzione offerta</w:t>
            </w:r>
          </w:p>
        </w:tc>
        <w:tc>
          <w:tcPr>
            <w:tcW w:type="dxa" w:w="3168"/>
            <w:vAlign w:val="center"/>
          </w:tcPr>
          <w:p>
            <w:r>
              <w:rPr>
                <w:b/>
                <w:sz w:val="18"/>
              </w:rPr>
              <w:t>Valore operativo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Adozione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Funnel invitati, attivati e utenti attivi con percentuali.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Individua gruppi che necessitano accompagnamento.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Programma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consultazioni per periodo e partenza.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se il programma viene realmente usato.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Documenti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Numero di viaggiatori distinti che scaricano file.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Evidenzia voucher o documenti poco consultati.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Assistenza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Conteggio richieste inviate dai viaggiatori.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Segnala carico operativo e partenze critiche.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Engagement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Azioni completate su quiz, sfide e contest.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Misura partecipazione alle attivita.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40"/>
            </w:pPr>
            <w:r>
              <w:rPr>
                <w:sz w:val="17"/>
              </w:rPr>
              <w:t>Feedback</w:t>
            </w:r>
          </w:p>
        </w:tc>
        <w:tc>
          <w:tcPr>
            <w:tcW w:type="dxa" w:w="4536"/>
            <w:vAlign w:val="center"/>
          </w:tcPr>
          <w:p>
            <w:pPr>
              <w:spacing w:after="40"/>
            </w:pPr>
            <w:r>
              <w:rPr>
                <w:sz w:val="17"/>
              </w:rPr>
              <w:t>Media e numero risposte per tappa; valori bassi in evidenza.</w:t>
            </w:r>
          </w:p>
        </w:tc>
        <w:tc>
          <w:tcPr>
            <w:tcW w:type="dxa" w:w="3168"/>
            <w:vAlign w:val="center"/>
          </w:tcPr>
          <w:p>
            <w:pPr>
              <w:spacing w:after="40"/>
            </w:pPr>
            <w:r>
              <w:rPr>
                <w:sz w:val="17"/>
              </w:rPr>
              <w:t>Permette interventi puntuali su servizi e visite.</w:t>
            </w:r>
          </w:p>
        </w:tc>
      </w:tr>
    </w:tbl>
    <w:p/>
    <w:p>
      <w:pPr>
        <w:pStyle w:val="Heading2"/>
        <w:keepNext/>
      </w:pPr>
      <w:r>
        <w:t>Esperienza utente agenzia</w:t>
      </w:r>
    </w:p>
    <w:p>
      <w:pPr>
        <w:pStyle w:val="ListBullet"/>
      </w:pPr>
      <w:r>
        <w:t>La voce Analytics e disponibile nella navigazione del pannello agenzia per responsabile e agente autorizzato.</w:t>
      </w:r>
    </w:p>
    <w:p>
      <w:pPr>
        <w:pStyle w:val="ListBullet"/>
      </w:pPr>
      <w:r>
        <w:t>Il filtro periodo offre 7, 30 e 90 giorni; il filtro partenza accetta una partenza dell'agenzia o tutte.</w:t>
      </w:r>
    </w:p>
    <w:p>
      <w:pPr>
        <w:pStyle w:val="ListBullet"/>
      </w:pPr>
      <w:r>
        <w:t>La testata e i controlli rispettano logo e colore dell'agenzia con contrasto WCAG AA.</w:t>
      </w:r>
    </w:p>
    <w:p>
      <w:pPr>
        <w:pStyle w:val="ListBullet"/>
      </w:pPr>
      <w:r>
        <w:t>La tabella partenze e scorrevole su schermi stretti; le schede KPI diventano a colonna su smartphone.</w:t>
      </w:r>
    </w:p>
    <w:p>
      <w:pPr>
        <w:pStyle w:val="ListBullet"/>
      </w:pPr>
      <w:r>
        <w:t>Gli stati senza dati sono espliciti e non vengono rappresentati come valore zero ambiguo.</w:t>
      </w:r>
    </w:p>
    <w:p>
      <w:pPr>
        <w:pStyle w:val="Heading2"/>
        <w:keepNext/>
      </w:pPr>
      <w:r>
        <w:t>Criteri di accettazione</w:t>
      </w:r>
    </w:p>
    <w:p>
      <w:pPr>
        <w:pStyle w:val="ListBullet"/>
      </w:pPr>
      <w:r>
        <w:t>Un utente agenzia non puo visualizzare indicatori di un'altra agenzia modificando query string o URL.</w:t>
      </w:r>
    </w:p>
    <w:p>
      <w:pPr>
        <w:pStyle w:val="ListBullet"/>
      </w:pPr>
      <w:r>
        <w:t>Il cambio di periodo o partenza aggiorna coerentemente tutti i blocchi della pagina.</w:t>
      </w:r>
    </w:p>
    <w:p>
      <w:pPr>
        <w:pStyle w:val="ListBullet"/>
      </w:pPr>
      <w:r>
        <w:t>Una risposta API Analytics fallita non blocca programma, documenti o navigazione del viaggiatore.</w:t>
      </w:r>
    </w:p>
    <w:p>
      <w:pPr>
        <w:pStyle w:val="ListBullet"/>
      </w:pPr>
      <w:r>
        <w:t>Due invii equivalenti nella stessa sessione producono un solo evento conteggiabile.</w:t>
      </w:r>
    </w:p>
    <w:p>
      <w:pPr>
        <w:pStyle w:val="ListBullet"/>
      </w:pPr>
      <w:r>
        <w:t>Il feedback mostra giornata, tappa, media e numero di risposte, ordinando prima le valutazioni peggiori nella giornata.</w:t>
      </w:r>
    </w:p>
    <w:p>
      <w:pPr>
        <w:pStyle w:val="Heading1"/>
      </w:pPr>
      <w:r>
        <w:t>11. Governance commerciale, variazioni e onboarding</w:t>
      </w:r>
    </w:p>
    <w:p>
      <w:r>
        <w:t>Questa sezione rende verificabili e commercialmente non ambigue le misure Analytics, le comunicazioni operative, i contenuti sensibili sul Paese e il primo accesso dei viaggiatori.</w:t>
      </w:r>
    </w:p>
    <w:p>
      <w:pPr>
        <w:pStyle w:val="Heading2"/>
      </w:pPr>
      <w:r>
        <w:t>11.1 Dizionario KPI versionato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1"/>
        <w:gridCol w:w="2441"/>
        <w:gridCol w:w="2441"/>
        <w:gridCol w:w="2441"/>
      </w:tblGrid>
      <w:tr>
        <w:trPr>
          <w:cantSplit/>
          <w:tblHeader/>
        </w:trPr>
        <w:tc>
          <w:tcPr>
            <w:tcW w:type="dxa" w:w="2441"/>
            <w:shd w:fill="12313B"/>
          </w:tcPr>
          <w:p>
            <w:r>
              <w:rPr>
                <w:b/>
              </w:rPr>
              <w:t>KPI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Formula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Esclusioni</w:t>
            </w:r>
          </w:p>
        </w:tc>
        <w:tc>
          <w:tcPr>
            <w:tcW w:type="dxa" w:w="2441"/>
            <w:shd w:fill="12313B"/>
          </w:tcPr>
          <w:p>
            <w:r>
              <w:rPr>
                <w:b/>
              </w:rPr>
              <w:t>Aggiornamento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Tasso di attivazione</w:t>
            </w:r>
          </w:p>
        </w:tc>
        <w:tc>
          <w:tcPr>
            <w:tcW w:type="dxa" w:w="2441"/>
          </w:tcPr>
          <w:p>
            <w:r>
              <w:t>Account attivati / inviti personali consegnati x 100</w:t>
            </w:r>
          </w:p>
        </w:tc>
        <w:tc>
          <w:tcPr>
            <w:tcW w:type="dxa" w:w="2441"/>
          </w:tcPr>
          <w:p>
            <w:r>
              <w:t>Inviti annullati, duplicati tecnici o non consegnati</w:t>
            </w:r>
          </w:p>
        </w:tc>
        <w:tc>
          <w:tcPr>
            <w:tcW w:type="dxa" w:w="2441"/>
          </w:tcPr>
          <w:p>
            <w:r>
              <w:t>Eventi immediati; aggregato 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Adozione per partenza</w:t>
            </w:r>
          </w:p>
        </w:tc>
        <w:tc>
          <w:tcPr>
            <w:tcW w:type="dxa" w:w="2441"/>
          </w:tcPr>
          <w:p>
            <w:r>
              <w:t>Viaggiatori con almeno una sessione significativa / viaggiatori abilitati alla partenza x 100</w:t>
            </w:r>
          </w:p>
        </w:tc>
        <w:tc>
          <w:tcPr>
            <w:tcW w:type="dxa" w:w="2441"/>
          </w:tcPr>
          <w:p>
            <w:r>
              <w:t>Impersonificazioni e membership rimosse</w:t>
            </w:r>
          </w:p>
        </w:tc>
        <w:tc>
          <w:tcPr>
            <w:tcW w:type="dxa" w:w="2441"/>
          </w:tcPr>
          <w:p>
            <w:r>
              <w:t>Entro 15 minuti; consolidamento giornaliero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Consultazione programma</w:t>
            </w:r>
          </w:p>
        </w:tc>
        <w:tc>
          <w:tcPr>
            <w:tcW w:type="dxa" w:w="2441"/>
          </w:tcPr>
          <w:p>
            <w:r>
              <w:t>Viaggiatori distinti che aprono almeno una giornata / viaggiatori abilitati x 100</w:t>
            </w:r>
          </w:p>
        </w:tc>
        <w:tc>
          <w:tcPr>
            <w:tcW w:type="dxa" w:w="2441"/>
          </w:tcPr>
          <w:p>
            <w:r>
              <w:t>Refresh duplicati nella stessa sessione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Utilizzo documenti</w:t>
            </w:r>
          </w:p>
        </w:tc>
        <w:tc>
          <w:tcPr>
            <w:tcW w:type="dxa" w:w="2441"/>
          </w:tcPr>
          <w:p>
            <w:r>
              <w:t>Viaggiatori distinti con apertura riuscita di almeno un documento / viaggiatori abilitati x 100</w:t>
            </w:r>
          </w:p>
        </w:tc>
        <w:tc>
          <w:tcPr>
            <w:tcW w:type="dxa" w:w="2441"/>
          </w:tcPr>
          <w:p>
            <w:r>
              <w:t>Tentativi falliti e download tecnici duplicati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Apertura notifiche</w:t>
            </w:r>
          </w:p>
        </w:tc>
        <w:tc>
          <w:tcPr>
            <w:tcW w:type="dxa" w:w="2441"/>
          </w:tcPr>
          <w:p>
            <w:r>
              <w:t>Notifiche aperte / notifiche consegnate dal provider x 100</w:t>
            </w:r>
          </w:p>
        </w:tc>
        <w:tc>
          <w:tcPr>
            <w:tcW w:type="dxa" w:w="2441"/>
          </w:tcPr>
          <w:p>
            <w:r>
              <w:t>Invii falliti, subscription scadute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  <w:tr>
        <w:trPr>
          <w:cantSplit/>
        </w:trPr>
        <w:tc>
          <w:tcPr>
            <w:tcW w:type="dxa" w:w="2441"/>
          </w:tcPr>
          <w:p>
            <w:r>
              <w:t>Engagement</w:t>
            </w:r>
          </w:p>
        </w:tc>
        <w:tc>
          <w:tcPr>
            <w:tcW w:type="dxa" w:w="2441"/>
          </w:tcPr>
          <w:p>
            <w:r>
              <w:t>Viaggiatori con almeno una sfida completata, un ricordo inviato o una spesa registrata / viaggiatori abilitati x 100</w:t>
            </w:r>
          </w:p>
        </w:tc>
        <w:tc>
          <w:tcPr>
            <w:tcW w:type="dxa" w:w="2441"/>
          </w:tcPr>
          <w:p>
            <w:r>
              <w:t>Bozze e azioni annullate</w:t>
            </w:r>
          </w:p>
        </w:tc>
        <w:tc>
          <w:tcPr>
            <w:tcW w:type="dxa" w:w="2441"/>
          </w:tcPr>
          <w:p>
            <w:r>
              <w:t>Entro 15 minuti</w:t>
            </w:r>
          </w:p>
        </w:tc>
      </w:tr>
    </w:tbl>
    <w:p>
      <w:r>
        <w:t>Ogni definizione possiede codice e versione. Una modifica della formula crea una nuova versione con data di efficacia; i dati storici conservano la definizione utilizzata al momento del calcolo.</w:t>
      </w:r>
    </w:p>
    <w:p>
      <w:pPr>
        <w:pStyle w:val="Heading2"/>
      </w:pPr>
      <w:r>
        <w:t>11.2 Registro variazioni operativo</w:t>
      </w:r>
    </w:p>
    <w:p>
      <w:pPr>
        <w:pStyle w:val="ListBullet"/>
      </w:pPr>
      <w:r>
        <w:t>Ogni modifica pubblicata al programma genera una voce immutabile con partenza, giornata o tappa, valore precedente, nuovo valore, autore, data, severita e testo comprensibile.</w:t>
      </w:r>
    </w:p>
    <w:p>
      <w:pPr>
        <w:pStyle w:val="ListBullet"/>
      </w:pPr>
      <w:r>
        <w:t>Il viaggiatore visualizza gli aggiornamenti non letti, apre la giornata interessata e usa Ho letto. La presa visione è registrata individualmente e non equivale ad accettazione contrattuale.</w:t>
      </w:r>
    </w:p>
    <w:p>
      <w:pPr>
        <w:pStyle w:val="ListBullet"/>
      </w:pPr>
      <w:r>
        <w:t>Le comunicazioni urgenti possono essere associate a push; consegna, apertura e presa visione rimangono eventi distinti e verificabili.</w:t>
      </w:r>
    </w:p>
    <w:p>
      <w:pPr>
        <w:pStyle w:val="Heading2"/>
      </w:pPr>
      <w:r>
        <w:t>11.3 Governance dei contenuti sensibili</w:t>
      </w:r>
    </w:p>
    <w:p>
      <w:r>
        <w:t>Salute, sicurezza, documenti di ingresso, emergenze e ambasciata non sono considerati affidabili per il solo fatto di essere stati generati dall'AI.</w:t>
      </w:r>
    </w:p>
    <w:p>
      <w:pPr>
        <w:pStyle w:val="ListBullet"/>
      </w:pPr>
      <w:r>
        <w:t>Ogni contenuto conserva fonte, URL, data di acquisizione, data di verifica, scadenza, stato di revisione, revisore e disclaimer.</w:t>
      </w:r>
    </w:p>
    <w:p>
      <w:pPr>
        <w:pStyle w:val="ListBullet"/>
      </w:pPr>
      <w:r>
        <w:t>Gli stati ammessi sono Da verificare, Approvato, Scaduto e Rifiutato. Solo l'approvazione umana rende il contenuto verificato.</w:t>
      </w:r>
    </w:p>
    <w:p>
      <w:pPr>
        <w:pStyle w:val="ListBullet"/>
      </w:pPr>
      <w:r>
        <w:t>Le sezioni sensibili scadono dopo 7 giorni; le informazioni culturali e operative non sensibili dopo 90 giorni, salvo regole più restrittive.</w:t>
      </w:r>
    </w:p>
    <w:p>
      <w:pPr>
        <w:pStyle w:val="ListBullet"/>
      </w:pPr>
      <w:r>
        <w:t>Le fonti preferenziali sono Viaggiare Sicuri, Ministero degli Affari Esteri, Ambasciate italiane, Ministero della Salute, OMS e autorità ufficiali locali.</w:t>
      </w:r>
    </w:p>
    <w:p>
      <w:pPr>
        <w:pStyle w:val="Heading2"/>
      </w:pPr>
      <w:r>
        <w:t>11.4 Onboarding personale a basso attrito</w:t>
      </w:r>
    </w:p>
    <w:p>
      <w:r>
        <w:t>L'identità rimane basata su username univoco; l'email può essere condivisa da più persone dello stesso nucleo o gruppo. Ogni invito è personale, monouso, revocabile e collegato a un solo utente.</w:t>
      </w:r>
    </w:p>
    <w:p>
      <w:pPr>
        <w:pStyle w:val="ListBullet"/>
      </w:pPr>
      <w:r>
        <w:t>Accesso rapido: il viaggiatore apre il link personale, verifica lo username e accede senza creare subito una password.</w:t>
      </w:r>
    </w:p>
    <w:p>
      <w:pPr>
        <w:pStyle w:val="ListBullet"/>
      </w:pPr>
      <w:r>
        <w:t>Accesso tradizionale: nello stesso flusso può scegliere una password e continuare a usare username e password.</w:t>
      </w:r>
    </w:p>
    <w:p>
      <w:pPr>
        <w:pStyle w:val="ListBullet"/>
      </w:pPr>
      <w:r>
        <w:t>Il consumo di un invito non modifica né invalida gli inviti degli altri utenti che condividono la stessa email.</w:t>
      </w:r>
    </w:p>
    <w:p>
      <w:pPr>
        <w:pStyle w:val="ListBullet"/>
      </w:pPr>
      <w:r>
        <w:t>La passkey resta un'evoluzione opzionale subordinata alla configurazione WebAuthn del dominio Cognito; il magic link è il percorso passwordless attualmente supportato.</w:t>
      </w:r>
    </w:p>
    <w:p>
      <w:pPr>
        <w:pStyle w:val="ListBullet"/>
      </w:pPr>
      <w:r>
        <w:t>Dopo il primo accesso l'app propone l'installazione PWA con istruzioni dedicate a iOS e Android.</w:t>
      </w:r>
    </w:p>
    <w:p>
      <w:r>
        <w:br w:type="page"/>
      </w:r>
    </w:p>
    <w:p>
      <w:pPr>
        <w:pStyle w:val="Heading1"/>
        <w:keepNext/>
      </w:pPr>
      <w:r>
        <w:t>12. Addendum funzionale - AI, profili Paese e giochi fotografici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L'addendum recepisce le funzionalita entrate in esercizio dopo la prima edizione del catalogo e chiarisce responsabilita, stati e risultati osservabili.</w:t>
      </w:r>
    </w:p>
    <w:p>
      <w:pPr>
        <w:pStyle w:val="Heading2"/>
        <w:keepNext/>
      </w:pPr>
      <w:r>
        <w:t>12.1 Validazione delle informazioni Paese</w:t>
      </w:r>
    </w:p>
    <w:p>
      <w:pPr>
        <w:pStyle w:val="ListBullet"/>
      </w:pPr>
      <w:r>
        <w:t>Bedrock prepara il candidato creativo e il sistema acquisisce i dati sensibili da un profilo Paese strutturato, corredato da fonti, data di aggiornamento, scadenza e disclaimer.</w:t>
      </w:r>
    </w:p>
    <w:p>
      <w:pPr>
        <w:pStyle w:val="ListBullet"/>
      </w:pPr>
      <w:r>
        <w:t>La validazione non appartiene al superuser: viene eseguita esclusivamente dal responsabile (owner) dell'agenzia nella pagina Agenzia &gt; Informazioni Paesi.</w:t>
      </w:r>
    </w:p>
    <w:p>
      <w:pPr>
        <w:pStyle w:val="ListBullet"/>
      </w:pPr>
      <w:r>
        <w:t>L'approvazione e specifica per agenzia e per versione del profilo. Una nuova versione richiede una nuova validazione; l'approvazione di un'agenzia non vale per le altre.</w:t>
      </w:r>
    </w:p>
    <w:p>
      <w:pPr>
        <w:pStyle w:val="ListBullet"/>
      </w:pPr>
      <w:r>
        <w:t>Il responsabile puo approvare o respingere il profilo relativo esclusivamente ai Paesi utilizzati nei viaggi della propria agenzia. Agenti, viaggiatori, responsabili di altre agenzie e superuser non possono validarlo.</w:t>
      </w:r>
    </w:p>
    <w:p>
      <w:pPr>
        <w:pStyle w:val="ListBullet"/>
      </w:pPr>
      <w:r>
        <w:t>La prima pubblicazione si arresta in stato controllato quando manca l'approvazione. Dopo la validazione il responsabile o l'agente rilancia l'elaborazione, che riusa il profilo approvato e completa la materializzazione.</w:t>
      </w:r>
    </w:p>
    <w:p>
      <w:pPr>
        <w:pStyle w:val="Heading2"/>
        <w:keepNext/>
      </w:pPr>
      <w:r>
        <w:t>12.2 Conversione AI del preventivo</w:t>
      </w:r>
    </w:p>
    <w:p>
      <w:pPr>
        <w:pStyle w:val="ListBullet"/>
      </w:pPr>
      <w:r>
        <w:t>Il documento e interpretato con output strutturato: dati commerciali, date, giornate, attivita, pasti, incontri, trasporti, pernottamenti e riferimenti geografici sono distinti e riconciliati.</w:t>
      </w:r>
    </w:p>
    <w:p>
      <w:pPr>
        <w:pStyle w:val="ListBullet"/>
      </w:pPr>
      <w:r>
        <w:t>La pipeline conserva evidenze di estrazione, segnala incoerenze e campi mancanti e impedisce la pubblicazione finche gli errori bloccanti non sono risolti nella revisione umana.</w:t>
      </w:r>
    </w:p>
    <w:p>
      <w:pPr>
        <w:pStyle w:val="ListBullet"/>
      </w:pPr>
      <w:r>
        <w:t>Il DOCX normalizzato mantiene tutte le sezioni rilevanti del preventivo originale e il programma revisionato, non soltanto l'itinerario.</w:t>
      </w:r>
    </w:p>
    <w:p>
      <w:pPr>
        <w:pStyle w:val="ListBullet"/>
      </w:pPr>
      <w:r>
        <w:t>I nomi di Paesi, citta, siti e hotel sono normalizzati; la citta prevalente del giorno deriva dal peso delle visite e non dal solo pernottamento.</w:t>
      </w:r>
    </w:p>
    <w:p>
      <w:pPr>
        <w:pStyle w:val="Heading2"/>
        <w:keepNext/>
      </w:pPr>
      <w:r>
        <w:t>12.3 Foto, missioni, bingo, contest e giochi</w:t>
      </w:r>
    </w:p>
    <w:p>
      <w:pPr>
        <w:pStyle w:val="ListBullet"/>
      </w:pPr>
      <w:r>
        <w:t>Missioni e caselle bingo ricevono una descrizione semantica privata, generata dinamicamente alla pubblicazione e passata insieme alla foto alla valutazione AI.</w:t>
      </w:r>
    </w:p>
    <w:p>
      <w:pPr>
        <w:pStyle w:val="ListBullet"/>
      </w:pPr>
      <w:r>
        <w:t>Ogni missione o casella consente al massimo due tentativi. Dopo ogni esito resta consultabile l'ultima foto; l'interfaccia aggiorna automaticamente lo stato senza richiedere refresh manuale.</w:t>
      </w:r>
    </w:p>
    <w:p>
      <w:pPr>
        <w:pStyle w:val="ListBullet"/>
      </w:pPr>
      <w:r>
        <w:t>Nel contest il viaggiatore puo preparare due foto e modificarle fino alla conferma. L'AI assegna punteggio totale, aderenza al tema e voti di categoria; la migliore diventa foto candidata.</w:t>
      </w:r>
    </w:p>
    <w:p>
      <w:pPr>
        <w:pStyle w:val="ListBullet"/>
      </w:pPr>
      <w:r>
        <w:t>Le foto fuori tema sono escluse. A parita di punteggio prevale la foto confermata prima; la regola e mostrata nella pagina e motivata nell'esito finale.</w:t>
      </w:r>
    </w:p>
    <w:p>
      <w:pPr>
        <w:pStyle w:val="ListBullet"/>
      </w:pPr>
      <w:r>
        <w:t>Puzzle fotografico usa prioritariamente foto vincitrici o foto autorizzate del viaggio, con fallback al logo dell'agenzia. Gli altri giochi sono Memory e Trova l'intruso, senza risposta testuale libera.</w:t>
      </w:r>
    </w:p>
    <w:p>
      <w:pPr>
        <w:pStyle w:val="Heading2"/>
        <w:keepNext/>
      </w:pPr>
      <w:r>
        <w:t>12.4 Criteri funzionali di accettazione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Area</w:t>
            </w:r>
          </w:p>
        </w:tc>
        <w:tc>
          <w:tcPr>
            <w:tcW w:type="dxa" w:w="4882"/>
            <w:shd w:fill="D9EDE9"/>
          </w:tcPr>
          <w:p>
            <w:r>
              <w:rPr>
                <w:b/>
                <w:color w:val="0F413E"/>
              </w:rPr>
              <w:t>Esito atteso</w:t>
            </w:r>
          </w:p>
        </w:tc>
      </w:tr>
      <w:tr>
        <w:tc>
          <w:tcPr>
            <w:tcW w:type="dxa" w:w="4882"/>
          </w:tcPr>
          <w:p>
            <w:r>
              <w:t>Profilo Paese</w:t>
            </w:r>
          </w:p>
        </w:tc>
        <w:tc>
          <w:tcPr>
            <w:tcW w:type="dxa" w:w="4882"/>
          </w:tcPr>
          <w:p>
            <w:r>
              <w:t>Solo l'owner dell'agenzia interessata valida la versione corrente; il superuser riceve accesso negato.</w:t>
            </w:r>
          </w:p>
        </w:tc>
      </w:tr>
      <w:tr>
        <w:tc>
          <w:tcPr>
            <w:tcW w:type="dxa" w:w="4882"/>
          </w:tcPr>
          <w:p>
            <w:r>
              <w:t>Pubblicazione</w:t>
            </w:r>
          </w:p>
        </w:tc>
        <w:tc>
          <w:tcPr>
            <w:tcW w:type="dxa" w:w="4882"/>
          </w:tcPr>
          <w:p>
            <w:r>
              <w:t>Senza approvazione resta sospesa; dopo approvazione e rilancio completa informazioni utili e contenuti creativi.</w:t>
            </w:r>
          </w:p>
        </w:tc>
      </w:tr>
      <w:tr>
        <w:tc>
          <w:tcPr>
            <w:tcW w:type="dxa" w:w="4882"/>
          </w:tcPr>
          <w:p>
            <w:r>
              <w:t>Import AI</w:t>
            </w:r>
          </w:p>
        </w:tc>
        <w:tc>
          <w:tcPr>
            <w:tcW w:type="dxa" w:w="4882"/>
          </w:tcPr>
          <w:p>
            <w:r>
              <w:t>La bozza e completa, riconciliata e revisionabile; gli errori bloccanti impediscono la pubblicazione.</w:t>
            </w:r>
          </w:p>
        </w:tc>
      </w:tr>
      <w:tr>
        <w:tc>
          <w:tcPr>
            <w:tcW w:type="dxa" w:w="4882"/>
          </w:tcPr>
          <w:p>
            <w:r>
              <w:t>Foto AI</w:t>
            </w:r>
          </w:p>
        </w:tc>
        <w:tc>
          <w:tcPr>
            <w:tcW w:type="dxa" w:w="4882"/>
          </w:tcPr>
          <w:p>
            <w:r>
              <w:t>Foto pertinente accettata, foto incompatibile respinta; punteggio e motivazione rimangono consultabili.</w:t>
            </w:r>
          </w:p>
        </w:tc>
      </w:tr>
      <w:tr>
        <w:tc>
          <w:tcPr>
            <w:tcW w:type="dxa" w:w="4882"/>
          </w:tcPr>
          <w:p>
            <w:r>
              <w:t>Giochi</w:t>
            </w:r>
          </w:p>
        </w:tc>
        <w:tc>
          <w:tcPr>
            <w:tcW w:type="dxa" w:w="4882"/>
          </w:tcPr>
          <w:p>
            <w:r>
              <w:t>Contenuti coerenti con viaggio, giorno, citta e sito; nessuna contaminazione tra destinazioni.</w:t>
            </w:r>
          </w:p>
        </w:tc>
      </w:tr>
    </w:tbl>
    <w:p/>
    <w:p>
      <w:r>
        <w:br w:type="page"/>
      </w:r>
    </w:p>
    <w:p>
      <w:pPr>
        <w:pStyle w:val="Heading1"/>
      </w:pPr>
      <w:r>
        <w:t>Addendum - Operatività della partenza e Tour Leader</w:t>
      </w:r>
    </w:p>
    <w:p>
      <w:r>
        <w:rPr>
          <w:i/>
        </w:rPr>
        <w:t>Aggiornamento: 3 settembre 2026</w:t>
      </w:r>
    </w:p>
    <w:p>
      <w:pPr>
        <w:pStyle w:val="Heading2"/>
      </w:pPr>
      <w:r>
        <w:t>Decisioni funzionali e di governance</w:t>
      </w:r>
    </w:p>
    <w:p>
      <w:pPr>
        <w:pStyle w:val="ListBullet"/>
      </w:pPr>
      <w:r>
        <w:t>Le segnalazioni personali contengono esclusivamente indicazioni operative essenziali per l'assistenza durante il viaggio.</w:t>
      </w:r>
    </w:p>
    <w:p>
      <w:pPr>
        <w:pStyle w:val="ListBullet"/>
      </w:pPr>
      <w:r>
        <w:t>Le segnalazioni sono leggibili solo dal responsabile dell'agenzia e dai Tour Leader assegnati alla partenza.</w:t>
      </w:r>
    </w:p>
    <w:p>
      <w:pPr>
        <w:pStyle w:val="ListBullet"/>
      </w:pPr>
      <w:r>
        <w:t>Il trattamento richiede consenso esplicito; il contenuto viene eliminato automaticamente entro 30 giorni dal rientro.</w:t>
      </w:r>
    </w:p>
    <w:p>
      <w:pPr>
        <w:pStyle w:val="ListBullet"/>
      </w:pPr>
      <w:r>
        <w:t>È vietata l'archiviazione di passaporti, copie di passaporto, diagnosi e documenti sanitari.</w:t>
      </w:r>
    </w:p>
    <w:p>
      <w:pPr>
        <w:pStyle w:val="ListBullet"/>
      </w:pPr>
      <w:r>
        <w:t>Il Tour Leader è un ruolo operativo associato alla singola partenza, senza privilegi generali sull'agenzia.</w:t>
      </w:r>
    </w:p>
    <w:p>
      <w:pPr>
        <w:pStyle w:val="ListBullet"/>
      </w:pPr>
      <w:r>
        <w:t>Il Tour Leader gestisce comunicazioni, presenze, emergenze, documenti e modifiche operative del programma.</w:t>
      </w:r>
    </w:p>
    <w:p>
      <w:pPr>
        <w:pStyle w:val="ListBullet"/>
      </w:pPr>
      <w:r>
        <w:t>Non viene raccolta o memorizzata la posizione del viaggiatore.</w:t>
      </w:r>
    </w:p>
    <w:p>
      <w:pPr>
        <w:pStyle w:val="ListBullet"/>
      </w:pPr>
      <w:r>
        <w:t>SOS resta una pagina semplice di contatti e istruzioni essenziali.</w:t>
      </w:r>
    </w:p>
    <w:p>
      <w:pPr>
        <w:pStyle w:val="ListBullet"/>
      </w:pPr>
      <w:r>
        <w:t>Il capogruppo maggiorenne può gestire dati e consensi operativi dei minori del proprio gruppo.</w:t>
      </w:r>
    </w:p>
    <w:p>
      <w:pPr>
        <w:pStyle w:val="ListBullet"/>
      </w:pPr>
      <w:r>
        <w:t>Le chat sono separate in tre ambiti: viaggio, gruppo e conversazione individuale con il viaggiatore.</w:t>
      </w:r>
    </w:p>
    <w:p>
      <w:pPr>
        <w:pStyle w:val="Heading2"/>
      </w:pPr>
      <w:r>
        <w:t>Nuove capacità funzionali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3255"/>
          </w:tcPr>
          <w:p>
            <w:r>
              <w:t>Codice</w:t>
            </w:r>
          </w:p>
        </w:tc>
        <w:tc>
          <w:tcPr>
            <w:tcW w:type="dxa" w:w="3255"/>
          </w:tcPr>
          <w:p>
            <w:r>
              <w:t>Capacità</w:t>
            </w:r>
          </w:p>
        </w:tc>
        <w:tc>
          <w:tcPr>
            <w:tcW w:type="dxa" w:w="3255"/>
          </w:tcPr>
          <w:p>
            <w:r>
              <w:t>Attori</w:t>
            </w:r>
          </w:p>
        </w:tc>
      </w:tr>
      <w:tr>
        <w:tc>
          <w:tcPr>
            <w:tcW w:type="dxa" w:w="3255"/>
          </w:tcPr>
          <w:p>
            <w:r>
              <w:t>OPS-073</w:t>
            </w:r>
          </w:p>
        </w:tc>
        <w:tc>
          <w:tcPr>
            <w:tcW w:type="dxa" w:w="3255"/>
          </w:tcPr>
          <w:p>
            <w:r>
              <w:t>Assegnazione Tour Leader alla partenza</w:t>
            </w:r>
          </w:p>
        </w:tc>
        <w:tc>
          <w:tcPr>
            <w:tcW w:type="dxa" w:w="3255"/>
          </w:tcPr>
          <w:p>
            <w:r>
              <w:t>Responsabile agenzia</w:t>
            </w:r>
          </w:p>
        </w:tc>
      </w:tr>
      <w:tr>
        <w:tc>
          <w:tcPr>
            <w:tcW w:type="dxa" w:w="3255"/>
          </w:tcPr>
          <w:p>
            <w:r>
              <w:t>OPS-074</w:t>
            </w:r>
          </w:p>
        </w:tc>
        <w:tc>
          <w:tcPr>
            <w:tcW w:type="dxa" w:w="3255"/>
          </w:tcPr>
          <w:p>
            <w:r>
              <w:t>Registro presenze giornaliero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OPS-075</w:t>
            </w:r>
          </w:p>
        </w:tc>
        <w:tc>
          <w:tcPr>
            <w:tcW w:type="dxa" w:w="3255"/>
          </w:tcPr>
          <w:p>
            <w:r>
              <w:t>Segnalazioni operative essenziali con consenso</w:t>
            </w:r>
          </w:p>
        </w:tc>
        <w:tc>
          <w:tcPr>
            <w:tcW w:type="dxa" w:w="3255"/>
          </w:tcPr>
          <w:p>
            <w:r>
              <w:t>Viaggiatore, capogruppo per minore</w:t>
            </w:r>
          </w:p>
        </w:tc>
      </w:tr>
      <w:tr>
        <w:tc>
          <w:tcPr>
            <w:tcW w:type="dxa" w:w="3255"/>
          </w:tcPr>
          <w:p>
            <w:r>
              <w:t>OPS-076</w:t>
            </w:r>
          </w:p>
        </w:tc>
        <w:tc>
          <w:tcPr>
            <w:tcW w:type="dxa" w:w="3255"/>
          </w:tcPr>
          <w:p>
            <w:r>
              <w:t>Consultazione protetta delle segnalazioni</w:t>
            </w:r>
          </w:p>
        </w:tc>
        <w:tc>
          <w:tcPr>
            <w:tcW w:type="dxa" w:w="3255"/>
          </w:tcPr>
          <w:p>
            <w:r>
              <w:t>Responsabile, Tour Leader</w:t>
            </w:r>
          </w:p>
        </w:tc>
      </w:tr>
      <w:tr>
        <w:tc>
          <w:tcPr>
            <w:tcW w:type="dxa" w:w="3255"/>
          </w:tcPr>
          <w:p>
            <w:r>
              <w:t>OPS-077</w:t>
            </w:r>
          </w:p>
        </w:tc>
        <w:tc>
          <w:tcPr>
            <w:tcW w:type="dxa" w:w="3255"/>
          </w:tcPr>
          <w:p>
            <w:r>
              <w:t>Chat viaggio, gruppo e individuale</w:t>
            </w:r>
          </w:p>
        </w:tc>
        <w:tc>
          <w:tcPr>
            <w:tcW w:type="dxa" w:w="3255"/>
          </w:tcPr>
          <w:p>
            <w:r>
              <w:t>Staff operativo, viaggiatori</w:t>
            </w:r>
          </w:p>
        </w:tc>
      </w:tr>
      <w:tr>
        <w:tc>
          <w:tcPr>
            <w:tcW w:type="dxa" w:w="3255"/>
          </w:tcPr>
          <w:p>
            <w:r>
              <w:t>OPS-078</w:t>
            </w:r>
          </w:p>
        </w:tc>
        <w:tc>
          <w:tcPr>
            <w:tcW w:type="dxa" w:w="3255"/>
          </w:tcPr>
          <w:p>
            <w:r>
              <w:t>Cancellazione automatica post-viaggio</w:t>
            </w:r>
          </w:p>
        </w:tc>
        <w:tc>
          <w:tcPr>
            <w:tcW w:type="dxa" w:w="3255"/>
          </w:tcPr>
          <w:p>
            <w:r>
              <w:t>Sistema</w:t>
            </w:r>
          </w:p>
        </w:tc>
      </w:tr>
    </w:tbl>
    <w:p>
      <w:r>
        <w:br w:type="page"/>
      </w:r>
    </w:p>
    <w:p>
      <w:pPr>
        <w:pStyle w:val="Heading1"/>
      </w:pPr>
      <w:r>
        <w:t>Aggiornamento funzionale ruoli e collaborazione</w:t>
      </w:r>
    </w:p>
    <w:p>
      <w:r>
        <w:t>La versione 1.3 censisce le funzioni introdotte per parità responsabile-agente, personale operativo, audience selezionate, informazioni Paese personalizzabili e invalidazione delle sessioni sospese.</w:t>
      </w:r>
    </w:p>
    <w:p>
      <w:pPr>
        <w:pStyle w:val="Heading2"/>
      </w:pPr>
      <w:r>
        <w:t>IAM-07 Parità operativa tra responsabile e agente</w:t>
      </w:r>
    </w:p>
    <w:p>
      <w:pPr>
        <w:keepLines/>
      </w:pPr>
      <w:r>
        <w:rPr>
          <w:b/>
        </w:rPr>
        <w:t xml:space="preserve">Valore. </w:t>
      </w:r>
      <w:r>
        <w:t>Applicare agli utenti dell’agenzia lo stesso perimetro operativo, distinguendo soltanto il modo in cui il responsabile viene nominato.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Dopo il login entrambe le figure accedono a viaggi, personale, gruppi, programma, contenuti Paese, documenti, chat, comunicazioni, assicurazione, operatività e analytics.</w:t>
      </w:r>
    </w:p>
    <w:p>
      <w:pPr>
        <w:keepLines/>
      </w:pPr>
      <w:r>
        <w:rPr>
          <w:b/>
        </w:rPr>
        <w:t xml:space="preserve">Regole. </w:t>
      </w:r>
      <w:r>
        <w:t>Il responsabile è creato o sostituito dal superuser; l’agente è creato dall’agenzia. Nessuno dei due accede ad altri tenant.</w:t>
      </w:r>
    </w:p>
    <w:p>
      <w:pPr>
        <w:pStyle w:val="Heading2"/>
      </w:pPr>
      <w:r>
        <w:t>IAM-08 Login come utenti invitati non ancora attivi</w:t>
      </w:r>
    </w:p>
    <w:p>
      <w:pPr>
        <w:keepLines/>
      </w:pPr>
      <w:r>
        <w:rPr>
          <w:b/>
        </w:rPr>
        <w:t xml:space="preserve">Valore. </w:t>
      </w:r>
      <w:r>
        <w:t>Permettere assistenza e collaudo prima che l’invitato completi l’attivazione.</w:t>
      </w:r>
    </w:p>
    <w:p>
      <w:pPr>
        <w:keepLines/>
      </w:pPr>
      <w:r>
        <w:rPr>
          <w:b/>
        </w:rPr>
        <w:t xml:space="preserve">Utenti. </w:t>
      </w:r>
      <w:r>
        <w:t>Superuser; responsabile; agente.</w:t>
      </w:r>
    </w:p>
    <w:p>
      <w:pPr>
        <w:keepLines/>
      </w:pPr>
      <w:r>
        <w:rPr>
          <w:b/>
        </w:rPr>
        <w:t xml:space="preserve">Comportamento. </w:t>
      </w:r>
      <w:r>
        <w:t>L’operatore seleziona il target anche se invitato, apre una sessione impersonata auditata e torna alla propria identità con Termina login come.</w:t>
      </w:r>
    </w:p>
    <w:p>
      <w:pPr>
        <w:keepLines/>
      </w:pPr>
      <w:r>
        <w:rPr>
          <w:b/>
        </w:rPr>
        <w:t xml:space="preserve">Regole. </w:t>
      </w:r>
      <w:r>
        <w:t>Il superuser può selezionare utenti applicativi; responsabile e agente non possono selezionare superuser, responsabili o agenti. Il target non acquisisce privilegi ulteriori.</w:t>
      </w:r>
    </w:p>
    <w:p>
      <w:pPr>
        <w:pStyle w:val="Heading2"/>
      </w:pPr>
      <w:r>
        <w:t>STA-01 Anagrafica agenti accompagnatori e guide</w:t>
      </w:r>
    </w:p>
    <w:p>
      <w:pPr>
        <w:keepLines/>
      </w:pPr>
      <w:r>
        <w:rPr>
          <w:b/>
        </w:rPr>
        <w:t xml:space="preserve">Valore. </w:t>
      </w:r>
      <w:r>
        <w:t>Gestire il personale dell’agenzia con identità e inviti individuali.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L’operatore sceglie ruolo, inserisce dati anagrafici e recapiti, invia l’invito, consulta stato e può rimuovere il profilo.</w:t>
      </w:r>
    </w:p>
    <w:p>
      <w:pPr>
        <w:keepLines/>
      </w:pPr>
      <w:r>
        <w:rPr>
          <w:b/>
        </w:rPr>
        <w:t xml:space="preserve">Regole. </w:t>
      </w:r>
      <w:r>
        <w:t>I profili rimossi, le membership revocate e gli account disabilitati non compaiono nell’elenco attivo; lo storico operativo resta auditabile.</w:t>
      </w:r>
    </w:p>
    <w:p>
      <w:pPr>
        <w:pStyle w:val="Heading2"/>
      </w:pPr>
      <w:r>
        <w:t>STA-02 Assegnazione personale alle giornate</w:t>
      </w:r>
    </w:p>
    <w:p>
      <w:pPr>
        <w:keepLines/>
      </w:pPr>
      <w:r>
        <w:rPr>
          <w:b/>
        </w:rPr>
        <w:t xml:space="preserve">Valore. </w:t>
      </w:r>
      <w:r>
        <w:t>Stabilire quali accompagnatori, guide o agenti operano su ciascuna giornata.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Nella scheda Assegna personale l’operatore seleziona una o più persone e una o più giornate, salva e può modificare l’associazione.</w:t>
      </w:r>
    </w:p>
    <w:p>
      <w:pPr>
        <w:keepLines/>
      </w:pPr>
      <w:r>
        <w:rPr>
          <w:b/>
        </w:rPr>
        <w:t xml:space="preserve">Regole. </w:t>
      </w:r>
      <w:r>
        <w:t>Una persona vede il viaggio se ha almeno un’assegnazione valida; la scrittura del programma è autorizzata giornata per giornata.</w:t>
      </w:r>
    </w:p>
    <w:p>
      <w:pPr>
        <w:pStyle w:val="Heading2"/>
      </w:pPr>
      <w:r>
        <w:t>STA-03 Finestra temporale e accesso di collaudo dello staff</w:t>
      </w:r>
    </w:p>
    <w:p>
      <w:pPr>
        <w:keepLines/>
      </w:pPr>
      <w:r>
        <w:rPr>
          <w:b/>
        </w:rPr>
        <w:t xml:space="preserve">Valore. </w:t>
      </w:r>
      <w:r>
        <w:t>Mostrare allo staff i viaggi pertinenti evitando che una data passata impedisca il collaudo controllato.</w:t>
      </w:r>
    </w:p>
    <w:p>
      <w:pPr>
        <w:keepLines/>
      </w:pPr>
      <w:r>
        <w:rPr>
          <w:b/>
        </w:rPr>
        <w:t xml:space="preserve">Utenti. </w:t>
      </w:r>
      <w:r>
        <w:t>Accompagnatore, guida, agente assegnato; amministratore tecnico.</w:t>
      </w:r>
    </w:p>
    <w:p>
      <w:pPr>
        <w:keepLines/>
      </w:pPr>
      <w:r>
        <w:rPr>
          <w:b/>
        </w:rPr>
        <w:t xml:space="preserve">Comportamento. </w:t>
      </w:r>
      <w:r>
        <w:t>Il sistema include viaggi futuri e in corso; per dati storici di prova può applicare una scadenza test_access_until esplicita.</w:t>
      </w:r>
    </w:p>
    <w:p>
      <w:pPr>
        <w:keepLines/>
      </w:pPr>
      <w:r>
        <w:rPr>
          <w:b/>
        </w:rPr>
        <w:t xml:space="preserve">Regole. </w:t>
      </w:r>
      <w:r>
        <w:t>L’accesso di collaudo è temporaneo e non modifica le date commerciali del viaggio. Revoca del personale o scadenza interrompono l’accesso.</w:t>
      </w:r>
    </w:p>
    <w:p>
      <w:pPr>
        <w:pStyle w:val="Heading2"/>
      </w:pPr>
      <w:r>
        <w:t>STA-04 Esperienza personale di accompagnatore e guida</w:t>
      </w:r>
    </w:p>
    <w:p>
      <w:pPr>
        <w:keepLines/>
      </w:pPr>
      <w:r>
        <w:rPr>
          <w:b/>
        </w:rPr>
        <w:t xml:space="preserve">Valore. </w:t>
      </w:r>
      <w:r>
        <w:t>Offrire allo staff una vista del viaggio simile a quella del viaggiatore ma compatibile con il ruolo operativo.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Dal menu Viaggi la persona apre programma, documenti ricevuti e chat con l’agenzia; dal pannello operativo apre le funzioni consentite.</w:t>
      </w:r>
    </w:p>
    <w:p>
      <w:pPr>
        <w:keepLines/>
      </w:pPr>
      <w:r>
        <w:rPr>
          <w:b/>
        </w:rPr>
        <w:t xml:space="preserve">Regole. </w:t>
      </w:r>
      <w:r>
        <w:t>L’elenco e il menu laterale devono mostrare lo stesso insieme di partenze. La guida non accede a preventivi, analytics, operatività di assegnazione o conversazioni con viaggiatori.</w:t>
      </w:r>
    </w:p>
    <w:p>
      <w:pPr>
        <w:pStyle w:val="Heading2"/>
      </w:pPr>
      <w:r>
        <w:t>PRG-01 Lettura completa e modifica per giornate assegnate</w:t>
      </w:r>
    </w:p>
    <w:p>
      <w:pPr>
        <w:keepLines/>
      </w:pPr>
      <w:r>
        <w:rPr>
          <w:b/>
        </w:rPr>
        <w:t xml:space="preserve">Valore. </w:t>
      </w:r>
      <w:r>
        <w:t>Dare a staff sul campo il contesto completo lasciando circoscritta la responsabilità di modifica.</w:t>
      </w:r>
    </w:p>
    <w:p>
      <w:pPr>
        <w:keepLines/>
      </w:pPr>
      <w:r>
        <w:rPr>
          <w:b/>
        </w:rPr>
        <w:t xml:space="preserve">Utenti. </w:t>
      </w:r>
      <w:r>
        <w:t>Accompagnatore e guida.</w:t>
      </w:r>
    </w:p>
    <w:p>
      <w:pPr>
        <w:keepLines/>
      </w:pPr>
      <w:r>
        <w:rPr>
          <w:b/>
        </w:rPr>
        <w:t xml:space="preserve">Comportamento. </w:t>
      </w:r>
      <w:r>
        <w:t>La persona consulta tutte le giornate; il comando Salva è disponibile o accettato soltanto per quelle associate al suo profilo.</w:t>
      </w:r>
    </w:p>
    <w:p>
      <w:pPr>
        <w:keepLines/>
      </w:pPr>
      <w:r>
        <w:rPr>
          <w:b/>
        </w:rPr>
        <w:t xml:space="preserve">Regole. </w:t>
      </w:r>
      <w:r>
        <w:t>Il controllo è server-side oltre che visivo; una giornata non assegnata resta in sola lettura anche con chiamata API costruita manualmente.</w:t>
      </w:r>
    </w:p>
    <w:p>
      <w:pPr>
        <w:pStyle w:val="Heading2"/>
      </w:pPr>
      <w:r>
        <w:t>PRG-02 Avviso delle modifiche operative ai viaggiatori</w:t>
      </w:r>
    </w:p>
    <w:p>
      <w:pPr>
        <w:keepLines/>
      </w:pPr>
      <w:r>
        <w:rPr>
          <w:b/>
        </w:rPr>
        <w:t xml:space="preserve">Valore. </w:t>
      </w:r>
      <w:r>
        <w:t>Rendere verificabili le variazioni al programma di un viaggio in corso.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guida; viaggiatori destinatari.</w:t>
      </w:r>
    </w:p>
    <w:p>
      <w:pPr>
        <w:keepLines/>
      </w:pPr>
      <w:r>
        <w:rPr>
          <w:b/>
        </w:rPr>
        <w:t xml:space="preserve">Comportamento. </w:t>
      </w:r>
      <w:r>
        <w:t>Il sistema registra autore e differenza, crea la comunicazione operativa pertinente, notifica i destinatari e permette la presa visione.</w:t>
      </w:r>
    </w:p>
    <w:p>
      <w:pPr>
        <w:keepLines/>
      </w:pPr>
      <w:r>
        <w:rPr>
          <w:b/>
        </w:rPr>
        <w:t xml:space="preserve">Regole. </w:t>
      </w:r>
      <w:r>
        <w:t>Gli avvisi automatici ai viaggiatori sono richiesti per viaggio in corso; il destinatario vede che cosa è cambiato e il collegamento alla giornata.</w:t>
      </w:r>
    </w:p>
    <w:p>
      <w:pPr>
        <w:pStyle w:val="Heading2"/>
      </w:pPr>
      <w:r>
        <w:t>OPS-01 Presenze per gruppo</w:t>
      </w:r>
    </w:p>
    <w:p>
      <w:pPr>
        <w:keepLines/>
      </w:pPr>
      <w:r>
        <w:rPr>
          <w:b/>
        </w:rPr>
        <w:t xml:space="preserve">Valore. </w:t>
      </w:r>
      <w:r>
        <w:t>Consentire un riscontro operativo rapido dei partecipanti.</w:t>
      </w:r>
    </w:p>
    <w:p>
      <w:pPr>
        <w:keepLines/>
      </w:pPr>
      <w:r>
        <w:rPr>
          <w:b/>
        </w:rPr>
        <w:t xml:space="preserve">Utenti. </w:t>
      </w:r>
      <w:r>
        <w:t>Responsabile, agente e staff assegnato.</w:t>
      </w:r>
    </w:p>
    <w:p>
      <w:pPr>
        <w:keepLines/>
      </w:pPr>
      <w:r>
        <w:rPr>
          <w:b/>
        </w:rPr>
        <w:t xml:space="preserve">Comportamento. </w:t>
      </w:r>
      <w:r>
        <w:t>La pagina elenca i viaggiatori raggruppati; l’operatore seleziona i presenti e salva oppure usa Annulla tutte le presenze.</w:t>
      </w:r>
    </w:p>
    <w:p>
      <w:pPr>
        <w:keepLines/>
      </w:pPr>
      <w:r>
        <w:rPr>
          <w:b/>
        </w:rPr>
        <w:t xml:space="preserve">Regole. </w:t>
      </w:r>
      <w:r>
        <w:t>Il registro non è obbligatoriamente legato a una tappa; l’azzeramento è atomico e autorizzato; un utente non vede gruppi di altri viaggi.</w:t>
      </w:r>
    </w:p>
    <w:p>
      <w:pPr>
        <w:pStyle w:val="Heading2"/>
      </w:pPr>
      <w:r>
        <w:t>OPS-02 Segnalazioni operative dei viaggiatori</w:t>
      </w:r>
    </w:p>
    <w:p>
      <w:pPr>
        <w:keepLines/>
      </w:pPr>
      <w:r>
        <w:rPr>
          <w:b/>
        </w:rPr>
        <w:t xml:space="preserve">Valore. </w:t>
      </w:r>
      <w:r>
        <w:t>Portare all’attenzione dello staff soltanto eventi essenziali durante il viaggio.</w:t>
      </w:r>
    </w:p>
    <w:p>
      <w:pPr>
        <w:keepLines/>
      </w:pPr>
      <w:r>
        <w:rPr>
          <w:b/>
        </w:rPr>
        <w:t xml:space="preserve">Utenti. </w:t>
      </w:r>
      <w:r>
        <w:t>Viaggiatore; responsabile; agente; staff assegnato.</w:t>
      </w:r>
    </w:p>
    <w:p>
      <w:pPr>
        <w:keepLines/>
      </w:pPr>
      <w:r>
        <w:rPr>
          <w:b/>
        </w:rPr>
        <w:t xml:space="preserve">Comportamento. </w:t>
      </w:r>
      <w:r>
        <w:t>Il viaggiatore invia una segnalazione; lo staff la vede nella pagina Presenze e segnalazioni e la gestisce secondo procedura.</w:t>
      </w:r>
    </w:p>
    <w:p>
      <w:pPr>
        <w:keepLines/>
      </w:pPr>
      <w:r>
        <w:rPr>
          <w:b/>
        </w:rPr>
        <w:t xml:space="preserve">Regole. </w:t>
      </w:r>
      <w:r>
        <w:t>Non viene raccolta la posizione; non vengono archiviati passaporti o documenti sanitari; dati minimi, consenso e scadenza seguono la governance privacy.</w:t>
      </w:r>
    </w:p>
    <w:p>
      <w:pPr>
        <w:pStyle w:val="Heading2"/>
      </w:pPr>
      <w:r>
        <w:t>DOC-03 Distribuzione documenti per destinatario</w:t>
      </w:r>
    </w:p>
    <w:p>
      <w:pPr>
        <w:keepLines/>
      </w:pPr>
      <w:r>
        <w:rPr>
          <w:b/>
        </w:rPr>
        <w:t xml:space="preserve">Valore. </w:t>
      </w:r>
      <w:r>
        <w:t>Inviare lo stesso tipo di documento al pubblico esatto.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Gruppo, Viaggiatore, Accompagnatore o Guida, sceglie i destinatari previsti, carica il file e verifica l’elenco inviato.</w:t>
      </w:r>
    </w:p>
    <w:p>
      <w:pPr>
        <w:keepLines/>
      </w:pPr>
      <w:r>
        <w:rPr>
          <w:b/>
        </w:rPr>
        <w:t xml:space="preserve">Regole. </w:t>
      </w:r>
      <w:r>
        <w:t>Il destinatario singolo prevale sull’etichetta di ruolo; i file restano privati in R2 e sono risolti con autorizzazione e URL temporanea.</w:t>
      </w:r>
    </w:p>
    <w:p>
      <w:pPr>
        <w:pStyle w:val="Heading2"/>
      </w:pPr>
      <w:r>
        <w:t>COM-01 Chat multicanale per viaggio gruppo persona e staff</w:t>
      </w:r>
    </w:p>
    <w:p>
      <w:pPr>
        <w:keepLines/>
      </w:pPr>
      <w:r>
        <w:rPr>
          <w:b/>
        </w:rPr>
        <w:t xml:space="preserve">Valore. </w:t>
      </w:r>
      <w:r>
        <w:t>Separare le conversazioni mantenendo un’esperienza uniforme.</w:t>
      </w:r>
    </w:p>
    <w:p>
      <w:pPr>
        <w:keepLines/>
      </w:pPr>
      <w:r>
        <w:rPr>
          <w:b/>
        </w:rPr>
        <w:t xml:space="preserve">Utenti. </w:t>
      </w:r>
      <w:r>
        <w:t>Responsabile, agente, accompagnatore, guida e viaggiatore secondo canale.</w:t>
      </w:r>
    </w:p>
    <w:p>
      <w:pPr>
        <w:keepLines/>
      </w:pPr>
      <w:r>
        <w:rPr>
          <w:b/>
        </w:rPr>
        <w:t xml:space="preserve">Comportamento. </w:t>
      </w:r>
      <w:r>
        <w:t>L’utente sceglie il pulsante di ambito, seleziona il destinatario quando richiesto, legge lo storico e invia il messaggio.</w:t>
      </w:r>
    </w:p>
    <w:p>
      <w:pPr>
        <w:keepLines/>
      </w:pPr>
      <w:r>
        <w:rPr>
          <w:b/>
        </w:rPr>
        <w:t xml:space="preserve">Regole. </w:t>
      </w:r>
      <w:r>
        <w:t>La chat resta visibile anche se vuota; accompagnatori e agenzia possono usare i canali operativi consentiti; la guida non chatta con viaggiatori; ogni messaggio è isolato per partenza e audience.</w:t>
      </w:r>
    </w:p>
    <w:p>
      <w:pPr>
        <w:pStyle w:val="Heading2"/>
      </w:pPr>
      <w:r>
        <w:t>COM-02 Comunicazioni operative e ciclo di presa visione</w:t>
      </w:r>
    </w:p>
    <w:p>
      <w:pPr>
        <w:keepLines/>
      </w:pPr>
      <w:r>
        <w:rPr>
          <w:b/>
        </w:rPr>
        <w:t xml:space="preserve">Valore. </w:t>
      </w:r>
      <w:r>
        <w:t>Inviare avvisi formali distinguendoli dalla chat.</w:t>
      </w:r>
    </w:p>
    <w:p>
      <w:pPr>
        <w:keepLines/>
      </w:pPr>
      <w:r>
        <w:rPr>
          <w:b/>
        </w:rPr>
        <w:t xml:space="preserve">Utenti. </w:t>
      </w:r>
      <w:r>
        <w:t>Responsabile, agente e accompagnatore autorizzato; destinatari selezionati.</w:t>
      </w:r>
    </w:p>
    <w:p>
      <w:pPr>
        <w:keepLines/>
      </w:pPr>
      <w:r>
        <w:rPr>
          <w:b/>
        </w:rPr>
        <w:t xml:space="preserve">Comportamento. </w:t>
      </w:r>
      <w:r>
        <w:t>Il mittente sceglie ambito e destinatari, inserisce titolo, riepilogo, severità e richiesta di lettura; il sistema pubblica, notifica, registra le conferme, permette sollecito e chiusura.</w:t>
      </w:r>
    </w:p>
    <w:p>
      <w:pPr>
        <w:keepLines/>
      </w:pPr>
      <w:r>
        <w:rPr>
          <w:b/>
        </w:rPr>
        <w:t xml:space="preserve">Regole. </w:t>
      </w:r>
      <w:r>
        <w:t>Ambiti: viaggio, gruppo, viaggiatore, accompagnatore e guida. Il mittente non seleziona se stesso tra i destinatari operativi quando non utile.</w:t>
      </w:r>
    </w:p>
    <w:p>
      <w:pPr>
        <w:pStyle w:val="Heading2"/>
      </w:pPr>
      <w:r>
        <w:t>INS-02 Assicurazione per viaggio gruppo o persona</w:t>
      </w:r>
    </w:p>
    <w:p>
      <w:pPr>
        <w:keepLines/>
      </w:pPr>
      <w:r>
        <w:rPr>
          <w:b/>
        </w:rPr>
        <w:t xml:space="preserve">Valore. </w:t>
      </w:r>
      <w:r>
        <w:t>Associare i riferimenti assicurativi al perimetro corretto.</w:t>
      </w:r>
    </w:p>
    <w:p>
      <w:pPr>
        <w:keepLines/>
      </w:pPr>
      <w:r>
        <w:rPr>
          <w:b/>
        </w:rPr>
        <w:t xml:space="preserve">Utenti. </w:t>
      </w:r>
      <w:r>
        <w:t>Responsabile e agente; destinatari autorizzati.</w:t>
      </w:r>
    </w:p>
    <w:p>
      <w:pPr>
        <w:keepLines/>
      </w:pPr>
      <w:r>
        <w:rPr>
          <w:b/>
        </w:rPr>
        <w:t xml:space="preserve">Comportamento. </w:t>
      </w:r>
      <w:r>
        <w:t>L’operatore seleziona Viaggio, Gruppo o Viaggiatore, inserisce dati e documento di polizza e salva.</w:t>
      </w:r>
    </w:p>
    <w:p>
      <w:pPr>
        <w:keepLines/>
      </w:pPr>
      <w:r>
        <w:rPr>
          <w:b/>
        </w:rPr>
        <w:t xml:space="preserve">Regole. </w:t>
      </w:r>
      <w:r>
        <w:t>Non è prevista audience staff; il viaggiatore vede solo la polizza applicabile. L’assenza è mostrata con stato coerente.</w:t>
      </w:r>
    </w:p>
    <w:p>
      <w:pPr>
        <w:pStyle w:val="Heading2"/>
      </w:pPr>
      <w:r>
        <w:t>CNT-01 Profilo Paese centrale generato una sola volta</w:t>
      </w:r>
    </w:p>
    <w:p>
      <w:pPr>
        <w:keepLines/>
      </w:pPr>
      <w:r>
        <w:rPr>
          <w:b/>
        </w:rPr>
        <w:t xml:space="preserve">Valore. </w:t>
      </w:r>
      <w:r>
        <w:t>Riutilizzare informazioni generali attendibili tra agenzie senza rigenerazioni e costi inutili.</w:t>
      </w:r>
    </w:p>
    <w:p>
      <w:pPr>
        <w:keepLines/>
      </w:pPr>
      <w:r>
        <w:rPr>
          <w:b/>
        </w:rPr>
        <w:t xml:space="preserve">Utenti. </w:t>
      </w:r>
      <w:r>
        <w:t>Sistema AI e catalogo centrale.</w:t>
      </w:r>
    </w:p>
    <w:p>
      <w:pPr>
        <w:keepLines/>
      </w:pPr>
      <w:r>
        <w:rPr>
          <w:b/>
        </w:rPr>
        <w:t xml:space="preserve">Comportamento. </w:t>
      </w:r>
      <w:r>
        <w:t>Il worker genera sezioni standard, fonti e date; valida struttura e riferimenti; memorizza la baseline cross-agenzia.</w:t>
      </w:r>
    </w:p>
    <w:p>
      <w:pPr>
        <w:keepLines/>
      </w:pPr>
      <w:r>
        <w:rPr>
          <w:b/>
        </w:rPr>
        <w:t xml:space="preserve">Regole. </w:t>
      </w:r>
      <w:r>
        <w:t>Contenuti sensibili richiedono fonte, data e disclaimer; il test AI live è manuale e disattivato per impostazione predefinita finché il prodotto non è commercializzato.</w:t>
      </w:r>
    </w:p>
    <w:p>
      <w:pPr>
        <w:pStyle w:val="Heading2"/>
      </w:pPr>
      <w:r>
        <w:t>CNT-02 Validazione e personalizzazione del profilo Paese</w:t>
      </w:r>
    </w:p>
    <w:p>
      <w:pPr>
        <w:keepLines/>
      </w:pPr>
      <w:r>
        <w:rPr>
          <w:b/>
        </w:rPr>
        <w:t xml:space="preserve">Valore. </w:t>
      </w:r>
      <w:r>
        <w:t>Permettere a ogni agenzia di approvare o correggere le informazioni mostrate ai propri viaggiatori.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pagina mostra tutte le sezioni, fonti, criticità e data; l’operatore modifica i campi desiderati e valida la versione dell’agenzia.</w:t>
      </w:r>
    </w:p>
    <w:p>
      <w:pPr>
        <w:keepLines/>
      </w:pPr>
      <w:r>
        <w:rPr>
          <w:b/>
        </w:rPr>
        <w:t xml:space="preserve">Regole. </w:t>
      </w:r>
      <w:r>
        <w:t>La modifica non altera la baseline né i dati di altri tenant; il viaggiatore riceve prima l’override validato, altrimenti la baseline ammessa.</w:t>
      </w:r>
    </w:p>
    <w:p>
      <w:pPr>
        <w:pStyle w:val="Heading2"/>
      </w:pPr>
      <w:r>
        <w:t>ANA-02 Analytics operativi e feedback per dimensione</w:t>
      </w:r>
    </w:p>
    <w:p>
      <w:pPr>
        <w:keepLines/>
      </w:pPr>
      <w:r>
        <w:rPr>
          <w:b/>
        </w:rPr>
        <w:t xml:space="preserve">Valore. </w:t>
      </w:r>
      <w:r>
        <w:t>Mostrare adozione e gradimento con definizioni verificabili.</w:t>
      </w:r>
    </w:p>
    <w:p>
      <w:pPr>
        <w:keepLines/>
      </w:pPr>
      <w:r>
        <w:rPr>
          <w:b/>
        </w:rPr>
        <w:t xml:space="preserve">Utenti. </w:t>
      </w:r>
      <w:r>
        <w:t>Responsabile e agente.</w:t>
      </w:r>
    </w:p>
    <w:p>
      <w:pPr>
        <w:keepLines/>
      </w:pPr>
      <w:r>
        <w:rPr>
          <w:b/>
        </w:rPr>
        <w:t xml:space="preserve">Comportamento. </w:t>
      </w:r>
      <w:r>
        <w:t>La dashboard aggrega KPI, città, tappe, gruppi e viaggi; il dettaglio riconcilia conteggi, media e singoli feedback.</w:t>
      </w:r>
    </w:p>
    <w:p>
      <w:pPr>
        <w:keepLines/>
      </w:pPr>
      <w:r>
        <w:rPr>
          <w:b/>
        </w:rPr>
        <w:t xml:space="preserve">Regole. </w:t>
      </w:r>
      <w:r>
        <w:t>Ogni KPI visualizzato ha definizione, formula funzionale e frequenza; totale e dettaglio devono usare lo stesso perimetro; nessun dato cross-tenant.</w:t>
      </w:r>
    </w:p>
    <w:p>
      <w:pPr>
        <w:pStyle w:val="Heading2"/>
      </w:pPr>
      <w:r>
        <w:t>Decisioni di perimetro</w:t>
      </w:r>
    </w:p>
    <w:p>
      <w:pPr>
        <w:pStyle w:val="ListBullet"/>
      </w:pPr>
      <w:r>
        <w:t>Responsabile e agente hanno uguali permessi; soltanto il superuser crea o sostituisce il responsabile.</w:t>
      </w:r>
    </w:p>
    <w:p>
      <w:pPr>
        <w:pStyle w:val="ListBullet"/>
      </w:pPr>
      <w:r>
        <w:t>Accompagnatore e guida leggono tutto il programma e modificano solo giornate assegnate.</w:t>
      </w:r>
    </w:p>
    <w:p>
      <w:pPr>
        <w:pStyle w:val="ListBullet"/>
      </w:pPr>
      <w:r>
        <w:t>La guida non comunica direttamente con i viaggiatori.</w:t>
      </w:r>
    </w:p>
    <w:p>
      <w:pPr>
        <w:pStyle w:val="ListBullet"/>
      </w:pPr>
      <w:r>
        <w:t>Non vengono archiviati passaporti, documenti sanitari o posizioni personali.</w:t>
      </w:r>
    </w:p>
    <w:p>
      <w:pPr>
        <w:pStyle w:val="ListBullet"/>
      </w:pPr>
      <w:r>
        <w:t>Test AI live disponibili solo su avvio manuale e non schedulati finché il prodotto non è venduto.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Catalogo funzionale versione 1.4</w:t>
      </w:r>
    </w:p>
    <w:p>
      <w:r>
        <w:rPr>
          <w:i/>
          <w:sz w:val="18"/>
        </w:rPr>
        <w:t>Nuove capacità disponibili nella release con schema 200.</w:t>
      </w:r>
    </w:p>
    <w:p>
      <w:pPr>
        <w:pStyle w:val="Heading2"/>
        <w:keepNext/>
      </w:pPr>
      <w:r>
        <w:rPr>
          <w:color w:val="000000"/>
        </w:rPr>
        <w:t>ROOM 01 Gestione assegnazione camere</w:t>
      </w:r>
    </w:p>
    <w:p>
      <w:r>
        <w:t>Valore: sostituire il foglio Excel manuale e preparare la rooming list per ogni hotel.</w:t>
      </w:r>
    </w:p>
    <w:p>
      <w:pPr>
        <w:pStyle w:val="ListBullet"/>
      </w:pPr>
      <w:r>
        <w:t>Attori: responsabile, agente e accompagnatore assegnato; la guida non accede alla funzione.</w:t>
      </w:r>
    </w:p>
    <w:p>
      <w:pPr>
        <w:pStyle w:val="ListBullet"/>
      </w:pPr>
      <w:r>
        <w:t>L'utente seleziona pernottamento e gruppo, crea camere, sceglie tipologia e assegna i viaggiatori disponibili.</w:t>
      </w:r>
    </w:p>
    <w:p>
      <w:pPr>
        <w:pStyle w:val="ListBullet"/>
      </w:pPr>
      <w:r>
        <w:t>La pagina evidenzia persone non assegnate, sovraccarichi, duplicati e minori senza adulto dello stesso gruppo.</w:t>
      </w:r>
    </w:p>
    <w:p>
      <w:pPr>
        <w:pStyle w:val="ListBullet"/>
      </w:pPr>
      <w:r>
        <w:t>Il salvataggio è atomico: un errore impedisce la persistenza parziale.</w:t>
      </w:r>
    </w:p>
    <w:p>
      <w:pPr>
        <w:pStyle w:val="Heading2"/>
        <w:keepNext/>
      </w:pPr>
      <w:r>
        <w:rPr>
          <w:color w:val="000000"/>
        </w:rPr>
        <w:t>ROOM 02 Documento per hotel</w:t>
      </w:r>
    </w:p>
    <w:p>
      <w:r>
        <w:t>Valore: produrre un documento operativo condivisibile senza dati sensibili.</w:t>
      </w:r>
    </w:p>
    <w:p>
      <w:pPr>
        <w:pStyle w:val="ListBullet"/>
      </w:pPr>
      <w:r>
        <w:t>Il documento per l'hotel riporta viaggio, struttura, date, camere, ospiti ed esigenze operative; esclude numeri di documento e informazioni sanitarie.</w:t>
      </w:r>
    </w:p>
    <w:p>
      <w:pPr>
        <w:pStyle w:val="Heading2"/>
        <w:keepNext/>
      </w:pPr>
      <w:r>
        <w:rPr>
          <w:color w:val="000000"/>
        </w:rPr>
        <w:t>POST 01 Valutazione complessiva</w:t>
      </w:r>
    </w:p>
    <w:p>
      <w:r>
        <w:t>Valore: raccogliere il gradimento nel momento successivo al rientro.</w:t>
      </w:r>
    </w:p>
    <w:p>
      <w:pPr>
        <w:pStyle w:val="ListBullet"/>
      </w:pPr>
      <w:r>
        <w:t>La richiesta compare dal secondo giorno successivo al rientro e può essere richiamata tramite push.</w:t>
      </w:r>
    </w:p>
    <w:p>
      <w:pPr>
        <w:pStyle w:val="ListBullet"/>
      </w:pPr>
      <w:r>
        <w:t>Il viaggiatore assegna un voto intero 0-10 e può aggiungere o modificare un commento.</w:t>
      </w:r>
    </w:p>
    <w:p>
      <w:pPr>
        <w:pStyle w:val="ListBullet"/>
      </w:pPr>
      <w:r>
        <w:t>Con voto 9-10 l'app propone recensione pubblica e codice passaparola; con voto 0-6 propone la chat privata con l'agenzia; con voto 7-8 mostra un ringraziamento neutro.</w:t>
      </w:r>
    </w:p>
    <w:p>
      <w:pPr>
        <w:pStyle w:val="Heading2"/>
        <w:keepNext/>
      </w:pPr>
      <w:r>
        <w:rPr>
          <w:color w:val="000000"/>
        </w:rPr>
        <w:t>POST 02 Recensione passaparola e recupero</w:t>
      </w:r>
    </w:p>
    <w:p>
      <w:r>
        <w:t>Valore: trasformare i promotori in opportunità commerciali e gestire privatamente l'insoddisfazione.</w:t>
      </w:r>
    </w:p>
    <w:p>
      <w:pPr>
        <w:pStyle w:val="ListBullet"/>
      </w:pPr>
      <w:r>
        <w:t>Con voto 9-10 l'app propone recensione pubblica e codice passaparola; con voto 0-6 propone la chat privata con l'agenzia; con voto 7-8 mostra un ringraziamento neutro.</w:t>
      </w:r>
    </w:p>
    <w:p>
      <w:pPr>
        <w:pStyle w:val="ListBullet"/>
      </w:pPr>
      <w:r>
        <w:t>Responsabile e agente configurano il collegamento alla recensione pubblica e consultano medie e commenti in Analytics.</w:t>
      </w:r>
    </w:p>
    <w:p>
      <w:pPr>
        <w:pStyle w:val="Heading2"/>
        <w:keepNext/>
      </w:pPr>
      <w:r>
        <w:rPr>
          <w:color w:val="000000"/>
        </w:rPr>
        <w:t>ANA 03 Analisi post viaggio</w:t>
      </w:r>
    </w:p>
    <w:p>
      <w:r>
        <w:t>Valore: confrontare valutazione complessiva e percezione delle singole tappe.</w:t>
      </w:r>
    </w:p>
    <w:p>
      <w:pPr>
        <w:pStyle w:val="ListBullet"/>
      </w:pPr>
      <w:r>
        <w:t>Le analisi distinguono partenza, gruppo e viaggiatore e affiancano la valutazione complessiva ai feedback per città e tappa.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08" w:left="103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763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8136"/>
      <w:gridCol w:w="1627"/>
    </w:tblGrid>
    <w:tr>
      <w:tc>
        <w:tcPr>
          <w:tcW w:type="dxa" w:w="8136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r>
            <w:rPr>
              <w:rFonts w:ascii="Aptos" w:hAnsi="Aptos"/>
              <w:b w:val="0"/>
              <w:i w:val="0"/>
              <w:color w:val="60747A"/>
              <w:sz w:val="16"/>
            </w:rPr>
            <w:t>Versione 1.4 · 30 agosto 2026 · Documento funzionale as-built</w:t>
          </w:r>
        </w:p>
      </w:tc>
      <w:tc>
        <w:tcPr>
          <w:tcW w:type="dxa" w:w="1627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0747A"/>
              <w:sz w:val="16"/>
            </w:rPr>
            <w:t xml:space="preserve">Pag. </w:t>
          </w:r>
          <w:r>
            <w:rPr>
              <w:rFonts w:ascii="Aptos" w:hAnsi="Aptos"/>
              <w:b w:val="0"/>
              <w:i w:val="0"/>
              <w:color w:val="60747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  <w:trPr>
        <w:tblHeader/>
      </w:trPr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C9D9D6"/>
      </w:pBdr>
    </w:pPr>
    <w:r>
      <w:rPr>
        <w:rFonts w:ascii="Aptos" w:hAnsi="Aptos"/>
        <w:b/>
        <w:i w:val="0"/>
        <w:color w:val="137F7B"/>
        <w:sz w:val="17"/>
      </w:rPr>
      <w:t>SMF TRAVEL  |  CATALOGO FUNZIONALE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ptos Display" w:hAnsi="Aptos Display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Catalogo funzionale versione 1.4</dc:title>
  <dc:subject>Catalogo funzionale SMF Travel aggiornato alla rooming list e al post viaggio</dc:subject>
  <dc:creator>SMF Travel</dc:creator>
  <cp:keywords>SMF Travel, catalogo funzionale, casi d'uso, test, PWA, viaggi</cp:keywords>
  <dc:description>Allineato alla migrazione 200, alla rooming list e al ciclo post viaggio.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