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09" w:rsidRDefault="00F93509">
      <w:pPr>
        <w:rPr>
          <w:lang w:val="pt-BR"/>
        </w:rPr>
      </w:pPr>
    </w:p>
    <w:p w:rsidR="00B61A05" w:rsidRDefault="00B61A0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764"/>
        <w:gridCol w:w="3024"/>
        <w:gridCol w:w="2394"/>
      </w:tblGrid>
      <w:tr w:rsidR="00B61A05" w:rsidTr="00B61A05">
        <w:tc>
          <w:tcPr>
            <w:tcW w:w="2394" w:type="dxa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Caso de Uso</w:t>
            </w:r>
          </w:p>
        </w:tc>
        <w:tc>
          <w:tcPr>
            <w:tcW w:w="1764" w:type="dxa"/>
          </w:tcPr>
          <w:p w:rsidR="00B61A05" w:rsidRDefault="000D026F">
            <w:pPr>
              <w:rPr>
                <w:lang w:val="pt-BR"/>
              </w:rPr>
            </w:pPr>
            <w:r>
              <w:rPr>
                <w:lang w:val="pt-BR"/>
              </w:rPr>
              <w:t>Retirar dinheiro</w:t>
            </w:r>
          </w:p>
        </w:tc>
        <w:tc>
          <w:tcPr>
            <w:tcW w:w="3024" w:type="dxa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2394" w:type="dxa"/>
          </w:tcPr>
          <w:p w:rsidR="00B61A05" w:rsidRDefault="000D026F">
            <w:pPr>
              <w:rPr>
                <w:lang w:val="pt-BR"/>
              </w:rPr>
            </w:pPr>
            <w:r>
              <w:rPr>
                <w:lang w:val="pt-BR"/>
              </w:rPr>
              <w:t>UC01</w:t>
            </w:r>
          </w:p>
        </w:tc>
      </w:tr>
      <w:tr w:rsidR="00B61A05" w:rsidTr="00B61A05">
        <w:tc>
          <w:tcPr>
            <w:tcW w:w="9576" w:type="dxa"/>
            <w:gridSpan w:val="4"/>
            <w:shd w:val="clear" w:color="auto" w:fill="BFBFBF" w:themeFill="background1" w:themeFillShade="BF"/>
          </w:tcPr>
          <w:p w:rsidR="00B61A05" w:rsidRDefault="00B61A05">
            <w:pPr>
              <w:rPr>
                <w:lang w:val="pt-BR"/>
              </w:rPr>
            </w:pPr>
          </w:p>
        </w:tc>
      </w:tr>
      <w:tr w:rsidR="00E950D7" w:rsidRPr="000D026F" w:rsidTr="00B61A05">
        <w:tc>
          <w:tcPr>
            <w:tcW w:w="4158" w:type="dxa"/>
            <w:gridSpan w:val="2"/>
          </w:tcPr>
          <w:p w:rsidR="00E950D7" w:rsidRDefault="00E950D7">
            <w:pPr>
              <w:rPr>
                <w:lang w:val="pt-BR"/>
              </w:rPr>
            </w:pPr>
            <w:r>
              <w:rPr>
                <w:lang w:val="pt-BR"/>
              </w:rPr>
              <w:t>Objetivo do caso de uso</w:t>
            </w:r>
          </w:p>
        </w:tc>
        <w:tc>
          <w:tcPr>
            <w:tcW w:w="5418" w:type="dxa"/>
            <w:gridSpan w:val="2"/>
          </w:tcPr>
          <w:p w:rsidR="00E950D7" w:rsidRDefault="000D026F">
            <w:pPr>
              <w:rPr>
                <w:lang w:val="pt-BR"/>
              </w:rPr>
            </w:pPr>
            <w:r>
              <w:rPr>
                <w:lang w:val="pt-BR"/>
              </w:rPr>
              <w:t>Cliente solicitar retirada de valores</w:t>
            </w:r>
          </w:p>
        </w:tc>
      </w:tr>
      <w:tr w:rsidR="00B61A05" w:rsidTr="00B61A05">
        <w:tc>
          <w:tcPr>
            <w:tcW w:w="415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Ator Primário</w:t>
            </w:r>
          </w:p>
        </w:tc>
        <w:tc>
          <w:tcPr>
            <w:tcW w:w="5418" w:type="dxa"/>
            <w:gridSpan w:val="2"/>
          </w:tcPr>
          <w:p w:rsidR="00B61A05" w:rsidRDefault="000D026F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1538CF" w:rsidRPr="001538CF" w:rsidTr="00B61A05">
        <w:tc>
          <w:tcPr>
            <w:tcW w:w="4158" w:type="dxa"/>
            <w:gridSpan w:val="2"/>
          </w:tcPr>
          <w:p w:rsidR="001538CF" w:rsidRDefault="001538CF">
            <w:pPr>
              <w:rPr>
                <w:lang w:val="pt-BR"/>
              </w:rPr>
            </w:pPr>
            <w:r>
              <w:rPr>
                <w:lang w:val="pt-BR"/>
              </w:rPr>
              <w:t>Pré condições</w:t>
            </w:r>
          </w:p>
        </w:tc>
        <w:tc>
          <w:tcPr>
            <w:tcW w:w="5418" w:type="dxa"/>
            <w:gridSpan w:val="2"/>
          </w:tcPr>
          <w:p w:rsidR="000D026F" w:rsidRDefault="000D026F" w:rsidP="001538CF">
            <w:pPr>
              <w:rPr>
                <w:lang w:val="pt-BR"/>
              </w:rPr>
            </w:pPr>
            <w:r>
              <w:rPr>
                <w:lang w:val="pt-BR"/>
              </w:rPr>
              <w:t>Cliente logado – PIN inserido e aceito</w:t>
            </w:r>
          </w:p>
          <w:p w:rsidR="001538CF" w:rsidRPr="00B61A05" w:rsidRDefault="000D026F" w:rsidP="001538CF">
            <w:pPr>
              <w:rPr>
                <w:lang w:val="pt-BR"/>
              </w:rPr>
            </w:pPr>
            <w:r>
              <w:rPr>
                <w:lang w:val="pt-BR"/>
              </w:rPr>
              <w:t>Saldo positivo</w:t>
            </w:r>
          </w:p>
        </w:tc>
      </w:tr>
      <w:tr w:rsidR="001538CF" w:rsidRPr="000D026F" w:rsidTr="00B61A05">
        <w:tc>
          <w:tcPr>
            <w:tcW w:w="4158" w:type="dxa"/>
            <w:gridSpan w:val="2"/>
          </w:tcPr>
          <w:p w:rsidR="001538CF" w:rsidRDefault="001538CF">
            <w:pPr>
              <w:rPr>
                <w:lang w:val="pt-BR"/>
              </w:rPr>
            </w:pPr>
            <w:r>
              <w:rPr>
                <w:lang w:val="pt-BR"/>
              </w:rPr>
              <w:t>Pós Condições</w:t>
            </w:r>
          </w:p>
        </w:tc>
        <w:tc>
          <w:tcPr>
            <w:tcW w:w="5418" w:type="dxa"/>
            <w:gridSpan w:val="2"/>
          </w:tcPr>
          <w:p w:rsidR="001538CF" w:rsidRPr="00B61A05" w:rsidRDefault="000D026F" w:rsidP="00323B04">
            <w:pPr>
              <w:rPr>
                <w:lang w:val="pt-BR"/>
              </w:rPr>
            </w:pPr>
            <w:r>
              <w:rPr>
                <w:lang w:val="pt-BR"/>
              </w:rPr>
              <w:t>ATM emitiu notas e cliente com dinheiro</w:t>
            </w:r>
          </w:p>
        </w:tc>
      </w:tr>
      <w:tr w:rsidR="00323B04" w:rsidTr="00B61A05">
        <w:tc>
          <w:tcPr>
            <w:tcW w:w="4158" w:type="dxa"/>
            <w:gridSpan w:val="2"/>
          </w:tcPr>
          <w:p w:rsidR="00323B04" w:rsidRDefault="00323B04">
            <w:pPr>
              <w:rPr>
                <w:lang w:val="pt-BR"/>
              </w:rPr>
            </w:pPr>
            <w:r>
              <w:rPr>
                <w:lang w:val="pt-BR"/>
              </w:rPr>
              <w:t>Estende</w:t>
            </w:r>
          </w:p>
        </w:tc>
        <w:tc>
          <w:tcPr>
            <w:tcW w:w="5418" w:type="dxa"/>
            <w:gridSpan w:val="2"/>
          </w:tcPr>
          <w:p w:rsidR="00323B04" w:rsidRPr="00B61A05" w:rsidRDefault="00323B04" w:rsidP="00323B04">
            <w:pPr>
              <w:rPr>
                <w:lang w:val="pt-BR"/>
              </w:rPr>
            </w:pPr>
          </w:p>
        </w:tc>
      </w:tr>
      <w:tr w:rsidR="00B61A05" w:rsidRPr="000D026F" w:rsidTr="00B61A05">
        <w:tc>
          <w:tcPr>
            <w:tcW w:w="415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Cenário/Fluxo</w:t>
            </w:r>
          </w:p>
        </w:tc>
        <w:tc>
          <w:tcPr>
            <w:tcW w:w="5418" w:type="dxa"/>
            <w:gridSpan w:val="2"/>
          </w:tcPr>
          <w:p w:rsidR="00B61A05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observa tela com opções</w:t>
            </w:r>
          </w:p>
          <w:p w:rsidR="000D026F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seleciona função saque</w:t>
            </w:r>
          </w:p>
          <w:p w:rsidR="000D026F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apresenta cédulas disponíveis</w:t>
            </w:r>
          </w:p>
          <w:p w:rsidR="000D026F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apresenta máximo valor a ser sacado</w:t>
            </w:r>
          </w:p>
          <w:p w:rsidR="000D026F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solicita valor a ser sacado</w:t>
            </w:r>
          </w:p>
          <w:p w:rsidR="000D026F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digita valor</w:t>
            </w:r>
          </w:p>
          <w:p w:rsidR="000D026F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Cliente confirma transação</w:t>
            </w:r>
          </w:p>
          <w:p w:rsidR="00AA1537" w:rsidRDefault="00AA1537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valida limite diário</w:t>
            </w:r>
            <w:bookmarkStart w:id="0" w:name="_GoBack"/>
            <w:bookmarkEnd w:id="0"/>
          </w:p>
          <w:p w:rsidR="00AA1537" w:rsidRDefault="00AA1537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valida existência de fundos</w:t>
            </w:r>
          </w:p>
          <w:p w:rsidR="000D026F" w:rsidRPr="00AA1537" w:rsidRDefault="000D026F" w:rsidP="00F774C6">
            <w:pPr>
              <w:numPr>
                <w:ilvl w:val="0"/>
                <w:numId w:val="2"/>
              </w:numPr>
              <w:rPr>
                <w:color w:val="FF0000"/>
                <w:lang w:val="pt-BR"/>
              </w:rPr>
            </w:pPr>
            <w:r w:rsidRPr="00AA1537">
              <w:rPr>
                <w:color w:val="FF0000"/>
                <w:lang w:val="pt-BR"/>
              </w:rPr>
              <w:t>Sistema emite as cédulas</w:t>
            </w:r>
          </w:p>
          <w:p w:rsidR="000D026F" w:rsidRPr="00AA1537" w:rsidRDefault="000D026F" w:rsidP="00F774C6">
            <w:pPr>
              <w:numPr>
                <w:ilvl w:val="0"/>
                <w:numId w:val="2"/>
              </w:numPr>
              <w:rPr>
                <w:color w:val="FF0000"/>
                <w:lang w:val="pt-BR"/>
              </w:rPr>
            </w:pPr>
            <w:r w:rsidRPr="00AA1537">
              <w:rPr>
                <w:color w:val="FF0000"/>
                <w:lang w:val="pt-BR"/>
              </w:rPr>
              <w:t>Sistema emite recibo</w:t>
            </w:r>
            <w:r w:rsidR="00F774C6" w:rsidRPr="00AA1537">
              <w:rPr>
                <w:color w:val="FF0000"/>
                <w:lang w:val="pt-BR"/>
              </w:rPr>
              <w:t xml:space="preserve"> </w:t>
            </w:r>
          </w:p>
          <w:p w:rsidR="000D026F" w:rsidRPr="00F774C6" w:rsidRDefault="000D026F" w:rsidP="00F774C6">
            <w:pPr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Sistema salva dados da transação</w:t>
            </w:r>
          </w:p>
        </w:tc>
      </w:tr>
      <w:tr w:rsidR="00B61A05" w:rsidRPr="000D026F" w:rsidTr="00B61A05">
        <w:tc>
          <w:tcPr>
            <w:tcW w:w="4158" w:type="dxa"/>
            <w:gridSpan w:val="2"/>
          </w:tcPr>
          <w:p w:rsidR="00B61A05" w:rsidRDefault="00614EF8">
            <w:pPr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5418" w:type="dxa"/>
            <w:gridSpan w:val="2"/>
          </w:tcPr>
          <w:p w:rsidR="00614EF8" w:rsidRDefault="00F774C6">
            <w:pPr>
              <w:rPr>
                <w:lang w:val="pt-BR"/>
              </w:rPr>
            </w:pPr>
            <w:r>
              <w:rPr>
                <w:lang w:val="pt-BR"/>
              </w:rPr>
              <w:t>Dos passos 1 a 6 o cliente deve poder cancelar a operação.</w:t>
            </w:r>
          </w:p>
        </w:tc>
      </w:tr>
      <w:tr w:rsidR="00B61A05" w:rsidRPr="00614EF8" w:rsidTr="00B61A05">
        <w:tc>
          <w:tcPr>
            <w:tcW w:w="415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  <w:tc>
          <w:tcPr>
            <w:tcW w:w="541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Alta – Deve ser implementado</w:t>
            </w:r>
          </w:p>
        </w:tc>
      </w:tr>
      <w:tr w:rsidR="00B61A05" w:rsidRPr="00614EF8" w:rsidTr="00B61A05">
        <w:tc>
          <w:tcPr>
            <w:tcW w:w="415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Frequência de uso</w:t>
            </w:r>
          </w:p>
        </w:tc>
        <w:tc>
          <w:tcPr>
            <w:tcW w:w="541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Diária</w:t>
            </w:r>
          </w:p>
        </w:tc>
      </w:tr>
      <w:tr w:rsidR="00B61A05" w:rsidRPr="00614EF8" w:rsidTr="00B61A05">
        <w:tc>
          <w:tcPr>
            <w:tcW w:w="4158" w:type="dxa"/>
            <w:gridSpan w:val="2"/>
          </w:tcPr>
          <w:p w:rsidR="00B61A05" w:rsidRDefault="00B61A05">
            <w:pPr>
              <w:rPr>
                <w:lang w:val="pt-BR"/>
              </w:rPr>
            </w:pPr>
            <w:r>
              <w:rPr>
                <w:lang w:val="pt-BR"/>
              </w:rPr>
              <w:t>Atores secundários</w:t>
            </w:r>
          </w:p>
        </w:tc>
        <w:tc>
          <w:tcPr>
            <w:tcW w:w="5418" w:type="dxa"/>
            <w:gridSpan w:val="2"/>
          </w:tcPr>
          <w:p w:rsidR="00B61A05" w:rsidRDefault="00F774C6">
            <w:pPr>
              <w:rPr>
                <w:lang w:val="pt-BR"/>
              </w:rPr>
            </w:pPr>
            <w:r>
              <w:rPr>
                <w:lang w:val="pt-BR"/>
              </w:rPr>
              <w:t>Banco</w:t>
            </w:r>
          </w:p>
        </w:tc>
      </w:tr>
    </w:tbl>
    <w:p w:rsidR="00B61A05" w:rsidRPr="00B61A05" w:rsidRDefault="00B61A05">
      <w:pPr>
        <w:rPr>
          <w:lang w:val="pt-BR"/>
        </w:rPr>
      </w:pPr>
    </w:p>
    <w:sectPr w:rsidR="00B61A05" w:rsidRPr="00B6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3E48"/>
    <w:multiLevelType w:val="hybridMultilevel"/>
    <w:tmpl w:val="1E88A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6C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0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E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A8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F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60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25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4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F2F12FE"/>
    <w:multiLevelType w:val="hybridMultilevel"/>
    <w:tmpl w:val="8E0E5240"/>
    <w:lvl w:ilvl="0" w:tplc="E9B67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C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0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E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A8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F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60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25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4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05"/>
    <w:rsid w:val="000D026F"/>
    <w:rsid w:val="001538CF"/>
    <w:rsid w:val="00323B04"/>
    <w:rsid w:val="00614EF8"/>
    <w:rsid w:val="008F42C5"/>
    <w:rsid w:val="00AA1537"/>
    <w:rsid w:val="00B61A05"/>
    <w:rsid w:val="00E950D7"/>
    <w:rsid w:val="00F774C6"/>
    <w:rsid w:val="00F87CA2"/>
    <w:rsid w:val="00F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Salvador</dc:creator>
  <cp:lastModifiedBy>Giovani Salvador</cp:lastModifiedBy>
  <cp:revision>9</cp:revision>
  <dcterms:created xsi:type="dcterms:W3CDTF">2013-06-02T21:54:00Z</dcterms:created>
  <dcterms:modified xsi:type="dcterms:W3CDTF">2013-06-15T12:03:00Z</dcterms:modified>
</cp:coreProperties>
</file>