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5E0D9" w14:textId="77777777" w:rsidR="00AE1950" w:rsidRPr="001E2A14" w:rsidRDefault="006E4220">
      <w:pPr>
        <w:pStyle w:val="Heading1"/>
        <w:rPr>
          <w:lang w:val="en-GB"/>
        </w:rPr>
      </w:pPr>
      <w:bookmarkStart w:id="0" w:name="Xe6530b787e80e4a09404b1f0e823e9abc994140"/>
      <w:r w:rsidRPr="001E2A14">
        <w:rPr>
          <w:lang w:val="en-GB"/>
        </w:rPr>
        <w:t>FlexUp Founders Agreement – Special Conditions (Founders-SC)</w:t>
      </w:r>
    </w:p>
    <w:p w14:paraId="14B5E0DA" w14:textId="77777777" w:rsidR="00AE1950" w:rsidRPr="001E2A14" w:rsidRDefault="006E4220" w:rsidP="004924A1">
      <w:pPr>
        <w:pStyle w:val="Published"/>
        <w:rPr>
          <w:lang w:val="en-GB"/>
        </w:rPr>
      </w:pPr>
      <w:r w:rsidRPr="001E2A14">
        <w:rPr>
          <w:lang w:val="en-GB"/>
        </w:rPr>
        <w:t>Based on a template first drafted by Claude on 18</w:t>
      </w:r>
      <w:r w:rsidRPr="001E2A14">
        <w:rPr>
          <w:vertAlign w:val="superscript"/>
          <w:lang w:val="en-GB"/>
        </w:rPr>
        <w:t>th</w:t>
      </w:r>
      <w:r w:rsidRPr="001E2A14">
        <w:rPr>
          <w:lang w:val="en-GB"/>
        </w:rPr>
        <w:t xml:space="preserve"> April 2026</w:t>
      </w:r>
    </w:p>
    <w:p w14:paraId="6B51BA99" w14:textId="1B9CDE74" w:rsidR="004924A1" w:rsidRPr="001E2A14" w:rsidRDefault="001E2A14" w:rsidP="001E2A14">
      <w:pPr>
        <w:pStyle w:val="Comments"/>
      </w:pPr>
      <w:r w:rsidRPr="001E2A14">
        <w:t xml:space="preserve">{? </w:t>
      </w:r>
      <w:r w:rsidR="006E4220" w:rsidRPr="001E2A14">
        <w:rPr>
          <w:i w:val="0"/>
          <w:iCs w:val="0"/>
        </w:rPr>
        <w:t>Guidelines</w:t>
      </w:r>
      <w:r w:rsidR="006E4220" w:rsidRPr="001E2A14">
        <w:t xml:space="preserve"> on using this template:</w:t>
      </w:r>
      <w:r w:rsidR="004924A1" w:rsidRPr="001E2A14">
        <w:br/>
      </w:r>
      <w:r w:rsidR="006E4220" w:rsidRPr="001E2A14">
        <w:t>This template uses the following types of text:</w:t>
      </w:r>
      <w:r w:rsidR="004924A1" w:rsidRPr="001E2A14">
        <w:br/>
      </w:r>
      <w:r w:rsidR="006E4220" w:rsidRPr="001E2A14">
        <w:t xml:space="preserve">– </w:t>
      </w:r>
      <w:r w:rsidR="006E4220" w:rsidRPr="001E2A14">
        <w:rPr>
          <w:b/>
          <w:bCs/>
        </w:rPr>
        <w:t>Standard text</w:t>
      </w:r>
      <w:r w:rsidR="006E4220" w:rsidRPr="001E2A14">
        <w:t xml:space="preserve"> (black) – Fixed legal wording that is part of the Agreement. Do not modify unless explicitly permitted.</w:t>
      </w:r>
      <w:r w:rsidR="004924A1" w:rsidRPr="001E2A14">
        <w:br/>
      </w:r>
      <w:r w:rsidR="006E4220" w:rsidRPr="001E2A14">
        <w:t xml:space="preserve">– </w:t>
      </w:r>
      <w:r w:rsidR="006E4220" w:rsidRPr="001E2A14">
        <w:rPr>
          <w:b/>
          <w:bCs/>
        </w:rPr>
        <w:t>Data fields</w:t>
      </w:r>
      <w:r w:rsidR="006E4220" w:rsidRPr="001E2A14">
        <w:t xml:space="preserve"> (blue) – Parameters filled automatically by the FlexUp app ({ { ... } }) or manually (</w:t>
      </w:r>
      <w:r w:rsidRPr="001E2A14">
        <w:rPr>
          <w:color w:val="0000FF"/>
        </w:rPr>
        <w:t xml:space="preserve">‹ </w:t>
      </w:r>
      <w:r w:rsidR="006E4220" w:rsidRPr="001E2A14">
        <w:rPr>
          <w:color w:val="0000FF"/>
        </w:rPr>
        <w:t>...</w:t>
      </w:r>
      <w:r w:rsidRPr="001E2A14">
        <w:rPr>
          <w:color w:val="0000FF"/>
        </w:rPr>
        <w:t xml:space="preserve"> ›</w:t>
      </w:r>
      <w:r w:rsidR="006E4220" w:rsidRPr="001E2A14">
        <w:t xml:space="preserve">). When editing manually, replace any placeholder in angle brackets </w:t>
      </w:r>
      <w:r w:rsidRPr="001E2A14">
        <w:rPr>
          <w:color w:val="0000FF"/>
        </w:rPr>
        <w:t xml:space="preserve">‹ </w:t>
      </w:r>
      <w:r w:rsidR="006E4220" w:rsidRPr="001E2A14">
        <w:rPr>
          <w:color w:val="0000FF"/>
        </w:rPr>
        <w:t>...</w:t>
      </w:r>
      <w:r w:rsidRPr="001E2A14">
        <w:rPr>
          <w:color w:val="0000FF"/>
        </w:rPr>
        <w:t xml:space="preserve"> ›</w:t>
      </w:r>
      <w:r w:rsidR="006E4220" w:rsidRPr="001E2A14">
        <w:t xml:space="preserve"> with the appropriate value.</w:t>
      </w:r>
      <w:r w:rsidR="004924A1" w:rsidRPr="001E2A14">
        <w:br/>
      </w:r>
      <w:r w:rsidR="006E4220" w:rsidRPr="001E2A14">
        <w:t xml:space="preserve">– </w:t>
      </w:r>
      <w:r w:rsidR="006E4220" w:rsidRPr="001E2A14">
        <w:rPr>
          <w:b/>
          <w:bCs/>
        </w:rPr>
        <w:t>Options</w:t>
      </w:r>
      <w:r w:rsidR="006E4220" w:rsidRPr="001E2A14">
        <w:t xml:space="preserve"> (green) – Conditional sections processed by the FlexUp app ({ % ... % }) or manually (</w:t>
      </w:r>
      <w:r w:rsidRPr="001E2A14">
        <w:rPr>
          <w:color w:val="00B050"/>
        </w:rPr>
        <w:t xml:space="preserve">[ </w:t>
      </w:r>
      <w:r w:rsidR="006E4220" w:rsidRPr="001E2A14">
        <w:rPr>
          <w:color w:val="00B050"/>
        </w:rPr>
        <w:t>...</w:t>
      </w:r>
      <w:r w:rsidRPr="001E2A14">
        <w:rPr>
          <w:color w:val="00B050"/>
        </w:rPr>
        <w:t xml:space="preserve"> ]</w:t>
      </w:r>
      <w:r w:rsidR="006E4220" w:rsidRPr="001E2A14">
        <w:t>). When editing manually, read the condition and keep or delete the section as appropriate.</w:t>
      </w:r>
      <w:r w:rsidR="004924A1" w:rsidRPr="001E2A14">
        <w:br/>
      </w:r>
      <w:r w:rsidR="006E4220" w:rsidRPr="001E2A14">
        <w:t xml:space="preserve">– </w:t>
      </w:r>
      <w:r w:rsidR="006E4220" w:rsidRPr="001E2A14">
        <w:rPr>
          <w:b/>
          <w:bCs/>
        </w:rPr>
        <w:t>Guidance</w:t>
      </w:r>
      <w:r w:rsidR="006E4220" w:rsidRPr="001E2A14">
        <w:t xml:space="preserve"> (grey) </w:t>
      </w:r>
      <w:r w:rsidRPr="001E2A14">
        <w:t xml:space="preserve">{? </w:t>
      </w:r>
      <w:r w:rsidR="006E4220" w:rsidRPr="001E2A14">
        <w:t>NOTE: ...</w:t>
      </w:r>
      <w:r w:rsidRPr="001E2A14">
        <w:t xml:space="preserve"> ?}</w:t>
      </w:r>
      <w:r w:rsidR="006E4220" w:rsidRPr="001E2A14">
        <w:t xml:space="preserve"> – Drafting instructions and illustrations for the drafter. Not part of the Agreement. Delete all guidance text before finalising the document.</w:t>
      </w:r>
      <w:r w:rsidR="004924A1" w:rsidRPr="001E2A14">
        <w:br/>
      </w:r>
      <w:r w:rsidR="006E4220" w:rsidRPr="001E2A14">
        <w:t>If you wish to modify any standard text, you must:</w:t>
      </w:r>
      <w:r w:rsidR="004924A1" w:rsidRPr="001E2A14">
        <w:br/>
      </w:r>
      <w:r w:rsidR="006E4220" w:rsidRPr="001E2A14">
        <w:t>– Explicitly state that changes have been made in the introduction.</w:t>
      </w:r>
      <w:r w:rsidR="004924A1" w:rsidRPr="001E2A14">
        <w:br/>
      </w:r>
      <w:r w:rsidR="006E4220" w:rsidRPr="001E2A14">
        <w:t>– Mark any added text in underlined italics.</w:t>
      </w:r>
      <w:r w:rsidR="004924A1" w:rsidRPr="001E2A14">
        <w:br/>
      </w:r>
      <w:r w:rsidR="006E4220" w:rsidRPr="001E2A14">
        <w:t>– Mark any deleted text with strikethrough.</w:t>
      </w:r>
      <w:r w:rsidR="004924A1" w:rsidRPr="001E2A14">
        <w:br/>
      </w:r>
      <w:r w:rsidR="006E4220" w:rsidRPr="001E2A14">
        <w:t>Failure to declare changes to the template or standard text as indicated above constitutes a violation of the FlexUp Licence and a breach of this Agreement.</w:t>
      </w:r>
      <w:r w:rsidR="004924A1" w:rsidRPr="001E2A14">
        <w:br/>
      </w:r>
      <w:r w:rsidR="006E4220" w:rsidRPr="001E2A14">
        <w:t>– After completing your edits, remove all guidance, option blocks, and brackets to ensure the document is clean and easy to read.</w:t>
      </w:r>
      <w:r w:rsidRPr="001E2A14">
        <w:t xml:space="preserve"> ?}</w:t>
      </w:r>
    </w:p>
    <w:p w14:paraId="2B23F5A2" w14:textId="77777777" w:rsidR="004924A1" w:rsidRPr="001E2A14" w:rsidRDefault="004924A1" w:rsidP="00445D04">
      <w:pPr>
        <w:jc w:val="left"/>
        <w:rPr>
          <w:lang w:val="en-GB"/>
        </w:rPr>
      </w:pPr>
    </w:p>
    <w:p w14:paraId="14B5E0E7" w14:textId="612CBB40" w:rsidR="00AE1950" w:rsidRPr="001E2A14" w:rsidRDefault="001E2A14" w:rsidP="001E2A14">
      <w:pPr>
        <w:pStyle w:val="Comments"/>
      </w:pPr>
      <w:r w:rsidRPr="001E2A14">
        <w:t xml:space="preserve">{? </w:t>
      </w:r>
      <w:r w:rsidR="006E4220" w:rsidRPr="001E2A14">
        <w:t xml:space="preserve">NOTE: </w:t>
      </w:r>
      <w:r w:rsidR="00FA7835" w:rsidRPr="001E2A14">
        <w:t>This Agreement may be signed by two or more Founders (multi-founder case) or by a single Founder (solo case). In the solo case, the Agreement constitutes a unilateral commitment by the Founder. Before incorporation into an Incubation Agreement or Grouping Agreement, it binds only the signing Founder or Founders and creates no rights or obligations for any third party. Once incorporated, third-party enforcement rights apply only as provided in the Founders-GC and the incorporating agreement. Adjust the opening sentence and signatures accordingly.</w:t>
      </w:r>
      <w:r w:rsidRPr="001E2A14">
        <w:t xml:space="preserve"> ?}</w:t>
      </w:r>
    </w:p>
    <w:p w14:paraId="08A59BFC" w14:textId="77777777" w:rsidR="004924A1" w:rsidRPr="001E2A14" w:rsidRDefault="004924A1" w:rsidP="004924A1">
      <w:pPr>
        <w:rPr>
          <w:lang w:val="en-GB"/>
        </w:rPr>
      </w:pPr>
    </w:p>
    <w:p w14:paraId="14B5E0E8" w14:textId="77777777" w:rsidR="00AE1950" w:rsidRPr="001E2A14" w:rsidRDefault="006E4220">
      <w:pPr>
        <w:rPr>
          <w:lang w:val="en-GB"/>
        </w:rPr>
      </w:pPr>
      <w:r w:rsidRPr="001E2A14">
        <w:rPr>
          <w:lang w:val="en-GB"/>
        </w:rPr>
        <w:t>This FlexUp Founders Agreement ("</w:t>
      </w:r>
      <w:r w:rsidRPr="001E2A14">
        <w:rPr>
          <w:b/>
          <w:bCs/>
          <w:lang w:val="en-GB"/>
        </w:rPr>
        <w:t>Agreement</w:t>
      </w:r>
      <w:r w:rsidRPr="001E2A14">
        <w:rPr>
          <w:lang w:val="en-GB"/>
        </w:rPr>
        <w:t xml:space="preserve">") is entered into by and between the Founders identified in </w:t>
      </w:r>
      <w:hyperlink w:anchor="appendix-1">
        <w:r w:rsidRPr="001E2A14">
          <w:rPr>
            <w:rStyle w:val="Hyperlink"/>
            <w:lang w:val="en-GB"/>
          </w:rPr>
          <w:t>Appendix 1</w:t>
        </w:r>
      </w:hyperlink>
      <w:r w:rsidRPr="001E2A14">
        <w:rPr>
          <w:lang w:val="en-GB"/>
        </w:rPr>
        <w:t xml:space="preserve"> below, collectively referred to as the "</w:t>
      </w:r>
      <w:r w:rsidRPr="001E2A14">
        <w:rPr>
          <w:b/>
          <w:bCs/>
          <w:lang w:val="en-GB"/>
        </w:rPr>
        <w:t>Founders</w:t>
      </w:r>
      <w:r w:rsidRPr="001E2A14">
        <w:rPr>
          <w:lang w:val="en-GB"/>
        </w:rPr>
        <w:t>" and individually as a "</w:t>
      </w:r>
      <w:r w:rsidRPr="001E2A14">
        <w:rPr>
          <w:b/>
          <w:bCs/>
          <w:lang w:val="en-GB"/>
        </w:rPr>
        <w:t>Founder</w:t>
      </w:r>
      <w:r w:rsidRPr="001E2A14">
        <w:rPr>
          <w:lang w:val="en-GB"/>
        </w:rPr>
        <w:t>".</w:t>
      </w:r>
    </w:p>
    <w:p w14:paraId="14B5E0E9" w14:textId="77777777" w:rsidR="00AE1950" w:rsidRPr="001E2A14" w:rsidRDefault="006E4220">
      <w:pPr>
        <w:rPr>
          <w:lang w:val="en-GB"/>
        </w:rPr>
      </w:pPr>
      <w:r w:rsidRPr="001E2A14">
        <w:rPr>
          <w:lang w:val="en-GB"/>
        </w:rPr>
        <w:t>This template is provided by FlexUp under the terms of the FlexUp Licence, which can be found on the FlexUp website (</w:t>
      </w:r>
      <w:hyperlink r:id="rId10">
        <w:r w:rsidRPr="001E2A14">
          <w:rPr>
            <w:rStyle w:val="Hyperlink"/>
            <w:lang w:val="en-GB"/>
          </w:rPr>
          <w:t>www.flexup.org</w:t>
        </w:r>
      </w:hyperlink>
      <w:r w:rsidRPr="001E2A14">
        <w:rPr>
          <w:lang w:val="en-GB"/>
        </w:rPr>
        <w:t>).</w:t>
      </w:r>
    </w:p>
    <w:p w14:paraId="14B5E0EA" w14:textId="77777777" w:rsidR="00AE1950" w:rsidRPr="001E2A14" w:rsidRDefault="006E4220">
      <w:pPr>
        <w:pStyle w:val="Article1"/>
        <w:rPr>
          <w:lang w:val="en-GB"/>
        </w:rPr>
      </w:pPr>
      <w:r w:rsidRPr="001E2A14">
        <w:rPr>
          <w:lang w:val="en-GB"/>
        </w:rPr>
        <w:t>Composition and Interpretation</w:t>
      </w:r>
    </w:p>
    <w:p w14:paraId="14B5E0EB" w14:textId="77777777" w:rsidR="00AE1950" w:rsidRPr="001E2A14" w:rsidRDefault="006E4220">
      <w:pPr>
        <w:pStyle w:val="Article2"/>
        <w:rPr>
          <w:lang w:val="en-GB"/>
        </w:rPr>
      </w:pPr>
      <w:r w:rsidRPr="001E2A14">
        <w:rPr>
          <w:lang w:val="en-GB"/>
        </w:rPr>
        <w:t>The Agreement is composed of the following documents, in descending order of priority:</w:t>
      </w:r>
    </w:p>
    <w:p w14:paraId="14B5E0EC" w14:textId="77777777" w:rsidR="00AE1950" w:rsidRPr="001E2A14" w:rsidRDefault="006E4220">
      <w:pPr>
        <w:pStyle w:val="Article3"/>
        <w:rPr>
          <w:lang w:val="en-GB"/>
        </w:rPr>
      </w:pPr>
      <w:r w:rsidRPr="001E2A14">
        <w:rPr>
          <w:b/>
          <w:bCs/>
          <w:lang w:val="en-GB"/>
        </w:rPr>
        <w:t>Founders-SC</w:t>
      </w:r>
      <w:r w:rsidRPr="001E2A14">
        <w:rPr>
          <w:lang w:val="en-GB"/>
        </w:rPr>
        <w:t>, the present document;</w:t>
      </w:r>
    </w:p>
    <w:p w14:paraId="44F8EBFA" w14:textId="77777777" w:rsidR="00E92C0E" w:rsidRPr="001E2A14" w:rsidRDefault="006E4220">
      <w:pPr>
        <w:pStyle w:val="Article3"/>
        <w:rPr>
          <w:lang w:val="en-GB"/>
        </w:rPr>
      </w:pPr>
      <w:r w:rsidRPr="001E2A14">
        <w:rPr>
          <w:b/>
          <w:bCs/>
          <w:lang w:val="en-GB"/>
        </w:rPr>
        <w:t>Founders-GC</w:t>
      </w:r>
      <w:r w:rsidRPr="001E2A14">
        <w:rPr>
          <w:lang w:val="en-GB"/>
        </w:rPr>
        <w:t xml:space="preserve">; </w:t>
      </w:r>
    </w:p>
    <w:p w14:paraId="14B5E0ED" w14:textId="76023C6F" w:rsidR="00AE1950" w:rsidRPr="001E2A14" w:rsidRDefault="00E92C0E">
      <w:pPr>
        <w:pStyle w:val="Article3"/>
        <w:rPr>
          <w:lang w:val="en-GB"/>
        </w:rPr>
      </w:pPr>
      <w:r w:rsidRPr="001E2A14">
        <w:rPr>
          <w:b/>
          <w:bCs/>
          <w:lang w:val="en-GB"/>
        </w:rPr>
        <w:t>NDA-GC</w:t>
      </w:r>
      <w:r w:rsidRPr="001E2A14">
        <w:rPr>
          <w:lang w:val="en-GB"/>
        </w:rPr>
        <w:t xml:space="preserve">; </w:t>
      </w:r>
      <w:r w:rsidR="006E4220" w:rsidRPr="001E2A14">
        <w:rPr>
          <w:lang w:val="en-GB"/>
        </w:rPr>
        <w:t>and</w:t>
      </w:r>
    </w:p>
    <w:p w14:paraId="14B5E0EE" w14:textId="77777777" w:rsidR="00AE1950" w:rsidRPr="001E2A14" w:rsidRDefault="006E4220">
      <w:pPr>
        <w:pStyle w:val="Article3"/>
        <w:rPr>
          <w:lang w:val="en-GB"/>
        </w:rPr>
      </w:pPr>
      <w:r w:rsidRPr="001E2A14">
        <w:rPr>
          <w:b/>
          <w:bCs/>
          <w:lang w:val="en-GB"/>
        </w:rPr>
        <w:t>FlexUp-GC</w:t>
      </w:r>
      <w:r w:rsidRPr="001E2A14">
        <w:rPr>
          <w:lang w:val="en-GB"/>
        </w:rPr>
        <w:t>.</w:t>
      </w:r>
    </w:p>
    <w:p w14:paraId="14B5E0EF" w14:textId="77777777" w:rsidR="00AE1950" w:rsidRPr="001E2A14" w:rsidRDefault="006E4220">
      <w:pPr>
        <w:pStyle w:val="Article1"/>
        <w:rPr>
          <w:lang w:val="en-GB"/>
        </w:rPr>
      </w:pPr>
      <w:r w:rsidRPr="001E2A14">
        <w:rPr>
          <w:lang w:val="en-GB"/>
        </w:rPr>
        <w:t>Scope and Obligations</w:t>
      </w:r>
    </w:p>
    <w:p w14:paraId="14B5E0F0" w14:textId="77777777" w:rsidR="00AE1950" w:rsidRPr="001E2A14" w:rsidRDefault="006E4220">
      <w:pPr>
        <w:pStyle w:val="Article2"/>
        <w:rPr>
          <w:lang w:val="en-GB"/>
        </w:rPr>
      </w:pPr>
      <w:r w:rsidRPr="001E2A14">
        <w:rPr>
          <w:lang w:val="en-GB"/>
        </w:rPr>
        <w:t>This Founders-SC defines the specific terms under which the Founders commit to pursue the Project together, and governs their inter-se relationship in accordance with the Founders-GC.</w:t>
      </w:r>
    </w:p>
    <w:p w14:paraId="14B5E0F1" w14:textId="77777777" w:rsidR="00AE1950" w:rsidRPr="001E2A14" w:rsidRDefault="006E4220">
      <w:pPr>
        <w:pStyle w:val="Article1"/>
        <w:rPr>
          <w:lang w:val="en-GB"/>
        </w:rPr>
      </w:pPr>
      <w:r w:rsidRPr="001E2A14">
        <w:rPr>
          <w:lang w:val="en-GB"/>
        </w:rPr>
        <w:lastRenderedPageBreak/>
        <w:t>Definitions and specific terms and conditions</w:t>
      </w:r>
    </w:p>
    <w:p w14:paraId="14B5E0F2" w14:textId="77777777" w:rsidR="00AE1950" w:rsidRPr="001E2A14" w:rsidRDefault="006E4220">
      <w:pPr>
        <w:rPr>
          <w:lang w:val="en-GB"/>
        </w:rPr>
      </w:pPr>
      <w:r w:rsidRPr="001E2A14">
        <w:rPr>
          <w:lang w:val="en-GB"/>
        </w:rPr>
        <w:t xml:space="preserve">Capitalised terms within this Agreement are defined terms, whose definitions are given in the table below or, if not here, elsewhere in the documents composing the Agreement or in the FlexUp Glossary (available on </w:t>
      </w:r>
      <w:hyperlink r:id="rId11">
        <w:r w:rsidRPr="001E2A14">
          <w:rPr>
            <w:rStyle w:val="Hyperlink"/>
            <w:lang w:val="en-GB"/>
          </w:rPr>
          <w:t>www.flexup.org/glossary</w:t>
        </w:r>
      </w:hyperlink>
      <w:r w:rsidRPr="001E2A14">
        <w:rPr>
          <w:lang w:val="en-GB"/>
        </w:rPr>
        <w:t>).</w:t>
      </w:r>
    </w:p>
    <w:p w14:paraId="14B5E0F3" w14:textId="77777777" w:rsidR="00AE1950" w:rsidRPr="001E2A14" w:rsidRDefault="00AE1950">
      <w:pPr>
        <w:rPr>
          <w:lang w:val="en-GB"/>
        </w:rPr>
      </w:pP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20" w:firstRow="1" w:lastRow="0" w:firstColumn="0" w:lastColumn="0" w:noHBand="0" w:noVBand="0"/>
      </w:tblPr>
      <w:tblGrid>
        <w:gridCol w:w="2548"/>
        <w:gridCol w:w="7646"/>
      </w:tblGrid>
      <w:tr w:rsidR="00AE1950" w:rsidRPr="001E2A14" w14:paraId="14B5E0F6" w14:textId="77777777" w:rsidTr="0005188D">
        <w:trPr>
          <w:tblHeader/>
          <w:jc w:val="center"/>
        </w:trPr>
        <w:tc>
          <w:tcPr>
            <w:tcW w:w="2548" w:type="dxa"/>
            <w:shd w:val="clear" w:color="auto" w:fill="F2F2F2"/>
          </w:tcPr>
          <w:p w14:paraId="14B5E0F4" w14:textId="77777777" w:rsidR="00AE1950" w:rsidRPr="001E2A14" w:rsidRDefault="006E4220">
            <w:pPr>
              <w:jc w:val="left"/>
              <w:rPr>
                <w:lang w:val="en-GB"/>
              </w:rPr>
            </w:pPr>
            <w:r w:rsidRPr="001E2A14">
              <w:rPr>
                <w:b/>
                <w:bCs/>
                <w:lang w:val="en-GB"/>
              </w:rPr>
              <w:t>Defined Term / Key Item</w:t>
            </w:r>
          </w:p>
        </w:tc>
        <w:tc>
          <w:tcPr>
            <w:tcW w:w="7646" w:type="dxa"/>
            <w:shd w:val="clear" w:color="auto" w:fill="F2F2F2"/>
          </w:tcPr>
          <w:p w14:paraId="14B5E0F5" w14:textId="77777777" w:rsidR="00AE1950" w:rsidRPr="001E2A14" w:rsidRDefault="006E4220">
            <w:pPr>
              <w:jc w:val="left"/>
              <w:rPr>
                <w:lang w:val="en-GB"/>
              </w:rPr>
            </w:pPr>
            <w:r w:rsidRPr="001E2A14">
              <w:rPr>
                <w:b/>
                <w:bCs/>
                <w:lang w:val="en-GB"/>
              </w:rPr>
              <w:t>Definition / Specific terms and conditions</w:t>
            </w:r>
          </w:p>
        </w:tc>
      </w:tr>
      <w:tr w:rsidR="00AE1950" w:rsidRPr="001E2A14" w14:paraId="14B5E0FA" w14:textId="77777777" w:rsidTr="0005188D">
        <w:trPr>
          <w:jc w:val="center"/>
        </w:trPr>
        <w:tc>
          <w:tcPr>
            <w:tcW w:w="2548" w:type="dxa"/>
          </w:tcPr>
          <w:p w14:paraId="14B5E0F7" w14:textId="77777777" w:rsidR="00AE1950" w:rsidRPr="001E2A14" w:rsidRDefault="006E4220">
            <w:pPr>
              <w:jc w:val="left"/>
              <w:rPr>
                <w:lang w:val="en-GB"/>
              </w:rPr>
            </w:pPr>
            <w:r w:rsidRPr="001E2A14">
              <w:rPr>
                <w:b/>
                <w:bCs/>
                <w:lang w:val="en-GB"/>
              </w:rPr>
              <w:t>Contract Label</w:t>
            </w:r>
          </w:p>
        </w:tc>
        <w:tc>
          <w:tcPr>
            <w:tcW w:w="7646" w:type="dxa"/>
          </w:tcPr>
          <w:p w14:paraId="14B5E0F9" w14:textId="23A07D77" w:rsidR="00AE1950" w:rsidRPr="001E2A14" w:rsidRDefault="001E2A14" w:rsidP="004924A1">
            <w:pPr>
              <w:jc w:val="left"/>
              <w:rPr>
                <w:lang w:val="en-GB"/>
              </w:rPr>
            </w:pPr>
            <w:r w:rsidRPr="001E2A14">
              <w:rPr>
                <w:noProof/>
                <w:color w:val="0000FF"/>
                <w:lang w:val="en-GB"/>
              </w:rPr>
              <w:t xml:space="preserve">{{ </w:t>
            </w:r>
            <w:r w:rsidR="006E4220" w:rsidRPr="001E2A14">
              <w:rPr>
                <w:noProof/>
                <w:color w:val="0000FF"/>
                <w:lang w:val="en-GB"/>
              </w:rPr>
              <w:t>contract.text_label or '</w:t>
            </w:r>
            <w:r w:rsidRPr="001E2A14">
              <w:rPr>
                <w:noProof/>
                <w:color w:val="0000FF"/>
                <w:lang w:val="en-GB"/>
              </w:rPr>
              <w:t xml:space="preserve">‹ </w:t>
            </w:r>
            <w:r w:rsidR="006E4220" w:rsidRPr="001E2A14">
              <w:rPr>
                <w:noProof/>
                <w:color w:val="0000FF"/>
                <w:lang w:val="en-GB"/>
              </w:rPr>
              <w:t>Project name</w:t>
            </w:r>
            <w:r w:rsidRPr="001E2A14">
              <w:rPr>
                <w:noProof/>
                <w:color w:val="0000FF"/>
                <w:lang w:val="en-GB"/>
              </w:rPr>
              <w:t xml:space="preserve"> ›</w:t>
            </w:r>
            <w:r w:rsidR="006E4220" w:rsidRPr="001E2A14">
              <w:rPr>
                <w:noProof/>
                <w:color w:val="0000FF"/>
                <w:lang w:val="en-GB"/>
              </w:rPr>
              <w:t xml:space="preserve"> – Founders Agreement • </w:t>
            </w:r>
            <w:r w:rsidRPr="001E2A14">
              <w:rPr>
                <w:noProof/>
                <w:color w:val="0000FF"/>
                <w:lang w:val="en-GB"/>
              </w:rPr>
              <w:t xml:space="preserve">‹ </w:t>
            </w:r>
            <w:r w:rsidR="006E4220" w:rsidRPr="001E2A14">
              <w:rPr>
                <w:noProof/>
                <w:color w:val="0000FF"/>
                <w:lang w:val="en-GB"/>
              </w:rPr>
              <w:t>Date</w:t>
            </w:r>
            <w:r w:rsidRPr="001E2A14">
              <w:rPr>
                <w:noProof/>
                <w:color w:val="0000FF"/>
                <w:lang w:val="en-GB"/>
              </w:rPr>
              <w:t xml:space="preserve"> ›</w:t>
            </w:r>
            <w:r w:rsidR="006E4220" w:rsidRPr="001E2A14">
              <w:rPr>
                <w:noProof/>
                <w:color w:val="0000FF"/>
                <w:lang w:val="en-GB"/>
              </w:rPr>
              <w:t>'</w:t>
            </w:r>
            <w:r w:rsidRPr="001E2A14">
              <w:rPr>
                <w:noProof/>
                <w:color w:val="0000FF"/>
                <w:lang w:val="en-GB"/>
              </w:rPr>
              <w:t xml:space="preserve"> }}</w:t>
            </w:r>
          </w:p>
        </w:tc>
      </w:tr>
      <w:tr w:rsidR="00AE1950" w:rsidRPr="001E2A14" w14:paraId="14B5E0FD" w14:textId="77777777" w:rsidTr="0005188D">
        <w:trPr>
          <w:jc w:val="center"/>
        </w:trPr>
        <w:tc>
          <w:tcPr>
            <w:tcW w:w="2548" w:type="dxa"/>
          </w:tcPr>
          <w:p w14:paraId="14B5E0FB" w14:textId="77777777" w:rsidR="00AE1950" w:rsidRPr="001E2A14" w:rsidRDefault="006E4220">
            <w:pPr>
              <w:jc w:val="left"/>
              <w:rPr>
                <w:lang w:val="en-GB"/>
              </w:rPr>
            </w:pPr>
            <w:r w:rsidRPr="001E2A14">
              <w:rPr>
                <w:b/>
                <w:bCs/>
                <w:lang w:val="en-GB"/>
              </w:rPr>
              <w:t>Founders</w:t>
            </w:r>
          </w:p>
        </w:tc>
        <w:tc>
          <w:tcPr>
            <w:tcW w:w="7646" w:type="dxa"/>
          </w:tcPr>
          <w:p w14:paraId="14B5E0FC" w14:textId="77777777" w:rsidR="00AE1950" w:rsidRPr="001E2A14" w:rsidRDefault="006E4220">
            <w:pPr>
              <w:jc w:val="left"/>
              <w:rPr>
                <w:lang w:val="en-GB"/>
              </w:rPr>
            </w:pPr>
            <w:r w:rsidRPr="001E2A14">
              <w:rPr>
                <w:lang w:val="en-GB"/>
              </w:rPr>
              <w:t xml:space="preserve">The persons listed in </w:t>
            </w:r>
            <w:hyperlink w:anchor="appendix-1">
              <w:r w:rsidRPr="001E2A14">
                <w:rPr>
                  <w:rStyle w:val="Hyperlink"/>
                  <w:lang w:val="en-GB"/>
                </w:rPr>
                <w:t>Appendix 1</w:t>
              </w:r>
            </w:hyperlink>
            <w:r w:rsidRPr="001E2A14">
              <w:rPr>
                <w:lang w:val="en-GB"/>
              </w:rPr>
              <w:t xml:space="preserve"> – Register of Founders.</w:t>
            </w:r>
          </w:p>
        </w:tc>
      </w:tr>
      <w:tr w:rsidR="00AE1950" w:rsidRPr="001E2A14" w14:paraId="14B5E102" w14:textId="77777777" w:rsidTr="0005188D">
        <w:trPr>
          <w:jc w:val="center"/>
        </w:trPr>
        <w:tc>
          <w:tcPr>
            <w:tcW w:w="2548" w:type="dxa"/>
          </w:tcPr>
          <w:p w14:paraId="14B5E0FE" w14:textId="77777777" w:rsidR="00AE1950" w:rsidRPr="001E2A14" w:rsidRDefault="006E4220">
            <w:pPr>
              <w:jc w:val="left"/>
              <w:rPr>
                <w:lang w:val="en-GB"/>
              </w:rPr>
            </w:pPr>
            <w:r w:rsidRPr="001E2A14">
              <w:rPr>
                <w:b/>
                <w:bCs/>
                <w:lang w:val="en-GB"/>
              </w:rPr>
              <w:t>Founders' Representative</w:t>
            </w:r>
          </w:p>
        </w:tc>
        <w:tc>
          <w:tcPr>
            <w:tcW w:w="7646" w:type="dxa"/>
          </w:tcPr>
          <w:p w14:paraId="14B5E0FF" w14:textId="1AA3AB8B" w:rsidR="00AE1950" w:rsidRPr="001E2A14" w:rsidRDefault="001E2A14" w:rsidP="001E2A14">
            <w:pPr>
              <w:pStyle w:val="Comments"/>
            </w:pPr>
            <w:r w:rsidRPr="001E2A14">
              <w:rPr>
                <w:i w:val="0"/>
                <w:iCs w:val="0"/>
              </w:rPr>
              <w:t xml:space="preserve">{? </w:t>
            </w:r>
            <w:r w:rsidR="006E4220" w:rsidRPr="001E2A14">
              <w:t>NOTE: Designate one Founder as Founders' Representative. This person</w:t>
            </w:r>
            <w:r>
              <w:t xml:space="preserve"> </w:t>
            </w:r>
            <w:r w:rsidR="006E4220" w:rsidRPr="001E2A14">
              <w:t>collects votes, issues notices, and co-signs the Charter-SC as attestingwitness. They may also be granted a power of attorney in Appendix 3.</w:t>
            </w:r>
            <w:r w:rsidR="001C63F3">
              <w:t xml:space="preserve"> </w:t>
            </w:r>
            <w:r w:rsidR="001C63F3" w:rsidRPr="001E2A14">
              <w:rPr>
                <w:i w:val="0"/>
                <w:iCs w:val="0"/>
              </w:rPr>
              <w:t>?}</w:t>
            </w:r>
          </w:p>
          <w:p w14:paraId="14B5E101" w14:textId="0B61C830" w:rsidR="00AE1950" w:rsidRPr="001E2A14" w:rsidRDefault="001E2A14" w:rsidP="00425C2F">
            <w:pPr>
              <w:pStyle w:val="Comments"/>
            </w:pPr>
            <w:r w:rsidRPr="001E2A14">
              <w:rPr>
                <w:color w:val="0000FF"/>
              </w:rPr>
              <w:t xml:space="preserve">{{ </w:t>
            </w:r>
            <w:r w:rsidR="006E4220" w:rsidRPr="001E2A14">
              <w:rPr>
                <w:color w:val="0000FF"/>
              </w:rPr>
              <w:t>founders.representative.name or '</w:t>
            </w:r>
            <w:r w:rsidRPr="001E2A14">
              <w:rPr>
                <w:color w:val="0000FF"/>
              </w:rPr>
              <w:t xml:space="preserve">‹ </w:t>
            </w:r>
            <w:r w:rsidR="006E4220" w:rsidRPr="001E2A14">
              <w:rPr>
                <w:color w:val="0000FF"/>
              </w:rPr>
              <w:t>Full name of Founders'</w:t>
            </w:r>
            <w:r w:rsidR="00425C2F">
              <w:rPr>
                <w:color w:val="0000FF"/>
              </w:rPr>
              <w:t xml:space="preserve"> </w:t>
            </w:r>
            <w:r w:rsidR="006E4220" w:rsidRPr="001E2A14">
              <w:rPr>
                <w:color w:val="0000FF"/>
              </w:rPr>
              <w:t>Representative</w:t>
            </w:r>
            <w:r w:rsidRPr="001E2A14">
              <w:rPr>
                <w:color w:val="0000FF"/>
              </w:rPr>
              <w:t xml:space="preserve"> ›</w:t>
            </w:r>
            <w:r w:rsidR="006E4220" w:rsidRPr="001E2A14">
              <w:rPr>
                <w:color w:val="0000FF"/>
              </w:rPr>
              <w:t>'</w:t>
            </w:r>
            <w:r w:rsidRPr="001E2A14">
              <w:rPr>
                <w:color w:val="0000FF"/>
              </w:rPr>
              <w:t xml:space="preserve"> }}</w:t>
            </w:r>
          </w:p>
        </w:tc>
      </w:tr>
      <w:tr w:rsidR="00AE1950" w:rsidRPr="001E2A14" w14:paraId="14B5E107" w14:textId="77777777" w:rsidTr="0005188D">
        <w:trPr>
          <w:jc w:val="center"/>
        </w:trPr>
        <w:tc>
          <w:tcPr>
            <w:tcW w:w="2548" w:type="dxa"/>
          </w:tcPr>
          <w:p w14:paraId="14B5E103" w14:textId="77777777" w:rsidR="00AE1950" w:rsidRPr="001E2A14" w:rsidRDefault="006E4220">
            <w:pPr>
              <w:jc w:val="left"/>
              <w:rPr>
                <w:lang w:val="en-GB"/>
              </w:rPr>
            </w:pPr>
            <w:r w:rsidRPr="001E2A14">
              <w:rPr>
                <w:b/>
                <w:bCs/>
                <w:lang w:val="en-GB"/>
              </w:rPr>
              <w:t>Project</w:t>
            </w:r>
          </w:p>
        </w:tc>
        <w:tc>
          <w:tcPr>
            <w:tcW w:w="7646" w:type="dxa"/>
          </w:tcPr>
          <w:p w14:paraId="14B5E104" w14:textId="75E4FD3C" w:rsidR="00AE1950" w:rsidRPr="001C63F3" w:rsidRDefault="001E2A14" w:rsidP="001C63F3">
            <w:pPr>
              <w:pStyle w:val="Comments"/>
            </w:pPr>
            <w:r w:rsidRPr="001E2A14">
              <w:t xml:space="preserve">{? </w:t>
            </w:r>
            <w:r w:rsidR="006E4220" w:rsidRPr="001E2A14">
              <w:t xml:space="preserve">NOTE: Describe the </w:t>
            </w:r>
            <w:r w:rsidR="006E4220" w:rsidRPr="001C63F3">
              <w:t>common</w:t>
            </w:r>
            <w:r w:rsidR="006E4220" w:rsidRPr="001E2A14">
              <w:t xml:space="preserve"> initiative the Founders are pursuing.This description does not need to be exhaustive – it will be detailedfurther in the Charter-SC when the Holding Structure is implemented.</w:t>
            </w:r>
            <w:r w:rsidR="001C63F3">
              <w:t xml:space="preserve"> </w:t>
            </w:r>
            <w:r w:rsidR="001C63F3" w:rsidRPr="001E2A14">
              <w:t>?}</w:t>
            </w:r>
          </w:p>
          <w:p w14:paraId="14B5E106" w14:textId="62496044" w:rsidR="00AE1950" w:rsidRPr="001E2A14" w:rsidRDefault="001E2A14" w:rsidP="00425C2F">
            <w:pPr>
              <w:pStyle w:val="Comments"/>
            </w:pPr>
            <w:r w:rsidRPr="001E2A14">
              <w:rPr>
                <w:color w:val="0000FF"/>
              </w:rPr>
              <w:t xml:space="preserve">‹ </w:t>
            </w:r>
            <w:r w:rsidR="006E4220" w:rsidRPr="001E2A14">
              <w:rPr>
                <w:color w:val="0000FF"/>
              </w:rPr>
              <w:t>Description of the project: sector, activity, and any other relevant</w:t>
            </w:r>
            <w:r w:rsidR="00425C2F">
              <w:rPr>
                <w:color w:val="0000FF"/>
              </w:rPr>
              <w:t xml:space="preserve"> </w:t>
            </w:r>
            <w:r w:rsidR="006E4220" w:rsidRPr="001E2A14">
              <w:rPr>
                <w:color w:val="0000FF"/>
              </w:rPr>
              <w:t>details.</w:t>
            </w:r>
            <w:r w:rsidRPr="001E2A14">
              <w:rPr>
                <w:color w:val="0000FF"/>
              </w:rPr>
              <w:t xml:space="preserve"> ›</w:t>
            </w:r>
          </w:p>
        </w:tc>
      </w:tr>
      <w:tr w:rsidR="00AE1950" w:rsidRPr="001E2A14" w14:paraId="14B5E11D" w14:textId="77777777" w:rsidTr="0005188D">
        <w:trPr>
          <w:jc w:val="center"/>
        </w:trPr>
        <w:tc>
          <w:tcPr>
            <w:tcW w:w="2548" w:type="dxa"/>
          </w:tcPr>
          <w:p w14:paraId="14B5E108" w14:textId="77777777" w:rsidR="00AE1950" w:rsidRPr="001E2A14" w:rsidRDefault="006E4220">
            <w:pPr>
              <w:jc w:val="left"/>
              <w:rPr>
                <w:lang w:val="en-GB"/>
              </w:rPr>
            </w:pPr>
            <w:r w:rsidRPr="001E2A14">
              <w:rPr>
                <w:b/>
                <w:bCs/>
                <w:lang w:val="en-GB"/>
              </w:rPr>
              <w:t>Intended Structure</w:t>
            </w:r>
          </w:p>
        </w:tc>
        <w:tc>
          <w:tcPr>
            <w:tcW w:w="7646" w:type="dxa"/>
          </w:tcPr>
          <w:p w14:paraId="14B5E109" w14:textId="71C034E0" w:rsidR="00AE1950" w:rsidRPr="001E2A14" w:rsidRDefault="001E2A14" w:rsidP="001E2A14">
            <w:pPr>
              <w:pStyle w:val="Comments"/>
            </w:pPr>
            <w:r w:rsidRPr="001E2A14">
              <w:t xml:space="preserve">{? </w:t>
            </w:r>
            <w:r w:rsidR="006E4220" w:rsidRPr="001E2A14">
              <w:t>NOTE: Select one of the options below.</w:t>
            </w:r>
            <w:r w:rsidRPr="001E2A14">
              <w:t xml:space="preserve"> ?}</w:t>
            </w:r>
          </w:p>
          <w:p w14:paraId="14B5E10A" w14:textId="7747B835"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Grouping</w:t>
            </w:r>
            <w:r w:rsidRPr="001E2A14">
              <w:rPr>
                <w:noProof/>
                <w:color w:val="00B050"/>
                <w:lang w:val="en-GB"/>
              </w:rPr>
              <w:t xml:space="preserve"> ]</w:t>
            </w:r>
          </w:p>
          <w:p w14:paraId="32C31285" w14:textId="54787567" w:rsidR="008722D3" w:rsidRPr="001E2A14" w:rsidRDefault="006E4220">
            <w:pPr>
              <w:jc w:val="left"/>
              <w:rPr>
                <w:lang w:val="en-GB"/>
              </w:rPr>
            </w:pPr>
            <w:r w:rsidRPr="001E2A14">
              <w:rPr>
                <w:lang w:val="en-GB"/>
              </w:rPr>
              <w:t>The Founders intend to implement a FlexUp Grouping Agreement. The</w:t>
            </w:r>
            <w:r w:rsidR="004924A1" w:rsidRPr="001E2A14">
              <w:rPr>
                <w:lang w:val="en-GB"/>
              </w:rPr>
              <w:t xml:space="preserve"> </w:t>
            </w:r>
            <w:r w:rsidRPr="001E2A14">
              <w:rPr>
                <w:lang w:val="en-GB"/>
              </w:rPr>
              <w:t xml:space="preserve">Grouping is expected to be set up under: </w:t>
            </w:r>
            <w:r w:rsidR="001E2A14" w:rsidRPr="001E2A14">
              <w:rPr>
                <w:noProof/>
                <w:color w:val="0000FF"/>
                <w:lang w:val="en-GB"/>
              </w:rPr>
              <w:t xml:space="preserve">{{ </w:t>
            </w:r>
            <w:r w:rsidRPr="001E2A14">
              <w:rPr>
                <w:noProof/>
                <w:color w:val="0000FF"/>
                <w:lang w:val="en-GB"/>
              </w:rPr>
              <w:t>grouping.target_name or '</w:t>
            </w:r>
            <w:r w:rsidR="001E2A14" w:rsidRPr="001E2A14">
              <w:rPr>
                <w:noProof/>
                <w:color w:val="0000FF"/>
                <w:lang w:val="en-GB"/>
              </w:rPr>
              <w:t xml:space="preserve">‹ </w:t>
            </w:r>
            <w:r w:rsidRPr="001E2A14">
              <w:rPr>
                <w:noProof/>
                <w:color w:val="0000FF"/>
                <w:lang w:val="en-GB"/>
              </w:rPr>
              <w:t>Target Grouping name</w:t>
            </w:r>
            <w:r w:rsidR="001E2A14" w:rsidRPr="001E2A14">
              <w:rPr>
                <w:noProof/>
                <w:color w:val="0000FF"/>
                <w:lang w:val="en-GB"/>
              </w:rPr>
              <w:t xml:space="preserve"> ›</w:t>
            </w:r>
            <w:r w:rsidRPr="001E2A14">
              <w:rPr>
                <w:noProof/>
                <w:color w:val="0000FF"/>
                <w:lang w:val="en-GB"/>
              </w:rPr>
              <w:t>'</w:t>
            </w:r>
            <w:r w:rsidR="001E2A14" w:rsidRPr="001E2A14">
              <w:rPr>
                <w:noProof/>
                <w:color w:val="0000FF"/>
                <w:lang w:val="en-GB"/>
              </w:rPr>
              <w:t xml:space="preserve"> }}</w:t>
            </w:r>
            <w:r w:rsidRPr="001E2A14">
              <w:rPr>
                <w:lang w:val="en-GB"/>
              </w:rPr>
              <w:t>. Each Founder must be listed as a Constituent</w:t>
            </w:r>
            <w:r w:rsidR="004924A1" w:rsidRPr="001E2A14">
              <w:rPr>
                <w:lang w:val="en-GB"/>
              </w:rPr>
              <w:t xml:space="preserve"> </w:t>
            </w:r>
            <w:r w:rsidRPr="001E2A14">
              <w:rPr>
                <w:lang w:val="en-GB"/>
              </w:rPr>
              <w:t>in the Grouping-SC, and each Constituent must be listed as a Founder in</w:t>
            </w:r>
            <w:r w:rsidR="004924A1" w:rsidRPr="001E2A14">
              <w:rPr>
                <w:lang w:val="en-GB"/>
              </w:rPr>
              <w:t xml:space="preserve"> </w:t>
            </w:r>
            <w:r w:rsidRPr="001E2A14">
              <w:rPr>
                <w:lang w:val="en-GB"/>
              </w:rPr>
              <w:t>this Founders-SC. The Grouping requires a Charter-SC and use of the</w:t>
            </w:r>
            <w:r w:rsidR="004924A1" w:rsidRPr="001E2A14">
              <w:rPr>
                <w:lang w:val="en-GB"/>
              </w:rPr>
              <w:t xml:space="preserve"> </w:t>
            </w:r>
            <w:r w:rsidRPr="001E2A14">
              <w:rPr>
                <w:lang w:val="en-GB"/>
              </w:rPr>
              <w:t>FlexUp App, even if the Founders do not use flexible remuneration or</w:t>
            </w:r>
            <w:r w:rsidR="004924A1" w:rsidRPr="001E2A14">
              <w:rPr>
                <w:lang w:val="en-GB"/>
              </w:rPr>
              <w:t xml:space="preserve"> </w:t>
            </w:r>
            <w:r w:rsidRPr="001E2A14">
              <w:rPr>
                <w:lang w:val="en-GB"/>
              </w:rPr>
              <w:t>flexible equity.</w:t>
            </w:r>
          </w:p>
          <w:p w14:paraId="14B5E112" w14:textId="6FF5462B"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Subaccount</w:t>
            </w:r>
            <w:r w:rsidRPr="001E2A14">
              <w:rPr>
                <w:noProof/>
                <w:color w:val="00B050"/>
                <w:lang w:val="en-GB"/>
              </w:rPr>
              <w:t xml:space="preserve"> ]</w:t>
            </w:r>
          </w:p>
          <w:p w14:paraId="14B5E114" w14:textId="22DA646C" w:rsidR="00AE1950" w:rsidRPr="001E2A14" w:rsidRDefault="006E4220">
            <w:pPr>
              <w:jc w:val="left"/>
              <w:rPr>
                <w:lang w:val="en-GB"/>
              </w:rPr>
            </w:pPr>
            <w:r w:rsidRPr="001E2A14">
              <w:rPr>
                <w:lang w:val="en-GB"/>
              </w:rPr>
              <w:t>The Founders intend for the Project to be held as a Subaccount under</w:t>
            </w:r>
            <w:r w:rsidR="004924A1" w:rsidRPr="001E2A14">
              <w:rPr>
                <w:lang w:val="en-GB"/>
              </w:rPr>
              <w:t xml:space="preserve"> </w:t>
            </w:r>
            <w:r w:rsidRPr="001E2A14">
              <w:rPr>
                <w:lang w:val="en-GB"/>
              </w:rPr>
              <w:t>the Charter and in the FlexUp App. The Holder of the Subaccount will be:</w:t>
            </w:r>
          </w:p>
          <w:p w14:paraId="14B5E115" w14:textId="6F4F6C65" w:rsidR="00AE1950" w:rsidRPr="001E2A14" w:rsidRDefault="001E2A14">
            <w:pPr>
              <w:jc w:val="left"/>
              <w:rPr>
                <w:lang w:val="en-GB"/>
              </w:rPr>
            </w:pPr>
            <w:r w:rsidRPr="001E2A14">
              <w:rPr>
                <w:noProof/>
                <w:color w:val="0000FF"/>
                <w:lang w:val="en-GB"/>
              </w:rPr>
              <w:t xml:space="preserve">{{ </w:t>
            </w:r>
            <w:r w:rsidR="006E4220" w:rsidRPr="001E2A14">
              <w:rPr>
                <w:noProof/>
                <w:color w:val="0000FF"/>
                <w:lang w:val="en-GB"/>
              </w:rPr>
              <w:t>incubator.name or '</w:t>
            </w:r>
            <w:r w:rsidRPr="001E2A14">
              <w:rPr>
                <w:noProof/>
                <w:color w:val="0000FF"/>
                <w:lang w:val="en-GB"/>
              </w:rPr>
              <w:t xml:space="preserve">‹ </w:t>
            </w:r>
            <w:r w:rsidR="006E4220" w:rsidRPr="001E2A14">
              <w:rPr>
                <w:noProof/>
                <w:color w:val="0000FF"/>
                <w:lang w:val="en-GB"/>
              </w:rPr>
              <w:t>Name of Holder / Incubator, either one of the Founders or an external Incubator</w:t>
            </w:r>
            <w:r w:rsidRPr="001E2A14">
              <w:rPr>
                <w:noProof/>
                <w:color w:val="0000FF"/>
                <w:lang w:val="en-GB"/>
              </w:rPr>
              <w:t xml:space="preserve"> ›</w:t>
            </w:r>
            <w:r w:rsidR="006E4220" w:rsidRPr="001E2A14">
              <w:rPr>
                <w:noProof/>
                <w:color w:val="0000FF"/>
                <w:lang w:val="en-GB"/>
              </w:rPr>
              <w:t>'</w:t>
            </w:r>
            <w:r w:rsidRPr="001E2A14">
              <w:rPr>
                <w:noProof/>
                <w:color w:val="0000FF"/>
                <w:lang w:val="en-GB"/>
              </w:rPr>
              <w:t xml:space="preserve"> }}</w:t>
            </w:r>
            <w:r w:rsidR="006E4220" w:rsidRPr="001E2A14">
              <w:rPr>
                <w:lang w:val="en-GB"/>
              </w:rPr>
              <w:t>, acting as Incubator under an Incubation Agreement.</w:t>
            </w:r>
          </w:p>
          <w:p w14:paraId="14B5E117" w14:textId="7F49EC2D" w:rsidR="00AE1950" w:rsidRPr="001E2A14" w:rsidRDefault="006E4220">
            <w:pPr>
              <w:jc w:val="left"/>
              <w:rPr>
                <w:lang w:val="en-GB"/>
              </w:rPr>
            </w:pPr>
            <w:r w:rsidRPr="001E2A14">
              <w:rPr>
                <w:lang w:val="en-GB"/>
              </w:rPr>
              <w:t>The Subaccount requires a Charter-SC and use of the FlexUp App, even if</w:t>
            </w:r>
            <w:r w:rsidR="004924A1" w:rsidRPr="001E2A14">
              <w:rPr>
                <w:lang w:val="en-GB"/>
              </w:rPr>
              <w:t xml:space="preserve"> </w:t>
            </w:r>
            <w:r w:rsidRPr="001E2A14">
              <w:rPr>
                <w:lang w:val="en-GB"/>
              </w:rPr>
              <w:t>the Founders do not use flexible remuneration or flexible equity.</w:t>
            </w:r>
          </w:p>
          <w:p w14:paraId="14B5E118" w14:textId="339F1D28"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Postponed</w:t>
            </w:r>
            <w:r w:rsidRPr="001E2A14">
              <w:rPr>
                <w:noProof/>
                <w:color w:val="00B050"/>
                <w:lang w:val="en-GB"/>
              </w:rPr>
              <w:t xml:space="preserve"> ]</w:t>
            </w:r>
          </w:p>
          <w:p w14:paraId="14B5E11C" w14:textId="33668DD0" w:rsidR="00AE1950" w:rsidRPr="001E2A14" w:rsidRDefault="006E4220">
            <w:pPr>
              <w:jc w:val="left"/>
              <w:rPr>
                <w:lang w:val="en-GB"/>
              </w:rPr>
            </w:pPr>
            <w:r w:rsidRPr="001E2A14">
              <w:rPr>
                <w:lang w:val="en-GB"/>
              </w:rPr>
              <w:t>The decision between a Grouping and a Subaccount is deferred. It shall</w:t>
            </w:r>
            <w:r w:rsidR="004924A1" w:rsidRPr="001E2A14">
              <w:rPr>
                <w:lang w:val="en-GB"/>
              </w:rPr>
              <w:t xml:space="preserve"> </w:t>
            </w:r>
            <w:r w:rsidRPr="001E2A14">
              <w:rPr>
                <w:lang w:val="en-GB"/>
              </w:rPr>
              <w:t>be taken by the Founders' Assembly by a Simple Majority when the</w:t>
            </w:r>
            <w:r w:rsidR="004924A1" w:rsidRPr="001E2A14">
              <w:rPr>
                <w:lang w:val="en-GB"/>
              </w:rPr>
              <w:t xml:space="preserve"> </w:t>
            </w:r>
            <w:r w:rsidRPr="001E2A14">
              <w:rPr>
                <w:lang w:val="en-GB"/>
              </w:rPr>
              <w:t>Founders are ready to proceed, in accordance with the Founders-GC.</w:t>
            </w:r>
          </w:p>
        </w:tc>
      </w:tr>
      <w:tr w:rsidR="00AE1950" w:rsidRPr="001E2A14" w14:paraId="14B5E12C" w14:textId="77777777" w:rsidTr="0005188D">
        <w:trPr>
          <w:jc w:val="center"/>
        </w:trPr>
        <w:tc>
          <w:tcPr>
            <w:tcW w:w="2548" w:type="dxa"/>
          </w:tcPr>
          <w:p w14:paraId="14B5E11E" w14:textId="77777777" w:rsidR="00AE1950" w:rsidRPr="001E2A14" w:rsidRDefault="006E4220">
            <w:pPr>
              <w:jc w:val="left"/>
              <w:rPr>
                <w:lang w:val="en-GB"/>
              </w:rPr>
            </w:pPr>
            <w:r w:rsidRPr="001E2A14">
              <w:rPr>
                <w:b/>
                <w:bCs/>
                <w:lang w:val="en-GB"/>
              </w:rPr>
              <w:t>Remuneration and Equity Framework</w:t>
            </w:r>
          </w:p>
        </w:tc>
        <w:tc>
          <w:tcPr>
            <w:tcW w:w="7646" w:type="dxa"/>
          </w:tcPr>
          <w:p w14:paraId="14B5E11F" w14:textId="55ADBE4A" w:rsidR="00AE1950" w:rsidRPr="001E2A14" w:rsidRDefault="001E2A14" w:rsidP="001E2A14">
            <w:pPr>
              <w:pStyle w:val="Comments"/>
            </w:pPr>
            <w:r w:rsidRPr="001E2A14">
              <w:t xml:space="preserve">{? </w:t>
            </w:r>
            <w:r w:rsidR="006E4220" w:rsidRPr="001E2A14">
              <w:t xml:space="preserve">NOTE: </w:t>
            </w:r>
            <w:r w:rsidR="006E4220" w:rsidRPr="001E2A14">
              <w:rPr>
                <w:i w:val="0"/>
                <w:iCs w:val="0"/>
              </w:rPr>
              <w:t>Choose</w:t>
            </w:r>
            <w:r w:rsidR="006E4220" w:rsidRPr="001E2A14">
              <w:t xml:space="preserve"> the remuneration and equity framework. A Grouping orSubaccount still requires a Charter-SC and use of the FlexUp App, evenwhere the Founders do not use flexible remuneration or flexible equity.</w:t>
            </w:r>
            <w:r w:rsidRPr="001E2A14">
              <w:t xml:space="preserve"> ?}</w:t>
            </w:r>
          </w:p>
          <w:p w14:paraId="14B5E120" w14:textId="71531058"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Flexible remuneration and equity</w:t>
            </w:r>
            <w:r w:rsidRPr="001E2A14">
              <w:rPr>
                <w:noProof/>
                <w:color w:val="00B050"/>
                <w:lang w:val="en-GB"/>
              </w:rPr>
              <w:t xml:space="preserve"> ]</w:t>
            </w:r>
          </w:p>
          <w:p w14:paraId="14B5E121" w14:textId="77777777" w:rsidR="00AE1950" w:rsidRPr="001E2A14" w:rsidRDefault="006E4220">
            <w:pPr>
              <w:jc w:val="left"/>
              <w:rPr>
                <w:lang w:val="en-GB"/>
              </w:rPr>
            </w:pPr>
            <w:r w:rsidRPr="001E2A14">
              <w:rPr>
                <w:lang w:val="en-GB"/>
              </w:rPr>
              <w:t>The Project will use flexible remuneration and equity under the Charter.</w:t>
            </w:r>
          </w:p>
          <w:p w14:paraId="14B5E122" w14:textId="6112B551" w:rsidR="00AE1950" w:rsidRPr="001E2A14" w:rsidRDefault="001E2A14">
            <w:pPr>
              <w:jc w:val="left"/>
              <w:rPr>
                <w:lang w:val="en-GB"/>
              </w:rPr>
            </w:pPr>
            <w:r w:rsidRPr="001E2A14">
              <w:rPr>
                <w:noProof/>
                <w:color w:val="00B050"/>
                <w:lang w:val="en-GB"/>
              </w:rPr>
              <w:lastRenderedPageBreak/>
              <w:t xml:space="preserve">[ </w:t>
            </w:r>
            <w:r w:rsidR="006E4220" w:rsidRPr="001E2A14">
              <w:rPr>
                <w:noProof/>
                <w:color w:val="00B050"/>
                <w:lang w:val="en-GB"/>
              </w:rPr>
              <w:t>Classic remuneration and equity</w:t>
            </w:r>
            <w:r w:rsidRPr="001E2A14">
              <w:rPr>
                <w:noProof/>
                <w:color w:val="00B050"/>
                <w:lang w:val="en-GB"/>
              </w:rPr>
              <w:t xml:space="preserve"> ]</w:t>
            </w:r>
          </w:p>
          <w:p w14:paraId="14B5E123" w14:textId="77777777" w:rsidR="00AE1950" w:rsidRPr="001E2A14" w:rsidRDefault="006E4220">
            <w:pPr>
              <w:jc w:val="left"/>
              <w:rPr>
                <w:lang w:val="en-GB"/>
              </w:rPr>
            </w:pPr>
            <w:r w:rsidRPr="001E2A14">
              <w:rPr>
                <w:lang w:val="en-GB"/>
              </w:rPr>
              <w:t>The Project will use the Charter and the FlexUp App where required for</w:t>
            </w:r>
          </w:p>
          <w:p w14:paraId="14B5E128" w14:textId="3CFC04EA" w:rsidR="00AE1950" w:rsidRPr="001E2A14" w:rsidRDefault="006E4220">
            <w:pPr>
              <w:jc w:val="left"/>
              <w:rPr>
                <w:lang w:val="en-GB"/>
              </w:rPr>
            </w:pPr>
            <w:r w:rsidRPr="001E2A14">
              <w:rPr>
                <w:lang w:val="en-GB"/>
              </w:rPr>
              <w:t>the selected Holding Structure, but will not use flexible remuneration</w:t>
            </w:r>
            <w:r w:rsidR="004924A1" w:rsidRPr="001E2A14">
              <w:rPr>
                <w:lang w:val="en-GB"/>
              </w:rPr>
              <w:t xml:space="preserve"> </w:t>
            </w:r>
            <w:r w:rsidRPr="001E2A14">
              <w:rPr>
                <w:lang w:val="en-GB"/>
              </w:rPr>
              <w:t>or flexible equity. The Founders' economic rights, exit treatment, and</w:t>
            </w:r>
            <w:r w:rsidR="004924A1" w:rsidRPr="001E2A14">
              <w:rPr>
                <w:lang w:val="en-GB"/>
              </w:rPr>
              <w:t xml:space="preserve"> </w:t>
            </w:r>
            <w:r w:rsidRPr="001E2A14">
              <w:rPr>
                <w:lang w:val="en-GB"/>
              </w:rPr>
              <w:t>governance rights shall be governed by this Founders-SC and, once</w:t>
            </w:r>
            <w:r w:rsidR="004924A1" w:rsidRPr="001E2A14">
              <w:rPr>
                <w:lang w:val="en-GB"/>
              </w:rPr>
              <w:t xml:space="preserve"> </w:t>
            </w:r>
            <w:r w:rsidRPr="001E2A14">
              <w:rPr>
                <w:lang w:val="en-GB"/>
              </w:rPr>
              <w:t>applicable, by the Charter-SC, corporate, Subaccount, or holding</w:t>
            </w:r>
            <w:r w:rsidR="004924A1" w:rsidRPr="001E2A14">
              <w:rPr>
                <w:lang w:val="en-GB"/>
              </w:rPr>
              <w:t xml:space="preserve"> </w:t>
            </w:r>
            <w:r w:rsidRPr="001E2A14">
              <w:rPr>
                <w:lang w:val="en-GB"/>
              </w:rPr>
              <w:t>documents adopted for the Project.</w:t>
            </w:r>
          </w:p>
          <w:p w14:paraId="14B5E129" w14:textId="0EA0C7A2"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Custom</w:t>
            </w:r>
            <w:r w:rsidRPr="001E2A14">
              <w:rPr>
                <w:noProof/>
                <w:color w:val="00B050"/>
                <w:lang w:val="en-GB"/>
              </w:rPr>
              <w:t xml:space="preserve"> ]</w:t>
            </w:r>
          </w:p>
          <w:p w14:paraId="14B5E12B" w14:textId="6227047F" w:rsidR="00AE1950" w:rsidRPr="001E2A14" w:rsidRDefault="001E2A14" w:rsidP="004924A1">
            <w:pPr>
              <w:jc w:val="left"/>
              <w:rPr>
                <w:lang w:val="en-GB"/>
              </w:rPr>
            </w:pPr>
            <w:r w:rsidRPr="001E2A14">
              <w:rPr>
                <w:noProof/>
                <w:color w:val="0000FF"/>
                <w:lang w:val="en-GB"/>
              </w:rPr>
              <w:t xml:space="preserve">‹ </w:t>
            </w:r>
            <w:r w:rsidR="006E4220" w:rsidRPr="001E2A14">
              <w:rPr>
                <w:noProof/>
                <w:color w:val="0000FF"/>
                <w:lang w:val="en-GB"/>
              </w:rPr>
              <w:t>Describe which parts use flexible remuneration or flexible equity, and which parts use</w:t>
            </w:r>
            <w:r w:rsidR="004924A1" w:rsidRPr="001E2A14">
              <w:rPr>
                <w:noProof/>
                <w:color w:val="0000FF"/>
                <w:lang w:val="en-GB"/>
              </w:rPr>
              <w:t xml:space="preserve"> </w:t>
            </w:r>
            <w:r w:rsidR="006E4220" w:rsidRPr="001E2A14">
              <w:rPr>
                <w:noProof/>
                <w:color w:val="0000FF"/>
                <w:lang w:val="en-GB"/>
              </w:rPr>
              <w:t>classic or corporate arrangements</w:t>
            </w:r>
            <w:r w:rsidRPr="001E2A14">
              <w:rPr>
                <w:noProof/>
                <w:color w:val="0000FF"/>
                <w:lang w:val="en-GB"/>
              </w:rPr>
              <w:t xml:space="preserve"> ›</w:t>
            </w:r>
            <w:r w:rsidR="006E4220" w:rsidRPr="001E2A14">
              <w:rPr>
                <w:lang w:val="en-GB"/>
              </w:rPr>
              <w:t>.</w:t>
            </w:r>
          </w:p>
        </w:tc>
      </w:tr>
      <w:tr w:rsidR="00AE1950" w:rsidRPr="001E2A14" w14:paraId="14B5E135" w14:textId="77777777" w:rsidTr="0005188D">
        <w:trPr>
          <w:jc w:val="center"/>
        </w:trPr>
        <w:tc>
          <w:tcPr>
            <w:tcW w:w="2548" w:type="dxa"/>
          </w:tcPr>
          <w:p w14:paraId="14B5E12D" w14:textId="77777777" w:rsidR="00AE1950" w:rsidRPr="001E2A14" w:rsidRDefault="006E4220">
            <w:pPr>
              <w:jc w:val="left"/>
              <w:rPr>
                <w:lang w:val="en-GB"/>
              </w:rPr>
            </w:pPr>
            <w:r w:rsidRPr="001E2A14">
              <w:rPr>
                <w:b/>
                <w:bCs/>
                <w:lang w:val="en-GB"/>
              </w:rPr>
              <w:lastRenderedPageBreak/>
              <w:t>Voting Weights</w:t>
            </w:r>
          </w:p>
        </w:tc>
        <w:tc>
          <w:tcPr>
            <w:tcW w:w="7646" w:type="dxa"/>
          </w:tcPr>
          <w:p w14:paraId="14B5E12E" w14:textId="62AD4D05" w:rsidR="00AE1950" w:rsidRPr="001C63F3" w:rsidRDefault="001E2A14" w:rsidP="001C63F3">
            <w:pPr>
              <w:pStyle w:val="Comments"/>
            </w:pPr>
            <w:r w:rsidRPr="001C63F3">
              <w:t xml:space="preserve">{? </w:t>
            </w:r>
            <w:r w:rsidR="006E4220" w:rsidRPr="001C63F3">
              <w:t>NOTE: Define voting weights for the Founders' Assembly during thePre-Charter Phase. The default is one vote per Founder. If customweights are agreed, list them here and in Appendix 1.</w:t>
            </w:r>
            <w:r w:rsidRPr="001C63F3">
              <w:t xml:space="preserve"> ?}</w:t>
            </w:r>
          </w:p>
          <w:p w14:paraId="14B5E12F" w14:textId="486DAD3B"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Default – one vote per Founder</w:t>
            </w:r>
            <w:r w:rsidRPr="001E2A14">
              <w:rPr>
                <w:noProof/>
                <w:color w:val="00B050"/>
                <w:lang w:val="en-GB"/>
              </w:rPr>
              <w:t xml:space="preserve"> ]</w:t>
            </w:r>
          </w:p>
          <w:p w14:paraId="14B5E131" w14:textId="514D49BE" w:rsidR="00AE1950" w:rsidRPr="001E2A14" w:rsidRDefault="006E4220">
            <w:pPr>
              <w:jc w:val="left"/>
              <w:rPr>
                <w:lang w:val="en-GB"/>
              </w:rPr>
            </w:pPr>
            <w:r w:rsidRPr="001E2A14">
              <w:rPr>
                <w:lang w:val="en-GB"/>
              </w:rPr>
              <w:t>Each Founder holds one (1) vote in the Founders' Assembly during the</w:t>
            </w:r>
            <w:r w:rsidR="004924A1" w:rsidRPr="001E2A14">
              <w:rPr>
                <w:lang w:val="en-GB"/>
              </w:rPr>
              <w:t xml:space="preserve"> </w:t>
            </w:r>
            <w:r w:rsidRPr="001E2A14">
              <w:rPr>
                <w:lang w:val="en-GB"/>
              </w:rPr>
              <w:t>Pre-Charter Phase.</w:t>
            </w:r>
          </w:p>
          <w:p w14:paraId="14B5E132" w14:textId="06E70D34"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Custom</w:t>
            </w:r>
            <w:r w:rsidRPr="001E2A14">
              <w:rPr>
                <w:noProof/>
                <w:color w:val="00B050"/>
                <w:lang w:val="en-GB"/>
              </w:rPr>
              <w:t xml:space="preserve"> ]</w:t>
            </w:r>
          </w:p>
          <w:p w14:paraId="14B5E134" w14:textId="0D7F34F3" w:rsidR="00AE1950" w:rsidRPr="001E2A14" w:rsidRDefault="006E4220" w:rsidP="004924A1">
            <w:pPr>
              <w:jc w:val="left"/>
              <w:rPr>
                <w:lang w:val="en-GB"/>
              </w:rPr>
            </w:pPr>
            <w:r w:rsidRPr="001E2A14">
              <w:rPr>
                <w:lang w:val="en-GB"/>
              </w:rPr>
              <w:t>The voting weights of the Founders during the Pre-Charter Phase are as</w:t>
            </w:r>
            <w:r w:rsidR="004924A1" w:rsidRPr="001E2A14">
              <w:rPr>
                <w:lang w:val="en-GB"/>
              </w:rPr>
              <w:t xml:space="preserve"> </w:t>
            </w:r>
            <w:r w:rsidRPr="001E2A14">
              <w:rPr>
                <w:lang w:val="en-GB"/>
              </w:rPr>
              <w:t xml:space="preserve">specified in </w:t>
            </w:r>
            <w:hyperlink w:anchor="appendix-1">
              <w:r w:rsidRPr="001E2A14">
                <w:rPr>
                  <w:rStyle w:val="Hyperlink"/>
                  <w:lang w:val="en-GB"/>
                </w:rPr>
                <w:t>Appendix 1</w:t>
              </w:r>
            </w:hyperlink>
            <w:r w:rsidRPr="001E2A14">
              <w:rPr>
                <w:lang w:val="en-GB"/>
              </w:rPr>
              <w:t xml:space="preserve"> – Register of Founders.</w:t>
            </w:r>
          </w:p>
        </w:tc>
      </w:tr>
      <w:tr w:rsidR="00AE1950" w:rsidRPr="001E2A14" w14:paraId="14B5E138" w14:textId="77777777" w:rsidTr="0005188D">
        <w:trPr>
          <w:jc w:val="center"/>
        </w:trPr>
        <w:tc>
          <w:tcPr>
            <w:tcW w:w="2548" w:type="dxa"/>
          </w:tcPr>
          <w:p w14:paraId="14B5E136" w14:textId="77777777" w:rsidR="00AE1950" w:rsidRPr="001E2A14" w:rsidRDefault="006E4220">
            <w:pPr>
              <w:jc w:val="left"/>
              <w:rPr>
                <w:lang w:val="en-GB"/>
              </w:rPr>
            </w:pPr>
            <w:r w:rsidRPr="001E2A14">
              <w:rPr>
                <w:b/>
                <w:bCs/>
                <w:lang w:val="en-GB"/>
              </w:rPr>
              <w:t>Currency</w:t>
            </w:r>
          </w:p>
        </w:tc>
        <w:tc>
          <w:tcPr>
            <w:tcW w:w="7646" w:type="dxa"/>
          </w:tcPr>
          <w:p w14:paraId="14B5E137" w14:textId="60960DCE" w:rsidR="00AE1950" w:rsidRPr="001E2A14" w:rsidRDefault="001E2A14">
            <w:pPr>
              <w:jc w:val="left"/>
              <w:rPr>
                <w:lang w:val="en-GB"/>
              </w:rPr>
            </w:pPr>
            <w:r w:rsidRPr="001E2A14">
              <w:rPr>
                <w:noProof/>
                <w:color w:val="0000FF"/>
                <w:lang w:val="en-GB"/>
              </w:rPr>
              <w:t xml:space="preserve">{{ </w:t>
            </w:r>
            <w:r w:rsidR="006E4220" w:rsidRPr="001E2A14">
              <w:rPr>
                <w:noProof/>
                <w:color w:val="0000FF"/>
                <w:lang w:val="en-GB"/>
              </w:rPr>
              <w:t>contract.currency or '</w:t>
            </w:r>
            <w:r w:rsidRPr="001E2A14">
              <w:rPr>
                <w:noProof/>
                <w:color w:val="0000FF"/>
                <w:lang w:val="en-GB"/>
              </w:rPr>
              <w:t xml:space="preserve">‹ </w:t>
            </w:r>
            <w:r w:rsidR="006E4220" w:rsidRPr="001E2A14">
              <w:rPr>
                <w:noProof/>
                <w:color w:val="0000FF"/>
                <w:lang w:val="en-GB"/>
              </w:rPr>
              <w:t>Currency</w:t>
            </w:r>
            <w:r w:rsidRPr="001E2A14">
              <w:rPr>
                <w:noProof/>
                <w:color w:val="0000FF"/>
                <w:lang w:val="en-GB"/>
              </w:rPr>
              <w:t xml:space="preserve"> ›</w:t>
            </w:r>
            <w:r w:rsidR="006E4220" w:rsidRPr="001E2A14">
              <w:rPr>
                <w:noProof/>
                <w:color w:val="0000FF"/>
                <w:lang w:val="en-GB"/>
              </w:rPr>
              <w:t>'</w:t>
            </w:r>
            <w:r w:rsidRPr="001E2A14">
              <w:rPr>
                <w:noProof/>
                <w:color w:val="0000FF"/>
                <w:lang w:val="en-GB"/>
              </w:rPr>
              <w:t xml:space="preserve"> }}</w:t>
            </w:r>
            <w:r w:rsidR="006E4220" w:rsidRPr="001E2A14">
              <w:rPr>
                <w:lang w:val="en-GB"/>
              </w:rPr>
              <w:t>.</w:t>
            </w:r>
          </w:p>
        </w:tc>
      </w:tr>
      <w:tr w:rsidR="00AE1950" w:rsidRPr="001E2A14" w14:paraId="14B5E13B" w14:textId="77777777" w:rsidTr="0005188D">
        <w:trPr>
          <w:jc w:val="center"/>
        </w:trPr>
        <w:tc>
          <w:tcPr>
            <w:tcW w:w="2548" w:type="dxa"/>
          </w:tcPr>
          <w:p w14:paraId="14B5E139" w14:textId="77777777" w:rsidR="00AE1950" w:rsidRPr="001E2A14" w:rsidRDefault="006E4220">
            <w:pPr>
              <w:jc w:val="left"/>
              <w:rPr>
                <w:lang w:val="en-GB"/>
              </w:rPr>
            </w:pPr>
            <w:r w:rsidRPr="001E2A14">
              <w:rPr>
                <w:b/>
                <w:bCs/>
                <w:lang w:val="en-GB"/>
              </w:rPr>
              <w:t>Jurisdiction</w:t>
            </w:r>
          </w:p>
        </w:tc>
        <w:tc>
          <w:tcPr>
            <w:tcW w:w="7646" w:type="dxa"/>
          </w:tcPr>
          <w:p w14:paraId="14B5E13A" w14:textId="2016D5B9" w:rsidR="00AE1950" w:rsidRPr="001E2A14" w:rsidRDefault="001E2A14">
            <w:pPr>
              <w:jc w:val="left"/>
              <w:rPr>
                <w:lang w:val="en-GB"/>
              </w:rPr>
            </w:pPr>
            <w:r w:rsidRPr="001E2A14">
              <w:rPr>
                <w:noProof/>
                <w:color w:val="0000FF"/>
                <w:lang w:val="en-GB"/>
              </w:rPr>
              <w:t xml:space="preserve">{{ </w:t>
            </w:r>
            <w:r w:rsidR="006E4220" w:rsidRPr="001E2A14">
              <w:rPr>
                <w:noProof/>
                <w:color w:val="0000FF"/>
                <w:lang w:val="en-GB"/>
              </w:rPr>
              <w:t>contract.jurisdiction or '</w:t>
            </w:r>
            <w:r w:rsidRPr="001E2A14">
              <w:rPr>
                <w:noProof/>
                <w:color w:val="0000FF"/>
                <w:lang w:val="en-GB"/>
              </w:rPr>
              <w:t xml:space="preserve">‹ </w:t>
            </w:r>
            <w:r w:rsidR="006E4220" w:rsidRPr="001E2A14">
              <w:rPr>
                <w:noProof/>
                <w:color w:val="0000FF"/>
                <w:lang w:val="en-GB"/>
              </w:rPr>
              <w:t>City, Country</w:t>
            </w:r>
            <w:r w:rsidRPr="001E2A14">
              <w:rPr>
                <w:noProof/>
                <w:color w:val="0000FF"/>
                <w:lang w:val="en-GB"/>
              </w:rPr>
              <w:t xml:space="preserve"> ›</w:t>
            </w:r>
            <w:r w:rsidR="006E4220" w:rsidRPr="001E2A14">
              <w:rPr>
                <w:noProof/>
                <w:color w:val="0000FF"/>
                <w:lang w:val="en-GB"/>
              </w:rPr>
              <w:t>'</w:t>
            </w:r>
            <w:r w:rsidRPr="001E2A14">
              <w:rPr>
                <w:noProof/>
                <w:color w:val="0000FF"/>
                <w:lang w:val="en-GB"/>
              </w:rPr>
              <w:t xml:space="preserve"> }}</w:t>
            </w:r>
            <w:r w:rsidR="006E4220" w:rsidRPr="001E2A14">
              <w:rPr>
                <w:lang w:val="en-GB"/>
              </w:rPr>
              <w:t>.</w:t>
            </w:r>
          </w:p>
        </w:tc>
      </w:tr>
      <w:tr w:rsidR="00AE1950" w:rsidRPr="001E2A14" w14:paraId="14B5E142" w14:textId="77777777" w:rsidTr="0005188D">
        <w:trPr>
          <w:jc w:val="center"/>
        </w:trPr>
        <w:tc>
          <w:tcPr>
            <w:tcW w:w="2548" w:type="dxa"/>
          </w:tcPr>
          <w:p w14:paraId="14B5E13C" w14:textId="77777777" w:rsidR="00AE1950" w:rsidRPr="001E2A14" w:rsidRDefault="006E4220">
            <w:pPr>
              <w:jc w:val="left"/>
              <w:rPr>
                <w:lang w:val="en-GB"/>
              </w:rPr>
            </w:pPr>
            <w:r w:rsidRPr="001E2A14">
              <w:rPr>
                <w:b/>
                <w:bCs/>
                <w:lang w:val="en-GB"/>
              </w:rPr>
              <w:t>Governing Law</w:t>
            </w:r>
          </w:p>
        </w:tc>
        <w:tc>
          <w:tcPr>
            <w:tcW w:w="7646" w:type="dxa"/>
          </w:tcPr>
          <w:p w14:paraId="14B5E13D" w14:textId="066A1D1F" w:rsidR="00AE1950" w:rsidRPr="001C63F3" w:rsidRDefault="001E2A14" w:rsidP="001C63F3">
            <w:pPr>
              <w:pStyle w:val="Comments"/>
            </w:pPr>
            <w:r w:rsidRPr="001C63F3">
              <w:t xml:space="preserve">{? </w:t>
            </w:r>
            <w:r w:rsidR="006E4220" w:rsidRPr="001C63F3">
              <w:t>NOTE: Choose one governing law. French law applies by default underthe FlexUp-GC if no choice is made.</w:t>
            </w:r>
            <w:r w:rsidRPr="001C63F3">
              <w:t xml:space="preserve"> ?}</w:t>
            </w:r>
          </w:p>
          <w:p w14:paraId="14B5E13E" w14:textId="63158AB0"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Default</w:t>
            </w:r>
            <w:r w:rsidRPr="001E2A14">
              <w:rPr>
                <w:noProof/>
                <w:color w:val="00B050"/>
                <w:lang w:val="en-GB"/>
              </w:rPr>
              <w:t xml:space="preserve"> ]</w:t>
            </w:r>
          </w:p>
          <w:p w14:paraId="14B5E13F" w14:textId="77777777" w:rsidR="00AE1950" w:rsidRPr="001E2A14" w:rsidRDefault="006E4220">
            <w:pPr>
              <w:jc w:val="left"/>
              <w:rPr>
                <w:lang w:val="en-GB"/>
              </w:rPr>
            </w:pPr>
            <w:r w:rsidRPr="001E2A14">
              <w:rPr>
                <w:lang w:val="en-GB"/>
              </w:rPr>
              <w:t>French law.</w:t>
            </w:r>
          </w:p>
          <w:p w14:paraId="14B5E140" w14:textId="07CBFA74"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Custom</w:t>
            </w:r>
            <w:r w:rsidRPr="001E2A14">
              <w:rPr>
                <w:noProof/>
                <w:color w:val="00B050"/>
                <w:lang w:val="en-GB"/>
              </w:rPr>
              <w:t xml:space="preserve"> ]</w:t>
            </w:r>
          </w:p>
          <w:p w14:paraId="14B5E141" w14:textId="3514F832" w:rsidR="00AE1950" w:rsidRPr="001E2A14" w:rsidRDefault="001E2A14">
            <w:pPr>
              <w:jc w:val="left"/>
              <w:rPr>
                <w:lang w:val="en-GB"/>
              </w:rPr>
            </w:pPr>
            <w:r w:rsidRPr="001E2A14">
              <w:rPr>
                <w:noProof/>
                <w:color w:val="0000FF"/>
                <w:lang w:val="en-GB"/>
              </w:rPr>
              <w:t xml:space="preserve">‹ </w:t>
            </w:r>
            <w:r w:rsidR="006E4220" w:rsidRPr="001E2A14">
              <w:rPr>
                <w:noProof/>
                <w:color w:val="0000FF"/>
                <w:lang w:val="en-GB"/>
              </w:rPr>
              <w:t>Applicable law</w:t>
            </w:r>
            <w:r w:rsidRPr="001E2A14">
              <w:rPr>
                <w:noProof/>
                <w:color w:val="0000FF"/>
                <w:lang w:val="en-GB"/>
              </w:rPr>
              <w:t xml:space="preserve"> ›</w:t>
            </w:r>
            <w:r w:rsidR="006E4220" w:rsidRPr="001E2A14">
              <w:rPr>
                <w:lang w:val="en-GB"/>
              </w:rPr>
              <w:t>.</w:t>
            </w:r>
          </w:p>
        </w:tc>
      </w:tr>
      <w:tr w:rsidR="00AE1950" w:rsidRPr="001E2A14" w14:paraId="14B5E14A" w14:textId="77777777" w:rsidTr="0005188D">
        <w:trPr>
          <w:jc w:val="center"/>
        </w:trPr>
        <w:tc>
          <w:tcPr>
            <w:tcW w:w="2548" w:type="dxa"/>
          </w:tcPr>
          <w:p w14:paraId="14B5E143" w14:textId="77777777" w:rsidR="00AE1950" w:rsidRPr="001E2A14" w:rsidRDefault="006E4220">
            <w:pPr>
              <w:jc w:val="left"/>
              <w:rPr>
                <w:lang w:val="en-GB"/>
              </w:rPr>
            </w:pPr>
            <w:r w:rsidRPr="001E2A14">
              <w:rPr>
                <w:b/>
                <w:bCs/>
                <w:lang w:val="en-GB"/>
              </w:rPr>
              <w:t>Effective Date</w:t>
            </w:r>
          </w:p>
        </w:tc>
        <w:tc>
          <w:tcPr>
            <w:tcW w:w="7646" w:type="dxa"/>
          </w:tcPr>
          <w:p w14:paraId="14B5E144" w14:textId="74644588" w:rsidR="00AE1950" w:rsidRPr="001C63F3" w:rsidRDefault="001E2A14" w:rsidP="001C63F3">
            <w:pPr>
              <w:pStyle w:val="Comments"/>
            </w:pPr>
            <w:r w:rsidRPr="001C63F3">
              <w:t xml:space="preserve">{? </w:t>
            </w:r>
            <w:r w:rsidR="006E4220" w:rsidRPr="001C63F3">
              <w:t>NOTE: Choose the effective date rule.</w:t>
            </w:r>
            <w:r w:rsidRPr="001C63F3">
              <w:t xml:space="preserve"> ?}</w:t>
            </w:r>
          </w:p>
          <w:p w14:paraId="14B5E145" w14:textId="1DA7A526"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Date of last signature</w:t>
            </w:r>
            <w:r w:rsidRPr="001E2A14">
              <w:rPr>
                <w:noProof/>
                <w:color w:val="00B050"/>
                <w:lang w:val="en-GB"/>
              </w:rPr>
              <w:t xml:space="preserve"> ]</w:t>
            </w:r>
          </w:p>
          <w:p w14:paraId="14B5E146" w14:textId="77777777" w:rsidR="00AE1950" w:rsidRPr="001E2A14" w:rsidRDefault="006E4220">
            <w:pPr>
              <w:jc w:val="left"/>
              <w:rPr>
                <w:lang w:val="en-GB"/>
              </w:rPr>
            </w:pPr>
            <w:r w:rsidRPr="001E2A14">
              <w:rPr>
                <w:lang w:val="en-GB"/>
              </w:rPr>
              <w:t>The Agreement enters into effect on the date of the last signature.</w:t>
            </w:r>
          </w:p>
          <w:p w14:paraId="14B5E147" w14:textId="06DF4435"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Specific date</w:t>
            </w:r>
            <w:r w:rsidRPr="001E2A14">
              <w:rPr>
                <w:noProof/>
                <w:color w:val="00B050"/>
                <w:lang w:val="en-GB"/>
              </w:rPr>
              <w:t xml:space="preserve"> ]</w:t>
            </w:r>
          </w:p>
          <w:p w14:paraId="14B5E149" w14:textId="58CD0E3B" w:rsidR="00AE1950" w:rsidRPr="001E2A14" w:rsidRDefault="006E4220" w:rsidP="004924A1">
            <w:pPr>
              <w:jc w:val="left"/>
              <w:rPr>
                <w:lang w:val="en-GB"/>
              </w:rPr>
            </w:pPr>
            <w:r w:rsidRPr="001E2A14">
              <w:rPr>
                <w:lang w:val="en-GB"/>
              </w:rPr>
              <w:t xml:space="preserve">The Agreement enters into effect on </w:t>
            </w:r>
            <w:r w:rsidR="001E2A14" w:rsidRPr="001E2A14">
              <w:rPr>
                <w:noProof/>
                <w:color w:val="0000FF"/>
                <w:lang w:val="en-GB"/>
              </w:rPr>
              <w:t xml:space="preserve">{{ </w:t>
            </w:r>
            <w:r w:rsidRPr="001E2A14">
              <w:rPr>
                <w:noProof/>
                <w:color w:val="0000FF"/>
                <w:lang w:val="en-GB"/>
              </w:rPr>
              <w:t>contract.effective_date or '</w:t>
            </w:r>
            <w:r w:rsidR="001E2A14" w:rsidRPr="001E2A14">
              <w:rPr>
                <w:noProof/>
                <w:color w:val="0000FF"/>
                <w:lang w:val="en-GB"/>
              </w:rPr>
              <w:t xml:space="preserve">‹ </w:t>
            </w:r>
            <w:r w:rsidRPr="001E2A14">
              <w:rPr>
                <w:noProof/>
                <w:color w:val="0000FF"/>
                <w:lang w:val="en-GB"/>
              </w:rPr>
              <w:t>Date</w:t>
            </w:r>
            <w:r w:rsidR="001E2A14" w:rsidRPr="001E2A14">
              <w:rPr>
                <w:noProof/>
                <w:color w:val="0000FF"/>
                <w:lang w:val="en-GB"/>
              </w:rPr>
              <w:t xml:space="preserve"> ›</w:t>
            </w:r>
            <w:r w:rsidRPr="001E2A14">
              <w:rPr>
                <w:noProof/>
                <w:color w:val="0000FF"/>
                <w:lang w:val="en-GB"/>
              </w:rPr>
              <w:t>'</w:t>
            </w:r>
            <w:r w:rsidR="001E2A14" w:rsidRPr="001E2A14">
              <w:rPr>
                <w:noProof/>
                <w:color w:val="0000FF"/>
                <w:lang w:val="en-GB"/>
              </w:rPr>
              <w:t xml:space="preserve"> }}</w:t>
            </w:r>
            <w:r w:rsidRPr="001E2A14">
              <w:rPr>
                <w:lang w:val="en-GB"/>
              </w:rPr>
              <w:t>.</w:t>
            </w:r>
          </w:p>
        </w:tc>
      </w:tr>
      <w:tr w:rsidR="00AE1950" w:rsidRPr="001E2A14" w14:paraId="14B5E151" w14:textId="77777777" w:rsidTr="0005188D">
        <w:trPr>
          <w:jc w:val="center"/>
        </w:trPr>
        <w:tc>
          <w:tcPr>
            <w:tcW w:w="2548" w:type="dxa"/>
          </w:tcPr>
          <w:p w14:paraId="14B5E14B" w14:textId="77777777" w:rsidR="00AE1950" w:rsidRPr="001E2A14" w:rsidRDefault="006E4220">
            <w:pPr>
              <w:jc w:val="left"/>
              <w:rPr>
                <w:lang w:val="en-GB"/>
              </w:rPr>
            </w:pPr>
            <w:r w:rsidRPr="001E2A14">
              <w:rPr>
                <w:b/>
                <w:bCs/>
                <w:lang w:val="en-GB"/>
              </w:rPr>
              <w:t>Exit Notice Period</w:t>
            </w:r>
          </w:p>
        </w:tc>
        <w:tc>
          <w:tcPr>
            <w:tcW w:w="7646" w:type="dxa"/>
          </w:tcPr>
          <w:p w14:paraId="14B5E14C" w14:textId="4FC1ED2A" w:rsidR="00AE1950" w:rsidRPr="001C63F3" w:rsidRDefault="001E2A14" w:rsidP="001C63F3">
            <w:pPr>
              <w:pStyle w:val="Comments"/>
            </w:pPr>
            <w:r w:rsidRPr="001C63F3">
              <w:t xml:space="preserve">{? </w:t>
            </w:r>
            <w:r w:rsidR="006E4220" w:rsidRPr="001C63F3">
              <w:t>NOTE: Choose an exit notice period. The Founders-GC default isthirty (30) days if no period is specified here.</w:t>
            </w:r>
            <w:r w:rsidRPr="001C63F3">
              <w:t xml:space="preserve"> ?}</w:t>
            </w:r>
          </w:p>
          <w:p w14:paraId="14B5E14D" w14:textId="11036514"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30 days</w:t>
            </w:r>
            <w:r w:rsidRPr="001E2A14">
              <w:rPr>
                <w:noProof/>
                <w:color w:val="00B050"/>
                <w:lang w:val="en-GB"/>
              </w:rPr>
              <w:t xml:space="preserve"> ]</w:t>
            </w:r>
          </w:p>
          <w:p w14:paraId="14B5E14E" w14:textId="77777777" w:rsidR="00AE1950" w:rsidRPr="001E2A14" w:rsidRDefault="006E4220">
            <w:pPr>
              <w:jc w:val="left"/>
              <w:rPr>
                <w:lang w:val="en-GB"/>
              </w:rPr>
            </w:pPr>
            <w:r w:rsidRPr="001E2A14">
              <w:rPr>
                <w:lang w:val="en-GB"/>
              </w:rPr>
              <w:t>Thirty (30) days' prior written notice to the Founders' Representative.</w:t>
            </w:r>
          </w:p>
          <w:p w14:paraId="14B5E14F" w14:textId="5F5E303A"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Custom</w:t>
            </w:r>
            <w:r w:rsidRPr="001E2A14">
              <w:rPr>
                <w:noProof/>
                <w:color w:val="00B050"/>
                <w:lang w:val="en-GB"/>
              </w:rPr>
              <w:t xml:space="preserve"> ]</w:t>
            </w:r>
          </w:p>
          <w:p w14:paraId="14B5E150" w14:textId="38C14698" w:rsidR="00AE1950" w:rsidRPr="001E2A14" w:rsidRDefault="001E2A14">
            <w:pPr>
              <w:jc w:val="left"/>
              <w:rPr>
                <w:lang w:val="en-GB"/>
              </w:rPr>
            </w:pPr>
            <w:r w:rsidRPr="001E2A14">
              <w:rPr>
                <w:noProof/>
                <w:color w:val="0000FF"/>
                <w:lang w:val="en-GB"/>
              </w:rPr>
              <w:lastRenderedPageBreak/>
              <w:t xml:space="preserve">‹ </w:t>
            </w:r>
            <w:r w:rsidR="006E4220" w:rsidRPr="001E2A14">
              <w:rPr>
                <w:noProof/>
                <w:color w:val="0000FF"/>
                <w:lang w:val="en-GB"/>
              </w:rPr>
              <w:t>Duration</w:t>
            </w:r>
            <w:r w:rsidRPr="001E2A14">
              <w:rPr>
                <w:noProof/>
                <w:color w:val="0000FF"/>
                <w:lang w:val="en-GB"/>
              </w:rPr>
              <w:t xml:space="preserve"> ›</w:t>
            </w:r>
            <w:r w:rsidR="006E4220" w:rsidRPr="001E2A14">
              <w:rPr>
                <w:lang w:val="en-GB"/>
              </w:rPr>
              <w:t xml:space="preserve"> prior written notice to the Founders' Representative.</w:t>
            </w:r>
          </w:p>
        </w:tc>
      </w:tr>
      <w:tr w:rsidR="00AE1950" w:rsidRPr="001E2A14" w14:paraId="14B5E15C" w14:textId="77777777" w:rsidTr="0005188D">
        <w:trPr>
          <w:jc w:val="center"/>
        </w:trPr>
        <w:tc>
          <w:tcPr>
            <w:tcW w:w="2548" w:type="dxa"/>
          </w:tcPr>
          <w:p w14:paraId="14B5E152" w14:textId="77777777" w:rsidR="00AE1950" w:rsidRPr="001E2A14" w:rsidRDefault="006E4220">
            <w:pPr>
              <w:jc w:val="left"/>
              <w:rPr>
                <w:lang w:val="en-GB"/>
              </w:rPr>
            </w:pPr>
            <w:r w:rsidRPr="001E2A14">
              <w:rPr>
                <w:b/>
                <w:bCs/>
                <w:lang w:val="en-GB"/>
              </w:rPr>
              <w:lastRenderedPageBreak/>
              <w:t>Treatment of Rights on Exit</w:t>
            </w:r>
          </w:p>
        </w:tc>
        <w:tc>
          <w:tcPr>
            <w:tcW w:w="7646" w:type="dxa"/>
          </w:tcPr>
          <w:p w14:paraId="488FDC10" w14:textId="5CF01050" w:rsidR="004924A1" w:rsidRPr="001E2A14" w:rsidRDefault="006E4220" w:rsidP="004924A1">
            <w:pPr>
              <w:jc w:val="left"/>
              <w:rPr>
                <w:lang w:val="en-GB"/>
              </w:rPr>
            </w:pPr>
            <w:r w:rsidRPr="001E2A14">
              <w:rPr>
                <w:lang w:val="en-GB"/>
              </w:rPr>
              <w:t>Upon voluntary exit or exclusion, the exiting Founder's Credits, Tokens,</w:t>
            </w:r>
            <w:r w:rsidR="004924A1" w:rsidRPr="001E2A14">
              <w:rPr>
                <w:lang w:val="en-GB"/>
              </w:rPr>
              <w:t xml:space="preserve"> </w:t>
            </w:r>
            <w:r w:rsidRPr="001E2A14">
              <w:rPr>
                <w:lang w:val="en-GB"/>
              </w:rPr>
              <w:t>shares, contractual rights, and other rights shall be:</w:t>
            </w:r>
          </w:p>
          <w:p w14:paraId="14B5E154" w14:textId="2AE45188" w:rsidR="00AE1950" w:rsidRPr="001E2A14" w:rsidRDefault="001E2A14" w:rsidP="001E2A14">
            <w:pPr>
              <w:pStyle w:val="Comments"/>
            </w:pPr>
            <w:r w:rsidRPr="001E2A14">
              <w:rPr>
                <w:i w:val="0"/>
                <w:iCs w:val="0"/>
              </w:rPr>
              <w:t xml:space="preserve">{? </w:t>
            </w:r>
            <w:r w:rsidR="006E4220" w:rsidRPr="001E2A14">
              <w:t>NOTE: Chooseone treatment or write a custom one.</w:t>
            </w:r>
            <w:r w:rsidRPr="001E2A14">
              <w:rPr>
                <w:i w:val="0"/>
                <w:iCs w:val="0"/>
              </w:rPr>
              <w:t xml:space="preserve"> ?}</w:t>
            </w:r>
          </w:p>
          <w:p w14:paraId="14B5E155" w14:textId="6B78D2A2"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Retained by exiting Founder</w:t>
            </w:r>
            <w:r w:rsidRPr="001E2A14">
              <w:rPr>
                <w:noProof/>
                <w:color w:val="00B050"/>
                <w:lang w:val="en-GB"/>
              </w:rPr>
              <w:t xml:space="preserve"> ]</w:t>
            </w:r>
          </w:p>
          <w:p w14:paraId="14B5E156" w14:textId="77777777" w:rsidR="00AE1950" w:rsidRPr="001E2A14" w:rsidRDefault="006E4220">
            <w:pPr>
              <w:jc w:val="left"/>
              <w:rPr>
                <w:lang w:val="en-GB"/>
              </w:rPr>
            </w:pPr>
            <w:r w:rsidRPr="001E2A14">
              <w:rPr>
                <w:lang w:val="en-GB"/>
              </w:rPr>
              <w:t>retained by the exiting Founder, subject to the Charter.</w:t>
            </w:r>
          </w:p>
          <w:p w14:paraId="14B5E157" w14:textId="1D6148BD"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Buyback offer</w:t>
            </w:r>
            <w:r w:rsidRPr="001E2A14">
              <w:rPr>
                <w:noProof/>
                <w:color w:val="00B050"/>
                <w:lang w:val="en-GB"/>
              </w:rPr>
              <w:t xml:space="preserve"> ]</w:t>
            </w:r>
          </w:p>
          <w:p w14:paraId="14B5E159" w14:textId="3E80DF04" w:rsidR="00AE1950" w:rsidRPr="001E2A14" w:rsidRDefault="006E4220">
            <w:pPr>
              <w:jc w:val="left"/>
              <w:rPr>
                <w:lang w:val="en-GB"/>
              </w:rPr>
            </w:pPr>
            <w:r w:rsidRPr="001E2A14">
              <w:rPr>
                <w:lang w:val="en-GB"/>
              </w:rPr>
              <w:t>subject to a buyback offer by the remaining Founders at the Token Index</w:t>
            </w:r>
            <w:r w:rsidR="004924A1" w:rsidRPr="001E2A14">
              <w:rPr>
                <w:lang w:val="en-GB"/>
              </w:rPr>
              <w:t xml:space="preserve"> </w:t>
            </w:r>
            <w:r w:rsidRPr="001E2A14">
              <w:rPr>
                <w:lang w:val="en-GB"/>
              </w:rPr>
              <w:t>price, within ninety (90) days of the exit date.</w:t>
            </w:r>
          </w:p>
          <w:p w14:paraId="14B5E15A" w14:textId="7090647A"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Custom</w:t>
            </w:r>
            <w:r w:rsidRPr="001E2A14">
              <w:rPr>
                <w:noProof/>
                <w:color w:val="00B050"/>
                <w:lang w:val="en-GB"/>
              </w:rPr>
              <w:t xml:space="preserve"> ]</w:t>
            </w:r>
          </w:p>
          <w:p w14:paraId="14B5E15B" w14:textId="03C353DD" w:rsidR="00AE1950" w:rsidRPr="001E2A14" w:rsidRDefault="001E2A14">
            <w:pPr>
              <w:jc w:val="left"/>
              <w:rPr>
                <w:lang w:val="en-GB"/>
              </w:rPr>
            </w:pPr>
            <w:r w:rsidRPr="001E2A14">
              <w:rPr>
                <w:noProof/>
                <w:color w:val="0000FF"/>
                <w:lang w:val="en-GB"/>
              </w:rPr>
              <w:t xml:space="preserve">‹ </w:t>
            </w:r>
            <w:r w:rsidR="006E4220" w:rsidRPr="001E2A14">
              <w:rPr>
                <w:noProof/>
                <w:color w:val="0000FF"/>
                <w:lang w:val="en-GB"/>
              </w:rPr>
              <w:t>Describe treatment</w:t>
            </w:r>
            <w:r w:rsidRPr="001E2A14">
              <w:rPr>
                <w:noProof/>
                <w:color w:val="0000FF"/>
                <w:lang w:val="en-GB"/>
              </w:rPr>
              <w:t xml:space="preserve"> ›</w:t>
            </w:r>
            <w:r w:rsidR="006E4220" w:rsidRPr="001E2A14">
              <w:rPr>
                <w:lang w:val="en-GB"/>
              </w:rPr>
              <w:t>.</w:t>
            </w:r>
          </w:p>
        </w:tc>
      </w:tr>
      <w:tr w:rsidR="0005188D" w:rsidRPr="001E2A14" w14:paraId="0DF2FC62" w14:textId="77777777" w:rsidTr="0005188D">
        <w:trPr>
          <w:jc w:val="center"/>
        </w:trPr>
        <w:tc>
          <w:tcPr>
            <w:tcW w:w="2548" w:type="dxa"/>
          </w:tcPr>
          <w:p w14:paraId="419CF0BE" w14:textId="28F71E25" w:rsidR="0005188D" w:rsidRPr="001E2A14" w:rsidRDefault="0005188D">
            <w:pPr>
              <w:jc w:val="left"/>
              <w:rPr>
                <w:b/>
                <w:bCs/>
                <w:lang w:val="en-GB"/>
              </w:rPr>
            </w:pPr>
            <w:r w:rsidRPr="001E2A14">
              <w:rPr>
                <w:b/>
                <w:bCs/>
                <w:lang w:val="en-GB"/>
              </w:rPr>
              <w:t>Confidentiality</w:t>
            </w:r>
          </w:p>
        </w:tc>
        <w:tc>
          <w:tcPr>
            <w:tcW w:w="7646" w:type="dxa"/>
          </w:tcPr>
          <w:p w14:paraId="1F6AED16" w14:textId="104794AF" w:rsidR="00E92C0E" w:rsidRPr="001E2A14" w:rsidRDefault="001E2A14" w:rsidP="001E2A14">
            <w:pPr>
              <w:pStyle w:val="Comments"/>
            </w:pPr>
            <w:r w:rsidRPr="001E2A14">
              <w:t xml:space="preserve">{? </w:t>
            </w:r>
            <w:r w:rsidR="00E92C0E" w:rsidRPr="001E2A14">
              <w:t>NOTE: Confidentiality applies by default under the NDA-GC. Select a custom option only if the Founders need a special scope, duration, or carve-out.</w:t>
            </w:r>
            <w:r w:rsidRPr="001E2A14">
              <w:t xml:space="preserve"> ?}</w:t>
            </w:r>
          </w:p>
          <w:p w14:paraId="619C0C40" w14:textId="7B645266" w:rsidR="00E92C0E" w:rsidRPr="001E2A14" w:rsidRDefault="001E2A14" w:rsidP="004924A1">
            <w:pPr>
              <w:jc w:val="left"/>
              <w:rPr>
                <w:lang w:val="en-GB"/>
              </w:rPr>
            </w:pPr>
            <w:r w:rsidRPr="001E2A14">
              <w:rPr>
                <w:noProof/>
                <w:color w:val="00B050"/>
                <w:lang w:val="en-GB"/>
              </w:rPr>
              <w:t xml:space="preserve">[ </w:t>
            </w:r>
            <w:r w:rsidR="00E92C0E" w:rsidRPr="001E2A14">
              <w:rPr>
                <w:noProof/>
                <w:color w:val="00B050"/>
                <w:lang w:val="en-GB"/>
              </w:rPr>
              <w:t>Standard confidentiality</w:t>
            </w:r>
            <w:r w:rsidRPr="001E2A14">
              <w:rPr>
                <w:noProof/>
                <w:color w:val="00B050"/>
                <w:lang w:val="en-GB"/>
              </w:rPr>
              <w:t xml:space="preserve"> ]</w:t>
            </w:r>
          </w:p>
          <w:p w14:paraId="17584F40" w14:textId="77777777" w:rsidR="00E92C0E" w:rsidRPr="001E2A14" w:rsidRDefault="00E92C0E" w:rsidP="004924A1">
            <w:pPr>
              <w:jc w:val="left"/>
              <w:rPr>
                <w:lang w:val="en-GB"/>
              </w:rPr>
            </w:pPr>
            <w:r w:rsidRPr="001E2A14">
              <w:rPr>
                <w:lang w:val="en-GB"/>
              </w:rPr>
              <w:t>Each Founder must protect Confidential Information during the Agreement and after exit or Cessation.</w:t>
            </w:r>
          </w:p>
          <w:p w14:paraId="38AD1CD4" w14:textId="78D4CF37" w:rsidR="00E92C0E" w:rsidRPr="001E2A14" w:rsidRDefault="001E2A14" w:rsidP="004924A1">
            <w:pPr>
              <w:jc w:val="left"/>
              <w:rPr>
                <w:lang w:val="en-GB"/>
              </w:rPr>
            </w:pPr>
            <w:r w:rsidRPr="001E2A14">
              <w:rPr>
                <w:noProof/>
                <w:color w:val="00B050"/>
                <w:lang w:val="en-GB"/>
              </w:rPr>
              <w:t xml:space="preserve">[ </w:t>
            </w:r>
            <w:r w:rsidR="00E92C0E" w:rsidRPr="001E2A14">
              <w:rPr>
                <w:noProof/>
                <w:color w:val="00B050"/>
                <w:lang w:val="en-GB"/>
              </w:rPr>
              <w:t>Custom confidentiality</w:t>
            </w:r>
            <w:r w:rsidRPr="001E2A14">
              <w:rPr>
                <w:noProof/>
                <w:color w:val="00B050"/>
                <w:lang w:val="en-GB"/>
              </w:rPr>
              <w:t xml:space="preserve"> ]</w:t>
            </w:r>
          </w:p>
          <w:p w14:paraId="3CCC8ABB" w14:textId="45AF40B8" w:rsidR="0005188D" w:rsidRPr="001E2A14" w:rsidRDefault="001E2A14" w:rsidP="004924A1">
            <w:pPr>
              <w:jc w:val="left"/>
              <w:rPr>
                <w:lang w:val="en-GB"/>
              </w:rPr>
            </w:pPr>
            <w:r w:rsidRPr="001E2A14">
              <w:rPr>
                <w:noProof/>
                <w:color w:val="0000FF"/>
                <w:lang w:val="en-GB"/>
              </w:rPr>
              <w:t xml:space="preserve">‹ </w:t>
            </w:r>
            <w:r w:rsidR="00E92C0E" w:rsidRPr="001E2A14">
              <w:rPr>
                <w:noProof/>
                <w:color w:val="0000FF"/>
                <w:lang w:val="en-GB"/>
              </w:rPr>
              <w:t>Describe any special confidentiality scope, authorised disclosures, duration, or carve-outs.</w:t>
            </w:r>
            <w:r w:rsidRPr="001E2A14">
              <w:rPr>
                <w:noProof/>
                <w:color w:val="0000FF"/>
                <w:lang w:val="en-GB"/>
              </w:rPr>
              <w:t xml:space="preserve"> ›</w:t>
            </w:r>
          </w:p>
        </w:tc>
      </w:tr>
      <w:tr w:rsidR="00AE1950" w:rsidRPr="001E2A14" w14:paraId="14B5E171" w14:textId="77777777" w:rsidTr="0005188D">
        <w:trPr>
          <w:jc w:val="center"/>
        </w:trPr>
        <w:tc>
          <w:tcPr>
            <w:tcW w:w="2548" w:type="dxa"/>
          </w:tcPr>
          <w:p w14:paraId="14B5E15D" w14:textId="77777777" w:rsidR="00AE1950" w:rsidRPr="001E2A14" w:rsidRDefault="006E4220">
            <w:pPr>
              <w:jc w:val="left"/>
              <w:rPr>
                <w:lang w:val="en-GB"/>
              </w:rPr>
            </w:pPr>
            <w:r w:rsidRPr="001E2A14">
              <w:rPr>
                <w:b/>
                <w:bCs/>
                <w:lang w:val="en-GB"/>
              </w:rPr>
              <w:t>Non-Compete Post-Exit Duration</w:t>
            </w:r>
          </w:p>
        </w:tc>
        <w:tc>
          <w:tcPr>
            <w:tcW w:w="7646" w:type="dxa"/>
          </w:tcPr>
          <w:p w14:paraId="14B5E15E" w14:textId="652706E3" w:rsidR="00AE1950" w:rsidRPr="001E2A14" w:rsidRDefault="001E2A14" w:rsidP="001E2A14">
            <w:pPr>
              <w:pStyle w:val="Comments"/>
            </w:pPr>
            <w:r w:rsidRPr="001E2A14">
              <w:rPr>
                <w:i w:val="0"/>
                <w:iCs w:val="0"/>
              </w:rPr>
              <w:t xml:space="preserve">{? </w:t>
            </w:r>
            <w:r w:rsidR="006E4220" w:rsidRPr="001E2A14">
              <w:t>NOTE: Choose one non-compete option. The default is "Not</w:t>
            </w:r>
            <w:r w:rsidR="00E92C0E" w:rsidRPr="001E2A14">
              <w:t xml:space="preserve"> </w:t>
            </w:r>
            <w:r w:rsidR="006E4220" w:rsidRPr="001E2A14">
              <w:t>applicable".</w:t>
            </w:r>
            <w:r w:rsidRPr="001E2A14">
              <w:rPr>
                <w:i w:val="0"/>
                <w:iCs w:val="0"/>
              </w:rPr>
              <w:t xml:space="preserve"> ?}</w:t>
            </w:r>
          </w:p>
          <w:p w14:paraId="14B5E15F" w14:textId="19828B3A" w:rsidR="00E92C0E" w:rsidRPr="001E2A14" w:rsidRDefault="001E2A14" w:rsidP="00E92C0E">
            <w:pPr>
              <w:rPr>
                <w:noProof/>
                <w:lang w:val="en-GB"/>
              </w:rPr>
            </w:pPr>
            <w:r w:rsidRPr="001E2A14">
              <w:rPr>
                <w:noProof/>
                <w:color w:val="00B050"/>
                <w:lang w:val="en-GB"/>
              </w:rPr>
              <w:t xml:space="preserve">[ </w:t>
            </w:r>
            <w:r w:rsidR="00E92C0E" w:rsidRPr="001E2A14">
              <w:rPr>
                <w:noProof/>
                <w:color w:val="00B050"/>
                <w:lang w:val="en-GB"/>
              </w:rPr>
              <w:t>Not applicable</w:t>
            </w:r>
            <w:r w:rsidRPr="001E2A14">
              <w:rPr>
                <w:noProof/>
                <w:color w:val="00B050"/>
                <w:lang w:val="en-GB"/>
              </w:rPr>
              <w:t xml:space="preserve"> ]</w:t>
            </w:r>
          </w:p>
          <w:p w14:paraId="5DABF0A2" w14:textId="77777777" w:rsidR="00E92C0E" w:rsidRPr="001E2A14" w:rsidRDefault="00E92C0E" w:rsidP="00E92C0E">
            <w:pPr>
              <w:rPr>
                <w:noProof/>
                <w:lang w:val="en-GB"/>
              </w:rPr>
            </w:pPr>
            <w:r w:rsidRPr="001E2A14">
              <w:rPr>
                <w:noProof/>
                <w:lang w:val="en-GB"/>
              </w:rPr>
              <w:t>No non-compete applies.</w:t>
            </w:r>
          </w:p>
          <w:p w14:paraId="09FBD0C3" w14:textId="6893A157" w:rsidR="00E92C0E" w:rsidRPr="001E2A14" w:rsidRDefault="001E2A14" w:rsidP="00E92C0E">
            <w:pPr>
              <w:rPr>
                <w:noProof/>
                <w:lang w:val="en-GB"/>
              </w:rPr>
            </w:pPr>
            <w:r w:rsidRPr="001E2A14">
              <w:rPr>
                <w:noProof/>
                <w:color w:val="00B050"/>
                <w:lang w:val="en-GB"/>
              </w:rPr>
              <w:t xml:space="preserve">[ </w:t>
            </w:r>
            <w:r w:rsidR="00E92C0E" w:rsidRPr="001E2A14">
              <w:rPr>
                <w:noProof/>
                <w:color w:val="00B050"/>
                <w:lang w:val="en-GB"/>
              </w:rPr>
              <w:t>Narrow</w:t>
            </w:r>
            <w:r w:rsidRPr="001E2A14">
              <w:rPr>
                <w:noProof/>
                <w:color w:val="00B050"/>
                <w:lang w:val="en-GB"/>
              </w:rPr>
              <w:t xml:space="preserve"> ]</w:t>
            </w:r>
          </w:p>
          <w:p w14:paraId="245F618B" w14:textId="77777777" w:rsidR="00E92C0E" w:rsidRPr="001E2A14" w:rsidRDefault="00E92C0E" w:rsidP="00E92C0E">
            <w:pPr>
              <w:rPr>
                <w:noProof/>
                <w:lang w:val="en-GB"/>
              </w:rPr>
            </w:pPr>
            <w:r w:rsidRPr="001E2A14">
              <w:rPr>
                <w:noProof/>
                <w:lang w:val="en-GB"/>
              </w:rPr>
              <w:t>For six (6) months after exit or Cessation, Founders must not directly compete with the Project's core business in its active markets.</w:t>
            </w:r>
          </w:p>
          <w:p w14:paraId="14B5E167" w14:textId="53B0E478" w:rsidR="00E92C0E" w:rsidRPr="001E2A14" w:rsidRDefault="001E2A14" w:rsidP="00E92C0E">
            <w:pPr>
              <w:rPr>
                <w:noProof/>
                <w:lang w:val="en-GB"/>
              </w:rPr>
            </w:pPr>
            <w:r w:rsidRPr="001E2A14">
              <w:rPr>
                <w:noProof/>
                <w:color w:val="00B050"/>
                <w:lang w:val="en-GB"/>
              </w:rPr>
              <w:t xml:space="preserve">[ </w:t>
            </w:r>
            <w:r w:rsidR="00E92C0E" w:rsidRPr="001E2A14">
              <w:rPr>
                <w:noProof/>
                <w:color w:val="00B050"/>
                <w:lang w:val="en-GB"/>
              </w:rPr>
              <w:t>Enhanced</w:t>
            </w:r>
            <w:r w:rsidRPr="001E2A14">
              <w:rPr>
                <w:noProof/>
                <w:color w:val="00B050"/>
                <w:lang w:val="en-GB"/>
              </w:rPr>
              <w:t xml:space="preserve"> ]</w:t>
            </w:r>
          </w:p>
          <w:p w14:paraId="20D44D2B" w14:textId="77777777" w:rsidR="00E92C0E" w:rsidRPr="001E2A14" w:rsidRDefault="00E92C0E" w:rsidP="00E92C0E">
            <w:pPr>
              <w:rPr>
                <w:noProof/>
                <w:lang w:val="en-GB"/>
              </w:rPr>
            </w:pPr>
            <w:r w:rsidRPr="001E2A14">
              <w:rPr>
                <w:noProof/>
                <w:lang w:val="en-GB"/>
              </w:rPr>
              <w:t>For twelve (12) months after exit or Cessation, Founders must not materially compete with the Project's products, services, market segment, or business opportunity.</w:t>
            </w:r>
          </w:p>
          <w:p w14:paraId="14B5E16E" w14:textId="67BE2F73" w:rsidR="00E92C0E" w:rsidRPr="001E2A14" w:rsidRDefault="001E2A14" w:rsidP="00E92C0E">
            <w:pPr>
              <w:rPr>
                <w:noProof/>
                <w:lang w:val="en-GB"/>
              </w:rPr>
            </w:pPr>
            <w:r w:rsidRPr="001E2A14">
              <w:rPr>
                <w:noProof/>
                <w:color w:val="00B050"/>
                <w:lang w:val="en-GB"/>
              </w:rPr>
              <w:t xml:space="preserve">[ </w:t>
            </w:r>
            <w:r w:rsidR="00E92C0E" w:rsidRPr="001E2A14">
              <w:rPr>
                <w:noProof/>
                <w:color w:val="00B050"/>
                <w:lang w:val="en-GB"/>
              </w:rPr>
              <w:t>Custom</w:t>
            </w:r>
            <w:r w:rsidRPr="001E2A14">
              <w:rPr>
                <w:noProof/>
                <w:color w:val="00B050"/>
                <w:lang w:val="en-GB"/>
              </w:rPr>
              <w:t xml:space="preserve"> ]</w:t>
            </w:r>
          </w:p>
          <w:p w14:paraId="14B5E170" w14:textId="448DC6F7" w:rsidR="00AE1950" w:rsidRPr="001E2A14" w:rsidRDefault="001E2A14" w:rsidP="00E92C0E">
            <w:pPr>
              <w:rPr>
                <w:lang w:val="en-GB"/>
              </w:rPr>
            </w:pPr>
            <w:r w:rsidRPr="001E2A14">
              <w:rPr>
                <w:noProof/>
                <w:color w:val="0000FF"/>
                <w:lang w:val="en-GB"/>
              </w:rPr>
              <w:t xml:space="preserve">‹ </w:t>
            </w:r>
            <w:r w:rsidR="00E92C0E" w:rsidRPr="001E2A14">
              <w:rPr>
                <w:noProof/>
                <w:color w:val="0000FF"/>
                <w:lang w:val="en-GB"/>
              </w:rPr>
              <w:t>Describe the restricted activities, territory, duration, and carve-outs.</w:t>
            </w:r>
            <w:r w:rsidRPr="001E2A14">
              <w:rPr>
                <w:noProof/>
                <w:color w:val="0000FF"/>
                <w:lang w:val="en-GB"/>
              </w:rPr>
              <w:t xml:space="preserve"> ›</w:t>
            </w:r>
          </w:p>
        </w:tc>
      </w:tr>
      <w:tr w:rsidR="00AE1950" w:rsidRPr="001E2A14" w14:paraId="14B5E18D" w14:textId="77777777" w:rsidTr="0005188D">
        <w:trPr>
          <w:jc w:val="center"/>
        </w:trPr>
        <w:tc>
          <w:tcPr>
            <w:tcW w:w="2548" w:type="dxa"/>
          </w:tcPr>
          <w:p w14:paraId="14B5E172" w14:textId="77777777" w:rsidR="00AE1950" w:rsidRPr="001E2A14" w:rsidRDefault="006E4220">
            <w:pPr>
              <w:jc w:val="left"/>
              <w:rPr>
                <w:lang w:val="en-GB"/>
              </w:rPr>
            </w:pPr>
            <w:r w:rsidRPr="001E2A14">
              <w:rPr>
                <w:b/>
                <w:bCs/>
                <w:lang w:val="en-GB"/>
              </w:rPr>
              <w:t>Non-Circumvention</w:t>
            </w:r>
          </w:p>
        </w:tc>
        <w:tc>
          <w:tcPr>
            <w:tcW w:w="7646" w:type="dxa"/>
          </w:tcPr>
          <w:p w14:paraId="14B5E173" w14:textId="7C0CB531" w:rsidR="00E92C0E" w:rsidRPr="001E2A14" w:rsidRDefault="001E2A14" w:rsidP="001E2A14">
            <w:pPr>
              <w:pStyle w:val="Comments"/>
            </w:pPr>
            <w:r w:rsidRPr="001E2A14">
              <w:t xml:space="preserve">{? </w:t>
            </w:r>
            <w:r w:rsidR="00E92C0E" w:rsidRPr="001E2A14">
              <w:t>NOTE: Choose one non-circumvention option. The default is "Standard".</w:t>
            </w:r>
            <w:r w:rsidRPr="001E2A14">
              <w:t xml:space="preserve"> ?}</w:t>
            </w:r>
          </w:p>
          <w:p w14:paraId="14B5E174" w14:textId="61ED34FA"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Light</w:t>
            </w:r>
            <w:r w:rsidRPr="001E2A14">
              <w:rPr>
                <w:noProof/>
                <w:color w:val="00B050"/>
                <w:lang w:val="en-GB"/>
              </w:rPr>
              <w:t xml:space="preserve"> ]</w:t>
            </w:r>
          </w:p>
          <w:p w14:paraId="5E0D2F99" w14:textId="77777777" w:rsidR="00E92C0E" w:rsidRPr="001E2A14" w:rsidRDefault="00E92C0E">
            <w:pPr>
              <w:jc w:val="left"/>
              <w:rPr>
                <w:lang w:val="en-GB"/>
              </w:rPr>
            </w:pPr>
            <w:r w:rsidRPr="001E2A14">
              <w:rPr>
                <w:lang w:val="en-GB"/>
              </w:rPr>
              <w:t>For twelve (12) months after exit or Cessation, Founders must not bypass the Project to take a specific opportunity, relationship, or Project IP identified through it.</w:t>
            </w:r>
          </w:p>
          <w:p w14:paraId="14B5E17A" w14:textId="3FE3F5F2"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Standard</w:t>
            </w:r>
            <w:r w:rsidRPr="001E2A14">
              <w:rPr>
                <w:noProof/>
                <w:color w:val="00B050"/>
                <w:lang w:val="en-GB"/>
              </w:rPr>
              <w:t xml:space="preserve"> ]</w:t>
            </w:r>
          </w:p>
          <w:p w14:paraId="7DAB546D" w14:textId="77777777" w:rsidR="00E92C0E" w:rsidRPr="001E2A14" w:rsidRDefault="00E92C0E">
            <w:pPr>
              <w:jc w:val="left"/>
              <w:rPr>
                <w:lang w:val="en-GB"/>
              </w:rPr>
            </w:pPr>
            <w:r w:rsidRPr="001E2A14">
              <w:rPr>
                <w:lang w:val="en-GB"/>
              </w:rPr>
              <w:lastRenderedPageBreak/>
              <w:t>For twenty-four (24) months after exit or Cessation, Founders must not divert or exploit Project opportunities, relationships, or Project IP outside the agreed Project framework.</w:t>
            </w:r>
          </w:p>
          <w:p w14:paraId="14B5E182" w14:textId="7600F0BD"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Enhanced</w:t>
            </w:r>
            <w:r w:rsidRPr="001E2A14">
              <w:rPr>
                <w:noProof/>
                <w:color w:val="00B050"/>
                <w:lang w:val="en-GB"/>
              </w:rPr>
              <w:t xml:space="preserve"> ]</w:t>
            </w:r>
          </w:p>
          <w:p w14:paraId="588F6FF0" w14:textId="77777777" w:rsidR="00E92C0E" w:rsidRPr="001E2A14" w:rsidRDefault="00E92C0E">
            <w:pPr>
              <w:jc w:val="left"/>
              <w:rPr>
                <w:lang w:val="en-GB"/>
              </w:rPr>
            </w:pPr>
            <w:r w:rsidRPr="001E2A14">
              <w:rPr>
                <w:lang w:val="en-GB"/>
              </w:rPr>
              <w:t>For thirty-six (36) months after exit or Cessation, Founders must not bypass, restructure, divert, or help a third party capture Project opportunities, relationships, fundraising opportunities, or Project IP.</w:t>
            </w:r>
          </w:p>
          <w:p w14:paraId="14B5E18B" w14:textId="0D6C4A3C"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Custom</w:t>
            </w:r>
            <w:r w:rsidRPr="001E2A14">
              <w:rPr>
                <w:noProof/>
                <w:color w:val="00B050"/>
                <w:lang w:val="en-GB"/>
              </w:rPr>
              <w:t xml:space="preserve"> ]</w:t>
            </w:r>
          </w:p>
          <w:p w14:paraId="14B5E18C" w14:textId="1EFFCE62" w:rsidR="00AE1950" w:rsidRPr="001E2A14" w:rsidRDefault="001E2A14">
            <w:pPr>
              <w:jc w:val="left"/>
              <w:rPr>
                <w:lang w:val="en-GB"/>
              </w:rPr>
            </w:pPr>
            <w:r w:rsidRPr="001E2A14">
              <w:rPr>
                <w:noProof/>
                <w:color w:val="0000FF"/>
                <w:lang w:val="en-GB"/>
              </w:rPr>
              <w:t xml:space="preserve">‹ </w:t>
            </w:r>
            <w:r w:rsidR="00E92C0E" w:rsidRPr="001E2A14">
              <w:rPr>
                <w:noProof/>
                <w:color w:val="0000FF"/>
                <w:lang w:val="en-GB"/>
              </w:rPr>
              <w:t>Describe the restricted opportunities, relationships, duration, and carve-outs.</w:t>
            </w:r>
            <w:r w:rsidRPr="001E2A14">
              <w:rPr>
                <w:noProof/>
                <w:color w:val="0000FF"/>
                <w:lang w:val="en-GB"/>
              </w:rPr>
              <w:t xml:space="preserve"> ›</w:t>
            </w:r>
          </w:p>
        </w:tc>
      </w:tr>
      <w:tr w:rsidR="00AE1950" w:rsidRPr="001E2A14" w14:paraId="14B5E1A0" w14:textId="77777777" w:rsidTr="0005188D">
        <w:trPr>
          <w:jc w:val="center"/>
        </w:trPr>
        <w:tc>
          <w:tcPr>
            <w:tcW w:w="2548" w:type="dxa"/>
          </w:tcPr>
          <w:p w14:paraId="14B5E18E" w14:textId="77777777" w:rsidR="00AE1950" w:rsidRPr="001E2A14" w:rsidRDefault="006E4220">
            <w:pPr>
              <w:jc w:val="left"/>
              <w:rPr>
                <w:lang w:val="en-GB"/>
              </w:rPr>
            </w:pPr>
            <w:r w:rsidRPr="001E2A14">
              <w:rPr>
                <w:b/>
                <w:bCs/>
                <w:lang w:val="en-GB"/>
              </w:rPr>
              <w:lastRenderedPageBreak/>
              <w:t>Personnel Non-Solicitation</w:t>
            </w:r>
          </w:p>
        </w:tc>
        <w:tc>
          <w:tcPr>
            <w:tcW w:w="7646" w:type="dxa"/>
          </w:tcPr>
          <w:p w14:paraId="14B5E18F" w14:textId="01DC9A74" w:rsidR="00E92C0E" w:rsidRPr="001E2A14" w:rsidRDefault="001E2A14" w:rsidP="001E2A14">
            <w:pPr>
              <w:pStyle w:val="Comments"/>
            </w:pPr>
            <w:r w:rsidRPr="001E2A14">
              <w:t xml:space="preserve">{? </w:t>
            </w:r>
            <w:r w:rsidR="00E92C0E" w:rsidRPr="001E2A14">
              <w:t>NOTE: Choose one personnel non-solicitation option. The default is "Standard".</w:t>
            </w:r>
            <w:r w:rsidRPr="001E2A14">
              <w:t xml:space="preserve"> ?}</w:t>
            </w:r>
          </w:p>
          <w:p w14:paraId="14B5E190" w14:textId="5BB4B145"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Not applicable</w:t>
            </w:r>
            <w:r w:rsidRPr="001E2A14">
              <w:rPr>
                <w:noProof/>
                <w:color w:val="00B050"/>
                <w:lang w:val="en-GB"/>
              </w:rPr>
              <w:t xml:space="preserve"> ]</w:t>
            </w:r>
          </w:p>
          <w:p w14:paraId="14B5E191" w14:textId="7CCC92BF" w:rsidR="00E92C0E" w:rsidRPr="001E2A14" w:rsidRDefault="00E92C0E">
            <w:pPr>
              <w:jc w:val="left"/>
              <w:rPr>
                <w:lang w:val="en-GB"/>
              </w:rPr>
            </w:pPr>
            <w:r w:rsidRPr="001E2A14">
              <w:rPr>
                <w:lang w:val="en-GB"/>
              </w:rPr>
              <w:t>No personnel non-solicitation applies.</w:t>
            </w:r>
          </w:p>
          <w:p w14:paraId="14B5E192" w14:textId="77A171FF"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Standard</w:t>
            </w:r>
            <w:r w:rsidRPr="001E2A14">
              <w:rPr>
                <w:noProof/>
                <w:color w:val="00B050"/>
                <w:lang w:val="en-GB"/>
              </w:rPr>
              <w:t xml:space="preserve"> ]</w:t>
            </w:r>
          </w:p>
          <w:p w14:paraId="0217B845" w14:textId="77777777" w:rsidR="00E92C0E" w:rsidRPr="001E2A14" w:rsidRDefault="00E92C0E">
            <w:pPr>
              <w:jc w:val="left"/>
              <w:rPr>
                <w:lang w:val="en-GB"/>
              </w:rPr>
            </w:pPr>
            <w:r w:rsidRPr="001E2A14">
              <w:rPr>
                <w:lang w:val="en-GB"/>
              </w:rPr>
              <w:t>For twelve (12) months after exit or Cessation, Founders must not directly solicit or try to hire restricted Project or Founder personnel.</w:t>
            </w:r>
          </w:p>
          <w:p w14:paraId="14B5E197" w14:textId="2BABE3E8"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Enhanced</w:t>
            </w:r>
            <w:r w:rsidRPr="001E2A14">
              <w:rPr>
                <w:noProof/>
                <w:color w:val="00B050"/>
                <w:lang w:val="en-GB"/>
              </w:rPr>
              <w:t xml:space="preserve"> ]</w:t>
            </w:r>
          </w:p>
          <w:p w14:paraId="56E5F085" w14:textId="77777777" w:rsidR="00E92C0E" w:rsidRPr="001E2A14" w:rsidRDefault="00E92C0E">
            <w:pPr>
              <w:jc w:val="left"/>
              <w:rPr>
                <w:lang w:val="en-GB"/>
              </w:rPr>
            </w:pPr>
            <w:r w:rsidRPr="001E2A14">
              <w:rPr>
                <w:lang w:val="en-GB"/>
              </w:rPr>
              <w:t>For twenty-four (24) months after exit or Cessation, Founders must not directly or indirectly solicit, hire, retain, or encourage restricted Project or Founder personnel to leave.</w:t>
            </w:r>
          </w:p>
          <w:p w14:paraId="14B5E19E" w14:textId="1C57F247"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Custom</w:t>
            </w:r>
            <w:r w:rsidRPr="001E2A14">
              <w:rPr>
                <w:noProof/>
                <w:color w:val="00B050"/>
                <w:lang w:val="en-GB"/>
              </w:rPr>
              <w:t xml:space="preserve"> ]</w:t>
            </w:r>
          </w:p>
          <w:p w14:paraId="14B5E19F" w14:textId="6E10FF96" w:rsidR="00AE1950" w:rsidRPr="001E2A14" w:rsidRDefault="001E2A14">
            <w:pPr>
              <w:jc w:val="left"/>
              <w:rPr>
                <w:lang w:val="en-GB"/>
              </w:rPr>
            </w:pPr>
            <w:r w:rsidRPr="001E2A14">
              <w:rPr>
                <w:noProof/>
                <w:color w:val="0000FF"/>
                <w:lang w:val="en-GB"/>
              </w:rPr>
              <w:t xml:space="preserve">‹ </w:t>
            </w:r>
            <w:r w:rsidR="00E92C0E" w:rsidRPr="001E2A14">
              <w:rPr>
                <w:noProof/>
                <w:color w:val="0000FF"/>
                <w:lang w:val="en-GB"/>
              </w:rPr>
              <w:t>Describe the restricted persons, duration, and carve-outs.</w:t>
            </w:r>
            <w:r w:rsidRPr="001E2A14">
              <w:rPr>
                <w:noProof/>
                <w:color w:val="0000FF"/>
                <w:lang w:val="en-GB"/>
              </w:rPr>
              <w:t xml:space="preserve"> ›</w:t>
            </w:r>
          </w:p>
        </w:tc>
      </w:tr>
      <w:tr w:rsidR="00AE1950" w:rsidRPr="001E2A14" w14:paraId="14B5E1B2" w14:textId="77777777" w:rsidTr="0005188D">
        <w:trPr>
          <w:jc w:val="center"/>
        </w:trPr>
        <w:tc>
          <w:tcPr>
            <w:tcW w:w="2548" w:type="dxa"/>
          </w:tcPr>
          <w:p w14:paraId="14B5E1A1" w14:textId="77777777" w:rsidR="00AE1950" w:rsidRPr="001E2A14" w:rsidRDefault="006E4220">
            <w:pPr>
              <w:jc w:val="left"/>
              <w:rPr>
                <w:lang w:val="en-GB"/>
              </w:rPr>
            </w:pPr>
            <w:r w:rsidRPr="001E2A14">
              <w:rPr>
                <w:b/>
                <w:bCs/>
                <w:lang w:val="en-GB"/>
              </w:rPr>
              <w:t>Client Non-Solicitation</w:t>
            </w:r>
          </w:p>
        </w:tc>
        <w:tc>
          <w:tcPr>
            <w:tcW w:w="7646" w:type="dxa"/>
          </w:tcPr>
          <w:p w14:paraId="77E9E141" w14:textId="4977B677" w:rsidR="00E92C0E" w:rsidRPr="001E2A14" w:rsidRDefault="001E2A14" w:rsidP="001E2A14">
            <w:pPr>
              <w:pStyle w:val="Comments"/>
            </w:pPr>
            <w:r w:rsidRPr="001E2A14">
              <w:t xml:space="preserve">{? </w:t>
            </w:r>
            <w:r w:rsidR="00E92C0E" w:rsidRPr="001E2A14">
              <w:t>NOTE: Choose one client non-solicitation option. The default is "Not applicable".</w:t>
            </w:r>
            <w:r w:rsidRPr="001E2A14">
              <w:t xml:space="preserve"> ?}</w:t>
            </w:r>
          </w:p>
          <w:p w14:paraId="03FEECE2" w14:textId="1A15B8B2" w:rsidR="00E92C0E" w:rsidRPr="001E2A14" w:rsidRDefault="001E2A14">
            <w:pPr>
              <w:jc w:val="left"/>
              <w:rPr>
                <w:lang w:val="en-GB"/>
              </w:rPr>
            </w:pPr>
            <w:r w:rsidRPr="001E2A14">
              <w:rPr>
                <w:noProof/>
                <w:color w:val="00B050"/>
                <w:lang w:val="en-GB"/>
              </w:rPr>
              <w:t xml:space="preserve">[ </w:t>
            </w:r>
            <w:r w:rsidR="00E92C0E" w:rsidRPr="001E2A14">
              <w:rPr>
                <w:noProof/>
                <w:color w:val="00B050"/>
                <w:lang w:val="en-GB"/>
              </w:rPr>
              <w:t>Not applicable</w:t>
            </w:r>
            <w:r w:rsidRPr="001E2A14">
              <w:rPr>
                <w:noProof/>
                <w:color w:val="00B050"/>
                <w:lang w:val="en-GB"/>
              </w:rPr>
              <w:t xml:space="preserve"> ]</w:t>
            </w:r>
          </w:p>
          <w:p w14:paraId="4F30A15C" w14:textId="77777777" w:rsidR="00E92C0E" w:rsidRPr="001E2A14" w:rsidRDefault="00E92C0E">
            <w:pPr>
              <w:jc w:val="left"/>
              <w:rPr>
                <w:lang w:val="en-GB"/>
              </w:rPr>
            </w:pPr>
            <w:r w:rsidRPr="001E2A14">
              <w:rPr>
                <w:lang w:val="en-GB"/>
              </w:rPr>
              <w:t>No client non-solicitation applies.</w:t>
            </w:r>
          </w:p>
          <w:p w14:paraId="05F31B81" w14:textId="77777777" w:rsidR="001C63F3" w:rsidRDefault="001E2A14">
            <w:pPr>
              <w:jc w:val="left"/>
              <w:rPr>
                <w:lang w:val="en-GB"/>
              </w:rPr>
            </w:pPr>
            <w:r w:rsidRPr="001E2A14">
              <w:rPr>
                <w:noProof/>
                <w:color w:val="00B050"/>
                <w:lang w:val="en-GB"/>
              </w:rPr>
              <w:t xml:space="preserve">[ </w:t>
            </w:r>
            <w:r w:rsidR="00E92C0E" w:rsidRPr="001E2A14">
              <w:rPr>
                <w:noProof/>
                <w:color w:val="00B050"/>
                <w:lang w:val="en-GB"/>
              </w:rPr>
              <w:t>Standard</w:t>
            </w:r>
            <w:r w:rsidRPr="001E2A14">
              <w:rPr>
                <w:noProof/>
                <w:color w:val="00B050"/>
                <w:lang w:val="en-GB"/>
              </w:rPr>
              <w:t xml:space="preserve"> ]</w:t>
            </w:r>
            <w:r w:rsidR="00E92C0E" w:rsidRPr="001E2A14">
              <w:rPr>
                <w:lang w:val="en-GB"/>
              </w:rPr>
              <w:t>For twelve (12) months after exit or Cessation, Founders must not directly solicit Project clients or prospects outside the Project or in direct competition with it.</w:t>
            </w:r>
          </w:p>
          <w:p w14:paraId="000175B5" w14:textId="77777777" w:rsidR="001C63F3" w:rsidRDefault="001E2A14">
            <w:pPr>
              <w:jc w:val="left"/>
              <w:rPr>
                <w:noProof/>
                <w:color w:val="00B050"/>
                <w:lang w:val="en-GB"/>
              </w:rPr>
            </w:pPr>
            <w:r w:rsidRPr="001E2A14">
              <w:rPr>
                <w:noProof/>
                <w:color w:val="00B050"/>
                <w:lang w:val="en-GB"/>
              </w:rPr>
              <w:t xml:space="preserve">[ </w:t>
            </w:r>
            <w:r w:rsidR="00E92C0E" w:rsidRPr="001E2A14">
              <w:rPr>
                <w:noProof/>
                <w:color w:val="00B050"/>
                <w:lang w:val="en-GB"/>
              </w:rPr>
              <w:t>Enhanced</w:t>
            </w:r>
            <w:r w:rsidRPr="001E2A14">
              <w:rPr>
                <w:noProof/>
                <w:color w:val="00B050"/>
                <w:lang w:val="en-GB"/>
              </w:rPr>
              <w:t xml:space="preserve"> ]</w:t>
            </w:r>
          </w:p>
          <w:p w14:paraId="14F29021" w14:textId="77777777" w:rsidR="001C63F3" w:rsidRDefault="00E92C0E">
            <w:pPr>
              <w:jc w:val="left"/>
              <w:rPr>
                <w:lang w:val="en-GB"/>
              </w:rPr>
            </w:pPr>
            <w:r w:rsidRPr="001E2A14">
              <w:rPr>
                <w:lang w:val="en-GB"/>
              </w:rPr>
              <w:t>For twenty-four (24) months after exit or Cessation, Founders must not directly or indirectly capture or help others capture Project clients, prospects, partners, investors, or commercial leads.</w:t>
            </w:r>
          </w:p>
          <w:p w14:paraId="067ADFE3" w14:textId="77777777" w:rsidR="001C63F3" w:rsidRDefault="001E2A14">
            <w:pPr>
              <w:jc w:val="left"/>
              <w:rPr>
                <w:noProof/>
                <w:color w:val="00B050"/>
                <w:lang w:val="en-GB"/>
              </w:rPr>
            </w:pPr>
            <w:r w:rsidRPr="001E2A14">
              <w:rPr>
                <w:noProof/>
                <w:color w:val="00B050"/>
                <w:lang w:val="en-GB"/>
              </w:rPr>
              <w:t xml:space="preserve">[ </w:t>
            </w:r>
            <w:r w:rsidR="00E92C0E" w:rsidRPr="001E2A14">
              <w:rPr>
                <w:noProof/>
                <w:color w:val="00B050"/>
                <w:lang w:val="en-GB"/>
              </w:rPr>
              <w:t>Custom</w:t>
            </w:r>
            <w:r w:rsidRPr="001E2A14">
              <w:rPr>
                <w:noProof/>
                <w:color w:val="00B050"/>
                <w:lang w:val="en-GB"/>
              </w:rPr>
              <w:t xml:space="preserve"> ]</w:t>
            </w:r>
          </w:p>
          <w:p w14:paraId="14B5E1B1" w14:textId="388FFA1C" w:rsidR="00AE1950" w:rsidRPr="001E2A14" w:rsidRDefault="001E2A14">
            <w:pPr>
              <w:jc w:val="left"/>
              <w:rPr>
                <w:lang w:val="en-GB"/>
              </w:rPr>
            </w:pPr>
            <w:r w:rsidRPr="001E2A14">
              <w:rPr>
                <w:noProof/>
                <w:color w:val="0000FF"/>
                <w:lang w:val="en-GB"/>
              </w:rPr>
              <w:t xml:space="preserve">‹ </w:t>
            </w:r>
            <w:r w:rsidR="00E92C0E" w:rsidRPr="001E2A14">
              <w:rPr>
                <w:noProof/>
                <w:color w:val="0000FF"/>
                <w:lang w:val="en-GB"/>
              </w:rPr>
              <w:t>Describe the restricted relationships, duration, and carve-outs.</w:t>
            </w:r>
            <w:r w:rsidRPr="001E2A14">
              <w:rPr>
                <w:noProof/>
                <w:color w:val="0000FF"/>
                <w:lang w:val="en-GB"/>
              </w:rPr>
              <w:t xml:space="preserve"> ›</w:t>
            </w:r>
          </w:p>
        </w:tc>
      </w:tr>
      <w:tr w:rsidR="00AE1950" w:rsidRPr="001E2A14" w14:paraId="14B5E1B9" w14:textId="77777777" w:rsidTr="0005188D">
        <w:trPr>
          <w:jc w:val="center"/>
        </w:trPr>
        <w:tc>
          <w:tcPr>
            <w:tcW w:w="2548" w:type="dxa"/>
          </w:tcPr>
          <w:p w14:paraId="14B5E1B3" w14:textId="77777777" w:rsidR="00AE1950" w:rsidRPr="001E2A14" w:rsidRDefault="006E4220">
            <w:pPr>
              <w:jc w:val="left"/>
              <w:rPr>
                <w:lang w:val="en-GB"/>
              </w:rPr>
            </w:pPr>
            <w:r w:rsidRPr="001E2A14">
              <w:rPr>
                <w:b/>
                <w:bCs/>
                <w:lang w:val="en-GB"/>
              </w:rPr>
              <w:t>Confidentiality Post-Exit Duration</w:t>
            </w:r>
          </w:p>
        </w:tc>
        <w:tc>
          <w:tcPr>
            <w:tcW w:w="7646" w:type="dxa"/>
          </w:tcPr>
          <w:p w14:paraId="1A526B80" w14:textId="2EF25AD6" w:rsidR="001C63F3" w:rsidRDefault="001C63F3" w:rsidP="001C63F3">
            <w:pPr>
              <w:pStyle w:val="Comments"/>
            </w:pPr>
            <w:r w:rsidRPr="001E2A14">
              <w:t>{</w:t>
            </w:r>
            <w:r w:rsidR="00E92C0E" w:rsidRPr="001E2A14">
              <w:t>? NOTE: Choose the confidentiality survival period. The Founders-GC default is five (5) years if no period is specified here.</w:t>
            </w:r>
            <w:r w:rsidR="001E2A14" w:rsidRPr="001E2A14">
              <w:t xml:space="preserve"> ?}</w:t>
            </w:r>
          </w:p>
          <w:p w14:paraId="098BCC60" w14:textId="77777777" w:rsidR="001C63F3" w:rsidRDefault="001E2A14">
            <w:pPr>
              <w:jc w:val="left"/>
              <w:rPr>
                <w:noProof/>
                <w:color w:val="00B050"/>
                <w:lang w:val="en-GB"/>
              </w:rPr>
            </w:pPr>
            <w:r w:rsidRPr="001E2A14">
              <w:rPr>
                <w:noProof/>
                <w:color w:val="00B050"/>
                <w:lang w:val="en-GB"/>
              </w:rPr>
              <w:t xml:space="preserve">[ </w:t>
            </w:r>
            <w:r w:rsidR="00E92C0E" w:rsidRPr="001E2A14">
              <w:rPr>
                <w:noProof/>
                <w:color w:val="00B050"/>
                <w:lang w:val="en-GB"/>
              </w:rPr>
              <w:t>5 years</w:t>
            </w:r>
            <w:r w:rsidRPr="001E2A14">
              <w:rPr>
                <w:noProof/>
                <w:color w:val="00B050"/>
                <w:lang w:val="en-GB"/>
              </w:rPr>
              <w:t xml:space="preserve"> ]</w:t>
            </w:r>
          </w:p>
          <w:p w14:paraId="62CAEA66" w14:textId="77777777" w:rsidR="001C63F3" w:rsidRDefault="00E92C0E">
            <w:pPr>
              <w:jc w:val="left"/>
              <w:rPr>
                <w:lang w:val="en-GB"/>
              </w:rPr>
            </w:pPr>
            <w:r w:rsidRPr="001E2A14">
              <w:rPr>
                <w:lang w:val="en-GB"/>
              </w:rPr>
              <w:t>Confidentiality survives for five (5) years after exit or Cessation.</w:t>
            </w:r>
          </w:p>
          <w:p w14:paraId="19C05D42" w14:textId="77777777" w:rsidR="001C63F3" w:rsidRDefault="001E2A14">
            <w:pPr>
              <w:jc w:val="left"/>
              <w:rPr>
                <w:noProof/>
                <w:color w:val="00B050"/>
                <w:lang w:val="en-GB"/>
              </w:rPr>
            </w:pPr>
            <w:r w:rsidRPr="001E2A14">
              <w:rPr>
                <w:noProof/>
                <w:color w:val="00B050"/>
                <w:lang w:val="en-GB"/>
              </w:rPr>
              <w:t xml:space="preserve">[ </w:t>
            </w:r>
            <w:r w:rsidR="00E92C0E" w:rsidRPr="001E2A14">
              <w:rPr>
                <w:noProof/>
                <w:color w:val="00B050"/>
                <w:lang w:val="en-GB"/>
              </w:rPr>
              <w:t>Custom</w:t>
            </w:r>
            <w:r w:rsidRPr="001E2A14">
              <w:rPr>
                <w:noProof/>
                <w:color w:val="00B050"/>
                <w:lang w:val="en-GB"/>
              </w:rPr>
              <w:t xml:space="preserve"> ]</w:t>
            </w:r>
          </w:p>
          <w:p w14:paraId="14B5E1B8" w14:textId="1D8F33BB" w:rsidR="00AE1950" w:rsidRPr="001E2A14" w:rsidRDefault="00E92C0E">
            <w:pPr>
              <w:jc w:val="left"/>
              <w:rPr>
                <w:lang w:val="en-GB"/>
              </w:rPr>
            </w:pPr>
            <w:r w:rsidRPr="001E2A14">
              <w:rPr>
                <w:lang w:val="en-GB"/>
              </w:rPr>
              <w:lastRenderedPageBreak/>
              <w:t xml:space="preserve">Confidentiality survives for </w:t>
            </w:r>
            <w:r w:rsidR="001E2A14" w:rsidRPr="001E2A14">
              <w:rPr>
                <w:noProof/>
                <w:color w:val="0000FF"/>
                <w:lang w:val="en-GB"/>
              </w:rPr>
              <w:t xml:space="preserve">‹ </w:t>
            </w:r>
            <w:r w:rsidRPr="001E2A14">
              <w:rPr>
                <w:noProof/>
                <w:color w:val="0000FF"/>
                <w:lang w:val="en-GB"/>
              </w:rPr>
              <w:t>Duration</w:t>
            </w:r>
            <w:r w:rsidR="001E2A14" w:rsidRPr="001E2A14">
              <w:rPr>
                <w:noProof/>
                <w:color w:val="0000FF"/>
                <w:lang w:val="en-GB"/>
              </w:rPr>
              <w:t xml:space="preserve"> ›</w:t>
            </w:r>
            <w:r w:rsidRPr="001E2A14">
              <w:rPr>
                <w:lang w:val="en-GB"/>
              </w:rPr>
              <w:t xml:space="preserve"> after exit or Cessation.</w:t>
            </w:r>
          </w:p>
        </w:tc>
      </w:tr>
      <w:tr w:rsidR="00AE1950" w:rsidRPr="001E2A14" w14:paraId="14B5E1C0" w14:textId="77777777" w:rsidTr="0005188D">
        <w:trPr>
          <w:jc w:val="center"/>
        </w:trPr>
        <w:tc>
          <w:tcPr>
            <w:tcW w:w="2548" w:type="dxa"/>
          </w:tcPr>
          <w:p w14:paraId="14B5E1BA" w14:textId="77777777" w:rsidR="00AE1950" w:rsidRPr="001E2A14" w:rsidRDefault="006E4220">
            <w:pPr>
              <w:jc w:val="left"/>
              <w:rPr>
                <w:lang w:val="en-GB"/>
              </w:rPr>
            </w:pPr>
            <w:r w:rsidRPr="001E2A14">
              <w:rPr>
                <w:b/>
                <w:bCs/>
                <w:lang w:val="en-GB"/>
              </w:rPr>
              <w:lastRenderedPageBreak/>
              <w:t>Initial Contributions</w:t>
            </w:r>
          </w:p>
        </w:tc>
        <w:tc>
          <w:tcPr>
            <w:tcW w:w="7646" w:type="dxa"/>
          </w:tcPr>
          <w:p w14:paraId="14B5E1BB" w14:textId="1B70757D" w:rsidR="00AE1950" w:rsidRPr="001E2A14" w:rsidRDefault="001E2A14" w:rsidP="001E2A14">
            <w:pPr>
              <w:pStyle w:val="Comments"/>
            </w:pPr>
            <w:r w:rsidRPr="001E2A14">
              <w:t xml:space="preserve">{? </w:t>
            </w:r>
            <w:r w:rsidR="006E4220" w:rsidRPr="001E2A14">
              <w:t>NOTE: Choose whether past contributions made before this Agreementare formally recognised.</w:t>
            </w:r>
            <w:r w:rsidRPr="001E2A14">
              <w:t xml:space="preserve"> ?}</w:t>
            </w:r>
          </w:p>
          <w:p w14:paraId="14B5E1BC" w14:textId="19CBE91A"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No initial contributions</w:t>
            </w:r>
            <w:r w:rsidRPr="001E2A14">
              <w:rPr>
                <w:noProof/>
                <w:color w:val="00B050"/>
                <w:lang w:val="en-GB"/>
              </w:rPr>
              <w:t xml:space="preserve"> ]</w:t>
            </w:r>
          </w:p>
          <w:p w14:paraId="14B5E1BD" w14:textId="77777777" w:rsidR="00AE1950" w:rsidRPr="001E2A14" w:rsidRDefault="006E4220">
            <w:pPr>
              <w:jc w:val="left"/>
              <w:rPr>
                <w:lang w:val="en-GB"/>
              </w:rPr>
            </w:pPr>
            <w:r w:rsidRPr="001E2A14">
              <w:rPr>
                <w:lang w:val="en-GB"/>
              </w:rPr>
              <w:t>No initial contributions are recognised.</w:t>
            </w:r>
          </w:p>
          <w:p w14:paraId="14B5E1BE" w14:textId="06ADCECC" w:rsidR="00AE1950" w:rsidRPr="001E2A14" w:rsidRDefault="001E2A14">
            <w:pPr>
              <w:jc w:val="left"/>
              <w:rPr>
                <w:lang w:val="en-GB"/>
              </w:rPr>
            </w:pPr>
            <w:r w:rsidRPr="001E2A14">
              <w:rPr>
                <w:noProof/>
                <w:color w:val="00B050"/>
                <w:lang w:val="en-GB"/>
              </w:rPr>
              <w:t xml:space="preserve">[ </w:t>
            </w:r>
            <w:r w:rsidR="006E4220" w:rsidRPr="001E2A14">
              <w:rPr>
                <w:noProof/>
                <w:color w:val="00B050"/>
                <w:lang w:val="en-GB"/>
              </w:rPr>
              <w:t>Initial contributions recognised</w:t>
            </w:r>
            <w:r w:rsidRPr="001E2A14">
              <w:rPr>
                <w:noProof/>
                <w:color w:val="00B050"/>
                <w:lang w:val="en-GB"/>
              </w:rPr>
              <w:t xml:space="preserve"> ]</w:t>
            </w:r>
          </w:p>
          <w:p w14:paraId="14B5E1BF" w14:textId="77777777" w:rsidR="00AE1950" w:rsidRPr="001E2A14" w:rsidRDefault="006E4220">
            <w:pPr>
              <w:jc w:val="left"/>
              <w:rPr>
                <w:lang w:val="en-GB"/>
              </w:rPr>
            </w:pPr>
            <w:r w:rsidRPr="001E2A14">
              <w:rPr>
                <w:lang w:val="en-GB"/>
              </w:rPr>
              <w:t xml:space="preserve">Past contributions are recognised as specified in </w:t>
            </w:r>
            <w:hyperlink w:anchor="appendix-2">
              <w:r w:rsidRPr="001E2A14">
                <w:rPr>
                  <w:rStyle w:val="Hyperlink"/>
                  <w:lang w:val="en-GB"/>
                </w:rPr>
                <w:t>Appendix2</w:t>
              </w:r>
            </w:hyperlink>
            <w:r w:rsidRPr="001E2A14">
              <w:rPr>
                <w:lang w:val="en-GB"/>
              </w:rPr>
              <w:t xml:space="preserve"> – Initial Contributions.</w:t>
            </w:r>
          </w:p>
        </w:tc>
      </w:tr>
    </w:tbl>
    <w:p w14:paraId="14B5E1C1" w14:textId="77777777" w:rsidR="00AE1950" w:rsidRPr="001E2A14" w:rsidRDefault="00AE1950">
      <w:pPr>
        <w:rPr>
          <w:lang w:val="en-GB"/>
        </w:rPr>
      </w:pPr>
    </w:p>
    <w:p w14:paraId="14B5E1C2" w14:textId="77777777" w:rsidR="00AE1950" w:rsidRPr="001E2A14" w:rsidRDefault="006E4220">
      <w:pPr>
        <w:pStyle w:val="Article1"/>
        <w:rPr>
          <w:lang w:val="en-GB"/>
        </w:rPr>
      </w:pPr>
      <w:r w:rsidRPr="001E2A14">
        <w:rPr>
          <w:lang w:val="en-GB"/>
        </w:rPr>
        <w:t>Exceptions</w:t>
      </w:r>
    </w:p>
    <w:p w14:paraId="14B5E1C3" w14:textId="5F6D579D" w:rsidR="00AE1950" w:rsidRPr="001E2A14" w:rsidRDefault="006E4220">
      <w:pPr>
        <w:pStyle w:val="Article2"/>
        <w:rPr>
          <w:lang w:val="en-GB"/>
        </w:rPr>
      </w:pPr>
      <w:r w:rsidRPr="001E2A14">
        <w:rPr>
          <w:lang w:val="en-GB"/>
        </w:rPr>
        <w:t>The Exceptions set out in this Article ("</w:t>
      </w:r>
      <w:r w:rsidRPr="001E2A14">
        <w:rPr>
          <w:b/>
          <w:bCs/>
          <w:lang w:val="en-GB"/>
        </w:rPr>
        <w:t>Exceptions</w:t>
      </w:r>
      <w:r w:rsidRPr="001E2A14">
        <w:rPr>
          <w:lang w:val="en-GB"/>
        </w:rPr>
        <w:t>") derogate from certain provisions of the Founders-GC. Each Exception shall clearly specify the corresponding Article of the Founders-GC from which it deviates.</w:t>
      </w:r>
      <w:r w:rsidR="001E2A14" w:rsidRPr="001E2A14">
        <w:rPr>
          <w:noProof/>
          <w:color w:val="00B050"/>
          <w:lang w:val="en-GB"/>
        </w:rPr>
        <w:t xml:space="preserve">{% </w:t>
      </w:r>
      <w:r w:rsidRPr="001E2A14">
        <w:rPr>
          <w:noProof/>
          <w:color w:val="00B050"/>
          <w:lang w:val="en-GB"/>
        </w:rPr>
        <w:t>if not contract.exceptions</w:t>
      </w:r>
      <w:r w:rsidR="001E2A14" w:rsidRPr="001E2A14">
        <w:rPr>
          <w:noProof/>
          <w:color w:val="00B050"/>
          <w:lang w:val="en-GB"/>
        </w:rPr>
        <w:t xml:space="preserve"> %}</w:t>
      </w:r>
    </w:p>
    <w:p w14:paraId="14B5E1C4" w14:textId="23349E42" w:rsidR="00AE1950" w:rsidRPr="001E2A14" w:rsidRDefault="006E4220">
      <w:pPr>
        <w:pStyle w:val="Article2"/>
        <w:rPr>
          <w:lang w:val="en-GB"/>
        </w:rPr>
      </w:pPr>
      <w:r w:rsidRPr="001E2A14">
        <w:rPr>
          <w:lang w:val="en-GB"/>
        </w:rPr>
        <w:t>There are no Exceptions to the provisions of the Founders-GC in this Founders-SC.</w:t>
      </w:r>
      <w:r w:rsidR="001E2A14" w:rsidRPr="001E2A14">
        <w:rPr>
          <w:noProof/>
          <w:color w:val="00B050"/>
          <w:lang w:val="en-GB"/>
        </w:rPr>
        <w:t xml:space="preserve">{% </w:t>
      </w:r>
      <w:r w:rsidRPr="001E2A14">
        <w:rPr>
          <w:noProof/>
          <w:color w:val="00B050"/>
          <w:lang w:val="en-GB"/>
        </w:rPr>
        <w:t>else</w:t>
      </w:r>
      <w:r w:rsidR="001E2A14" w:rsidRPr="001E2A14">
        <w:rPr>
          <w:noProof/>
          <w:color w:val="00B050"/>
          <w:lang w:val="en-GB"/>
        </w:rPr>
        <w:t xml:space="preserve"> %}</w:t>
      </w:r>
      <w:r w:rsidRPr="001E2A14">
        <w:rPr>
          <w:lang w:val="en-GB"/>
        </w:rPr>
        <w:t>This Agreement contains the following Exceptions to the Founders-GC:</w:t>
      </w:r>
    </w:p>
    <w:p w14:paraId="14B5E1C5" w14:textId="0EADA89B" w:rsidR="00AE1950" w:rsidRPr="001E2A14" w:rsidRDefault="001E2A14" w:rsidP="005B2582">
      <w:pPr>
        <w:pStyle w:val="Offset"/>
        <w:rPr>
          <w:lang w:val="en-GB"/>
        </w:rPr>
      </w:pPr>
      <w:r w:rsidRPr="001E2A14">
        <w:rPr>
          <w:noProof/>
          <w:color w:val="0000FF"/>
          <w:lang w:val="en-GB"/>
        </w:rPr>
        <w:t xml:space="preserve">{{ </w:t>
      </w:r>
      <w:r w:rsidR="006E4220" w:rsidRPr="001E2A14">
        <w:rPr>
          <w:noProof/>
          <w:color w:val="0000FF"/>
          <w:lang w:val="en-GB"/>
        </w:rPr>
        <w:t>contract.exceptions or '</w:t>
      </w:r>
      <w:r w:rsidRPr="001E2A14">
        <w:rPr>
          <w:noProof/>
          <w:color w:val="0000FF"/>
          <w:lang w:val="en-GB"/>
        </w:rPr>
        <w:t xml:space="preserve">‹ </w:t>
      </w:r>
      <w:r w:rsidR="006E4220" w:rsidRPr="001E2A14">
        <w:rPr>
          <w:noProof/>
          <w:color w:val="0000FF"/>
          <w:lang w:val="en-GB"/>
        </w:rPr>
        <w:t>Contract exceptions</w:t>
      </w:r>
      <w:r w:rsidRPr="001E2A14">
        <w:rPr>
          <w:noProof/>
          <w:color w:val="0000FF"/>
          <w:lang w:val="en-GB"/>
        </w:rPr>
        <w:t xml:space="preserve"> ›</w:t>
      </w:r>
      <w:r w:rsidR="006E4220" w:rsidRPr="001E2A14">
        <w:rPr>
          <w:noProof/>
          <w:color w:val="0000FF"/>
          <w:lang w:val="en-GB"/>
        </w:rPr>
        <w:t>'</w:t>
      </w:r>
      <w:r w:rsidRPr="001E2A14">
        <w:rPr>
          <w:noProof/>
          <w:color w:val="0000FF"/>
          <w:lang w:val="en-GB"/>
        </w:rPr>
        <w:t xml:space="preserve"> }}</w:t>
      </w:r>
      <w:r w:rsidRPr="001E2A14">
        <w:rPr>
          <w:noProof/>
          <w:color w:val="00B050"/>
          <w:lang w:val="en-GB"/>
        </w:rPr>
        <w:t xml:space="preserve">{% </w:t>
      </w:r>
      <w:r w:rsidR="006E4220" w:rsidRPr="001E2A14">
        <w:rPr>
          <w:noProof/>
          <w:color w:val="00B050"/>
          <w:lang w:val="en-GB"/>
        </w:rPr>
        <w:t>endif</w:t>
      </w:r>
      <w:r w:rsidRPr="001E2A14">
        <w:rPr>
          <w:noProof/>
          <w:color w:val="00B050"/>
          <w:lang w:val="en-GB"/>
        </w:rPr>
        <w:t xml:space="preserve"> %}</w:t>
      </w:r>
    </w:p>
    <w:p w14:paraId="14B5E1C6" w14:textId="77777777" w:rsidR="00AE1950" w:rsidRPr="001E2A14" w:rsidRDefault="006E4220">
      <w:pPr>
        <w:pStyle w:val="Article1"/>
        <w:rPr>
          <w:lang w:val="en-GB"/>
        </w:rPr>
      </w:pPr>
      <w:r w:rsidRPr="001E2A14">
        <w:rPr>
          <w:lang w:val="en-GB"/>
        </w:rPr>
        <w:t>Extensions</w:t>
      </w:r>
    </w:p>
    <w:p w14:paraId="14B5E1C7" w14:textId="2829E803" w:rsidR="00AE1950" w:rsidRPr="001E2A14" w:rsidRDefault="006E4220">
      <w:pPr>
        <w:pStyle w:val="Article2"/>
        <w:rPr>
          <w:lang w:val="en-GB"/>
        </w:rPr>
      </w:pPr>
      <w:r w:rsidRPr="001E2A14">
        <w:rPr>
          <w:lang w:val="en-GB"/>
        </w:rPr>
        <w:t>The Extensions set out in this Article ("</w:t>
      </w:r>
      <w:r w:rsidRPr="001E2A14">
        <w:rPr>
          <w:b/>
          <w:bCs/>
          <w:lang w:val="en-GB"/>
        </w:rPr>
        <w:t>Extensions</w:t>
      </w:r>
      <w:r w:rsidRPr="001E2A14">
        <w:rPr>
          <w:lang w:val="en-GB"/>
        </w:rPr>
        <w:t>") complete the stipulations of the Founders-GC, by providing additional specific conditions.</w:t>
      </w:r>
      <w:r w:rsidR="001E2A14" w:rsidRPr="001E2A14">
        <w:rPr>
          <w:noProof/>
          <w:color w:val="00B050"/>
          <w:lang w:val="en-GB"/>
        </w:rPr>
        <w:t xml:space="preserve">{% </w:t>
      </w:r>
      <w:r w:rsidRPr="001E2A14">
        <w:rPr>
          <w:noProof/>
          <w:color w:val="00B050"/>
          <w:lang w:val="en-GB"/>
        </w:rPr>
        <w:t>if not contract.extensions</w:t>
      </w:r>
      <w:r w:rsidR="001E2A14" w:rsidRPr="001E2A14">
        <w:rPr>
          <w:noProof/>
          <w:color w:val="00B050"/>
          <w:lang w:val="en-GB"/>
        </w:rPr>
        <w:t xml:space="preserve"> %}</w:t>
      </w:r>
    </w:p>
    <w:p w14:paraId="14B5E1C8" w14:textId="1827FF34" w:rsidR="00AE1950" w:rsidRPr="001E2A14" w:rsidRDefault="006E4220">
      <w:pPr>
        <w:pStyle w:val="Article2"/>
        <w:rPr>
          <w:lang w:val="en-GB"/>
        </w:rPr>
      </w:pPr>
      <w:r w:rsidRPr="001E2A14">
        <w:rPr>
          <w:lang w:val="en-GB"/>
        </w:rPr>
        <w:t>There are no Extensions to the provisions of the Founders-GC in this Founders-SC.</w:t>
      </w:r>
      <w:r w:rsidR="001E2A14" w:rsidRPr="001E2A14">
        <w:rPr>
          <w:noProof/>
          <w:color w:val="00B050"/>
          <w:lang w:val="en-GB"/>
        </w:rPr>
        <w:t xml:space="preserve">{% </w:t>
      </w:r>
      <w:r w:rsidRPr="001E2A14">
        <w:rPr>
          <w:noProof/>
          <w:color w:val="00B050"/>
          <w:lang w:val="en-GB"/>
        </w:rPr>
        <w:t>else</w:t>
      </w:r>
      <w:r w:rsidR="001E2A14" w:rsidRPr="001E2A14">
        <w:rPr>
          <w:noProof/>
          <w:color w:val="00B050"/>
          <w:lang w:val="en-GB"/>
        </w:rPr>
        <w:t xml:space="preserve"> %}</w:t>
      </w:r>
      <w:r w:rsidRPr="001E2A14">
        <w:rPr>
          <w:lang w:val="en-GB"/>
        </w:rPr>
        <w:t>This Agreement contains the following Extensions to the Founders-GC:</w:t>
      </w:r>
    </w:p>
    <w:p w14:paraId="14B5E1C9" w14:textId="242268D4" w:rsidR="00AE1950" w:rsidRPr="001E2A14" w:rsidRDefault="001E2A14" w:rsidP="005B2582">
      <w:pPr>
        <w:pStyle w:val="Offset"/>
        <w:rPr>
          <w:noProof/>
          <w:color w:val="00B050"/>
          <w:lang w:val="en-GB"/>
        </w:rPr>
      </w:pPr>
      <w:r w:rsidRPr="001E2A14">
        <w:rPr>
          <w:noProof/>
          <w:color w:val="0000FF"/>
          <w:lang w:val="en-GB"/>
        </w:rPr>
        <w:t xml:space="preserve">{{ </w:t>
      </w:r>
      <w:r w:rsidR="006E4220" w:rsidRPr="001E2A14">
        <w:rPr>
          <w:noProof/>
          <w:color w:val="0000FF"/>
          <w:lang w:val="en-GB"/>
        </w:rPr>
        <w:t>contract.extensions or '</w:t>
      </w:r>
      <w:r w:rsidRPr="001E2A14">
        <w:rPr>
          <w:noProof/>
          <w:color w:val="0000FF"/>
          <w:lang w:val="en-GB"/>
        </w:rPr>
        <w:t xml:space="preserve">‹ </w:t>
      </w:r>
      <w:r w:rsidR="006E4220" w:rsidRPr="001E2A14">
        <w:rPr>
          <w:noProof/>
          <w:color w:val="0000FF"/>
          <w:lang w:val="en-GB"/>
        </w:rPr>
        <w:t>Contract extensions</w:t>
      </w:r>
      <w:r w:rsidRPr="001E2A14">
        <w:rPr>
          <w:noProof/>
          <w:color w:val="0000FF"/>
          <w:lang w:val="en-GB"/>
        </w:rPr>
        <w:t xml:space="preserve"> ›</w:t>
      </w:r>
      <w:r w:rsidR="006E4220" w:rsidRPr="001E2A14">
        <w:rPr>
          <w:noProof/>
          <w:color w:val="0000FF"/>
          <w:lang w:val="en-GB"/>
        </w:rPr>
        <w:t>'</w:t>
      </w:r>
      <w:r w:rsidRPr="001E2A14">
        <w:rPr>
          <w:noProof/>
          <w:color w:val="0000FF"/>
          <w:lang w:val="en-GB"/>
        </w:rPr>
        <w:t xml:space="preserve"> }}</w:t>
      </w:r>
      <w:r w:rsidRPr="001E2A14">
        <w:rPr>
          <w:noProof/>
          <w:color w:val="00B050"/>
          <w:lang w:val="en-GB"/>
        </w:rPr>
        <w:t xml:space="preserve">{% </w:t>
      </w:r>
      <w:r w:rsidR="006E4220" w:rsidRPr="001E2A14">
        <w:rPr>
          <w:noProof/>
          <w:color w:val="00B050"/>
          <w:lang w:val="en-GB"/>
        </w:rPr>
        <w:t>endif</w:t>
      </w:r>
      <w:r w:rsidRPr="001E2A14">
        <w:rPr>
          <w:noProof/>
          <w:color w:val="00B050"/>
          <w:lang w:val="en-GB"/>
        </w:rPr>
        <w:t xml:space="preserve"> %}</w:t>
      </w:r>
    </w:p>
    <w:p w14:paraId="1E107524" w14:textId="77777777" w:rsidR="005B2582" w:rsidRPr="001E2A14" w:rsidRDefault="005B2582">
      <w:pPr>
        <w:pBdr>
          <w:bottom w:val="single" w:sz="6" w:space="1" w:color="auto"/>
        </w:pBdr>
        <w:rPr>
          <w:lang w:val="en-GB"/>
        </w:rPr>
      </w:pPr>
    </w:p>
    <w:p w14:paraId="63DB4EDE" w14:textId="77777777" w:rsidR="005B2582" w:rsidRPr="001E2A14" w:rsidRDefault="005B2582">
      <w:pPr>
        <w:rPr>
          <w:lang w:val="en-GB"/>
        </w:rPr>
      </w:pPr>
    </w:p>
    <w:p w14:paraId="14B5E1CA" w14:textId="6D4D41A3" w:rsidR="00AE1950" w:rsidRPr="001E2A14" w:rsidRDefault="006E4220">
      <w:pPr>
        <w:rPr>
          <w:lang w:val="en-GB"/>
        </w:rPr>
      </w:pPr>
      <w:r w:rsidRPr="001E2A14">
        <w:rPr>
          <w:lang w:val="en-GB"/>
        </w:rPr>
        <w:t>By signing this document, the Founders confirm they have received, reviewed, and understood all the documents that compose the Agreement, as defined above, which together form an inseparable whole, and agree without reservation to all terms and conditions described therein.</w:t>
      </w:r>
    </w:p>
    <w:p w14:paraId="14B5E1CB" w14:textId="77777777" w:rsidR="00AE1950" w:rsidRPr="001E2A14" w:rsidRDefault="006E4220">
      <w:pPr>
        <w:rPr>
          <w:lang w:val="en-GB"/>
        </w:rPr>
      </w:pPr>
      <w:r w:rsidRPr="001E2A14">
        <w:rPr>
          <w:lang w:val="en-GB"/>
        </w:rPr>
        <w:t>This Founders-SC is based on the template published by FlexUp on the date specified at the top of this document.</w:t>
      </w:r>
    </w:p>
    <w:p w14:paraId="14B5E1CC" w14:textId="77777777" w:rsidR="00AE1950" w:rsidRPr="001E2A14" w:rsidRDefault="006E4220">
      <w:pPr>
        <w:pStyle w:val="Heading4"/>
        <w:rPr>
          <w:lang w:val="en-GB"/>
        </w:rPr>
      </w:pPr>
      <w:bookmarkStart w:id="1" w:name="list-of-appendices"/>
      <w:r w:rsidRPr="001E2A14">
        <w:rPr>
          <w:lang w:val="en-GB"/>
        </w:rPr>
        <w:t>List of Appendices</w:t>
      </w:r>
    </w:p>
    <w:p w14:paraId="14B5E1CD" w14:textId="77777777" w:rsidR="00AE1950" w:rsidRPr="001E2A14" w:rsidRDefault="006E4220">
      <w:pPr>
        <w:pStyle w:val="List"/>
        <w:rPr>
          <w:lang w:val="en-GB"/>
        </w:rPr>
      </w:pPr>
      <w:r w:rsidRPr="001E2A14">
        <w:rPr>
          <w:lang w:val="en-GB"/>
        </w:rPr>
        <w:t>Appendix 1. Register of Founders</w:t>
      </w:r>
    </w:p>
    <w:p w14:paraId="14B5E1CE" w14:textId="77777777" w:rsidR="00AE1950" w:rsidRPr="001E2A14" w:rsidRDefault="006E4220">
      <w:pPr>
        <w:pStyle w:val="List"/>
        <w:rPr>
          <w:lang w:val="en-GB"/>
        </w:rPr>
      </w:pPr>
      <w:r w:rsidRPr="001E2A14">
        <w:rPr>
          <w:lang w:val="en-GB"/>
        </w:rPr>
        <w:t>Appendix 2. Initial Contributions (if applicable)</w:t>
      </w:r>
    </w:p>
    <w:p w14:paraId="14B5E1CF" w14:textId="77777777" w:rsidR="00AE1950" w:rsidRPr="001E2A14" w:rsidRDefault="006E4220">
      <w:pPr>
        <w:pStyle w:val="List"/>
        <w:rPr>
          <w:lang w:val="en-GB"/>
        </w:rPr>
      </w:pPr>
      <w:r w:rsidRPr="001E2A14">
        <w:rPr>
          <w:lang w:val="en-GB"/>
        </w:rPr>
        <w:t>Appendix 3. Founders' Representative Mandate (if applicable)</w:t>
      </w:r>
    </w:p>
    <w:p w14:paraId="14B5E1D0" w14:textId="77777777" w:rsidR="00AE1950" w:rsidRPr="001E2A14" w:rsidRDefault="006E4220">
      <w:pPr>
        <w:pStyle w:val="Heading3"/>
        <w:rPr>
          <w:lang w:val="en-GB"/>
        </w:rPr>
      </w:pPr>
      <w:bookmarkStart w:id="2" w:name="signatures"/>
      <w:bookmarkEnd w:id="1"/>
      <w:r w:rsidRPr="001E2A14">
        <w:rPr>
          <w:lang w:val="en-GB"/>
        </w:rPr>
        <w:t>Signatures</w:t>
      </w:r>
    </w:p>
    <w:p w14:paraId="14B5E1D1" w14:textId="2069F80E" w:rsidR="00AE1950" w:rsidRPr="001E2A14" w:rsidRDefault="001E2A14" w:rsidP="001E2A14">
      <w:pPr>
        <w:pStyle w:val="Comments"/>
      </w:pPr>
      <w:r w:rsidRPr="001E2A14">
        <w:t xml:space="preserve">{? </w:t>
      </w:r>
      <w:r w:rsidR="006E4220" w:rsidRPr="001E2A14">
        <w:t>NOTE: Include one signature block per Founder. In the solo-Founder case, include only one block.</w:t>
      </w:r>
      <w:r w:rsidRPr="001E2A14">
        <w:t xml:space="preserve"> ?}</w:t>
      </w:r>
    </w:p>
    <w:p w14:paraId="14B5E1D2" w14:textId="77777777" w:rsidR="00AE1950" w:rsidRPr="001E2A14" w:rsidRDefault="00AE1950">
      <w:pPr>
        <w:rPr>
          <w:lang w:val="en-GB"/>
        </w:rPr>
      </w:pPr>
    </w:p>
    <w:tbl>
      <w:tblPr>
        <w:tblW w:w="5000" w:type="pct"/>
        <w:jc w:val="center"/>
        <w:tblLayout w:type="fixed"/>
        <w:tblLook w:val="0020" w:firstRow="1" w:lastRow="0" w:firstColumn="0" w:lastColumn="0" w:noHBand="0" w:noVBand="0"/>
      </w:tblPr>
      <w:tblGrid>
        <w:gridCol w:w="4820"/>
        <w:gridCol w:w="5384"/>
      </w:tblGrid>
      <w:tr w:rsidR="00AE1950" w:rsidRPr="001E2A14" w14:paraId="14B5E1D5" w14:textId="77777777" w:rsidTr="005B2582">
        <w:trPr>
          <w:tblHeader/>
          <w:jc w:val="center"/>
        </w:trPr>
        <w:tc>
          <w:tcPr>
            <w:tcW w:w="4820" w:type="dxa"/>
          </w:tcPr>
          <w:p w14:paraId="14B5E1D3" w14:textId="77777777" w:rsidR="00AE1950" w:rsidRPr="001E2A14" w:rsidRDefault="006E4220" w:rsidP="005B2582">
            <w:pPr>
              <w:pStyle w:val="Heading4"/>
              <w:spacing w:before="0" w:after="0"/>
              <w:rPr>
                <w:lang w:val="en-GB"/>
              </w:rPr>
            </w:pPr>
            <w:r w:rsidRPr="001E2A14">
              <w:rPr>
                <w:lang w:val="en-GB"/>
              </w:rPr>
              <w:t>Founder 1</w:t>
            </w:r>
          </w:p>
        </w:tc>
        <w:tc>
          <w:tcPr>
            <w:tcW w:w="5384" w:type="dxa"/>
          </w:tcPr>
          <w:p w14:paraId="14B5E1D4" w14:textId="77777777" w:rsidR="00AE1950" w:rsidRPr="001E2A14" w:rsidRDefault="006E4220" w:rsidP="005B2582">
            <w:pPr>
              <w:pStyle w:val="Heading4"/>
              <w:spacing w:before="0" w:after="0"/>
              <w:rPr>
                <w:lang w:val="en-GB"/>
              </w:rPr>
            </w:pPr>
            <w:r w:rsidRPr="001E2A14">
              <w:rPr>
                <w:lang w:val="en-GB"/>
              </w:rPr>
              <w:t>Founder 2</w:t>
            </w:r>
          </w:p>
        </w:tc>
      </w:tr>
      <w:tr w:rsidR="005B2582" w:rsidRPr="001E2A14" w14:paraId="14B5E1D8" w14:textId="77777777" w:rsidTr="005B2582">
        <w:trPr>
          <w:jc w:val="center"/>
        </w:trPr>
        <w:tc>
          <w:tcPr>
            <w:tcW w:w="4820" w:type="dxa"/>
          </w:tcPr>
          <w:p w14:paraId="14B5E1D6" w14:textId="4F59F8EB" w:rsidR="005B2582" w:rsidRPr="001E2A14" w:rsidRDefault="005B2582" w:rsidP="005B2582">
            <w:pPr>
              <w:spacing w:before="0" w:after="0"/>
              <w:jc w:val="left"/>
              <w:rPr>
                <w:lang w:val="en-GB"/>
              </w:rPr>
            </w:pPr>
            <w:r w:rsidRPr="001E2A14">
              <w:rPr>
                <w:b/>
                <w:bCs/>
                <w:noProof/>
                <w:color w:val="0000FF"/>
                <w:lang w:val="en-GB"/>
              </w:rPr>
              <w:t xml:space="preserve"> </w:t>
            </w:r>
            <w:r w:rsidR="001E2A14" w:rsidRPr="001E2A14">
              <w:rPr>
                <w:b/>
                <w:bCs/>
                <w:noProof/>
                <w:color w:val="0000FF"/>
                <w:lang w:val="en-GB"/>
              </w:rPr>
              <w:t xml:space="preserve">‹ </w:t>
            </w:r>
            <w:r w:rsidRPr="001E2A14">
              <w:rPr>
                <w:b/>
                <w:bCs/>
                <w:noProof/>
                <w:color w:val="0000FF"/>
                <w:lang w:val="en-GB"/>
              </w:rPr>
              <w:t>Full name</w:t>
            </w:r>
            <w:r w:rsidR="001E2A14" w:rsidRPr="001E2A14">
              <w:rPr>
                <w:b/>
                <w:bCs/>
                <w:noProof/>
                <w:color w:val="0000FF"/>
                <w:lang w:val="en-GB"/>
              </w:rPr>
              <w:t xml:space="preserve"> ›</w:t>
            </w:r>
          </w:p>
        </w:tc>
        <w:tc>
          <w:tcPr>
            <w:tcW w:w="5384" w:type="dxa"/>
          </w:tcPr>
          <w:p w14:paraId="14B5E1D7" w14:textId="0AF857B0" w:rsidR="005B2582" w:rsidRPr="001E2A14" w:rsidRDefault="005B2582" w:rsidP="005B2582">
            <w:pPr>
              <w:spacing w:before="0" w:after="0"/>
              <w:jc w:val="left"/>
              <w:rPr>
                <w:lang w:val="en-GB"/>
              </w:rPr>
            </w:pPr>
            <w:r w:rsidRPr="001E2A14">
              <w:rPr>
                <w:b/>
                <w:bCs/>
                <w:noProof/>
                <w:color w:val="0000FF"/>
                <w:lang w:val="en-GB"/>
              </w:rPr>
              <w:t xml:space="preserve"> </w:t>
            </w:r>
            <w:r w:rsidR="001E2A14" w:rsidRPr="001E2A14">
              <w:rPr>
                <w:b/>
                <w:bCs/>
                <w:noProof/>
                <w:color w:val="0000FF"/>
                <w:lang w:val="en-GB"/>
              </w:rPr>
              <w:t xml:space="preserve">‹ </w:t>
            </w:r>
            <w:r w:rsidRPr="001E2A14">
              <w:rPr>
                <w:b/>
                <w:bCs/>
                <w:noProof/>
                <w:color w:val="0000FF"/>
                <w:lang w:val="en-GB"/>
              </w:rPr>
              <w:t>Full name</w:t>
            </w:r>
            <w:r w:rsidR="001E2A14" w:rsidRPr="001E2A14">
              <w:rPr>
                <w:b/>
                <w:bCs/>
                <w:noProof/>
                <w:color w:val="0000FF"/>
                <w:lang w:val="en-GB"/>
              </w:rPr>
              <w:t xml:space="preserve"> ›</w:t>
            </w:r>
          </w:p>
        </w:tc>
      </w:tr>
      <w:tr w:rsidR="005B2582" w:rsidRPr="001E2A14" w14:paraId="14B5E1DB" w14:textId="77777777" w:rsidTr="005B2582">
        <w:trPr>
          <w:jc w:val="center"/>
        </w:trPr>
        <w:tc>
          <w:tcPr>
            <w:tcW w:w="4820" w:type="dxa"/>
          </w:tcPr>
          <w:p w14:paraId="44DFB381" w14:textId="77777777" w:rsidR="005B2582" w:rsidRPr="001E2A14" w:rsidRDefault="005B2582" w:rsidP="005B2582">
            <w:pPr>
              <w:spacing w:before="0" w:after="0"/>
              <w:rPr>
                <w:lang w:val="en-GB"/>
              </w:rPr>
            </w:pPr>
          </w:p>
          <w:p w14:paraId="012787B2" w14:textId="77777777" w:rsidR="005B2582" w:rsidRPr="001E2A14" w:rsidRDefault="005B2582" w:rsidP="005B2582">
            <w:pPr>
              <w:spacing w:before="0" w:after="0"/>
              <w:rPr>
                <w:lang w:val="en-GB"/>
              </w:rPr>
            </w:pPr>
          </w:p>
          <w:p w14:paraId="038E368B" w14:textId="77777777" w:rsidR="005B2582" w:rsidRPr="001E2A14" w:rsidRDefault="005B2582" w:rsidP="005B2582">
            <w:pPr>
              <w:spacing w:before="0" w:after="0"/>
              <w:rPr>
                <w:lang w:val="en-GB"/>
              </w:rPr>
            </w:pPr>
          </w:p>
          <w:p w14:paraId="14B5E1D9" w14:textId="77777777" w:rsidR="005B2582" w:rsidRPr="001E2A14" w:rsidRDefault="005B2582" w:rsidP="005B2582">
            <w:pPr>
              <w:spacing w:before="0" w:after="0"/>
              <w:rPr>
                <w:lang w:val="en-GB"/>
              </w:rPr>
            </w:pPr>
          </w:p>
        </w:tc>
        <w:tc>
          <w:tcPr>
            <w:tcW w:w="5384" w:type="dxa"/>
          </w:tcPr>
          <w:p w14:paraId="14B5E1DA" w14:textId="77777777" w:rsidR="005B2582" w:rsidRPr="001E2A14" w:rsidRDefault="005B2582" w:rsidP="005B2582">
            <w:pPr>
              <w:spacing w:before="0" w:after="0"/>
              <w:rPr>
                <w:lang w:val="en-GB"/>
              </w:rPr>
            </w:pPr>
          </w:p>
        </w:tc>
      </w:tr>
      <w:tr w:rsidR="005B2582" w:rsidRPr="001E2A14" w14:paraId="14B5E1DE" w14:textId="77777777" w:rsidTr="005B2582">
        <w:trPr>
          <w:jc w:val="center"/>
        </w:trPr>
        <w:tc>
          <w:tcPr>
            <w:tcW w:w="4820" w:type="dxa"/>
          </w:tcPr>
          <w:p w14:paraId="14B5E1DC" w14:textId="42EF6E40" w:rsidR="005B2582" w:rsidRPr="001E2A14" w:rsidRDefault="005B2582" w:rsidP="005B2582">
            <w:pPr>
              <w:spacing w:before="0" w:after="0"/>
              <w:jc w:val="left"/>
              <w:rPr>
                <w:lang w:val="en-GB"/>
              </w:rPr>
            </w:pPr>
            <w:r w:rsidRPr="001E2A14">
              <w:rPr>
                <w:lang w:val="en-GB"/>
              </w:rPr>
              <w:t xml:space="preserve">Date: </w:t>
            </w:r>
            <w:r w:rsidR="001E2A14" w:rsidRPr="001E2A14">
              <w:rPr>
                <w:noProof/>
                <w:color w:val="0000FF"/>
                <w:lang w:val="en-GB"/>
              </w:rPr>
              <w:t xml:space="preserve">‹ </w:t>
            </w:r>
            <w:r w:rsidRPr="001E2A14">
              <w:rPr>
                <w:noProof/>
                <w:color w:val="0000FF"/>
                <w:lang w:val="en-GB"/>
              </w:rPr>
              <w:t>Date of signature</w:t>
            </w:r>
            <w:r w:rsidR="001E2A14" w:rsidRPr="001E2A14">
              <w:rPr>
                <w:noProof/>
                <w:color w:val="0000FF"/>
                <w:lang w:val="en-GB"/>
              </w:rPr>
              <w:t xml:space="preserve"> ›</w:t>
            </w:r>
          </w:p>
        </w:tc>
        <w:tc>
          <w:tcPr>
            <w:tcW w:w="5384" w:type="dxa"/>
          </w:tcPr>
          <w:p w14:paraId="14B5E1DD" w14:textId="7FB747D2" w:rsidR="005B2582" w:rsidRPr="001E2A14" w:rsidRDefault="005B2582" w:rsidP="005B2582">
            <w:pPr>
              <w:spacing w:before="0" w:after="0"/>
              <w:jc w:val="left"/>
              <w:rPr>
                <w:lang w:val="en-GB"/>
              </w:rPr>
            </w:pPr>
            <w:r w:rsidRPr="001E2A14">
              <w:rPr>
                <w:lang w:val="en-GB"/>
              </w:rPr>
              <w:t xml:space="preserve">Date: </w:t>
            </w:r>
            <w:r w:rsidR="001E2A14" w:rsidRPr="001E2A14">
              <w:rPr>
                <w:noProof/>
                <w:color w:val="0000FF"/>
                <w:lang w:val="en-GB"/>
              </w:rPr>
              <w:t xml:space="preserve">‹ </w:t>
            </w:r>
            <w:r w:rsidRPr="001E2A14">
              <w:rPr>
                <w:noProof/>
                <w:color w:val="0000FF"/>
                <w:lang w:val="en-GB"/>
              </w:rPr>
              <w:t>Date of signature</w:t>
            </w:r>
            <w:r w:rsidR="001E2A14" w:rsidRPr="001E2A14">
              <w:rPr>
                <w:noProof/>
                <w:color w:val="0000FF"/>
                <w:lang w:val="en-GB"/>
              </w:rPr>
              <w:t xml:space="preserve"> ›</w:t>
            </w:r>
          </w:p>
        </w:tc>
      </w:tr>
      <w:tr w:rsidR="005B2582" w:rsidRPr="001E2A14" w14:paraId="14B5E1E1" w14:textId="77777777" w:rsidTr="005B2582">
        <w:trPr>
          <w:jc w:val="center"/>
        </w:trPr>
        <w:tc>
          <w:tcPr>
            <w:tcW w:w="4820" w:type="dxa"/>
          </w:tcPr>
          <w:p w14:paraId="14B5E1DF" w14:textId="44D2FA6F" w:rsidR="005B2582" w:rsidRPr="001E2A14" w:rsidRDefault="005B2582" w:rsidP="005B2582">
            <w:pPr>
              <w:spacing w:before="0" w:after="0"/>
              <w:jc w:val="left"/>
              <w:rPr>
                <w:lang w:val="en-GB"/>
              </w:rPr>
            </w:pPr>
          </w:p>
        </w:tc>
        <w:tc>
          <w:tcPr>
            <w:tcW w:w="5384" w:type="dxa"/>
          </w:tcPr>
          <w:p w14:paraId="14B5E1E0" w14:textId="6CDE4039" w:rsidR="005B2582" w:rsidRPr="001E2A14" w:rsidRDefault="005B2582" w:rsidP="005B2582">
            <w:pPr>
              <w:spacing w:before="0" w:after="0"/>
              <w:jc w:val="left"/>
              <w:rPr>
                <w:lang w:val="en-GB"/>
              </w:rPr>
            </w:pPr>
          </w:p>
        </w:tc>
      </w:tr>
    </w:tbl>
    <w:p w14:paraId="14B5E1E2" w14:textId="77777777" w:rsidR="00AE1950" w:rsidRPr="001E2A14" w:rsidRDefault="00AE1950">
      <w:pPr>
        <w:rPr>
          <w:lang w:val="en-GB"/>
        </w:rPr>
      </w:pPr>
    </w:p>
    <w:tbl>
      <w:tblPr>
        <w:tblW w:w="5000" w:type="pct"/>
        <w:jc w:val="center"/>
        <w:tblLayout w:type="fixed"/>
        <w:tblLook w:val="0020" w:firstRow="1" w:lastRow="0" w:firstColumn="0" w:lastColumn="0" w:noHBand="0" w:noVBand="0"/>
      </w:tblPr>
      <w:tblGrid>
        <w:gridCol w:w="4820"/>
        <w:gridCol w:w="5384"/>
      </w:tblGrid>
      <w:tr w:rsidR="005B2582" w:rsidRPr="001E2A14" w14:paraId="53B424C7" w14:textId="77777777" w:rsidTr="00433D97">
        <w:trPr>
          <w:tblHeader/>
          <w:jc w:val="center"/>
        </w:trPr>
        <w:tc>
          <w:tcPr>
            <w:tcW w:w="4820" w:type="dxa"/>
          </w:tcPr>
          <w:p w14:paraId="0CAD151B" w14:textId="07EC770F" w:rsidR="005B2582" w:rsidRPr="001E2A14" w:rsidRDefault="005B2582" w:rsidP="00433D97">
            <w:pPr>
              <w:pStyle w:val="Heading4"/>
              <w:spacing w:before="0" w:after="0"/>
              <w:rPr>
                <w:lang w:val="en-GB"/>
              </w:rPr>
            </w:pPr>
            <w:r w:rsidRPr="001E2A14">
              <w:rPr>
                <w:lang w:val="en-GB"/>
              </w:rPr>
              <w:t>Founder 3</w:t>
            </w:r>
          </w:p>
        </w:tc>
        <w:tc>
          <w:tcPr>
            <w:tcW w:w="5384" w:type="dxa"/>
          </w:tcPr>
          <w:p w14:paraId="670F5EC9" w14:textId="3FDD4E70" w:rsidR="005B2582" w:rsidRPr="001E2A14" w:rsidRDefault="005B2582" w:rsidP="00433D97">
            <w:pPr>
              <w:pStyle w:val="Heading4"/>
              <w:spacing w:before="0" w:after="0"/>
              <w:rPr>
                <w:lang w:val="en-GB"/>
              </w:rPr>
            </w:pPr>
            <w:r w:rsidRPr="001E2A14">
              <w:rPr>
                <w:lang w:val="en-GB"/>
              </w:rPr>
              <w:t>Founder 4</w:t>
            </w:r>
          </w:p>
        </w:tc>
      </w:tr>
      <w:tr w:rsidR="005B2582" w:rsidRPr="001E2A14" w14:paraId="74AE75EA" w14:textId="77777777" w:rsidTr="00433D97">
        <w:trPr>
          <w:jc w:val="center"/>
        </w:trPr>
        <w:tc>
          <w:tcPr>
            <w:tcW w:w="4820" w:type="dxa"/>
          </w:tcPr>
          <w:p w14:paraId="40F3C561" w14:textId="35C9688A" w:rsidR="005B2582" w:rsidRPr="001E2A14" w:rsidRDefault="005B2582" w:rsidP="00433D97">
            <w:pPr>
              <w:spacing w:before="0" w:after="0"/>
              <w:jc w:val="left"/>
              <w:rPr>
                <w:lang w:val="en-GB"/>
              </w:rPr>
            </w:pPr>
            <w:r w:rsidRPr="001E2A14">
              <w:rPr>
                <w:b/>
                <w:bCs/>
                <w:noProof/>
                <w:color w:val="0000FF"/>
                <w:lang w:val="en-GB"/>
              </w:rPr>
              <w:t xml:space="preserve"> </w:t>
            </w:r>
            <w:r w:rsidR="001E2A14" w:rsidRPr="001E2A14">
              <w:rPr>
                <w:b/>
                <w:bCs/>
                <w:noProof/>
                <w:color w:val="0000FF"/>
                <w:lang w:val="en-GB"/>
              </w:rPr>
              <w:t xml:space="preserve">‹ </w:t>
            </w:r>
            <w:r w:rsidRPr="001E2A14">
              <w:rPr>
                <w:b/>
                <w:bCs/>
                <w:noProof/>
                <w:color w:val="0000FF"/>
                <w:lang w:val="en-GB"/>
              </w:rPr>
              <w:t>Full name</w:t>
            </w:r>
            <w:r w:rsidR="001E2A14" w:rsidRPr="001E2A14">
              <w:rPr>
                <w:b/>
                <w:bCs/>
                <w:noProof/>
                <w:color w:val="0000FF"/>
                <w:lang w:val="en-GB"/>
              </w:rPr>
              <w:t xml:space="preserve"> ›</w:t>
            </w:r>
          </w:p>
        </w:tc>
        <w:tc>
          <w:tcPr>
            <w:tcW w:w="5384" w:type="dxa"/>
          </w:tcPr>
          <w:p w14:paraId="62E7E0F8" w14:textId="632256B5" w:rsidR="005B2582" w:rsidRPr="001E2A14" w:rsidRDefault="005B2582" w:rsidP="00433D97">
            <w:pPr>
              <w:spacing w:before="0" w:after="0"/>
              <w:jc w:val="left"/>
              <w:rPr>
                <w:lang w:val="en-GB"/>
              </w:rPr>
            </w:pPr>
            <w:r w:rsidRPr="001E2A14">
              <w:rPr>
                <w:b/>
                <w:bCs/>
                <w:noProof/>
                <w:color w:val="0000FF"/>
                <w:lang w:val="en-GB"/>
              </w:rPr>
              <w:t xml:space="preserve"> </w:t>
            </w:r>
            <w:r w:rsidR="001E2A14" w:rsidRPr="001E2A14">
              <w:rPr>
                <w:b/>
                <w:bCs/>
                <w:noProof/>
                <w:color w:val="0000FF"/>
                <w:lang w:val="en-GB"/>
              </w:rPr>
              <w:t xml:space="preserve">‹ </w:t>
            </w:r>
            <w:r w:rsidRPr="001E2A14">
              <w:rPr>
                <w:b/>
                <w:bCs/>
                <w:noProof/>
                <w:color w:val="0000FF"/>
                <w:lang w:val="en-GB"/>
              </w:rPr>
              <w:t>Full name</w:t>
            </w:r>
            <w:r w:rsidR="001E2A14" w:rsidRPr="001E2A14">
              <w:rPr>
                <w:b/>
                <w:bCs/>
                <w:noProof/>
                <w:color w:val="0000FF"/>
                <w:lang w:val="en-GB"/>
              </w:rPr>
              <w:t xml:space="preserve"> ›</w:t>
            </w:r>
          </w:p>
        </w:tc>
      </w:tr>
      <w:tr w:rsidR="005B2582" w:rsidRPr="001E2A14" w14:paraId="11EDCE65" w14:textId="77777777" w:rsidTr="00433D97">
        <w:trPr>
          <w:jc w:val="center"/>
        </w:trPr>
        <w:tc>
          <w:tcPr>
            <w:tcW w:w="4820" w:type="dxa"/>
          </w:tcPr>
          <w:p w14:paraId="63EE7A75" w14:textId="77777777" w:rsidR="005B2582" w:rsidRPr="001E2A14" w:rsidRDefault="005B2582" w:rsidP="00433D97">
            <w:pPr>
              <w:spacing w:before="0" w:after="0"/>
              <w:rPr>
                <w:lang w:val="en-GB"/>
              </w:rPr>
            </w:pPr>
          </w:p>
          <w:p w14:paraId="4EDCBC6F" w14:textId="77777777" w:rsidR="005B2582" w:rsidRPr="001E2A14" w:rsidRDefault="005B2582" w:rsidP="00433D97">
            <w:pPr>
              <w:spacing w:before="0" w:after="0"/>
              <w:rPr>
                <w:lang w:val="en-GB"/>
              </w:rPr>
            </w:pPr>
          </w:p>
          <w:p w14:paraId="0535D7AD" w14:textId="77777777" w:rsidR="005B2582" w:rsidRPr="001E2A14" w:rsidRDefault="005B2582" w:rsidP="00433D97">
            <w:pPr>
              <w:spacing w:before="0" w:after="0"/>
              <w:rPr>
                <w:lang w:val="en-GB"/>
              </w:rPr>
            </w:pPr>
          </w:p>
          <w:p w14:paraId="7D9FCA28" w14:textId="77777777" w:rsidR="005B2582" w:rsidRPr="001E2A14" w:rsidRDefault="005B2582" w:rsidP="00433D97">
            <w:pPr>
              <w:spacing w:before="0" w:after="0"/>
              <w:rPr>
                <w:lang w:val="en-GB"/>
              </w:rPr>
            </w:pPr>
          </w:p>
        </w:tc>
        <w:tc>
          <w:tcPr>
            <w:tcW w:w="5384" w:type="dxa"/>
          </w:tcPr>
          <w:p w14:paraId="761B5737" w14:textId="77777777" w:rsidR="005B2582" w:rsidRPr="001E2A14" w:rsidRDefault="005B2582" w:rsidP="00433D97">
            <w:pPr>
              <w:spacing w:before="0" w:after="0"/>
              <w:rPr>
                <w:lang w:val="en-GB"/>
              </w:rPr>
            </w:pPr>
          </w:p>
        </w:tc>
      </w:tr>
      <w:tr w:rsidR="005B2582" w:rsidRPr="001E2A14" w14:paraId="4A957E5C" w14:textId="77777777" w:rsidTr="00433D97">
        <w:trPr>
          <w:jc w:val="center"/>
        </w:trPr>
        <w:tc>
          <w:tcPr>
            <w:tcW w:w="4820" w:type="dxa"/>
          </w:tcPr>
          <w:p w14:paraId="6B13C471" w14:textId="45D2C645" w:rsidR="005B2582" w:rsidRPr="001E2A14" w:rsidRDefault="005B2582" w:rsidP="00433D97">
            <w:pPr>
              <w:spacing w:before="0" w:after="0"/>
              <w:jc w:val="left"/>
              <w:rPr>
                <w:lang w:val="en-GB"/>
              </w:rPr>
            </w:pPr>
            <w:r w:rsidRPr="001E2A14">
              <w:rPr>
                <w:lang w:val="en-GB"/>
              </w:rPr>
              <w:t xml:space="preserve">Date: </w:t>
            </w:r>
            <w:r w:rsidR="001E2A14" w:rsidRPr="001E2A14">
              <w:rPr>
                <w:noProof/>
                <w:color w:val="0000FF"/>
                <w:lang w:val="en-GB"/>
              </w:rPr>
              <w:t xml:space="preserve">‹ </w:t>
            </w:r>
            <w:r w:rsidRPr="001E2A14">
              <w:rPr>
                <w:noProof/>
                <w:color w:val="0000FF"/>
                <w:lang w:val="en-GB"/>
              </w:rPr>
              <w:t>Date of signature</w:t>
            </w:r>
            <w:r w:rsidR="001E2A14" w:rsidRPr="001E2A14">
              <w:rPr>
                <w:noProof/>
                <w:color w:val="0000FF"/>
                <w:lang w:val="en-GB"/>
              </w:rPr>
              <w:t xml:space="preserve"> ›</w:t>
            </w:r>
          </w:p>
        </w:tc>
        <w:tc>
          <w:tcPr>
            <w:tcW w:w="5384" w:type="dxa"/>
          </w:tcPr>
          <w:p w14:paraId="70641564" w14:textId="5AC73828" w:rsidR="005B2582" w:rsidRPr="001E2A14" w:rsidRDefault="005B2582" w:rsidP="00433D97">
            <w:pPr>
              <w:spacing w:before="0" w:after="0"/>
              <w:jc w:val="left"/>
              <w:rPr>
                <w:lang w:val="en-GB"/>
              </w:rPr>
            </w:pPr>
            <w:r w:rsidRPr="001E2A14">
              <w:rPr>
                <w:lang w:val="en-GB"/>
              </w:rPr>
              <w:t xml:space="preserve">Date: </w:t>
            </w:r>
            <w:r w:rsidR="001E2A14" w:rsidRPr="001E2A14">
              <w:rPr>
                <w:noProof/>
                <w:color w:val="0000FF"/>
                <w:lang w:val="en-GB"/>
              </w:rPr>
              <w:t xml:space="preserve">‹ </w:t>
            </w:r>
            <w:r w:rsidRPr="001E2A14">
              <w:rPr>
                <w:noProof/>
                <w:color w:val="0000FF"/>
                <w:lang w:val="en-GB"/>
              </w:rPr>
              <w:t>Date of signature</w:t>
            </w:r>
            <w:r w:rsidR="001E2A14" w:rsidRPr="001E2A14">
              <w:rPr>
                <w:noProof/>
                <w:color w:val="0000FF"/>
                <w:lang w:val="en-GB"/>
              </w:rPr>
              <w:t xml:space="preserve"> ›</w:t>
            </w:r>
          </w:p>
        </w:tc>
      </w:tr>
      <w:tr w:rsidR="005B2582" w:rsidRPr="001E2A14" w14:paraId="7787A4CB" w14:textId="77777777" w:rsidTr="00433D97">
        <w:trPr>
          <w:jc w:val="center"/>
        </w:trPr>
        <w:tc>
          <w:tcPr>
            <w:tcW w:w="4820" w:type="dxa"/>
          </w:tcPr>
          <w:p w14:paraId="641D71F3" w14:textId="77777777" w:rsidR="005B2582" w:rsidRPr="001E2A14" w:rsidRDefault="005B2582" w:rsidP="00433D97">
            <w:pPr>
              <w:spacing w:before="0" w:after="0"/>
              <w:jc w:val="left"/>
              <w:rPr>
                <w:lang w:val="en-GB"/>
              </w:rPr>
            </w:pPr>
          </w:p>
        </w:tc>
        <w:tc>
          <w:tcPr>
            <w:tcW w:w="5384" w:type="dxa"/>
          </w:tcPr>
          <w:p w14:paraId="58A97202" w14:textId="77777777" w:rsidR="005B2582" w:rsidRPr="001E2A14" w:rsidRDefault="005B2582" w:rsidP="00433D97">
            <w:pPr>
              <w:spacing w:before="0" w:after="0"/>
              <w:jc w:val="left"/>
              <w:rPr>
                <w:lang w:val="en-GB"/>
              </w:rPr>
            </w:pPr>
          </w:p>
        </w:tc>
      </w:tr>
    </w:tbl>
    <w:p w14:paraId="2C2C0812" w14:textId="77777777" w:rsidR="005B2582" w:rsidRPr="001E2A14" w:rsidRDefault="005B2582">
      <w:pPr>
        <w:rPr>
          <w:lang w:val="en-GB"/>
        </w:rPr>
      </w:pPr>
    </w:p>
    <w:p w14:paraId="14B5E1E3" w14:textId="77777777" w:rsidR="00AE1950" w:rsidRPr="001E2A14" w:rsidRDefault="006E4220">
      <w:pPr>
        <w:pStyle w:val="Appendix1"/>
        <w:rPr>
          <w:lang w:val="en-GB"/>
        </w:rPr>
      </w:pPr>
      <w:r w:rsidRPr="001E2A14">
        <w:rPr>
          <w:lang w:val="en-GB"/>
        </w:rPr>
        <w:lastRenderedPageBreak/>
        <w:t>Register of Founders</w:t>
      </w:r>
    </w:p>
    <w:p w14:paraId="14B5E1E4" w14:textId="77777777" w:rsidR="00AE1950" w:rsidRPr="001E2A14" w:rsidRDefault="006E4220">
      <w:pPr>
        <w:pStyle w:val="Comments"/>
      </w:pPr>
      <w:r w:rsidRPr="001E2A14">
        <w:t>{ NOTE: List each Founder with their identification details. This appendix is the authoritative register of all Founders. If custom voting weights apply, add a "Voting Weight" column. }</w:t>
      </w:r>
    </w:p>
    <w:p w14:paraId="14B5E1E5" w14:textId="77777777" w:rsidR="00AE1950" w:rsidRPr="001E2A14" w:rsidRDefault="00AE1950">
      <w:pPr>
        <w:rPr>
          <w:lang w:val="en-GB"/>
        </w:rPr>
      </w:pPr>
    </w:p>
    <w:tbl>
      <w:tblPr>
        <w:tblW w:w="4026"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20" w:firstRow="1" w:lastRow="0" w:firstColumn="0" w:lastColumn="0" w:noHBand="0" w:noVBand="0"/>
      </w:tblPr>
      <w:tblGrid>
        <w:gridCol w:w="467"/>
        <w:gridCol w:w="1796"/>
        <w:gridCol w:w="2694"/>
        <w:gridCol w:w="3251"/>
      </w:tblGrid>
      <w:tr w:rsidR="005B2582" w:rsidRPr="001E2A14" w14:paraId="14B5E1EB" w14:textId="77777777" w:rsidTr="005B2582">
        <w:trPr>
          <w:tblHeader/>
          <w:jc w:val="center"/>
        </w:trPr>
        <w:tc>
          <w:tcPr>
            <w:tcW w:w="467" w:type="dxa"/>
            <w:shd w:val="clear" w:color="auto" w:fill="F2F2F2"/>
          </w:tcPr>
          <w:p w14:paraId="14B5E1E6" w14:textId="77777777" w:rsidR="005B2582" w:rsidRPr="001E2A14" w:rsidRDefault="005B2582">
            <w:pPr>
              <w:jc w:val="left"/>
              <w:rPr>
                <w:lang w:val="en-GB"/>
              </w:rPr>
            </w:pPr>
            <w:r w:rsidRPr="001E2A14">
              <w:rPr>
                <w:b/>
                <w:bCs/>
                <w:lang w:val="en-GB"/>
              </w:rPr>
              <w:t>#</w:t>
            </w:r>
          </w:p>
        </w:tc>
        <w:tc>
          <w:tcPr>
            <w:tcW w:w="1796" w:type="dxa"/>
            <w:shd w:val="clear" w:color="auto" w:fill="F2F2F2"/>
          </w:tcPr>
          <w:p w14:paraId="14B5E1E7" w14:textId="77777777" w:rsidR="005B2582" w:rsidRPr="001E2A14" w:rsidRDefault="005B2582">
            <w:pPr>
              <w:jc w:val="left"/>
              <w:rPr>
                <w:lang w:val="en-GB"/>
              </w:rPr>
            </w:pPr>
            <w:r w:rsidRPr="001E2A14">
              <w:rPr>
                <w:b/>
                <w:bCs/>
                <w:lang w:val="en-GB"/>
              </w:rPr>
              <w:t>Full Name</w:t>
            </w:r>
          </w:p>
        </w:tc>
        <w:tc>
          <w:tcPr>
            <w:tcW w:w="2694" w:type="dxa"/>
            <w:shd w:val="clear" w:color="auto" w:fill="F2F2F2"/>
          </w:tcPr>
          <w:p w14:paraId="14B5E1E9" w14:textId="77777777" w:rsidR="005B2582" w:rsidRPr="001E2A14" w:rsidRDefault="005B2582">
            <w:pPr>
              <w:jc w:val="left"/>
              <w:rPr>
                <w:lang w:val="en-GB"/>
              </w:rPr>
            </w:pPr>
            <w:r w:rsidRPr="001E2A14">
              <w:rPr>
                <w:b/>
                <w:bCs/>
                <w:lang w:val="en-GB"/>
              </w:rPr>
              <w:t>Role / Function</w:t>
            </w:r>
          </w:p>
        </w:tc>
        <w:tc>
          <w:tcPr>
            <w:tcW w:w="3251" w:type="dxa"/>
            <w:shd w:val="clear" w:color="auto" w:fill="F2F2F2"/>
          </w:tcPr>
          <w:p w14:paraId="14B5E1EA" w14:textId="77777777" w:rsidR="005B2582" w:rsidRPr="001E2A14" w:rsidRDefault="005B2582">
            <w:pPr>
              <w:jc w:val="left"/>
              <w:rPr>
                <w:lang w:val="en-GB"/>
              </w:rPr>
            </w:pPr>
            <w:r w:rsidRPr="001E2A14">
              <w:rPr>
                <w:b/>
                <w:bCs/>
                <w:lang w:val="en-GB"/>
              </w:rPr>
              <w:t>Voting Weight</w:t>
            </w:r>
          </w:p>
        </w:tc>
      </w:tr>
      <w:tr w:rsidR="005B2582" w:rsidRPr="001E2A14" w14:paraId="14B5E1F2" w14:textId="77777777" w:rsidTr="005B2582">
        <w:trPr>
          <w:jc w:val="center"/>
        </w:trPr>
        <w:tc>
          <w:tcPr>
            <w:tcW w:w="467" w:type="dxa"/>
          </w:tcPr>
          <w:p w14:paraId="14B5E1EC" w14:textId="77777777" w:rsidR="005B2582" w:rsidRPr="001E2A14" w:rsidRDefault="005B2582">
            <w:pPr>
              <w:jc w:val="left"/>
              <w:rPr>
                <w:lang w:val="en-GB"/>
              </w:rPr>
            </w:pPr>
            <w:r w:rsidRPr="001E2A14">
              <w:rPr>
                <w:lang w:val="en-GB"/>
              </w:rPr>
              <w:t>1</w:t>
            </w:r>
          </w:p>
        </w:tc>
        <w:tc>
          <w:tcPr>
            <w:tcW w:w="1796" w:type="dxa"/>
          </w:tcPr>
          <w:p w14:paraId="14B5E1ED" w14:textId="5C2A0FAB"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Full name</w:t>
            </w:r>
            <w:r w:rsidRPr="001E2A14">
              <w:rPr>
                <w:noProof/>
                <w:color w:val="0000FF"/>
                <w:lang w:val="en-GB"/>
              </w:rPr>
              <w:t xml:space="preserve"> ›</w:t>
            </w:r>
          </w:p>
        </w:tc>
        <w:tc>
          <w:tcPr>
            <w:tcW w:w="2694" w:type="dxa"/>
          </w:tcPr>
          <w:p w14:paraId="14B5E1EF" w14:textId="40B4B00E"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Role</w:t>
            </w:r>
            <w:r w:rsidRPr="001E2A14">
              <w:rPr>
                <w:noProof/>
                <w:color w:val="0000FF"/>
                <w:lang w:val="en-GB"/>
              </w:rPr>
              <w:t xml:space="preserve"> ›</w:t>
            </w:r>
          </w:p>
        </w:tc>
        <w:tc>
          <w:tcPr>
            <w:tcW w:w="3251" w:type="dxa"/>
          </w:tcPr>
          <w:p w14:paraId="14B5E1F1" w14:textId="45F0B034" w:rsidR="005B2582" w:rsidRPr="001E2A14" w:rsidRDefault="001E2A14" w:rsidP="004924A1">
            <w:pPr>
              <w:pStyle w:val="Comments"/>
              <w:rPr>
                <w:color w:val="0000FF"/>
              </w:rPr>
            </w:pPr>
            <w:r w:rsidRPr="001E2A14">
              <w:rPr>
                <w:color w:val="0000FF"/>
              </w:rPr>
              <w:t xml:space="preserve">‹ </w:t>
            </w:r>
            <w:r w:rsidR="005B2582" w:rsidRPr="001E2A14">
              <w:rPr>
                <w:color w:val="0000FF"/>
              </w:rPr>
              <w:t>Nr of votes</w:t>
            </w:r>
            <w:r w:rsidRPr="001E2A14">
              <w:rPr>
                <w:color w:val="0000FF"/>
              </w:rPr>
              <w:t xml:space="preserve"> ›</w:t>
            </w:r>
          </w:p>
        </w:tc>
      </w:tr>
      <w:tr w:rsidR="005B2582" w:rsidRPr="001E2A14" w14:paraId="14B5E1F9" w14:textId="77777777" w:rsidTr="005B2582">
        <w:trPr>
          <w:jc w:val="center"/>
        </w:trPr>
        <w:tc>
          <w:tcPr>
            <w:tcW w:w="467" w:type="dxa"/>
          </w:tcPr>
          <w:p w14:paraId="14B5E1F3" w14:textId="77777777" w:rsidR="005B2582" w:rsidRPr="001E2A14" w:rsidRDefault="005B2582">
            <w:pPr>
              <w:jc w:val="left"/>
              <w:rPr>
                <w:lang w:val="en-GB"/>
              </w:rPr>
            </w:pPr>
            <w:r w:rsidRPr="001E2A14">
              <w:rPr>
                <w:lang w:val="en-GB"/>
              </w:rPr>
              <w:t>2</w:t>
            </w:r>
          </w:p>
        </w:tc>
        <w:tc>
          <w:tcPr>
            <w:tcW w:w="1796" w:type="dxa"/>
          </w:tcPr>
          <w:p w14:paraId="14B5E1F4" w14:textId="02272CB2"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Full name</w:t>
            </w:r>
            <w:r w:rsidRPr="001E2A14">
              <w:rPr>
                <w:noProof/>
                <w:color w:val="0000FF"/>
                <w:lang w:val="en-GB"/>
              </w:rPr>
              <w:t xml:space="preserve"> ›</w:t>
            </w:r>
          </w:p>
        </w:tc>
        <w:tc>
          <w:tcPr>
            <w:tcW w:w="2694" w:type="dxa"/>
          </w:tcPr>
          <w:p w14:paraId="14B5E1F6" w14:textId="1CD4091A"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Role</w:t>
            </w:r>
            <w:r w:rsidRPr="001E2A14">
              <w:rPr>
                <w:noProof/>
                <w:color w:val="0000FF"/>
                <w:lang w:val="en-GB"/>
              </w:rPr>
              <w:t xml:space="preserve"> ›</w:t>
            </w:r>
          </w:p>
        </w:tc>
        <w:tc>
          <w:tcPr>
            <w:tcW w:w="3251" w:type="dxa"/>
          </w:tcPr>
          <w:p w14:paraId="14B5E1F8" w14:textId="3DF7167B" w:rsidR="005B2582" w:rsidRPr="001E2A14" w:rsidRDefault="001E2A14" w:rsidP="004924A1">
            <w:pPr>
              <w:pStyle w:val="Comments"/>
            </w:pPr>
            <w:r w:rsidRPr="001E2A14">
              <w:rPr>
                <w:color w:val="0000FF"/>
              </w:rPr>
              <w:t xml:space="preserve">‹ </w:t>
            </w:r>
            <w:r w:rsidR="005B2582" w:rsidRPr="001E2A14">
              <w:rPr>
                <w:color w:val="0000FF"/>
              </w:rPr>
              <w:t>Nr of votes</w:t>
            </w:r>
            <w:r w:rsidRPr="001E2A14">
              <w:rPr>
                <w:color w:val="0000FF"/>
              </w:rPr>
              <w:t xml:space="preserve"> ›</w:t>
            </w:r>
          </w:p>
        </w:tc>
      </w:tr>
      <w:tr w:rsidR="005B2582" w:rsidRPr="001E2A14" w14:paraId="14B5E200" w14:textId="77777777" w:rsidTr="005B2582">
        <w:trPr>
          <w:jc w:val="center"/>
        </w:trPr>
        <w:tc>
          <w:tcPr>
            <w:tcW w:w="467" w:type="dxa"/>
          </w:tcPr>
          <w:p w14:paraId="14B5E1FA" w14:textId="77777777" w:rsidR="005B2582" w:rsidRPr="001E2A14" w:rsidRDefault="005B2582">
            <w:pPr>
              <w:jc w:val="left"/>
              <w:rPr>
                <w:lang w:val="en-GB"/>
              </w:rPr>
            </w:pPr>
            <w:r w:rsidRPr="001E2A14">
              <w:rPr>
                <w:lang w:val="en-GB"/>
              </w:rPr>
              <w:t>3</w:t>
            </w:r>
          </w:p>
        </w:tc>
        <w:tc>
          <w:tcPr>
            <w:tcW w:w="1796" w:type="dxa"/>
          </w:tcPr>
          <w:p w14:paraId="14B5E1FB" w14:textId="3D06C5C4"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Full name</w:t>
            </w:r>
            <w:r w:rsidRPr="001E2A14">
              <w:rPr>
                <w:noProof/>
                <w:color w:val="0000FF"/>
                <w:lang w:val="en-GB"/>
              </w:rPr>
              <w:t xml:space="preserve"> ›</w:t>
            </w:r>
          </w:p>
        </w:tc>
        <w:tc>
          <w:tcPr>
            <w:tcW w:w="2694" w:type="dxa"/>
          </w:tcPr>
          <w:p w14:paraId="14B5E1FD" w14:textId="7E8E6CB5"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Role</w:t>
            </w:r>
            <w:r w:rsidRPr="001E2A14">
              <w:rPr>
                <w:noProof/>
                <w:color w:val="0000FF"/>
                <w:lang w:val="en-GB"/>
              </w:rPr>
              <w:t xml:space="preserve"> ›</w:t>
            </w:r>
          </w:p>
        </w:tc>
        <w:tc>
          <w:tcPr>
            <w:tcW w:w="3251" w:type="dxa"/>
          </w:tcPr>
          <w:p w14:paraId="14B5E1FF" w14:textId="5F568696" w:rsidR="005B2582" w:rsidRPr="001E2A14" w:rsidRDefault="001E2A14" w:rsidP="004924A1">
            <w:pPr>
              <w:pStyle w:val="Comments"/>
            </w:pPr>
            <w:r w:rsidRPr="001E2A14">
              <w:rPr>
                <w:color w:val="0000FF"/>
              </w:rPr>
              <w:t xml:space="preserve">‹ </w:t>
            </w:r>
            <w:r w:rsidR="005B2582" w:rsidRPr="001E2A14">
              <w:rPr>
                <w:color w:val="0000FF"/>
              </w:rPr>
              <w:t>Nr of votes</w:t>
            </w:r>
            <w:r w:rsidRPr="001E2A14">
              <w:rPr>
                <w:color w:val="0000FF"/>
              </w:rPr>
              <w:t xml:space="preserve"> ›</w:t>
            </w:r>
          </w:p>
        </w:tc>
      </w:tr>
      <w:tr w:rsidR="005B2582" w:rsidRPr="001E2A14" w14:paraId="00F21E67" w14:textId="77777777" w:rsidTr="00433D97">
        <w:trPr>
          <w:jc w:val="center"/>
        </w:trPr>
        <w:tc>
          <w:tcPr>
            <w:tcW w:w="467" w:type="dxa"/>
          </w:tcPr>
          <w:p w14:paraId="204C7015" w14:textId="06A14CF3" w:rsidR="005B2582" w:rsidRPr="001E2A14" w:rsidRDefault="005B2582" w:rsidP="00433D97">
            <w:pPr>
              <w:jc w:val="left"/>
              <w:rPr>
                <w:lang w:val="en-GB"/>
              </w:rPr>
            </w:pPr>
            <w:r w:rsidRPr="001E2A14">
              <w:rPr>
                <w:lang w:val="en-GB"/>
              </w:rPr>
              <w:t>4</w:t>
            </w:r>
          </w:p>
        </w:tc>
        <w:tc>
          <w:tcPr>
            <w:tcW w:w="1796" w:type="dxa"/>
          </w:tcPr>
          <w:p w14:paraId="2F74AB93" w14:textId="1E936335" w:rsidR="005B2582" w:rsidRPr="001E2A14" w:rsidRDefault="001E2A14" w:rsidP="00433D97">
            <w:pPr>
              <w:jc w:val="left"/>
              <w:rPr>
                <w:lang w:val="en-GB"/>
              </w:rPr>
            </w:pPr>
            <w:r w:rsidRPr="001E2A14">
              <w:rPr>
                <w:noProof/>
                <w:color w:val="0000FF"/>
                <w:lang w:val="en-GB"/>
              </w:rPr>
              <w:t xml:space="preserve">‹ </w:t>
            </w:r>
            <w:r w:rsidR="005B2582" w:rsidRPr="001E2A14">
              <w:rPr>
                <w:noProof/>
                <w:color w:val="0000FF"/>
                <w:lang w:val="en-GB"/>
              </w:rPr>
              <w:t>Full name</w:t>
            </w:r>
            <w:r w:rsidRPr="001E2A14">
              <w:rPr>
                <w:noProof/>
                <w:color w:val="0000FF"/>
                <w:lang w:val="en-GB"/>
              </w:rPr>
              <w:t xml:space="preserve"> ›</w:t>
            </w:r>
          </w:p>
        </w:tc>
        <w:tc>
          <w:tcPr>
            <w:tcW w:w="2694" w:type="dxa"/>
          </w:tcPr>
          <w:p w14:paraId="29E6E6FE" w14:textId="14C3F36B" w:rsidR="005B2582" w:rsidRPr="001E2A14" w:rsidRDefault="001E2A14" w:rsidP="00433D97">
            <w:pPr>
              <w:jc w:val="left"/>
              <w:rPr>
                <w:lang w:val="en-GB"/>
              </w:rPr>
            </w:pPr>
            <w:r w:rsidRPr="001E2A14">
              <w:rPr>
                <w:noProof/>
                <w:color w:val="0000FF"/>
                <w:lang w:val="en-GB"/>
              </w:rPr>
              <w:t xml:space="preserve">‹ </w:t>
            </w:r>
            <w:r w:rsidR="005B2582" w:rsidRPr="001E2A14">
              <w:rPr>
                <w:noProof/>
                <w:color w:val="0000FF"/>
                <w:lang w:val="en-GB"/>
              </w:rPr>
              <w:t>Role</w:t>
            </w:r>
            <w:r w:rsidRPr="001E2A14">
              <w:rPr>
                <w:noProof/>
                <w:color w:val="0000FF"/>
                <w:lang w:val="en-GB"/>
              </w:rPr>
              <w:t xml:space="preserve"> ›</w:t>
            </w:r>
          </w:p>
        </w:tc>
        <w:tc>
          <w:tcPr>
            <w:tcW w:w="3251" w:type="dxa"/>
          </w:tcPr>
          <w:p w14:paraId="1A3867C8" w14:textId="68E85C86" w:rsidR="005B2582" w:rsidRPr="001E2A14" w:rsidRDefault="001E2A14" w:rsidP="00433D97">
            <w:pPr>
              <w:pStyle w:val="Comments"/>
            </w:pPr>
            <w:r w:rsidRPr="001E2A14">
              <w:rPr>
                <w:color w:val="0000FF"/>
              </w:rPr>
              <w:t xml:space="preserve">‹ </w:t>
            </w:r>
            <w:r w:rsidR="005B2582" w:rsidRPr="001E2A14">
              <w:rPr>
                <w:color w:val="0000FF"/>
              </w:rPr>
              <w:t>Nr of votes</w:t>
            </w:r>
            <w:r w:rsidRPr="001E2A14">
              <w:rPr>
                <w:color w:val="0000FF"/>
              </w:rPr>
              <w:t xml:space="preserve"> ›</w:t>
            </w:r>
          </w:p>
        </w:tc>
      </w:tr>
    </w:tbl>
    <w:p w14:paraId="14B5E201" w14:textId="77777777" w:rsidR="00AE1950" w:rsidRPr="001E2A14" w:rsidRDefault="00AE1950">
      <w:pPr>
        <w:rPr>
          <w:lang w:val="en-GB"/>
        </w:rPr>
      </w:pPr>
    </w:p>
    <w:p w14:paraId="14B5E202" w14:textId="77777777" w:rsidR="00AE1950" w:rsidRPr="001E2A14" w:rsidRDefault="006E4220">
      <w:pPr>
        <w:pStyle w:val="Appendix1"/>
        <w:rPr>
          <w:lang w:val="en-GB"/>
        </w:rPr>
      </w:pPr>
      <w:r w:rsidRPr="001E2A14">
        <w:rPr>
          <w:lang w:val="en-GB"/>
        </w:rPr>
        <w:lastRenderedPageBreak/>
        <w:t>Initial Contributions</w:t>
      </w:r>
    </w:p>
    <w:p w14:paraId="14B5E203" w14:textId="77777777" w:rsidR="00AE1950" w:rsidRPr="001E2A14" w:rsidRDefault="006E4220">
      <w:pPr>
        <w:pStyle w:val="Comments"/>
      </w:pPr>
      <w:r w:rsidRPr="001E2A14">
        <w:t>{ NOTE: This appendix is optional. Include it only if the Founders wish to formally recognise contributions made before the signing of this Agreement. Delete this appendix if no initial contributions are to be recognised. }</w:t>
      </w:r>
    </w:p>
    <w:p w14:paraId="14B5E204" w14:textId="77777777" w:rsidR="00AE1950" w:rsidRPr="001E2A14" w:rsidRDefault="006E4220">
      <w:pPr>
        <w:rPr>
          <w:lang w:val="en-GB"/>
        </w:rPr>
      </w:pPr>
      <w:r w:rsidRPr="001E2A14">
        <w:rPr>
          <w:lang w:val="en-GB"/>
        </w:rPr>
        <w:t>The following past contributions are recognised by the Founders and shall be converted into initial Credits once the Charter-SC is signed for the Project:</w:t>
      </w:r>
    </w:p>
    <w:p w14:paraId="14B5E205" w14:textId="77777777" w:rsidR="00AE1950" w:rsidRPr="001E2A14" w:rsidRDefault="00AE1950">
      <w:pPr>
        <w:rPr>
          <w:lang w:val="en-GB"/>
        </w:rPr>
      </w:pP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473"/>
        <w:gridCol w:w="1558"/>
        <w:gridCol w:w="3052"/>
        <w:gridCol w:w="1733"/>
        <w:gridCol w:w="3378"/>
      </w:tblGrid>
      <w:tr w:rsidR="005B2582" w:rsidRPr="001E2A14" w14:paraId="14B5E20C" w14:textId="77777777" w:rsidTr="005B2582">
        <w:trPr>
          <w:tblHeader/>
          <w:jc w:val="center"/>
        </w:trPr>
        <w:tc>
          <w:tcPr>
            <w:tcW w:w="232" w:type="pct"/>
            <w:shd w:val="clear" w:color="auto" w:fill="F2F2F2"/>
          </w:tcPr>
          <w:p w14:paraId="14B5E206" w14:textId="77777777" w:rsidR="005B2582" w:rsidRPr="001E2A14" w:rsidRDefault="005B2582">
            <w:pPr>
              <w:jc w:val="left"/>
              <w:rPr>
                <w:lang w:val="en-GB"/>
              </w:rPr>
            </w:pPr>
            <w:r w:rsidRPr="001E2A14">
              <w:rPr>
                <w:b/>
                <w:bCs/>
                <w:lang w:val="en-GB"/>
              </w:rPr>
              <w:t>#</w:t>
            </w:r>
          </w:p>
        </w:tc>
        <w:tc>
          <w:tcPr>
            <w:tcW w:w="764" w:type="pct"/>
            <w:shd w:val="clear" w:color="auto" w:fill="F2F2F2"/>
          </w:tcPr>
          <w:p w14:paraId="14B5E207" w14:textId="77777777" w:rsidR="005B2582" w:rsidRPr="001E2A14" w:rsidRDefault="005B2582">
            <w:pPr>
              <w:jc w:val="left"/>
              <w:rPr>
                <w:lang w:val="en-GB"/>
              </w:rPr>
            </w:pPr>
            <w:r w:rsidRPr="001E2A14">
              <w:rPr>
                <w:b/>
                <w:bCs/>
                <w:lang w:val="en-GB"/>
              </w:rPr>
              <w:t>Founder</w:t>
            </w:r>
          </w:p>
        </w:tc>
        <w:tc>
          <w:tcPr>
            <w:tcW w:w="1497" w:type="pct"/>
            <w:shd w:val="clear" w:color="auto" w:fill="F2F2F2"/>
          </w:tcPr>
          <w:p w14:paraId="14B5E208" w14:textId="77777777" w:rsidR="005B2582" w:rsidRPr="001E2A14" w:rsidRDefault="005B2582">
            <w:pPr>
              <w:jc w:val="left"/>
              <w:rPr>
                <w:lang w:val="en-GB"/>
              </w:rPr>
            </w:pPr>
            <w:r w:rsidRPr="001E2A14">
              <w:rPr>
                <w:b/>
                <w:bCs/>
                <w:lang w:val="en-GB"/>
              </w:rPr>
              <w:t>Description</w:t>
            </w:r>
          </w:p>
        </w:tc>
        <w:tc>
          <w:tcPr>
            <w:tcW w:w="850" w:type="pct"/>
            <w:shd w:val="clear" w:color="auto" w:fill="F2F2F2"/>
          </w:tcPr>
          <w:p w14:paraId="14B5E20A" w14:textId="77777777" w:rsidR="005B2582" w:rsidRPr="001E2A14" w:rsidRDefault="005B2582">
            <w:pPr>
              <w:jc w:val="left"/>
              <w:rPr>
                <w:lang w:val="en-GB"/>
              </w:rPr>
            </w:pPr>
            <w:r w:rsidRPr="001E2A14">
              <w:rPr>
                <w:b/>
                <w:bCs/>
                <w:lang w:val="en-GB"/>
              </w:rPr>
              <w:t>Value</w:t>
            </w:r>
          </w:p>
        </w:tc>
        <w:tc>
          <w:tcPr>
            <w:tcW w:w="1657" w:type="pct"/>
            <w:shd w:val="clear" w:color="auto" w:fill="F2F2F2"/>
          </w:tcPr>
          <w:p w14:paraId="14B5E20B" w14:textId="77777777" w:rsidR="005B2582" w:rsidRPr="001E2A14" w:rsidRDefault="005B2582">
            <w:pPr>
              <w:jc w:val="left"/>
              <w:rPr>
                <w:lang w:val="en-GB"/>
              </w:rPr>
            </w:pPr>
            <w:r w:rsidRPr="001E2A14">
              <w:rPr>
                <w:b/>
                <w:bCs/>
                <w:lang w:val="en-GB"/>
              </w:rPr>
              <w:t>Credit Type</w:t>
            </w:r>
          </w:p>
        </w:tc>
      </w:tr>
      <w:tr w:rsidR="005B2582" w:rsidRPr="001E2A14" w14:paraId="14B5E216" w14:textId="77777777" w:rsidTr="005B2582">
        <w:trPr>
          <w:jc w:val="center"/>
        </w:trPr>
        <w:tc>
          <w:tcPr>
            <w:tcW w:w="232" w:type="pct"/>
          </w:tcPr>
          <w:p w14:paraId="14B5E20D" w14:textId="77777777" w:rsidR="005B2582" w:rsidRPr="001E2A14" w:rsidRDefault="005B2582">
            <w:pPr>
              <w:jc w:val="left"/>
              <w:rPr>
                <w:lang w:val="en-GB"/>
              </w:rPr>
            </w:pPr>
            <w:r w:rsidRPr="001E2A14">
              <w:rPr>
                <w:lang w:val="en-GB"/>
              </w:rPr>
              <w:t>1</w:t>
            </w:r>
          </w:p>
        </w:tc>
        <w:tc>
          <w:tcPr>
            <w:tcW w:w="764" w:type="pct"/>
          </w:tcPr>
          <w:p w14:paraId="14B5E20E" w14:textId="7F42C6FF"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Name</w:t>
            </w:r>
            <w:r w:rsidRPr="001E2A14">
              <w:rPr>
                <w:noProof/>
                <w:color w:val="0000FF"/>
                <w:lang w:val="en-GB"/>
              </w:rPr>
              <w:t xml:space="preserve"> ›</w:t>
            </w:r>
          </w:p>
        </w:tc>
        <w:tc>
          <w:tcPr>
            <w:tcW w:w="1497" w:type="pct"/>
          </w:tcPr>
          <w:p w14:paraId="14B5E20F" w14:textId="37F8F4B4"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Description of contribution</w:t>
            </w:r>
            <w:r w:rsidRPr="001E2A14">
              <w:rPr>
                <w:noProof/>
                <w:color w:val="0000FF"/>
                <w:lang w:val="en-GB"/>
              </w:rPr>
              <w:t xml:space="preserve"> ›</w:t>
            </w:r>
          </w:p>
        </w:tc>
        <w:tc>
          <w:tcPr>
            <w:tcW w:w="850" w:type="pct"/>
          </w:tcPr>
          <w:p w14:paraId="14B5E211" w14:textId="3079E7BC"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Amount</w:t>
            </w:r>
            <w:r w:rsidRPr="001E2A14">
              <w:rPr>
                <w:noProof/>
                <w:color w:val="0000FF"/>
                <w:lang w:val="en-GB"/>
              </w:rPr>
              <w:t xml:space="preserve"> ›</w:t>
            </w:r>
          </w:p>
        </w:tc>
        <w:tc>
          <w:tcPr>
            <w:tcW w:w="1657" w:type="pct"/>
          </w:tcPr>
          <w:p w14:paraId="14B5E215" w14:textId="5DCB1D99" w:rsidR="005B2582" w:rsidRPr="001E2A14" w:rsidRDefault="001E2A14" w:rsidP="004924A1">
            <w:pPr>
              <w:pStyle w:val="Comments"/>
            </w:pPr>
            <w:r w:rsidRPr="001E2A14">
              <w:rPr>
                <w:color w:val="0000FF"/>
              </w:rPr>
              <w:t xml:space="preserve">‹ </w:t>
            </w:r>
            <w:r w:rsidR="005B2582" w:rsidRPr="001E2A14">
              <w:rPr>
                <w:color w:val="0000FF"/>
              </w:rPr>
              <w:t>Standard / Redeemable</w:t>
            </w:r>
            <w:r w:rsidRPr="001E2A14">
              <w:rPr>
                <w:color w:val="0000FF"/>
              </w:rPr>
              <w:t xml:space="preserve"> ›</w:t>
            </w:r>
          </w:p>
        </w:tc>
      </w:tr>
      <w:tr w:rsidR="005B2582" w:rsidRPr="001E2A14" w14:paraId="14B5E220" w14:textId="77777777" w:rsidTr="005B2582">
        <w:trPr>
          <w:jc w:val="center"/>
        </w:trPr>
        <w:tc>
          <w:tcPr>
            <w:tcW w:w="232" w:type="pct"/>
          </w:tcPr>
          <w:p w14:paraId="14B5E217" w14:textId="77777777" w:rsidR="005B2582" w:rsidRPr="001E2A14" w:rsidRDefault="005B2582">
            <w:pPr>
              <w:jc w:val="left"/>
              <w:rPr>
                <w:lang w:val="en-GB"/>
              </w:rPr>
            </w:pPr>
            <w:r w:rsidRPr="001E2A14">
              <w:rPr>
                <w:lang w:val="en-GB"/>
              </w:rPr>
              <w:t>2</w:t>
            </w:r>
          </w:p>
        </w:tc>
        <w:tc>
          <w:tcPr>
            <w:tcW w:w="764" w:type="pct"/>
          </w:tcPr>
          <w:p w14:paraId="14B5E218" w14:textId="15586C1C"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Name</w:t>
            </w:r>
            <w:r w:rsidRPr="001E2A14">
              <w:rPr>
                <w:noProof/>
                <w:color w:val="0000FF"/>
                <w:lang w:val="en-GB"/>
              </w:rPr>
              <w:t xml:space="preserve"> ›</w:t>
            </w:r>
          </w:p>
        </w:tc>
        <w:tc>
          <w:tcPr>
            <w:tcW w:w="1497" w:type="pct"/>
          </w:tcPr>
          <w:p w14:paraId="14B5E219" w14:textId="587C3E0E"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Description of contribution</w:t>
            </w:r>
            <w:r w:rsidRPr="001E2A14">
              <w:rPr>
                <w:noProof/>
                <w:color w:val="0000FF"/>
                <w:lang w:val="en-GB"/>
              </w:rPr>
              <w:t xml:space="preserve"> ›</w:t>
            </w:r>
          </w:p>
        </w:tc>
        <w:tc>
          <w:tcPr>
            <w:tcW w:w="850" w:type="pct"/>
          </w:tcPr>
          <w:p w14:paraId="14B5E21B" w14:textId="165663E2"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Amount</w:t>
            </w:r>
            <w:r w:rsidRPr="001E2A14">
              <w:rPr>
                <w:noProof/>
                <w:color w:val="0000FF"/>
                <w:lang w:val="en-GB"/>
              </w:rPr>
              <w:t xml:space="preserve"> ›</w:t>
            </w:r>
          </w:p>
        </w:tc>
        <w:tc>
          <w:tcPr>
            <w:tcW w:w="1657" w:type="pct"/>
          </w:tcPr>
          <w:p w14:paraId="14B5E21F" w14:textId="6A2E6476" w:rsidR="005B2582" w:rsidRPr="001E2A14" w:rsidRDefault="001E2A14" w:rsidP="004924A1">
            <w:pPr>
              <w:pStyle w:val="Comments"/>
            </w:pPr>
            <w:r w:rsidRPr="001E2A14">
              <w:rPr>
                <w:color w:val="0000FF"/>
              </w:rPr>
              <w:t xml:space="preserve">‹ </w:t>
            </w:r>
            <w:r w:rsidR="005B2582" w:rsidRPr="001E2A14">
              <w:rPr>
                <w:color w:val="0000FF"/>
              </w:rPr>
              <w:t>Standard / Redeemable</w:t>
            </w:r>
            <w:r w:rsidRPr="001E2A14">
              <w:rPr>
                <w:color w:val="0000FF"/>
              </w:rPr>
              <w:t xml:space="preserve"> ›</w:t>
            </w:r>
          </w:p>
        </w:tc>
      </w:tr>
      <w:tr w:rsidR="005B2582" w:rsidRPr="001E2A14" w14:paraId="14B5E22A" w14:textId="77777777" w:rsidTr="005B2582">
        <w:trPr>
          <w:jc w:val="center"/>
        </w:trPr>
        <w:tc>
          <w:tcPr>
            <w:tcW w:w="232" w:type="pct"/>
          </w:tcPr>
          <w:p w14:paraId="14B5E221" w14:textId="77777777" w:rsidR="005B2582" w:rsidRPr="001E2A14" w:rsidRDefault="005B2582">
            <w:pPr>
              <w:jc w:val="left"/>
              <w:rPr>
                <w:lang w:val="en-GB"/>
              </w:rPr>
            </w:pPr>
            <w:r w:rsidRPr="001E2A14">
              <w:rPr>
                <w:lang w:val="en-GB"/>
              </w:rPr>
              <w:t>3</w:t>
            </w:r>
          </w:p>
        </w:tc>
        <w:tc>
          <w:tcPr>
            <w:tcW w:w="764" w:type="pct"/>
          </w:tcPr>
          <w:p w14:paraId="14B5E222" w14:textId="5DEE4C50"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Name</w:t>
            </w:r>
            <w:r w:rsidRPr="001E2A14">
              <w:rPr>
                <w:noProof/>
                <w:color w:val="0000FF"/>
                <w:lang w:val="en-GB"/>
              </w:rPr>
              <w:t xml:space="preserve"> ›</w:t>
            </w:r>
          </w:p>
        </w:tc>
        <w:tc>
          <w:tcPr>
            <w:tcW w:w="1497" w:type="pct"/>
          </w:tcPr>
          <w:p w14:paraId="14B5E223" w14:textId="35F29F92"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Description of contribution</w:t>
            </w:r>
            <w:r w:rsidRPr="001E2A14">
              <w:rPr>
                <w:noProof/>
                <w:color w:val="0000FF"/>
                <w:lang w:val="en-GB"/>
              </w:rPr>
              <w:t xml:space="preserve"> ›</w:t>
            </w:r>
          </w:p>
        </w:tc>
        <w:tc>
          <w:tcPr>
            <w:tcW w:w="850" w:type="pct"/>
          </w:tcPr>
          <w:p w14:paraId="14B5E225" w14:textId="46C58C63" w:rsidR="005B2582" w:rsidRPr="001E2A14" w:rsidRDefault="001E2A14">
            <w:pPr>
              <w:jc w:val="left"/>
              <w:rPr>
                <w:lang w:val="en-GB"/>
              </w:rPr>
            </w:pPr>
            <w:r w:rsidRPr="001E2A14">
              <w:rPr>
                <w:noProof/>
                <w:color w:val="0000FF"/>
                <w:lang w:val="en-GB"/>
              </w:rPr>
              <w:t xml:space="preserve">‹ </w:t>
            </w:r>
            <w:r w:rsidR="005B2582" w:rsidRPr="001E2A14">
              <w:rPr>
                <w:noProof/>
                <w:color w:val="0000FF"/>
                <w:lang w:val="en-GB"/>
              </w:rPr>
              <w:t>Amount</w:t>
            </w:r>
            <w:r w:rsidRPr="001E2A14">
              <w:rPr>
                <w:noProof/>
                <w:color w:val="0000FF"/>
                <w:lang w:val="en-GB"/>
              </w:rPr>
              <w:t xml:space="preserve"> ›</w:t>
            </w:r>
          </w:p>
        </w:tc>
        <w:tc>
          <w:tcPr>
            <w:tcW w:w="1657" w:type="pct"/>
          </w:tcPr>
          <w:p w14:paraId="14B5E229" w14:textId="2E3A54DB" w:rsidR="005B2582" w:rsidRPr="001E2A14" w:rsidRDefault="001E2A14" w:rsidP="004924A1">
            <w:pPr>
              <w:pStyle w:val="Comments"/>
            </w:pPr>
            <w:r w:rsidRPr="001E2A14">
              <w:rPr>
                <w:color w:val="0000FF"/>
              </w:rPr>
              <w:t xml:space="preserve">‹ </w:t>
            </w:r>
            <w:r w:rsidR="005B2582" w:rsidRPr="001E2A14">
              <w:rPr>
                <w:color w:val="0000FF"/>
              </w:rPr>
              <w:t>Standard / Redeemable</w:t>
            </w:r>
            <w:r w:rsidRPr="001E2A14">
              <w:rPr>
                <w:color w:val="0000FF"/>
              </w:rPr>
              <w:t xml:space="preserve"> ›</w:t>
            </w:r>
          </w:p>
        </w:tc>
      </w:tr>
      <w:tr w:rsidR="005B2582" w:rsidRPr="001E2A14" w14:paraId="0D66734F" w14:textId="77777777" w:rsidTr="00433D97">
        <w:trPr>
          <w:jc w:val="center"/>
        </w:trPr>
        <w:tc>
          <w:tcPr>
            <w:tcW w:w="232" w:type="pct"/>
          </w:tcPr>
          <w:p w14:paraId="4D24F5EE" w14:textId="53BEEC8A" w:rsidR="005B2582" w:rsidRPr="001E2A14" w:rsidRDefault="005B2582" w:rsidP="00433D97">
            <w:pPr>
              <w:jc w:val="left"/>
              <w:rPr>
                <w:lang w:val="en-GB"/>
              </w:rPr>
            </w:pPr>
            <w:r w:rsidRPr="001E2A14">
              <w:rPr>
                <w:lang w:val="en-GB"/>
              </w:rPr>
              <w:t>4</w:t>
            </w:r>
          </w:p>
        </w:tc>
        <w:tc>
          <w:tcPr>
            <w:tcW w:w="764" w:type="pct"/>
          </w:tcPr>
          <w:p w14:paraId="1DFB8D2B" w14:textId="1C5CEDA5" w:rsidR="005B2582" w:rsidRPr="001E2A14" w:rsidRDefault="001E2A14" w:rsidP="00433D97">
            <w:pPr>
              <w:jc w:val="left"/>
              <w:rPr>
                <w:lang w:val="en-GB"/>
              </w:rPr>
            </w:pPr>
            <w:r w:rsidRPr="001E2A14">
              <w:rPr>
                <w:noProof/>
                <w:color w:val="0000FF"/>
                <w:lang w:val="en-GB"/>
              </w:rPr>
              <w:t xml:space="preserve">‹ </w:t>
            </w:r>
            <w:r w:rsidR="005B2582" w:rsidRPr="001E2A14">
              <w:rPr>
                <w:noProof/>
                <w:color w:val="0000FF"/>
                <w:lang w:val="en-GB"/>
              </w:rPr>
              <w:t>Name</w:t>
            </w:r>
            <w:r w:rsidRPr="001E2A14">
              <w:rPr>
                <w:noProof/>
                <w:color w:val="0000FF"/>
                <w:lang w:val="en-GB"/>
              </w:rPr>
              <w:t xml:space="preserve"> ›</w:t>
            </w:r>
          </w:p>
        </w:tc>
        <w:tc>
          <w:tcPr>
            <w:tcW w:w="1497" w:type="pct"/>
          </w:tcPr>
          <w:p w14:paraId="56637F10" w14:textId="5DD410ED" w:rsidR="005B2582" w:rsidRPr="001E2A14" w:rsidRDefault="001E2A14" w:rsidP="00433D97">
            <w:pPr>
              <w:jc w:val="left"/>
              <w:rPr>
                <w:lang w:val="en-GB"/>
              </w:rPr>
            </w:pPr>
            <w:r w:rsidRPr="001E2A14">
              <w:rPr>
                <w:noProof/>
                <w:color w:val="0000FF"/>
                <w:lang w:val="en-GB"/>
              </w:rPr>
              <w:t xml:space="preserve">‹ </w:t>
            </w:r>
            <w:r w:rsidR="005B2582" w:rsidRPr="001E2A14">
              <w:rPr>
                <w:noProof/>
                <w:color w:val="0000FF"/>
                <w:lang w:val="en-GB"/>
              </w:rPr>
              <w:t>Description of contribution</w:t>
            </w:r>
            <w:r w:rsidRPr="001E2A14">
              <w:rPr>
                <w:noProof/>
                <w:color w:val="0000FF"/>
                <w:lang w:val="en-GB"/>
              </w:rPr>
              <w:t xml:space="preserve"> ›</w:t>
            </w:r>
          </w:p>
        </w:tc>
        <w:tc>
          <w:tcPr>
            <w:tcW w:w="850" w:type="pct"/>
          </w:tcPr>
          <w:p w14:paraId="420E7DDA" w14:textId="292D37F6" w:rsidR="005B2582" w:rsidRPr="001E2A14" w:rsidRDefault="001E2A14" w:rsidP="00433D97">
            <w:pPr>
              <w:jc w:val="left"/>
              <w:rPr>
                <w:lang w:val="en-GB"/>
              </w:rPr>
            </w:pPr>
            <w:r w:rsidRPr="001E2A14">
              <w:rPr>
                <w:noProof/>
                <w:color w:val="0000FF"/>
                <w:lang w:val="en-GB"/>
              </w:rPr>
              <w:t xml:space="preserve">‹ </w:t>
            </w:r>
            <w:r w:rsidR="005B2582" w:rsidRPr="001E2A14">
              <w:rPr>
                <w:noProof/>
                <w:color w:val="0000FF"/>
                <w:lang w:val="en-GB"/>
              </w:rPr>
              <w:t>Amount</w:t>
            </w:r>
            <w:r w:rsidRPr="001E2A14">
              <w:rPr>
                <w:noProof/>
                <w:color w:val="0000FF"/>
                <w:lang w:val="en-GB"/>
              </w:rPr>
              <w:t xml:space="preserve"> ›</w:t>
            </w:r>
          </w:p>
        </w:tc>
        <w:tc>
          <w:tcPr>
            <w:tcW w:w="1657" w:type="pct"/>
          </w:tcPr>
          <w:p w14:paraId="40FEE365" w14:textId="6CF1EFA1" w:rsidR="005B2582" w:rsidRPr="001E2A14" w:rsidRDefault="001E2A14" w:rsidP="00433D97">
            <w:pPr>
              <w:pStyle w:val="Comments"/>
            </w:pPr>
            <w:r w:rsidRPr="001E2A14">
              <w:rPr>
                <w:color w:val="0000FF"/>
              </w:rPr>
              <w:t xml:space="preserve">‹ </w:t>
            </w:r>
            <w:r w:rsidR="005B2582" w:rsidRPr="001E2A14">
              <w:rPr>
                <w:color w:val="0000FF"/>
              </w:rPr>
              <w:t>Standard / Redeemable</w:t>
            </w:r>
            <w:r w:rsidRPr="001E2A14">
              <w:rPr>
                <w:color w:val="0000FF"/>
              </w:rPr>
              <w:t xml:space="preserve"> ›</w:t>
            </w:r>
          </w:p>
        </w:tc>
      </w:tr>
    </w:tbl>
    <w:p w14:paraId="14B5E22B" w14:textId="77777777" w:rsidR="00AE1950" w:rsidRPr="001E2A14" w:rsidRDefault="00AE1950">
      <w:pPr>
        <w:rPr>
          <w:lang w:val="en-GB"/>
        </w:rPr>
      </w:pPr>
    </w:p>
    <w:p w14:paraId="2BEF225C" w14:textId="2AFC689E" w:rsidR="005B2582" w:rsidRPr="001E2A14" w:rsidRDefault="005B2582">
      <w:pPr>
        <w:rPr>
          <w:u w:val="single"/>
          <w:lang w:val="en-GB"/>
        </w:rPr>
      </w:pPr>
      <w:r w:rsidRPr="001E2A14">
        <w:rPr>
          <w:u w:val="single"/>
          <w:lang w:val="en-GB"/>
        </w:rPr>
        <w:t>Note:</w:t>
      </w:r>
    </w:p>
    <w:p w14:paraId="1364E3E4" w14:textId="2D7D2345" w:rsidR="005B2582" w:rsidRPr="001E2A14" w:rsidRDefault="005B2582" w:rsidP="005B2582">
      <w:pPr>
        <w:pStyle w:val="List"/>
        <w:rPr>
          <w:lang w:val="en-GB"/>
        </w:rPr>
      </w:pPr>
      <w:r w:rsidRPr="001E2A14">
        <w:rPr>
          <w:lang w:val="en-GB"/>
        </w:rPr>
        <w:t>"Standard" refers to "Credit (Standard)" as defined in the FlexUp Charter-GC</w:t>
      </w:r>
    </w:p>
    <w:p w14:paraId="17BC474E" w14:textId="750C56D2" w:rsidR="005B2582" w:rsidRPr="001E2A14" w:rsidRDefault="005B2582" w:rsidP="005B2582">
      <w:pPr>
        <w:pStyle w:val="List"/>
        <w:rPr>
          <w:lang w:val="en-GB"/>
        </w:rPr>
      </w:pPr>
      <w:r w:rsidRPr="001E2A14">
        <w:rPr>
          <w:lang w:val="en-GB"/>
        </w:rPr>
        <w:t>"Redeemable" refers to "Credit (Redeemable Tokens)" as defined in the FlexUp Charter-GC</w:t>
      </w:r>
    </w:p>
    <w:p w14:paraId="14B5E22C" w14:textId="77777777" w:rsidR="00AE1950" w:rsidRPr="001E2A14" w:rsidRDefault="006E4220">
      <w:pPr>
        <w:pStyle w:val="Appendix1"/>
        <w:rPr>
          <w:lang w:val="en-GB"/>
        </w:rPr>
      </w:pPr>
      <w:r w:rsidRPr="001E2A14">
        <w:rPr>
          <w:lang w:val="en-GB"/>
        </w:rPr>
        <w:lastRenderedPageBreak/>
        <w:t>Founders' Representative Mandate</w:t>
      </w:r>
    </w:p>
    <w:p w14:paraId="14B5E22D" w14:textId="77777777" w:rsidR="00AE1950" w:rsidRPr="001E2A14" w:rsidRDefault="006E4220">
      <w:pPr>
        <w:pStyle w:val="Comments"/>
      </w:pPr>
      <w:r w:rsidRPr="001E2A14">
        <w:t>{ NOTE: This appendix is optional. Include it only if the Founders wish to grant the Founders' Representative a formal power of attorney or mandate to act on their behalf beyond the default role described in the Founders-GC – for example, to co-sign the Grouping-SC or Incubation-SC on behalf of all Founders, or to sign other documents in connection with the implementation of the Intended Structure. Delete this appendix if no mandate is required. }</w:t>
      </w:r>
    </w:p>
    <w:p w14:paraId="14B5E22E" w14:textId="6AA39455" w:rsidR="00AE1950" w:rsidRPr="001E2A14" w:rsidRDefault="001E2A14" w:rsidP="001E2A14">
      <w:pPr>
        <w:pStyle w:val="Comments"/>
      </w:pPr>
      <w:r w:rsidRPr="001E2A14">
        <w:rPr>
          <w:i w:val="0"/>
          <w:iCs w:val="0"/>
        </w:rPr>
        <w:t xml:space="preserve">{? </w:t>
      </w:r>
      <w:r w:rsidR="006E4220" w:rsidRPr="001E2A14">
        <w:t>NOTE: Describe the scope and limits of the mandate granted to the Founders' Representative.</w:t>
      </w:r>
      <w:r w:rsidRPr="001E2A14">
        <w:rPr>
          <w:i w:val="0"/>
          <w:iCs w:val="0"/>
        </w:rPr>
        <w:t xml:space="preserve"> ?}</w:t>
      </w:r>
    </w:p>
    <w:p w14:paraId="14B5E22F" w14:textId="0B1394AA" w:rsidR="00AE1950" w:rsidRPr="001E2A14" w:rsidRDefault="006E4220">
      <w:pPr>
        <w:rPr>
          <w:lang w:val="en-GB"/>
        </w:rPr>
      </w:pPr>
      <w:r w:rsidRPr="001E2A14">
        <w:rPr>
          <w:lang w:val="en-GB"/>
        </w:rPr>
        <w:t xml:space="preserve">The Founders grant the Founders' Representative, </w:t>
      </w:r>
      <w:r w:rsidR="001E2A14" w:rsidRPr="001E2A14">
        <w:rPr>
          <w:noProof/>
          <w:color w:val="0000FF"/>
          <w:lang w:val="en-GB"/>
        </w:rPr>
        <w:t xml:space="preserve">{{ </w:t>
      </w:r>
      <w:r w:rsidRPr="001E2A14">
        <w:rPr>
          <w:noProof/>
          <w:color w:val="0000FF"/>
          <w:lang w:val="en-GB"/>
        </w:rPr>
        <w:t>founders.representative.name or '</w:t>
      </w:r>
      <w:r w:rsidR="001E2A14" w:rsidRPr="001E2A14">
        <w:rPr>
          <w:noProof/>
          <w:color w:val="0000FF"/>
          <w:lang w:val="en-GB"/>
        </w:rPr>
        <w:t xml:space="preserve">‹ </w:t>
      </w:r>
      <w:r w:rsidRPr="001E2A14">
        <w:rPr>
          <w:noProof/>
          <w:color w:val="0000FF"/>
          <w:lang w:val="en-GB"/>
        </w:rPr>
        <w:t>Full name</w:t>
      </w:r>
      <w:r w:rsidR="001E2A14" w:rsidRPr="001E2A14">
        <w:rPr>
          <w:noProof/>
          <w:color w:val="0000FF"/>
          <w:lang w:val="en-GB"/>
        </w:rPr>
        <w:t xml:space="preserve"> ›</w:t>
      </w:r>
      <w:r w:rsidRPr="001E2A14">
        <w:rPr>
          <w:noProof/>
          <w:color w:val="0000FF"/>
          <w:lang w:val="en-GB"/>
        </w:rPr>
        <w:t>'</w:t>
      </w:r>
      <w:r w:rsidR="001E2A14" w:rsidRPr="001E2A14">
        <w:rPr>
          <w:noProof/>
          <w:color w:val="0000FF"/>
          <w:lang w:val="en-GB"/>
        </w:rPr>
        <w:t xml:space="preserve"> }}</w:t>
      </w:r>
      <w:r w:rsidRPr="001E2A14">
        <w:rPr>
          <w:lang w:val="en-GB"/>
        </w:rPr>
        <w:t>, the authority to:</w:t>
      </w:r>
    </w:p>
    <w:p w14:paraId="14B5E230" w14:textId="70E78875" w:rsidR="00AE1950" w:rsidRPr="001E2A14" w:rsidRDefault="001E2A14">
      <w:pPr>
        <w:rPr>
          <w:lang w:val="en-GB"/>
        </w:rPr>
      </w:pPr>
      <w:r w:rsidRPr="001E2A14">
        <w:rPr>
          <w:noProof/>
          <w:color w:val="0000FF"/>
          <w:lang w:val="en-GB"/>
        </w:rPr>
        <w:t xml:space="preserve">‹ </w:t>
      </w:r>
      <w:r w:rsidR="006E4220" w:rsidRPr="001E2A14">
        <w:rPr>
          <w:noProof/>
          <w:color w:val="0000FF"/>
          <w:lang w:val="en-GB"/>
        </w:rPr>
        <w:t xml:space="preserve">Describe scope of mandate – e.g.: "sign the FlexUp Incubation Agreement on behalf of all Founders with </w:t>
      </w:r>
      <w:r w:rsidRPr="001E2A14">
        <w:rPr>
          <w:noProof/>
          <w:color w:val="0000FF"/>
          <w:lang w:val="en-GB"/>
        </w:rPr>
        <w:t xml:space="preserve">‹ </w:t>
      </w:r>
      <w:r w:rsidR="006E4220" w:rsidRPr="001E2A14">
        <w:rPr>
          <w:noProof/>
          <w:color w:val="0000FF"/>
          <w:lang w:val="en-GB"/>
        </w:rPr>
        <w:t>Incubator name</w:t>
      </w:r>
      <w:r w:rsidRPr="001E2A14">
        <w:rPr>
          <w:noProof/>
          <w:color w:val="0000FF"/>
          <w:lang w:val="en-GB"/>
        </w:rPr>
        <w:t xml:space="preserve"> ›</w:t>
      </w:r>
      <w:r w:rsidR="006E4220" w:rsidRPr="001E2A14">
        <w:rPr>
          <w:lang w:val="en-GB"/>
        </w:rPr>
        <w:t>, on the terms of the draft appended hereto as Exhibit A"</w:t>
      </w:r>
      <w:r w:rsidRPr="001E2A14">
        <w:rPr>
          <w:lang w:val="en-GB"/>
        </w:rPr>
        <w:t xml:space="preserve"> ›</w:t>
      </w:r>
    </w:p>
    <w:p w14:paraId="14B5E231" w14:textId="77777777" w:rsidR="00AE1950" w:rsidRPr="001E2A14" w:rsidRDefault="006E4220">
      <w:pPr>
        <w:rPr>
          <w:lang w:val="en-GB"/>
        </w:rPr>
      </w:pPr>
      <w:r w:rsidRPr="001E2A14">
        <w:rPr>
          <w:lang w:val="en-GB"/>
        </w:rPr>
        <w:t>This mandate:</w:t>
      </w:r>
    </w:p>
    <w:p w14:paraId="14B5E232" w14:textId="77777777" w:rsidR="00AE1950" w:rsidRPr="001E2A14" w:rsidRDefault="006E4220">
      <w:pPr>
        <w:pStyle w:val="Appendix4"/>
        <w:rPr>
          <w:lang w:val="en-GB"/>
        </w:rPr>
      </w:pPr>
      <w:r w:rsidRPr="001E2A14">
        <w:rPr>
          <w:lang w:val="en-GB"/>
        </w:rPr>
        <w:t>is limited to the specific acts described above;</w:t>
      </w:r>
    </w:p>
    <w:p w14:paraId="14B5E233" w14:textId="77777777" w:rsidR="00AE1950" w:rsidRPr="001E2A14" w:rsidRDefault="006E4220">
      <w:pPr>
        <w:pStyle w:val="Appendix4"/>
        <w:rPr>
          <w:lang w:val="en-GB"/>
        </w:rPr>
      </w:pPr>
      <w:r w:rsidRPr="001E2A14">
        <w:rPr>
          <w:lang w:val="en-GB"/>
        </w:rPr>
        <w:t>does not authorise the Founders' Representative to deviate from the agreed terms without the prior written consent of a Simple Majority of the Founders; and</w:t>
      </w:r>
    </w:p>
    <w:p w14:paraId="14B5E234" w14:textId="2248C144" w:rsidR="00AE1950" w:rsidRPr="001E2A14" w:rsidRDefault="006E4220">
      <w:pPr>
        <w:pStyle w:val="Appendix4"/>
        <w:rPr>
          <w:lang w:val="en-GB"/>
        </w:rPr>
      </w:pPr>
      <w:r w:rsidRPr="001E2A14">
        <w:rPr>
          <w:lang w:val="en-GB"/>
        </w:rPr>
        <w:t xml:space="preserve">expires on </w:t>
      </w:r>
      <w:r w:rsidR="001E2A14" w:rsidRPr="001E2A14">
        <w:rPr>
          <w:noProof/>
          <w:color w:val="0000FF"/>
          <w:lang w:val="en-GB"/>
        </w:rPr>
        <w:t xml:space="preserve">‹ </w:t>
      </w:r>
      <w:r w:rsidRPr="001E2A14">
        <w:rPr>
          <w:noProof/>
          <w:color w:val="0000FF"/>
          <w:lang w:val="en-GB"/>
        </w:rPr>
        <w:t>date or event</w:t>
      </w:r>
      <w:r w:rsidR="001E2A14" w:rsidRPr="001E2A14">
        <w:rPr>
          <w:noProof/>
          <w:color w:val="0000FF"/>
          <w:lang w:val="en-GB"/>
        </w:rPr>
        <w:t xml:space="preserve"> ›</w:t>
      </w:r>
      <w:r w:rsidRPr="001E2A14">
        <w:rPr>
          <w:lang w:val="en-GB"/>
        </w:rPr>
        <w:t>, or upon revocation by a Simple Majority of the Founders' Assembly.</w:t>
      </w:r>
      <w:bookmarkEnd w:id="0"/>
      <w:bookmarkEnd w:id="2"/>
    </w:p>
    <w:sectPr w:rsidR="00AE1950" w:rsidRPr="001E2A14" w:rsidSect="006A0256">
      <w:footerReference w:type="default" r:id="rId12"/>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BC9B9" w14:textId="77777777" w:rsidR="002F73B0" w:rsidRDefault="002F73B0">
      <w:pPr>
        <w:spacing w:before="0" w:after="0" w:line="240" w:lineRule="auto"/>
      </w:pPr>
      <w:r>
        <w:separator/>
      </w:r>
    </w:p>
  </w:endnote>
  <w:endnote w:type="continuationSeparator" w:id="0">
    <w:p w14:paraId="25B95FDD" w14:textId="77777777" w:rsidR="002F73B0" w:rsidRDefault="002F73B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5E235"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4A6EE" w14:textId="77777777" w:rsidR="002F73B0" w:rsidRDefault="002F73B0">
      <w:pPr>
        <w:spacing w:before="0" w:after="0" w:line="240" w:lineRule="auto"/>
      </w:pPr>
      <w:r>
        <w:separator/>
      </w:r>
    </w:p>
  </w:footnote>
  <w:footnote w:type="continuationSeparator" w:id="0">
    <w:p w14:paraId="5746760D" w14:textId="77777777" w:rsidR="002F73B0" w:rsidRDefault="002F73B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1D6B3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532E0BC"/>
    <w:lvl w:ilvl="0">
      <w:start w:val="1"/>
      <w:numFmt w:val="bullet"/>
      <w:pStyle w:val="List3"/>
      <w:lvlText w:val="–"/>
      <w:lvlJc w:val="left"/>
      <w:pPr>
        <w:ind w:left="720" w:hanging="480"/>
      </w:pPr>
    </w:lvl>
    <w:lvl w:ilvl="1">
      <w:numFmt w:val="bullet"/>
      <w:lvlText w:val="–"/>
      <w:lvlJc w:val="left"/>
      <w:pPr>
        <w:ind w:left="1440" w:hanging="480"/>
      </w:pPr>
    </w:lvl>
    <w:lvl w:ilvl="2">
      <w:start w:val="1"/>
      <w:numFmt w:val="bullet"/>
      <w:lvlText w:val=""/>
      <w:lvlJc w:val="left"/>
      <w:pPr>
        <w:ind w:left="2040" w:hanging="36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26606A6E"/>
    <w:multiLevelType w:val="multilevel"/>
    <w:tmpl w:val="4D3C5B62"/>
    <w:lvl w:ilvl="0">
      <w:start w:val="1"/>
      <w:numFmt w:val="decimal"/>
      <w:lvlRestart w:val="0"/>
      <w:pStyle w:val="Appendix1"/>
      <w:suff w:val="space"/>
      <w:lvlText w:val="Appendix %1."/>
      <w:lvlJc w:val="left"/>
      <w:pPr>
        <w:ind w:left="0" w:firstLine="0"/>
      </w:pPr>
    </w:lvl>
    <w:lvl w:ilvl="1">
      <w:start w:val="1"/>
      <w:numFmt w:val="decimal"/>
      <w:pStyle w:val="Appendix2"/>
      <w:suff w:val="space"/>
      <w:lvlText w:val="§ %2."/>
      <w:lvlJc w:val="left"/>
      <w:pPr>
        <w:ind w:left="0" w:firstLine="0"/>
      </w:pPr>
    </w:lvl>
    <w:lvl w:ilvl="2">
      <w:start w:val="1"/>
      <w:numFmt w:val="decimal"/>
      <w:pStyle w:val="Appendix3"/>
      <w:lvlText w:val="%2.%3."/>
      <w:lvlJc w:val="left"/>
      <w:pPr>
        <w:ind w:left="567" w:hanging="567"/>
      </w:pPr>
    </w:lvl>
    <w:lvl w:ilvl="3">
      <w:start w:val="1"/>
      <w:numFmt w:val="lowerLetter"/>
      <w:pStyle w:val="Appendix4"/>
      <w:lvlText w:val="%4)"/>
      <w:lvlJc w:val="left"/>
      <w:pPr>
        <w:tabs>
          <w:tab w:val="num" w:pos="851"/>
        </w:tabs>
        <w:ind w:left="851" w:hanging="284"/>
      </w:pPr>
    </w:lvl>
    <w:lvl w:ilvl="4">
      <w:start w:val="1"/>
      <w:numFmt w:val="lowerRoman"/>
      <w:pStyle w:val="Appendix5"/>
      <w:lvlText w:val="%5."/>
      <w:lvlJc w:val="left"/>
      <w:pPr>
        <w:ind w:left="1276" w:hanging="284"/>
      </w:pPr>
    </w:lvl>
    <w:lvl w:ilvl="5">
      <w:start w:val="27"/>
      <w:numFmt w:val="lowerLetter"/>
      <w:lvlText w:val="(%6)"/>
      <w:lvlJc w:val="left"/>
      <w:pPr>
        <w:tabs>
          <w:tab w:val="num" w:pos="3844"/>
        </w:tabs>
        <w:ind w:left="0" w:firstLine="0"/>
      </w:pPr>
    </w:lvl>
    <w:lvl w:ilvl="6">
      <w:start w:val="1"/>
      <w:numFmt w:val="none"/>
      <w:lvlText w:val=""/>
      <w:lvlJc w:val="left"/>
      <w:pPr>
        <w:tabs>
          <w:tab w:val="num" w:pos="567"/>
        </w:tabs>
        <w:ind w:left="0" w:firstLine="0"/>
      </w:pPr>
    </w:lvl>
    <w:lvl w:ilvl="7">
      <w:start w:val="1"/>
      <w:numFmt w:val="none"/>
      <w:lvlText w:val=""/>
      <w:lvlJc w:val="left"/>
      <w:pPr>
        <w:tabs>
          <w:tab w:val="num" w:pos="567"/>
        </w:tabs>
        <w:ind w:left="0" w:firstLine="0"/>
      </w:pPr>
    </w:lvl>
    <w:lvl w:ilvl="8">
      <w:start w:val="1"/>
      <w:numFmt w:val="none"/>
      <w:lvlText w:val=""/>
      <w:lvlJc w:val="left"/>
      <w:pPr>
        <w:tabs>
          <w:tab w:val="num" w:pos="567"/>
        </w:tabs>
        <w:ind w:left="0" w:firstLine="0"/>
      </w:pPr>
    </w:lvl>
  </w:abstractNum>
  <w:abstractNum w:abstractNumId="3" w15:restartNumberingAfterBreak="0">
    <w:nsid w:val="493B2628"/>
    <w:multiLevelType w:val="multilevel"/>
    <w:tmpl w:val="D59E99AC"/>
    <w:lvl w:ilvl="0">
      <w:start w:val="1"/>
      <w:numFmt w:val="none"/>
      <w:lvlRestart w:val="0"/>
      <w:pStyle w:val="Section"/>
      <w:suff w:val="space"/>
      <w:lvlText w:val=""/>
      <w:lvlJc w:val="left"/>
      <w:pPr>
        <w:ind w:left="0" w:firstLine="0"/>
      </w:pPr>
    </w:lvl>
    <w:lvl w:ilvl="1">
      <w:start w:val="1"/>
      <w:numFmt w:val="decimal"/>
      <w:lvlRestart w:val="0"/>
      <w:pStyle w:val="Article1"/>
      <w:suff w:val="space"/>
      <w:lvlText w:val="Article %2."/>
      <w:lvlJc w:val="left"/>
      <w:pPr>
        <w:ind w:left="0" w:firstLine="0"/>
      </w:pPr>
    </w:lvl>
    <w:lvl w:ilvl="2">
      <w:start w:val="1"/>
      <w:numFmt w:val="decimal"/>
      <w:pStyle w:val="Article2"/>
      <w:lvlText w:val="%2.%3"/>
      <w:lvlJc w:val="left"/>
      <w:pPr>
        <w:ind w:left="567" w:hanging="567"/>
      </w:pPr>
    </w:lvl>
    <w:lvl w:ilvl="3">
      <w:start w:val="1"/>
      <w:numFmt w:val="lowerLetter"/>
      <w:pStyle w:val="Article3"/>
      <w:lvlText w:val="%4)"/>
      <w:lvlJc w:val="left"/>
      <w:pPr>
        <w:ind w:left="851" w:hanging="283"/>
      </w:pPr>
    </w:lvl>
    <w:lvl w:ilvl="4">
      <w:start w:val="1"/>
      <w:numFmt w:val="lowerRoman"/>
      <w:pStyle w:val="Article4"/>
      <w:lvlText w:val="%5."/>
      <w:lvlJc w:val="left"/>
      <w:pPr>
        <w:ind w:left="1276" w:hanging="284"/>
      </w:pPr>
    </w:lvl>
    <w:lvl w:ilvl="5">
      <w:start w:val="27"/>
      <w:numFmt w:val="lowerLetter"/>
      <w:lvlText w:val="(%6)"/>
      <w:lvlJc w:val="left"/>
      <w:pPr>
        <w:tabs>
          <w:tab w:val="num" w:pos="3277"/>
        </w:tabs>
        <w:ind w:left="1420" w:firstLine="0"/>
      </w:pPr>
    </w:lvl>
    <w:lvl w:ilvl="6">
      <w:start w:val="1"/>
      <w:numFmt w:val="none"/>
      <w:lvlText w:val=""/>
      <w:lvlJc w:val="left"/>
      <w:pPr>
        <w:tabs>
          <w:tab w:val="num" w:pos="0"/>
        </w:tabs>
        <w:ind w:left="1704" w:firstLine="0"/>
      </w:pPr>
    </w:lvl>
    <w:lvl w:ilvl="7">
      <w:start w:val="1"/>
      <w:numFmt w:val="none"/>
      <w:lvlText w:val=""/>
      <w:lvlJc w:val="left"/>
      <w:pPr>
        <w:tabs>
          <w:tab w:val="num" w:pos="0"/>
        </w:tabs>
        <w:ind w:left="1988" w:firstLine="0"/>
      </w:pPr>
    </w:lvl>
    <w:lvl w:ilvl="8">
      <w:start w:val="1"/>
      <w:numFmt w:val="none"/>
      <w:lvlText w:val=""/>
      <w:lvlJc w:val="left"/>
      <w:pPr>
        <w:tabs>
          <w:tab w:val="num" w:pos="0"/>
        </w:tabs>
        <w:ind w:left="2272" w:firstLine="0"/>
      </w:pPr>
    </w:lvl>
  </w:abstractNum>
  <w:abstractNum w:abstractNumId="4" w15:restartNumberingAfterBreak="0">
    <w:nsid w:val="49410109"/>
    <w:multiLevelType w:val="hybridMultilevel"/>
    <w:tmpl w:val="62C8ECB6"/>
    <w:lvl w:ilvl="0" w:tplc="90EAD752">
      <w:start w:val="1"/>
      <w:numFmt w:val="bullet"/>
      <w:pStyle w:val="List2"/>
      <w:lvlText w:val="–"/>
      <w:lvlJc w:val="left"/>
      <w:pPr>
        <w:ind w:left="360" w:hanging="360"/>
      </w:pPr>
    </w:lvl>
    <w:lvl w:ilvl="1" w:tplc="7700B68A">
      <w:start w:val="1"/>
      <w:numFmt w:val="bullet"/>
      <w:lvlText w:val="o"/>
      <w:lvlJc w:val="left"/>
      <w:pPr>
        <w:ind w:left="1080" w:hanging="360"/>
      </w:pPr>
    </w:lvl>
    <w:lvl w:ilvl="2" w:tplc="541071B4" w:tentative="1">
      <w:start w:val="1"/>
      <w:numFmt w:val="bullet"/>
      <w:lvlText w:val=""/>
      <w:lvlJc w:val="left"/>
      <w:pPr>
        <w:ind w:left="1800" w:hanging="360"/>
      </w:pPr>
    </w:lvl>
    <w:lvl w:ilvl="3" w:tplc="DAA22496" w:tentative="1">
      <w:start w:val="1"/>
      <w:numFmt w:val="bullet"/>
      <w:lvlText w:val=""/>
      <w:lvlJc w:val="left"/>
      <w:pPr>
        <w:ind w:left="2520" w:hanging="360"/>
      </w:pPr>
    </w:lvl>
    <w:lvl w:ilvl="4" w:tplc="4D0AD262" w:tentative="1">
      <w:start w:val="1"/>
      <w:numFmt w:val="bullet"/>
      <w:lvlText w:val="o"/>
      <w:lvlJc w:val="left"/>
      <w:pPr>
        <w:ind w:left="3240" w:hanging="360"/>
      </w:pPr>
    </w:lvl>
    <w:lvl w:ilvl="5" w:tplc="770697A0" w:tentative="1">
      <w:start w:val="1"/>
      <w:numFmt w:val="bullet"/>
      <w:lvlText w:val=""/>
      <w:lvlJc w:val="left"/>
      <w:pPr>
        <w:ind w:left="3960" w:hanging="360"/>
      </w:pPr>
    </w:lvl>
    <w:lvl w:ilvl="6" w:tplc="86AAA4E2" w:tentative="1">
      <w:start w:val="1"/>
      <w:numFmt w:val="bullet"/>
      <w:lvlText w:val=""/>
      <w:lvlJc w:val="left"/>
      <w:pPr>
        <w:ind w:left="4680" w:hanging="360"/>
      </w:pPr>
    </w:lvl>
    <w:lvl w:ilvl="7" w:tplc="95F66960" w:tentative="1">
      <w:start w:val="1"/>
      <w:numFmt w:val="bullet"/>
      <w:lvlText w:val="o"/>
      <w:lvlJc w:val="left"/>
      <w:pPr>
        <w:ind w:left="5400" w:hanging="360"/>
      </w:pPr>
    </w:lvl>
    <w:lvl w:ilvl="8" w:tplc="FC5278E0" w:tentative="1">
      <w:start w:val="1"/>
      <w:numFmt w:val="bullet"/>
      <w:lvlText w:val=""/>
      <w:lvlJc w:val="left"/>
      <w:pPr>
        <w:ind w:left="6120" w:hanging="360"/>
      </w:pPr>
    </w:lvl>
  </w:abstractNum>
  <w:abstractNum w:abstractNumId="5" w15:restartNumberingAfterBreak="0">
    <w:nsid w:val="4B041A64"/>
    <w:multiLevelType w:val="hybridMultilevel"/>
    <w:tmpl w:val="BB66C3D2"/>
    <w:lvl w:ilvl="0" w:tplc="E960C062">
      <w:start w:val="1"/>
      <w:numFmt w:val="bullet"/>
      <w:pStyle w:val="List"/>
      <w:lvlText w:val="–"/>
      <w:lvlJc w:val="left"/>
      <w:pPr>
        <w:ind w:left="360" w:hanging="360"/>
      </w:pPr>
    </w:lvl>
    <w:lvl w:ilvl="1" w:tplc="D55CDAA8" w:tentative="1">
      <w:start w:val="1"/>
      <w:numFmt w:val="bullet"/>
      <w:lvlText w:val="o"/>
      <w:lvlJc w:val="left"/>
      <w:pPr>
        <w:ind w:left="1080" w:hanging="360"/>
      </w:pPr>
    </w:lvl>
    <w:lvl w:ilvl="2" w:tplc="19E49148" w:tentative="1">
      <w:start w:val="1"/>
      <w:numFmt w:val="bullet"/>
      <w:lvlText w:val=""/>
      <w:lvlJc w:val="left"/>
      <w:pPr>
        <w:ind w:left="1800" w:hanging="360"/>
      </w:pPr>
    </w:lvl>
    <w:lvl w:ilvl="3" w:tplc="0CCC6BD0" w:tentative="1">
      <w:start w:val="1"/>
      <w:numFmt w:val="bullet"/>
      <w:lvlText w:val=""/>
      <w:lvlJc w:val="left"/>
      <w:pPr>
        <w:ind w:left="2520" w:hanging="360"/>
      </w:pPr>
    </w:lvl>
    <w:lvl w:ilvl="4" w:tplc="8FC287A2" w:tentative="1">
      <w:start w:val="1"/>
      <w:numFmt w:val="bullet"/>
      <w:lvlText w:val="o"/>
      <w:lvlJc w:val="left"/>
      <w:pPr>
        <w:ind w:left="3240" w:hanging="360"/>
      </w:pPr>
    </w:lvl>
    <w:lvl w:ilvl="5" w:tplc="DF24E2B6" w:tentative="1">
      <w:start w:val="1"/>
      <w:numFmt w:val="bullet"/>
      <w:lvlText w:val=""/>
      <w:lvlJc w:val="left"/>
      <w:pPr>
        <w:ind w:left="3960" w:hanging="360"/>
      </w:pPr>
    </w:lvl>
    <w:lvl w:ilvl="6" w:tplc="24483B76" w:tentative="1">
      <w:start w:val="1"/>
      <w:numFmt w:val="bullet"/>
      <w:lvlText w:val=""/>
      <w:lvlJc w:val="left"/>
      <w:pPr>
        <w:ind w:left="4680" w:hanging="360"/>
      </w:pPr>
    </w:lvl>
    <w:lvl w:ilvl="7" w:tplc="D8EC7D9E" w:tentative="1">
      <w:start w:val="1"/>
      <w:numFmt w:val="bullet"/>
      <w:lvlText w:val="o"/>
      <w:lvlJc w:val="left"/>
      <w:pPr>
        <w:ind w:left="5400" w:hanging="360"/>
      </w:pPr>
    </w:lvl>
    <w:lvl w:ilvl="8" w:tplc="F15E4AE0" w:tentative="1">
      <w:start w:val="1"/>
      <w:numFmt w:val="bullet"/>
      <w:lvlText w:val=""/>
      <w:lvlJc w:val="left"/>
      <w:pPr>
        <w:ind w:left="6120" w:hanging="360"/>
      </w:pPr>
    </w:lvl>
  </w:abstractNum>
  <w:num w:numId="1" w16cid:durableId="373889245">
    <w:abstractNumId w:val="2"/>
  </w:num>
  <w:num w:numId="2" w16cid:durableId="653340123">
    <w:abstractNumId w:val="3"/>
  </w:num>
  <w:num w:numId="3" w16cid:durableId="1463116424">
    <w:abstractNumId w:val="5"/>
  </w:num>
  <w:num w:numId="4" w16cid:durableId="1158153321">
    <w:abstractNumId w:val="4"/>
  </w:num>
  <w:num w:numId="5" w16cid:durableId="1590121011">
    <w:abstractNumId w:val="1"/>
  </w:num>
  <w:num w:numId="6" w16cid:durableId="152162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NotTrackMoves/>
  <w:defaultTabStop w:val="567"/>
  <w:hyphenationZone w:val="283"/>
  <w:drawingGridHorizontalSpacing w:val="110"/>
  <w:drawingGridVerticalSpacing w:val="36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F4F"/>
    <w:rsid w:val="00000ED0"/>
    <w:rsid w:val="00004704"/>
    <w:rsid w:val="00007658"/>
    <w:rsid w:val="00007A22"/>
    <w:rsid w:val="00007BF1"/>
    <w:rsid w:val="00010236"/>
    <w:rsid w:val="00010AED"/>
    <w:rsid w:val="00010BFB"/>
    <w:rsid w:val="00013C49"/>
    <w:rsid w:val="00013EB2"/>
    <w:rsid w:val="00014340"/>
    <w:rsid w:val="000154AB"/>
    <w:rsid w:val="00016B7A"/>
    <w:rsid w:val="00020609"/>
    <w:rsid w:val="00020BB5"/>
    <w:rsid w:val="00020E27"/>
    <w:rsid w:val="00021F86"/>
    <w:rsid w:val="00024A5D"/>
    <w:rsid w:val="00025820"/>
    <w:rsid w:val="000269FD"/>
    <w:rsid w:val="00027857"/>
    <w:rsid w:val="000308A1"/>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88D"/>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302"/>
    <w:rsid w:val="00072CDA"/>
    <w:rsid w:val="000734EB"/>
    <w:rsid w:val="000743F9"/>
    <w:rsid w:val="000751AC"/>
    <w:rsid w:val="00075702"/>
    <w:rsid w:val="00075EE8"/>
    <w:rsid w:val="000761A8"/>
    <w:rsid w:val="00076C6A"/>
    <w:rsid w:val="00077263"/>
    <w:rsid w:val="00077596"/>
    <w:rsid w:val="00077756"/>
    <w:rsid w:val="00080ED4"/>
    <w:rsid w:val="00081CB0"/>
    <w:rsid w:val="0008347F"/>
    <w:rsid w:val="00083E96"/>
    <w:rsid w:val="00084C83"/>
    <w:rsid w:val="000850EB"/>
    <w:rsid w:val="000852A7"/>
    <w:rsid w:val="0008597B"/>
    <w:rsid w:val="00091991"/>
    <w:rsid w:val="00093F17"/>
    <w:rsid w:val="0009433E"/>
    <w:rsid w:val="00095CA4"/>
    <w:rsid w:val="000968D7"/>
    <w:rsid w:val="000969BD"/>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8D9"/>
    <w:rsid w:val="000B1991"/>
    <w:rsid w:val="000B3AC5"/>
    <w:rsid w:val="000B3EAB"/>
    <w:rsid w:val="000B6669"/>
    <w:rsid w:val="000B6A3C"/>
    <w:rsid w:val="000B7E53"/>
    <w:rsid w:val="000C01D4"/>
    <w:rsid w:val="000C0764"/>
    <w:rsid w:val="000C1FED"/>
    <w:rsid w:val="000C3D2C"/>
    <w:rsid w:val="000C5186"/>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1C75"/>
    <w:rsid w:val="00122D4B"/>
    <w:rsid w:val="00123F49"/>
    <w:rsid w:val="00123FFA"/>
    <w:rsid w:val="0012400E"/>
    <w:rsid w:val="001258C7"/>
    <w:rsid w:val="00126A5A"/>
    <w:rsid w:val="00126F94"/>
    <w:rsid w:val="00127EA0"/>
    <w:rsid w:val="00130867"/>
    <w:rsid w:val="001309E5"/>
    <w:rsid w:val="00130F03"/>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397"/>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44A3"/>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0E9"/>
    <w:rsid w:val="001C01CB"/>
    <w:rsid w:val="001C08F2"/>
    <w:rsid w:val="001C0C96"/>
    <w:rsid w:val="001C147A"/>
    <w:rsid w:val="001C2846"/>
    <w:rsid w:val="001C3463"/>
    <w:rsid w:val="001C4593"/>
    <w:rsid w:val="001C5900"/>
    <w:rsid w:val="001C63F3"/>
    <w:rsid w:val="001C6688"/>
    <w:rsid w:val="001C6B3B"/>
    <w:rsid w:val="001D1050"/>
    <w:rsid w:val="001D162C"/>
    <w:rsid w:val="001D2494"/>
    <w:rsid w:val="001D27E3"/>
    <w:rsid w:val="001D3A80"/>
    <w:rsid w:val="001D4C3E"/>
    <w:rsid w:val="001D59CE"/>
    <w:rsid w:val="001D66A3"/>
    <w:rsid w:val="001E06AF"/>
    <w:rsid w:val="001E1112"/>
    <w:rsid w:val="001E119C"/>
    <w:rsid w:val="001E1B04"/>
    <w:rsid w:val="001E242F"/>
    <w:rsid w:val="001E2A14"/>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83"/>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2704"/>
    <w:rsid w:val="00242DA8"/>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2F73B0"/>
    <w:rsid w:val="003005BE"/>
    <w:rsid w:val="00300B4A"/>
    <w:rsid w:val="00300B69"/>
    <w:rsid w:val="00300EEA"/>
    <w:rsid w:val="0030115D"/>
    <w:rsid w:val="00301308"/>
    <w:rsid w:val="00304D6D"/>
    <w:rsid w:val="0030578C"/>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BBC"/>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1E87"/>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041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2DB4"/>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187"/>
    <w:rsid w:val="003E59ED"/>
    <w:rsid w:val="003E7488"/>
    <w:rsid w:val="003E7D05"/>
    <w:rsid w:val="003F005E"/>
    <w:rsid w:val="003F07B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5C2F"/>
    <w:rsid w:val="00427BA7"/>
    <w:rsid w:val="00430D3E"/>
    <w:rsid w:val="00431756"/>
    <w:rsid w:val="00434A93"/>
    <w:rsid w:val="00435863"/>
    <w:rsid w:val="004379FC"/>
    <w:rsid w:val="00440143"/>
    <w:rsid w:val="004402AD"/>
    <w:rsid w:val="004404DD"/>
    <w:rsid w:val="0044076B"/>
    <w:rsid w:val="00440930"/>
    <w:rsid w:val="00441D3B"/>
    <w:rsid w:val="00441E53"/>
    <w:rsid w:val="004423E6"/>
    <w:rsid w:val="00442536"/>
    <w:rsid w:val="00443E65"/>
    <w:rsid w:val="004445BA"/>
    <w:rsid w:val="00444714"/>
    <w:rsid w:val="00445D0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24A1"/>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4F7878"/>
    <w:rsid w:val="0050013D"/>
    <w:rsid w:val="005003BB"/>
    <w:rsid w:val="00500BBF"/>
    <w:rsid w:val="00502601"/>
    <w:rsid w:val="0050374E"/>
    <w:rsid w:val="00503C66"/>
    <w:rsid w:val="0050460C"/>
    <w:rsid w:val="00504B35"/>
    <w:rsid w:val="00504B73"/>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0AAB"/>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1995"/>
    <w:rsid w:val="00554230"/>
    <w:rsid w:val="00554A44"/>
    <w:rsid w:val="00556755"/>
    <w:rsid w:val="00557B7E"/>
    <w:rsid w:val="00562019"/>
    <w:rsid w:val="00562667"/>
    <w:rsid w:val="0056276C"/>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582"/>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1DA"/>
    <w:rsid w:val="005E57F1"/>
    <w:rsid w:val="005E6224"/>
    <w:rsid w:val="005E66ED"/>
    <w:rsid w:val="005E71AF"/>
    <w:rsid w:val="005F1B95"/>
    <w:rsid w:val="005F2649"/>
    <w:rsid w:val="005F3916"/>
    <w:rsid w:val="005F526B"/>
    <w:rsid w:val="005F6DFB"/>
    <w:rsid w:val="005F798A"/>
    <w:rsid w:val="005F7A4B"/>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0F97"/>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175"/>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0256"/>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3A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220"/>
    <w:rsid w:val="006E48E8"/>
    <w:rsid w:val="006E5F8C"/>
    <w:rsid w:val="006E6D70"/>
    <w:rsid w:val="006E768F"/>
    <w:rsid w:val="006F1765"/>
    <w:rsid w:val="006F1B17"/>
    <w:rsid w:val="006F1E0E"/>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7A1"/>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5CDE"/>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5A9F"/>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39B1"/>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A761F"/>
    <w:rsid w:val="007B1705"/>
    <w:rsid w:val="007B18F2"/>
    <w:rsid w:val="007B1F5D"/>
    <w:rsid w:val="007B4676"/>
    <w:rsid w:val="007B49D5"/>
    <w:rsid w:val="007B4ECB"/>
    <w:rsid w:val="007B5215"/>
    <w:rsid w:val="007B62DE"/>
    <w:rsid w:val="007C1DAC"/>
    <w:rsid w:val="007C3D5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4D70"/>
    <w:rsid w:val="008354EB"/>
    <w:rsid w:val="0083754A"/>
    <w:rsid w:val="00837F4F"/>
    <w:rsid w:val="008420D5"/>
    <w:rsid w:val="00842675"/>
    <w:rsid w:val="00843A21"/>
    <w:rsid w:val="00843B3D"/>
    <w:rsid w:val="00843FD7"/>
    <w:rsid w:val="008447B4"/>
    <w:rsid w:val="00844FF1"/>
    <w:rsid w:val="008472F3"/>
    <w:rsid w:val="0085044D"/>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566"/>
    <w:rsid w:val="00862821"/>
    <w:rsid w:val="00862BB7"/>
    <w:rsid w:val="008700A6"/>
    <w:rsid w:val="008703D5"/>
    <w:rsid w:val="008712B7"/>
    <w:rsid w:val="008722D3"/>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4AFA"/>
    <w:rsid w:val="008B51D2"/>
    <w:rsid w:val="008B54E5"/>
    <w:rsid w:val="008B64E3"/>
    <w:rsid w:val="008B6E72"/>
    <w:rsid w:val="008B7AA7"/>
    <w:rsid w:val="008C0291"/>
    <w:rsid w:val="008C184F"/>
    <w:rsid w:val="008C19F7"/>
    <w:rsid w:val="008C2D8D"/>
    <w:rsid w:val="008C30BA"/>
    <w:rsid w:val="008C3EE6"/>
    <w:rsid w:val="008C4FE5"/>
    <w:rsid w:val="008C58E3"/>
    <w:rsid w:val="008C6BD9"/>
    <w:rsid w:val="008D0063"/>
    <w:rsid w:val="008D0738"/>
    <w:rsid w:val="008D10DB"/>
    <w:rsid w:val="008D2514"/>
    <w:rsid w:val="008D25AE"/>
    <w:rsid w:val="008D2641"/>
    <w:rsid w:val="008D2F3D"/>
    <w:rsid w:val="008D4DD1"/>
    <w:rsid w:val="008D52D5"/>
    <w:rsid w:val="008D65EF"/>
    <w:rsid w:val="008D71C7"/>
    <w:rsid w:val="008E079F"/>
    <w:rsid w:val="008E0A48"/>
    <w:rsid w:val="008E136D"/>
    <w:rsid w:val="008E1FBA"/>
    <w:rsid w:val="008E342E"/>
    <w:rsid w:val="008E4260"/>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6A17"/>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56"/>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27C4"/>
    <w:rsid w:val="00952CA1"/>
    <w:rsid w:val="009535ED"/>
    <w:rsid w:val="0095383A"/>
    <w:rsid w:val="00953965"/>
    <w:rsid w:val="00953A82"/>
    <w:rsid w:val="00954533"/>
    <w:rsid w:val="009549CE"/>
    <w:rsid w:val="00954F9B"/>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08DF"/>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7EF"/>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507"/>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72B"/>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57842"/>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4629"/>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4437"/>
    <w:rsid w:val="00A95036"/>
    <w:rsid w:val="00A9511D"/>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0780"/>
    <w:rsid w:val="00AE1950"/>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072"/>
    <w:rsid w:val="00B156DE"/>
    <w:rsid w:val="00B202A6"/>
    <w:rsid w:val="00B2063E"/>
    <w:rsid w:val="00B212D3"/>
    <w:rsid w:val="00B213F2"/>
    <w:rsid w:val="00B2150F"/>
    <w:rsid w:val="00B22361"/>
    <w:rsid w:val="00B23090"/>
    <w:rsid w:val="00B2347E"/>
    <w:rsid w:val="00B236D4"/>
    <w:rsid w:val="00B24C1C"/>
    <w:rsid w:val="00B25A3D"/>
    <w:rsid w:val="00B2615E"/>
    <w:rsid w:val="00B261E7"/>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023"/>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5B7C"/>
    <w:rsid w:val="00BA62EC"/>
    <w:rsid w:val="00BA7E3D"/>
    <w:rsid w:val="00BB244F"/>
    <w:rsid w:val="00BB4D52"/>
    <w:rsid w:val="00BB4D5B"/>
    <w:rsid w:val="00BB53B9"/>
    <w:rsid w:val="00BB6CF9"/>
    <w:rsid w:val="00BB7318"/>
    <w:rsid w:val="00BC0537"/>
    <w:rsid w:val="00BC067C"/>
    <w:rsid w:val="00BC068A"/>
    <w:rsid w:val="00BC0C50"/>
    <w:rsid w:val="00BC0E2C"/>
    <w:rsid w:val="00BC14CD"/>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19F5"/>
    <w:rsid w:val="00C128D6"/>
    <w:rsid w:val="00C12EDB"/>
    <w:rsid w:val="00C134BE"/>
    <w:rsid w:val="00C13C5E"/>
    <w:rsid w:val="00C14C78"/>
    <w:rsid w:val="00C14CD5"/>
    <w:rsid w:val="00C1519A"/>
    <w:rsid w:val="00C1684D"/>
    <w:rsid w:val="00C17518"/>
    <w:rsid w:val="00C17616"/>
    <w:rsid w:val="00C17E8B"/>
    <w:rsid w:val="00C17FC9"/>
    <w:rsid w:val="00C17FE7"/>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398"/>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6E52"/>
    <w:rsid w:val="00C5792E"/>
    <w:rsid w:val="00C61240"/>
    <w:rsid w:val="00C619CC"/>
    <w:rsid w:val="00C63F4E"/>
    <w:rsid w:val="00C642A0"/>
    <w:rsid w:val="00C6550C"/>
    <w:rsid w:val="00C656D1"/>
    <w:rsid w:val="00C65718"/>
    <w:rsid w:val="00C65C0E"/>
    <w:rsid w:val="00C65F4A"/>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0B22"/>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6BDA"/>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5F65"/>
    <w:rsid w:val="00CE6082"/>
    <w:rsid w:val="00CE62BF"/>
    <w:rsid w:val="00CE6A8F"/>
    <w:rsid w:val="00CF0C42"/>
    <w:rsid w:val="00CF0CC7"/>
    <w:rsid w:val="00CF162B"/>
    <w:rsid w:val="00CF21AD"/>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92B"/>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07E6"/>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B44"/>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043"/>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E7ACD"/>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A86"/>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2C0E"/>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2F52"/>
    <w:rsid w:val="00EB3F4E"/>
    <w:rsid w:val="00EB48B7"/>
    <w:rsid w:val="00EB5438"/>
    <w:rsid w:val="00EB73B5"/>
    <w:rsid w:val="00EB7694"/>
    <w:rsid w:val="00EC021D"/>
    <w:rsid w:val="00EC0255"/>
    <w:rsid w:val="00EC0BB5"/>
    <w:rsid w:val="00EC0D64"/>
    <w:rsid w:val="00EC1993"/>
    <w:rsid w:val="00EC3201"/>
    <w:rsid w:val="00EC3D8D"/>
    <w:rsid w:val="00EC454B"/>
    <w:rsid w:val="00EC4D47"/>
    <w:rsid w:val="00EC5956"/>
    <w:rsid w:val="00EC626A"/>
    <w:rsid w:val="00EC634A"/>
    <w:rsid w:val="00EC64ED"/>
    <w:rsid w:val="00EC71A0"/>
    <w:rsid w:val="00ED0E9E"/>
    <w:rsid w:val="00ED1441"/>
    <w:rsid w:val="00ED14E5"/>
    <w:rsid w:val="00ED26FC"/>
    <w:rsid w:val="00ED289F"/>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49"/>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19CC"/>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89"/>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A7835"/>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6BDD"/>
    <w:rsid w:val="00FD7EA2"/>
    <w:rsid w:val="00FD7F59"/>
    <w:rsid w:val="00FE3F27"/>
    <w:rsid w:val="00FE5106"/>
    <w:rsid w:val="00FE5257"/>
    <w:rsid w:val="00FE536E"/>
    <w:rsid w:val="00FE5F4F"/>
    <w:rsid w:val="00FE6806"/>
    <w:rsid w:val="00FE70CA"/>
    <w:rsid w:val="00FE736C"/>
    <w:rsid w:val="00FE773B"/>
    <w:rsid w:val="00FE7EC6"/>
    <w:rsid w:val="00FF0F2C"/>
    <w:rsid w:val="00FF1572"/>
    <w:rsid w:val="00FF3A15"/>
    <w:rsid w:val="00FF50F2"/>
    <w:rsid w:val="00FF54EA"/>
    <w:rsid w:val="00FF6477"/>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B5E0D9"/>
  <w15:docId w15:val="{F31463F6-25E6-43CA-84CB-6E3A68F53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5B2582"/>
    <w:pPr>
      <w:spacing w:before="120" w:after="120" w:line="252" w:lineRule="auto"/>
      <w:jc w:val="both"/>
    </w:pPr>
  </w:style>
  <w:style w:type="paragraph" w:styleId="Heading1">
    <w:name w:val="heading 1"/>
    <w:basedOn w:val="Normal"/>
    <w:next w:val="Normal"/>
    <w:link w:val="Heading1Char"/>
    <w:uiPriority w:val="1"/>
    <w:rsid w:val="00C119F5"/>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C119F5"/>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C119F5"/>
    <w:pPr>
      <w:keepNext/>
      <w:keepLines/>
      <w:spacing w:before="360"/>
      <w:jc w:val="left"/>
      <w:outlineLvl w:val="2"/>
    </w:pPr>
    <w:rPr>
      <w:b/>
      <w:bCs/>
      <w:sz w:val="22"/>
      <w:szCs w:val="22"/>
    </w:rPr>
  </w:style>
  <w:style w:type="paragraph" w:styleId="Heading4">
    <w:name w:val="heading 4"/>
    <w:basedOn w:val="Normal"/>
    <w:next w:val="Normal"/>
    <w:link w:val="Heading4Char"/>
    <w:uiPriority w:val="1"/>
    <w:qFormat/>
    <w:rsid w:val="00C119F5"/>
    <w:pPr>
      <w:keepNext/>
      <w:keepLines/>
      <w:spacing w:before="240"/>
      <w:jc w:val="left"/>
      <w:outlineLvl w:val="3"/>
    </w:pPr>
    <w:rPr>
      <w:u w:val="single"/>
    </w:rPr>
  </w:style>
  <w:style w:type="paragraph" w:styleId="Heading5">
    <w:name w:val="heading 5"/>
    <w:basedOn w:val="Normal"/>
    <w:next w:val="Normal"/>
    <w:link w:val="Heading5Char"/>
    <w:uiPriority w:val="9"/>
    <w:rsid w:val="00C119F5"/>
    <w:pPr>
      <w:spacing w:before="60"/>
      <w:outlineLvl w:val="4"/>
    </w:pPr>
  </w:style>
  <w:style w:type="paragraph" w:styleId="Heading6">
    <w:name w:val="heading 6"/>
    <w:basedOn w:val="Normal"/>
    <w:next w:val="Normal"/>
    <w:link w:val="Heading6Char"/>
    <w:uiPriority w:val="9"/>
    <w:semiHidden/>
    <w:rsid w:val="00F56D80"/>
    <w:pPr>
      <w:spacing w:before="60"/>
      <w:outlineLvl w:val="5"/>
    </w:pPr>
  </w:style>
  <w:style w:type="paragraph" w:styleId="Heading7">
    <w:name w:val="heading 7"/>
    <w:basedOn w:val="Normal"/>
    <w:next w:val="Normal"/>
    <w:link w:val="Heading7Char"/>
    <w:uiPriority w:val="9"/>
    <w:semiHidden/>
    <w:rsid w:val="00F56D80"/>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F56D80"/>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F56D80"/>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C119F5"/>
    <w:pPr>
      <w:numPr>
        <w:numId w:val="3"/>
      </w:numPr>
      <w:spacing w:after="60"/>
      <w:ind w:left="284" w:hanging="284"/>
      <w:jc w:val="left"/>
    </w:pPr>
  </w:style>
  <w:style w:type="character" w:styleId="Hyperlink">
    <w:name w:val="Hyperlink"/>
    <w:basedOn w:val="DefaultParagraphFont"/>
    <w:uiPriority w:val="99"/>
    <w:unhideWhenUsed/>
    <w:rsid w:val="00F56D80"/>
    <w:rPr>
      <w:color w:val="467886" w:themeColor="hyperlink"/>
      <w:u w:val="single"/>
    </w:rPr>
  </w:style>
  <w:style w:type="paragraph" w:styleId="Footer">
    <w:name w:val="footer"/>
    <w:basedOn w:val="Normal"/>
    <w:link w:val="FooterChar"/>
    <w:uiPriority w:val="99"/>
    <w:unhideWhenUsed/>
    <w:rsid w:val="00C119F5"/>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C119F5"/>
    <w:rPr>
      <w:b/>
      <w:sz w:val="28"/>
      <w:szCs w:val="28"/>
    </w:rPr>
  </w:style>
  <w:style w:type="character" w:customStyle="1" w:styleId="Heading2Char">
    <w:name w:val="Heading 2 Char"/>
    <w:link w:val="Heading2"/>
    <w:uiPriority w:val="1"/>
    <w:rsid w:val="00C119F5"/>
    <w:rPr>
      <w:b/>
      <w:bCs/>
      <w:sz w:val="24"/>
      <w:szCs w:val="24"/>
      <w:u w:val="single"/>
    </w:rPr>
  </w:style>
  <w:style w:type="paragraph" w:styleId="List2">
    <w:name w:val="List 2"/>
    <w:basedOn w:val="Normal"/>
    <w:uiPriority w:val="3"/>
    <w:rsid w:val="00C119F5"/>
    <w:pPr>
      <w:numPr>
        <w:numId w:val="4"/>
      </w:numPr>
      <w:spacing w:before="60" w:after="60"/>
      <w:ind w:left="567" w:hanging="283"/>
    </w:pPr>
    <w:rPr>
      <w:lang w:val="en-GB"/>
    </w:rPr>
  </w:style>
  <w:style w:type="character" w:customStyle="1" w:styleId="Heading3Char">
    <w:name w:val="Heading 3 Char"/>
    <w:link w:val="Heading3"/>
    <w:uiPriority w:val="1"/>
    <w:qFormat/>
    <w:rsid w:val="00C119F5"/>
    <w:rPr>
      <w:b/>
      <w:bCs/>
      <w:sz w:val="22"/>
      <w:szCs w:val="22"/>
    </w:rPr>
  </w:style>
  <w:style w:type="character" w:customStyle="1" w:styleId="Heading4Char">
    <w:name w:val="Heading 4 Char"/>
    <w:link w:val="Heading4"/>
    <w:uiPriority w:val="1"/>
    <w:rsid w:val="00C119F5"/>
    <w:rPr>
      <w:u w:val="single"/>
    </w:rPr>
  </w:style>
  <w:style w:type="paragraph" w:styleId="List3">
    <w:name w:val="List 3"/>
    <w:basedOn w:val="Normal"/>
    <w:uiPriority w:val="3"/>
    <w:rsid w:val="00C119F5"/>
    <w:pPr>
      <w:numPr>
        <w:numId w:val="5"/>
      </w:numPr>
      <w:spacing w:before="60" w:after="60"/>
      <w:ind w:left="851" w:hanging="284"/>
    </w:pPr>
    <w:rPr>
      <w:lang w:val="en-GB"/>
    </w:rPr>
  </w:style>
  <w:style w:type="character" w:styleId="EndnoteReference">
    <w:name w:val="endnote reference"/>
    <w:uiPriority w:val="99"/>
    <w:semiHidden/>
    <w:rsid w:val="00F56D80"/>
    <w:rPr>
      <w:vertAlign w:val="superscript"/>
    </w:rPr>
  </w:style>
  <w:style w:type="paragraph" w:styleId="EndnoteText">
    <w:name w:val="endnote text"/>
    <w:basedOn w:val="Normal"/>
    <w:link w:val="EndnoteTextChar"/>
    <w:uiPriority w:val="99"/>
    <w:semiHidden/>
    <w:rsid w:val="00C119F5"/>
    <w:pPr>
      <w:spacing w:after="20"/>
    </w:pPr>
  </w:style>
  <w:style w:type="character" w:customStyle="1" w:styleId="EndnoteTextChar">
    <w:name w:val="Endnote Text Char"/>
    <w:link w:val="EndnoteText"/>
    <w:uiPriority w:val="99"/>
    <w:semiHidden/>
    <w:rsid w:val="00C119F5"/>
  </w:style>
  <w:style w:type="character" w:styleId="FootnoteReference">
    <w:name w:val="footnote reference"/>
    <w:uiPriority w:val="99"/>
    <w:semiHidden/>
    <w:rsid w:val="00F56D80"/>
    <w:rPr>
      <w:vertAlign w:val="superscript"/>
    </w:rPr>
  </w:style>
  <w:style w:type="paragraph" w:styleId="FootnoteText">
    <w:name w:val="footnote text"/>
    <w:basedOn w:val="Normal"/>
    <w:link w:val="FootnoteTextChar"/>
    <w:uiPriority w:val="99"/>
    <w:semiHidden/>
    <w:rsid w:val="00C119F5"/>
    <w:rPr>
      <w:sz w:val="16"/>
      <w:szCs w:val="16"/>
    </w:rPr>
  </w:style>
  <w:style w:type="character" w:customStyle="1" w:styleId="FootnoteTextChar">
    <w:name w:val="Footnote Text Char"/>
    <w:link w:val="FootnoteText"/>
    <w:uiPriority w:val="99"/>
    <w:semiHidden/>
    <w:rsid w:val="00C119F5"/>
    <w:rPr>
      <w:sz w:val="16"/>
      <w:szCs w:val="16"/>
    </w:rPr>
  </w:style>
  <w:style w:type="character" w:customStyle="1" w:styleId="Heading5Char">
    <w:name w:val="Heading 5 Char"/>
    <w:link w:val="Heading5"/>
    <w:uiPriority w:val="9"/>
    <w:rsid w:val="00C119F5"/>
  </w:style>
  <w:style w:type="table" w:styleId="TableGrid">
    <w:name w:val="Table Grid"/>
    <w:basedOn w:val="TableNormal"/>
    <w:uiPriority w:val="39"/>
    <w:rsid w:val="00A35AD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F56D80"/>
    <w:pPr>
      <w:keepNext/>
      <w:keepLines/>
      <w:numPr>
        <w:numId w:val="2"/>
      </w:numPr>
      <w:spacing w:before="480"/>
      <w:jc w:val="left"/>
      <w:outlineLvl w:val="0"/>
    </w:pPr>
    <w:rPr>
      <w:b/>
      <w:bCs/>
      <w:sz w:val="24"/>
      <w:szCs w:val="24"/>
      <w:u w:val="single"/>
    </w:rPr>
  </w:style>
  <w:style w:type="paragraph" w:styleId="TOC1">
    <w:name w:val="toc 1"/>
    <w:basedOn w:val="Normal"/>
    <w:next w:val="Normal"/>
    <w:autoRedefine/>
    <w:uiPriority w:val="39"/>
    <w:unhideWhenUsed/>
    <w:rsid w:val="00C119F5"/>
    <w:pPr>
      <w:tabs>
        <w:tab w:val="right" w:leader="dot" w:pos="9923"/>
      </w:tabs>
      <w:ind w:right="567"/>
    </w:pPr>
    <w:rPr>
      <w:b/>
      <w:bCs/>
      <w:noProof/>
    </w:rPr>
  </w:style>
  <w:style w:type="paragraph" w:styleId="TOC2">
    <w:name w:val="toc 2"/>
    <w:basedOn w:val="Normal"/>
    <w:next w:val="Normal"/>
    <w:autoRedefine/>
    <w:uiPriority w:val="39"/>
    <w:unhideWhenUsed/>
    <w:rsid w:val="00C119F5"/>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C119F5"/>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C119F5"/>
    <w:rPr>
      <w:noProof/>
      <w:sz w:val="16"/>
      <w:szCs w:val="16"/>
    </w:rPr>
  </w:style>
  <w:style w:type="paragraph" w:customStyle="1" w:styleId="Appendix1">
    <w:name w:val="Appendix 1"/>
    <w:basedOn w:val="Normal"/>
    <w:next w:val="Appendix2"/>
    <w:link w:val="Appendix1Char"/>
    <w:uiPriority w:val="4"/>
    <w:qFormat/>
    <w:rsid w:val="00C119F5"/>
    <w:pPr>
      <w:keepNext/>
      <w:keepLines/>
      <w:pageBreakBefore/>
      <w:numPr>
        <w:numId w:val="1"/>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C119F5"/>
    <w:rPr>
      <w:b/>
      <w:bCs/>
      <w:sz w:val="28"/>
      <w:szCs w:val="28"/>
    </w:rPr>
  </w:style>
  <w:style w:type="character" w:customStyle="1" w:styleId="Heading6Char">
    <w:name w:val="Heading 6 Char"/>
    <w:basedOn w:val="DefaultParagraphFont"/>
    <w:link w:val="Heading6"/>
    <w:uiPriority w:val="9"/>
    <w:semiHidden/>
    <w:rsid w:val="00F56D80"/>
    <w:rPr>
      <w:rFonts w:ascii="Open Sans" w:hAnsi="Open Sans"/>
    </w:rPr>
  </w:style>
  <w:style w:type="character" w:customStyle="1" w:styleId="Heading7Char">
    <w:name w:val="Heading 7 Char"/>
    <w:basedOn w:val="DefaultParagraphFont"/>
    <w:link w:val="Heading7"/>
    <w:uiPriority w:val="9"/>
    <w:semiHidden/>
    <w:rsid w:val="00F56D80"/>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F56D80"/>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F56D80"/>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F56D80"/>
    <w:pPr>
      <w:jc w:val="right"/>
    </w:pPr>
    <w:rPr>
      <w:i/>
      <w:iCs/>
    </w:rPr>
  </w:style>
  <w:style w:type="paragraph" w:customStyle="1" w:styleId="Comments">
    <w:name w:val="Comments"/>
    <w:basedOn w:val="Normal"/>
    <w:next w:val="Normal"/>
    <w:uiPriority w:val="2"/>
    <w:qFormat/>
    <w:rsid w:val="0085044D"/>
    <w:pPr>
      <w:spacing w:before="60" w:after="60"/>
      <w:jc w:val="left"/>
    </w:pPr>
    <w:rPr>
      <w:i/>
      <w:iCs/>
      <w:noProof/>
      <w:color w:val="A6A6A6" w:themeColor="background1" w:themeShade="A6"/>
      <w:lang w:val="en-GB"/>
    </w:rPr>
  </w:style>
  <w:style w:type="paragraph" w:customStyle="1" w:styleId="Appendix2">
    <w:name w:val="Appendix 2"/>
    <w:basedOn w:val="Normal"/>
    <w:next w:val="Appendix3"/>
    <w:uiPriority w:val="4"/>
    <w:qFormat/>
    <w:rsid w:val="00C119F5"/>
    <w:pPr>
      <w:keepNext/>
      <w:keepLines/>
      <w:numPr>
        <w:ilvl w:val="1"/>
        <w:numId w:val="1"/>
      </w:numPr>
      <w:spacing w:before="480"/>
      <w:jc w:val="left"/>
      <w:outlineLvl w:val="1"/>
    </w:pPr>
    <w:rPr>
      <w:b/>
      <w:bCs/>
      <w:sz w:val="22"/>
      <w:szCs w:val="22"/>
    </w:rPr>
  </w:style>
  <w:style w:type="paragraph" w:customStyle="1" w:styleId="Appendix3">
    <w:name w:val="Appendix 3"/>
    <w:basedOn w:val="Normal"/>
    <w:next w:val="Appendix4"/>
    <w:uiPriority w:val="4"/>
    <w:qFormat/>
    <w:rsid w:val="00C119F5"/>
    <w:pPr>
      <w:keepNext/>
      <w:keepLines/>
      <w:numPr>
        <w:ilvl w:val="2"/>
        <w:numId w:val="1"/>
      </w:numPr>
      <w:spacing w:before="240"/>
      <w:jc w:val="left"/>
    </w:pPr>
  </w:style>
  <w:style w:type="paragraph" w:customStyle="1" w:styleId="Appendix4">
    <w:name w:val="Appendix 4"/>
    <w:basedOn w:val="Normal"/>
    <w:uiPriority w:val="4"/>
    <w:qFormat/>
    <w:rsid w:val="00C119F5"/>
    <w:pPr>
      <w:numPr>
        <w:ilvl w:val="3"/>
        <w:numId w:val="1"/>
      </w:numPr>
    </w:pPr>
  </w:style>
  <w:style w:type="paragraph" w:styleId="Header">
    <w:name w:val="header"/>
    <w:basedOn w:val="Normal"/>
    <w:link w:val="HeaderChar"/>
    <w:uiPriority w:val="99"/>
    <w:unhideWhenUsed/>
    <w:rsid w:val="00F56D80"/>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F56D80"/>
    <w:rPr>
      <w:rFonts w:ascii="Open Sans" w:hAnsi="Open Sans"/>
    </w:rPr>
  </w:style>
  <w:style w:type="paragraph" w:customStyle="1" w:styleId="Article1">
    <w:name w:val="Article 1"/>
    <w:basedOn w:val="Normal"/>
    <w:next w:val="Article2"/>
    <w:link w:val="Article1Char"/>
    <w:uiPriority w:val="2"/>
    <w:qFormat/>
    <w:rsid w:val="00C119F5"/>
    <w:pPr>
      <w:keepNext/>
      <w:keepLines/>
      <w:numPr>
        <w:ilvl w:val="1"/>
        <w:numId w:val="2"/>
      </w:numPr>
      <w:spacing w:before="360"/>
      <w:jc w:val="left"/>
      <w:outlineLvl w:val="2"/>
    </w:pPr>
    <w:rPr>
      <w:b/>
      <w:bCs/>
      <w:sz w:val="22"/>
      <w:szCs w:val="22"/>
    </w:rPr>
  </w:style>
  <w:style w:type="character" w:customStyle="1" w:styleId="Article1Char">
    <w:name w:val="Article 1 Char"/>
    <w:basedOn w:val="DefaultParagraphFont"/>
    <w:link w:val="Article1"/>
    <w:uiPriority w:val="2"/>
    <w:rsid w:val="00C119F5"/>
    <w:rPr>
      <w:b/>
      <w:bCs/>
      <w:sz w:val="22"/>
      <w:szCs w:val="22"/>
    </w:rPr>
  </w:style>
  <w:style w:type="paragraph" w:customStyle="1" w:styleId="Article2">
    <w:name w:val="Article 2"/>
    <w:basedOn w:val="Normal"/>
    <w:uiPriority w:val="2"/>
    <w:qFormat/>
    <w:rsid w:val="00C119F5"/>
    <w:pPr>
      <w:numPr>
        <w:ilvl w:val="2"/>
        <w:numId w:val="2"/>
      </w:numPr>
    </w:pPr>
  </w:style>
  <w:style w:type="paragraph" w:customStyle="1" w:styleId="Article3">
    <w:name w:val="Article 3"/>
    <w:basedOn w:val="Normal"/>
    <w:uiPriority w:val="2"/>
    <w:qFormat/>
    <w:rsid w:val="00C119F5"/>
    <w:pPr>
      <w:numPr>
        <w:ilvl w:val="3"/>
        <w:numId w:val="2"/>
      </w:numPr>
      <w:spacing w:before="60"/>
    </w:pPr>
  </w:style>
  <w:style w:type="paragraph" w:customStyle="1" w:styleId="Article4">
    <w:name w:val="Article 4"/>
    <w:basedOn w:val="Normal"/>
    <w:uiPriority w:val="2"/>
    <w:qFormat/>
    <w:rsid w:val="00C119F5"/>
    <w:pPr>
      <w:numPr>
        <w:ilvl w:val="4"/>
        <w:numId w:val="2"/>
      </w:numPr>
      <w:spacing w:before="60"/>
    </w:pPr>
  </w:style>
  <w:style w:type="paragraph" w:customStyle="1" w:styleId="Appendix5">
    <w:name w:val="Appendix 5"/>
    <w:basedOn w:val="Normal"/>
    <w:uiPriority w:val="4"/>
    <w:qFormat/>
    <w:rsid w:val="00C119F5"/>
    <w:pPr>
      <w:numPr>
        <w:ilvl w:val="4"/>
        <w:numId w:val="1"/>
      </w:numPr>
      <w:spacing w:before="60"/>
    </w:pPr>
  </w:style>
  <w:style w:type="paragraph" w:customStyle="1" w:styleId="Offset">
    <w:name w:val="Offset"/>
    <w:basedOn w:val="Normal"/>
    <w:rsid w:val="00C119F5"/>
    <w:pPr>
      <w:spacing w:before="0"/>
      <w:ind w:left="567"/>
    </w:pPr>
  </w:style>
  <w:style w:type="paragraph" w:styleId="Index1">
    <w:name w:val="index 1"/>
    <w:basedOn w:val="Normal"/>
    <w:next w:val="Normal"/>
    <w:autoRedefine/>
    <w:uiPriority w:val="99"/>
    <w:semiHidden/>
    <w:unhideWhenUsed/>
    <w:rsid w:val="006A0256"/>
    <w:pPr>
      <w:spacing w:before="0" w:after="0" w:line="240" w:lineRule="auto"/>
      <w:ind w:left="200" w:hanging="200"/>
    </w:pPr>
  </w:style>
  <w:style w:type="paragraph" w:styleId="Title">
    <w:name w:val="Title"/>
    <w:basedOn w:val="Normal"/>
    <w:next w:val="Normal"/>
    <w:link w:val="TitleChar"/>
    <w:rsid w:val="00FE5F4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E5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semiHidden/>
    <w:unhideWhenUsed/>
    <w:rsid w:val="00FE5F4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semiHidden/>
    <w:rsid w:val="00FE5F4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semiHidden/>
    <w:unhideWhenUsed/>
    <w:rsid w:val="00FE5F4F"/>
    <w:pPr>
      <w:spacing w:before="160" w:after="160"/>
      <w:jc w:val="center"/>
    </w:pPr>
    <w:rPr>
      <w:i/>
      <w:iCs/>
      <w:color w:val="404040" w:themeColor="text1" w:themeTint="BF"/>
    </w:rPr>
  </w:style>
  <w:style w:type="character" w:customStyle="1" w:styleId="QuoteChar">
    <w:name w:val="Quote Char"/>
    <w:basedOn w:val="DefaultParagraphFont"/>
    <w:link w:val="Quote"/>
    <w:uiPriority w:val="29"/>
    <w:semiHidden/>
    <w:rsid w:val="00FE5F4F"/>
    <w:rPr>
      <w:i/>
      <w:iCs/>
      <w:color w:val="404040" w:themeColor="text1" w:themeTint="BF"/>
    </w:rPr>
  </w:style>
  <w:style w:type="paragraph" w:styleId="ListParagraph">
    <w:name w:val="List Paragraph"/>
    <w:basedOn w:val="Normal"/>
    <w:uiPriority w:val="34"/>
    <w:rsid w:val="00FE5F4F"/>
    <w:pPr>
      <w:ind w:left="720"/>
      <w:contextualSpacing/>
    </w:pPr>
  </w:style>
  <w:style w:type="character" w:styleId="IntenseEmphasis">
    <w:name w:val="Intense Emphasis"/>
    <w:basedOn w:val="DefaultParagraphFont"/>
    <w:uiPriority w:val="21"/>
    <w:semiHidden/>
    <w:unhideWhenUsed/>
    <w:rsid w:val="00FE5F4F"/>
    <w:rPr>
      <w:i/>
      <w:iCs/>
      <w:color w:val="0F4761" w:themeColor="accent1" w:themeShade="BF"/>
    </w:rPr>
  </w:style>
  <w:style w:type="paragraph" w:styleId="IntenseQuote">
    <w:name w:val="Intense Quote"/>
    <w:basedOn w:val="Normal"/>
    <w:next w:val="Normal"/>
    <w:link w:val="IntenseQuoteChar"/>
    <w:uiPriority w:val="30"/>
    <w:semiHidden/>
    <w:unhideWhenUsed/>
    <w:rsid w:val="00FE5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FE5F4F"/>
    <w:rPr>
      <w:i/>
      <w:iCs/>
      <w:color w:val="0F4761" w:themeColor="accent1" w:themeShade="BF"/>
    </w:rPr>
  </w:style>
  <w:style w:type="character" w:styleId="IntenseReference">
    <w:name w:val="Intense Reference"/>
    <w:basedOn w:val="DefaultParagraphFont"/>
    <w:uiPriority w:val="32"/>
    <w:semiHidden/>
    <w:unhideWhenUsed/>
    <w:rsid w:val="00FE5F4F"/>
    <w:rPr>
      <w:b/>
      <w:bCs/>
      <w:smallCaps/>
      <w:color w:val="0F4761" w:themeColor="accent1" w:themeShade="BF"/>
      <w:spacing w:val="5"/>
    </w:rPr>
  </w:style>
  <w:style w:type="paragraph" w:customStyle="1" w:styleId="CommentsList">
    <w:name w:val="Comments List"/>
    <w:qFormat/>
  </w:style>
  <w:style w:type="paragraph" w:customStyle="1" w:styleId="Draft">
    <w:name w:val="Draf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flexup.org/glossary" TargetMode="External"/><Relationship Id="rId5" Type="http://schemas.openxmlformats.org/officeDocument/2006/relationships/styles" Target="styles.xml"/><Relationship Id="rId10" Type="http://schemas.openxmlformats.org/officeDocument/2006/relationships/hyperlink" Target="http://www.flexup.org"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2" ma:contentTypeDescription="Create a new document." ma:contentTypeScope="" ma:versionID="924e01df0830d19d38794b997287697d">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218a2e1aeb847931f1062bfae9f981d2"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403557D-8C59-4543-B1C6-B0CBE8A4282A}">
  <ds:schemaRefs>
    <ds:schemaRef ds:uri="http://schemas.microsoft.com/sharepoint/v3/contenttype/forms"/>
  </ds:schemaRefs>
</ds:datastoreItem>
</file>

<file path=customXml/itemProps2.xml><?xml version="1.0" encoding="utf-8"?>
<ds:datastoreItem xmlns:ds="http://schemas.openxmlformats.org/officeDocument/2006/customXml" ds:itemID="{BD85C54E-3944-41D8-95CD-1924B13B0CD2}">
  <ds:schemaRefs>
    <ds:schemaRef ds:uri="http://schemas.microsoft.com/office/2006/metadata/properties"/>
    <ds:schemaRef ds:uri="http://schemas.microsoft.com/office/infopath/2007/PartnerControls"/>
    <ds:schemaRef ds:uri="585e1850-a672-4c59-9766-e6f9b47acd25"/>
    <ds:schemaRef ds:uri="c94c4ac8-faf4-477a-b4e6-6adaeda6e30a"/>
  </ds:schemaRefs>
</ds:datastoreItem>
</file>

<file path=customXml/itemProps3.xml><?xml version="1.0" encoding="utf-8"?>
<ds:datastoreItem xmlns:ds="http://schemas.openxmlformats.org/officeDocument/2006/customXml" ds:itemID="{FEFD2CA9-E445-4248-A2A4-9F6CF77F21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2379</Words>
  <Characters>13564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Fabrizio Nastri</cp:lastModifiedBy>
  <cp:revision>8</cp:revision>
  <dcterms:created xsi:type="dcterms:W3CDTF">2026-04-26T18:43:00Z</dcterms:created>
  <dcterms:modified xsi:type="dcterms:W3CDTF">2026-05-17T18:55:00Z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y fmtid="{D5CDD505-2E9C-101B-9397-08002B2CF9AE}" pid="3" name="MediaServiceImageTags">
    <vt:lpwstr/>
  </property>
</Properties>
</file>