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DB2F" w14:textId="77777777" w:rsidR="00B607FE" w:rsidRDefault="004E409A">
      <w:pPr>
        <w:pStyle w:val="Heading1"/>
      </w:pPr>
      <w:bookmarkStart w:id="0" w:name="flexup-contract-toolbox"/>
      <w:r>
        <w:t>FlexUp Contract Toolbox</w:t>
      </w:r>
    </w:p>
    <w:p w14:paraId="4732DB30" w14:textId="77777777" w:rsidR="00B607FE" w:rsidRDefault="004E409A" w:rsidP="00060CD1">
      <w:pPr>
        <w:pStyle w:val="Heading2"/>
      </w:pPr>
      <w:bookmarkStart w:id="1" w:name="why-this-toolbox"/>
      <w:r>
        <w:t>Why this toolbox?</w:t>
      </w:r>
    </w:p>
    <w:p w14:paraId="4732DB31" w14:textId="77777777" w:rsidR="00B607FE" w:rsidRDefault="004E409A">
      <w:r>
        <w:t>We currently manage a dozen contract templates, and we are already using AI to update them and to ensure coherence across different templates. In the near future, we will be creating and managing hundreds of templates in different languages. To do this efficiently at scale, we need a better way to work with AI and to compare different versions of our documents.</w:t>
      </w:r>
    </w:p>
    <w:p w14:paraId="4732DB32" w14:textId="77777777" w:rsidR="00B607FE" w:rsidRDefault="004E409A">
      <w:r>
        <w:t xml:space="preserve">AI tools work much better with Markdown (.md) files than with Word (.docx) files. Markdown files are also much easier to compare side-by-side using tools like </w:t>
      </w:r>
      <w:hyperlink r:id="rId10">
        <w:r>
          <w:rPr>
            <w:rStyle w:val="Hyperlink"/>
          </w:rPr>
          <w:t>VS Code</w:t>
        </w:r>
      </w:hyperlink>
      <w:r>
        <w:t xml:space="preserve"> or </w:t>
      </w:r>
      <w:hyperlink r:id="rId11">
        <w:r>
          <w:rPr>
            <w:rStyle w:val="Hyperlink"/>
          </w:rPr>
          <w:t>Beyond Compare</w:t>
        </w:r>
      </w:hyperlink>
      <w:r>
        <w:t>, which makes reviewing changes across templates far more practical.</w:t>
      </w:r>
    </w:p>
    <w:p w14:paraId="4732DB33" w14:textId="77777777" w:rsidR="00B607FE" w:rsidRDefault="004E409A">
      <w:r>
        <w:t>This toolbox lets you convert freely between Word and Markdown:</w:t>
      </w:r>
    </w:p>
    <w:p w14:paraId="4732DB34" w14:textId="77777777" w:rsidR="00B607FE" w:rsidRDefault="004E409A">
      <w:pPr>
        <w:pStyle w:val="List"/>
      </w:pPr>
      <w:r>
        <w:rPr>
          <w:b/>
          <w:bCs/>
        </w:rPr>
        <w:t>Word to Markdown</w:t>
      </w:r>
      <w:r>
        <w:t xml:space="preserve"> – so you can feed the document to AI tools or compare versions</w:t>
      </w:r>
    </w:p>
    <w:p w14:paraId="4732DB35" w14:textId="77777777" w:rsidR="00B607FE" w:rsidRDefault="004E409A">
      <w:pPr>
        <w:pStyle w:val="List"/>
      </w:pPr>
      <w:r>
        <w:rPr>
          <w:b/>
          <w:bCs/>
        </w:rPr>
        <w:t>Markdown to Word</w:t>
      </w:r>
      <w:r>
        <w:t xml:space="preserve"> – so you can get back a properly formatted Word document</w:t>
      </w:r>
    </w:p>
    <w:p w14:paraId="4732DB36" w14:textId="77777777" w:rsidR="00B607FE" w:rsidRDefault="004E409A">
      <w:r>
        <w:t>To make these conversions reliable, we have redesigned the full set of Word styles. This means that for our existing (legacy) contracts, we first need to convert them to the new Word style set, verify the result in Word, and only then convert them to Markdown.</w:t>
      </w:r>
    </w:p>
    <w:p w14:paraId="4732DB37" w14:textId="62498525" w:rsidR="00B607FE" w:rsidRDefault="00B607FE"/>
    <w:p w14:paraId="4732DB38" w14:textId="77777777" w:rsidR="00B607FE" w:rsidRDefault="004E409A" w:rsidP="00060CD1">
      <w:pPr>
        <w:pStyle w:val="Heading2"/>
      </w:pPr>
      <w:bookmarkStart w:id="2" w:name="quick-start"/>
      <w:bookmarkEnd w:id="1"/>
      <w:r>
        <w:t>Quick start</w:t>
      </w:r>
    </w:p>
    <w:p w14:paraId="4732DB39" w14:textId="77777777" w:rsidR="00B607FE" w:rsidRDefault="004E409A">
      <w:pPr>
        <w:pStyle w:val="Heading3"/>
      </w:pPr>
      <w:bookmarkStart w:id="3" w:name="step-1.-install-pandoc-one-time"/>
      <w:r>
        <w:t>Step 1. Install Pandoc (one-time)</w:t>
      </w:r>
    </w:p>
    <w:p w14:paraId="4732DB3A" w14:textId="77777777" w:rsidR="00B607FE" w:rsidRDefault="004E409A">
      <w:r>
        <w:t>Pandoc is the engine that converts between Word and Markdown. You only need to install it once.</w:t>
      </w:r>
    </w:p>
    <w:p w14:paraId="4732DB3B" w14:textId="77777777" w:rsidR="00B607FE" w:rsidRDefault="004E409A" w:rsidP="00060CD1">
      <w:pPr>
        <w:pStyle w:val="List"/>
      </w:pPr>
      <w:r>
        <w:t>Open your web browser and go to: https://pandoc.org/installing.html</w:t>
      </w:r>
    </w:p>
    <w:p w14:paraId="4732DB3C" w14:textId="77777777" w:rsidR="00B607FE" w:rsidRDefault="004E409A" w:rsidP="00060CD1">
      <w:pPr>
        <w:pStyle w:val="List"/>
      </w:pPr>
      <w:r>
        <w:t xml:space="preserve">Under </w:t>
      </w:r>
      <w:r>
        <w:rPr>
          <w:b/>
          <w:bCs/>
        </w:rPr>
        <w:t>Windows</w:t>
      </w:r>
      <w:r>
        <w:t>, click the download link for the latest .msi installer</w:t>
      </w:r>
    </w:p>
    <w:p w14:paraId="4732DB3D" w14:textId="77777777" w:rsidR="00B607FE" w:rsidRDefault="004E409A" w:rsidP="00060CD1">
      <w:pPr>
        <w:pStyle w:val="List"/>
      </w:pPr>
      <w:r>
        <w:t>Run the downloaded file and follow the installation wizard (accept all defaults)</w:t>
      </w:r>
    </w:p>
    <w:p w14:paraId="4732DB3E" w14:textId="77777777" w:rsidR="00B607FE" w:rsidRDefault="004E409A" w:rsidP="00060CD1">
      <w:pPr>
        <w:pStyle w:val="List"/>
      </w:pPr>
      <w:r>
        <w:t>When it finishes, close any open PowerShell windows (the new program will only be available after you reopen them)</w:t>
      </w:r>
    </w:p>
    <w:p w14:paraId="4732DB3F" w14:textId="77777777" w:rsidR="00B607FE" w:rsidRDefault="004E409A">
      <w:pPr>
        <w:pStyle w:val="Heading3"/>
      </w:pPr>
      <w:bookmarkStart w:id="4" w:name="step-2.-install-the-commands-one-time"/>
      <w:bookmarkEnd w:id="3"/>
      <w:r>
        <w:t>Step 2. Install the commands (one-time)</w:t>
      </w:r>
    </w:p>
    <w:p w14:paraId="4732DB40" w14:textId="77777777" w:rsidR="00B607FE" w:rsidRDefault="004E409A" w:rsidP="00060CD1">
      <w:pPr>
        <w:pStyle w:val="List"/>
      </w:pPr>
      <w:r>
        <w:t>Open PowerShell (press the Windows key, type PowerShell, and click on it)</w:t>
      </w:r>
    </w:p>
    <w:p w14:paraId="4732DB41" w14:textId="77777777" w:rsidR="00B607FE" w:rsidRDefault="004E409A" w:rsidP="00060CD1">
      <w:pPr>
        <w:pStyle w:val="List"/>
      </w:pPr>
      <w:r>
        <w:t>Navigate to this folder. For example, if this folder is on your Desktop:</w:t>
      </w:r>
    </w:p>
    <w:p w14:paraId="4732DB42" w14:textId="77777777" w:rsidR="00B607FE" w:rsidRDefault="004E409A" w:rsidP="00060CD1">
      <w:pPr>
        <w:ind w:firstLine="284"/>
      </w:pPr>
      <w:r>
        <w:t>cd "$HOME\Desktop\Styles"</w:t>
      </w:r>
    </w:p>
    <w:p w14:paraId="4732DB43" w14:textId="77777777" w:rsidR="00B607FE" w:rsidRDefault="004E409A">
      <w:r>
        <w:t>Adjust the path to wherever this folder actually is on your computer.</w:t>
      </w:r>
    </w:p>
    <w:p w14:paraId="4732DB44" w14:textId="77777777" w:rsidR="00B607FE" w:rsidRDefault="004E409A" w:rsidP="00060CD1">
      <w:pPr>
        <w:pStyle w:val="List"/>
      </w:pPr>
      <w:r>
        <w:t>Run the installer:</w:t>
      </w:r>
    </w:p>
    <w:p w14:paraId="4732DB45" w14:textId="77777777" w:rsidR="00B607FE" w:rsidRDefault="004E409A" w:rsidP="00060CD1">
      <w:pPr>
        <w:ind w:firstLine="284"/>
      </w:pPr>
      <w:r>
        <w:t>powershell -ExecutionPolicy Bypass -File .\commands\install_commands.ps1</w:t>
      </w:r>
    </w:p>
    <w:p w14:paraId="4732DB46" w14:textId="77777777" w:rsidR="00B607FE" w:rsidRDefault="004E409A">
      <w:r>
        <w:t>You should see a message saying the commands were added to your profile.</w:t>
      </w:r>
    </w:p>
    <w:p w14:paraId="4732DB47" w14:textId="1DB56A39" w:rsidR="00B607FE" w:rsidRDefault="004E409A" w:rsidP="00060CD1">
      <w:pPr>
        <w:pStyle w:val="List"/>
      </w:pPr>
      <w:r>
        <w:rPr>
          <w:b/>
          <w:bCs/>
        </w:rPr>
        <w:t>Clos</w:t>
      </w:r>
      <w:r w:rsidR="00060CD1">
        <w:rPr>
          <w:b/>
          <w:bCs/>
        </w:rPr>
        <w:tab/>
      </w:r>
      <w:r>
        <w:rPr>
          <w:b/>
          <w:bCs/>
        </w:rPr>
        <w:t>e PowerShell and open it again.</w:t>
      </w:r>
      <w:r>
        <w:t xml:space="preserve"> This is necessary for the new commands to become available.</w:t>
      </w:r>
    </w:p>
    <w:p w14:paraId="4732DB48" w14:textId="77777777" w:rsidR="00B607FE" w:rsidRDefault="004E409A">
      <w:pPr>
        <w:pStyle w:val="Heading3"/>
      </w:pPr>
      <w:bookmarkStart w:id="5" w:name="step-3.-use-the-commands"/>
      <w:bookmarkEnd w:id="4"/>
      <w:r>
        <w:t>Step 3. Use the commands</w:t>
      </w:r>
    </w:p>
    <w:p w14:paraId="4732DB49" w14:textId="77777777" w:rsidR="00B607FE" w:rsidRDefault="004E409A">
      <w:r>
        <w:t>From now on, every time you open PowerShell, the three commands are ready to use. Just navigate to the folder that contains your contract files and run them.</w:t>
      </w:r>
    </w:p>
    <w:p w14:paraId="4732DB4A" w14:textId="77777777" w:rsidR="00B607FE" w:rsidRDefault="004E409A">
      <w:r>
        <w:rPr>
          <w:b/>
          <w:bCs/>
        </w:rPr>
        <w:lastRenderedPageBreak/>
        <w:t>Convert Word to Markdown:</w:t>
      </w:r>
    </w:p>
    <w:p w14:paraId="4732DB4B" w14:textId="77777777" w:rsidR="00B607FE" w:rsidRDefault="004E409A">
      <w:r>
        <w:t>d2m "My Contract.docx"</w:t>
      </w:r>
    </w:p>
    <w:p w14:paraId="4732DB4C" w14:textId="77777777" w:rsidR="00B607FE" w:rsidRDefault="004E409A">
      <w:r>
        <w:t>This creates My Contract.md in the same folder.</w:t>
      </w:r>
    </w:p>
    <w:p w14:paraId="4732DB4D" w14:textId="77777777" w:rsidR="00B607FE" w:rsidRDefault="004E409A">
      <w:r>
        <w:rPr>
          <w:b/>
          <w:bCs/>
        </w:rPr>
        <w:t>Convert Markdown to Word:</w:t>
      </w:r>
    </w:p>
    <w:p w14:paraId="4732DB4E" w14:textId="77777777" w:rsidR="00B607FE" w:rsidRDefault="004E409A">
      <w:r>
        <w:t>m2d "My Contract.md"</w:t>
      </w:r>
    </w:p>
    <w:p w14:paraId="4732DB4F" w14:textId="77777777" w:rsidR="00B607FE" w:rsidRDefault="004E409A">
      <w:r>
        <w:t xml:space="preserve">This creates </w:t>
      </w:r>
      <w:r>
        <w:t>My Contract.docx in the same folder.</w:t>
      </w:r>
    </w:p>
    <w:p w14:paraId="4732DB50" w14:textId="77777777" w:rsidR="00B607FE" w:rsidRDefault="004E409A">
      <w:r>
        <w:rPr>
          <w:b/>
          <w:bCs/>
        </w:rPr>
        <w:t>Convert a legacy Word document to the new styles:</w:t>
      </w:r>
    </w:p>
    <w:p w14:paraId="4732DB51" w14:textId="77777777" w:rsidR="00B607FE" w:rsidRDefault="004E409A">
      <w:r>
        <w:t>ld2d "Old Contract.docx"</w:t>
      </w:r>
    </w:p>
    <w:p w14:paraId="4732DB52" w14:textId="77777777" w:rsidR="00B607FE" w:rsidRDefault="004E409A">
      <w:r>
        <w:t>This creates Old Contract_remapped.docx in the same folder. Open this file in Word and verify that it looks correct before proceeding.</w:t>
      </w:r>
    </w:p>
    <w:p w14:paraId="4732DB53" w14:textId="77777777" w:rsidR="00B607FE" w:rsidRDefault="004E409A">
      <w:r>
        <w:t>You can also specify a different output name:</w:t>
      </w:r>
    </w:p>
    <w:p w14:paraId="4732DB54" w14:textId="77777777" w:rsidR="00B607FE" w:rsidRDefault="004E409A">
      <w:r>
        <w:t>d2m "My Contract.docx" "output.md"</w:t>
      </w:r>
      <w:r>
        <w:br/>
        <w:t>m2d "My Contract.md" "output.docx"</w:t>
      </w:r>
      <w:r>
        <w:br/>
        <w:t>ld2d "Old Contract.docx" "New Contract"</w:t>
      </w:r>
    </w:p>
    <w:p w14:paraId="4732DB55" w14:textId="77777777" w:rsidR="00B607FE" w:rsidRDefault="004E409A">
      <w:r>
        <w:t>You don’t need to type the file extension – the commands will add .docx or .md automatically if you leave it out.</w:t>
      </w:r>
    </w:p>
    <w:p w14:paraId="4732DB56" w14:textId="3985CA49" w:rsidR="00B607FE" w:rsidRDefault="00B607FE"/>
    <w:p w14:paraId="4732DB57" w14:textId="77777777" w:rsidR="00B607FE" w:rsidRDefault="004E409A">
      <w:pPr>
        <w:pStyle w:val="Heading2"/>
      </w:pPr>
      <w:bookmarkStart w:id="6" w:name="recommended-workflow"/>
      <w:bookmarkEnd w:id="2"/>
      <w:bookmarkEnd w:id="5"/>
      <w:r>
        <w:t>Recommended workflow</w:t>
      </w:r>
    </w:p>
    <w:p w14:paraId="4732DB58" w14:textId="77777777" w:rsidR="00B607FE" w:rsidRDefault="004E409A">
      <w:pPr>
        <w:pStyle w:val="Heading3"/>
      </w:pPr>
      <w:bookmarkStart w:id="7" w:name="working-on-a-document"/>
      <w:r>
        <w:t>Working on a document</w:t>
      </w:r>
    </w:p>
    <w:p w14:paraId="4732DB59" w14:textId="77777777" w:rsidR="00B607FE" w:rsidRDefault="004E409A">
      <w:r>
        <w:t xml:space="preserve">When you are doing heavy editing on a document (drafting, reviewing, formatting), </w:t>
      </w:r>
      <w:r>
        <w:rPr>
          <w:b/>
          <w:bCs/>
        </w:rPr>
        <w:t>work in Word</w:t>
      </w:r>
      <w:r>
        <w:t>. Word gives you the best editing experience for legal text. Once you finish your manual review, convert the final version to Markdown:</w:t>
      </w:r>
    </w:p>
    <w:p w14:paraId="4732DB5A" w14:textId="77777777" w:rsidR="00B607FE" w:rsidRDefault="004E409A">
      <w:r>
        <w:t>d2m "My Contract.docx"</w:t>
      </w:r>
    </w:p>
    <w:p w14:paraId="4732DB5B" w14:textId="77777777" w:rsidR="00B607FE" w:rsidRDefault="004E409A">
      <w:pPr>
        <w:pStyle w:val="Heading3"/>
      </w:pPr>
      <w:bookmarkStart w:id="8" w:name="working-with-ai"/>
      <w:bookmarkEnd w:id="7"/>
      <w:r>
        <w:t>Working with AI</w:t>
      </w:r>
    </w:p>
    <w:p w14:paraId="4732DB5C" w14:textId="77777777" w:rsidR="00B607FE" w:rsidRDefault="004E409A">
      <w:r>
        <w:t xml:space="preserve">When you need AI to review, modify, or compare your documents, </w:t>
      </w:r>
      <w:r>
        <w:rPr>
          <w:b/>
          <w:bCs/>
        </w:rPr>
        <w:t>provide the Markdown file</w:t>
      </w:r>
      <w:r>
        <w:t>. AI tools handle Markdown much more effectively than Word files.</w:t>
      </w:r>
    </w:p>
    <w:p w14:paraId="4732DB5D" w14:textId="77777777" w:rsidR="00B607FE" w:rsidRDefault="004E409A">
      <w:r>
        <w:t>After the AI produces an updated Markdown file, convert it back to Word:</w:t>
      </w:r>
    </w:p>
    <w:p w14:paraId="4732DB5E" w14:textId="77777777" w:rsidR="00B607FE" w:rsidRDefault="004E409A">
      <w:r>
        <w:t>m2d "My Contract.md"</w:t>
      </w:r>
    </w:p>
    <w:p w14:paraId="4732DB5F" w14:textId="77777777" w:rsidR="00B607FE" w:rsidRDefault="004E409A">
      <w:pPr>
        <w:pStyle w:val="Heading3"/>
      </w:pPr>
      <w:bookmarkStart w:id="9" w:name="comparing-documents"/>
      <w:bookmarkEnd w:id="8"/>
      <w:r>
        <w:t>Comparing documents</w:t>
      </w:r>
    </w:p>
    <w:p w14:paraId="4732DB60" w14:textId="77777777" w:rsidR="00B607FE" w:rsidRDefault="004E409A">
      <w:r>
        <w:t>To compare two versions of a document, convert both to Markdown and use a comparison tool such as VS Code (free) or Beyond Compare. Markdown files make differences between versions immediately visible, which is very useful for reviewing changes across multiple templates.</w:t>
      </w:r>
    </w:p>
    <w:p w14:paraId="4732DB61" w14:textId="5CAE374C" w:rsidR="00B607FE" w:rsidRDefault="00B607FE"/>
    <w:p w14:paraId="4732DB62" w14:textId="77777777" w:rsidR="00B607FE" w:rsidRDefault="004E409A">
      <w:pPr>
        <w:pStyle w:val="Heading2"/>
      </w:pPr>
      <w:bookmarkStart w:id="10" w:name="handling-legacy-contracts"/>
      <w:bookmarkEnd w:id="6"/>
      <w:bookmarkEnd w:id="9"/>
      <w:r>
        <w:t>Handling legacy contracts</w:t>
      </w:r>
    </w:p>
    <w:p w14:paraId="4732DB63" w14:textId="77777777" w:rsidR="00B607FE" w:rsidRDefault="004E409A">
      <w:r>
        <w:t>Existing contracts that were created before the new style set need to be converted before they can be used with this toolbox.</w:t>
      </w:r>
    </w:p>
    <w:p w14:paraId="4732DB64" w14:textId="77777777" w:rsidR="00B607FE" w:rsidRDefault="004E409A">
      <w:pPr>
        <w:pStyle w:val="Article2"/>
      </w:pPr>
      <w:r>
        <w:rPr>
          <w:b/>
          <w:bCs/>
        </w:rPr>
        <w:t>Convert to the new styles:</w:t>
      </w:r>
    </w:p>
    <w:p w14:paraId="4732DB65" w14:textId="77777777" w:rsidR="00B607FE" w:rsidRDefault="004E409A">
      <w:r>
        <w:t>ld2d "legacy_contract.docx"</w:t>
      </w:r>
    </w:p>
    <w:p w14:paraId="4732DB66" w14:textId="77777777" w:rsidR="00B607FE" w:rsidRDefault="004E409A">
      <w:r>
        <w:lastRenderedPageBreak/>
        <w:t>This produces legacy_contract_remapped.docx.</w:t>
      </w:r>
    </w:p>
    <w:p w14:paraId="4732DB67" w14:textId="77777777" w:rsidR="00B607FE" w:rsidRDefault="004E409A">
      <w:pPr>
        <w:pStyle w:val="Article2"/>
      </w:pPr>
      <w:r>
        <w:rPr>
          <w:b/>
          <w:bCs/>
        </w:rPr>
        <w:t>Open the remapped file in Word</w:t>
      </w:r>
      <w:r>
        <w:t xml:space="preserve"> and verify that all headings, articles, and formatting look correct. Fix anything that looks off and save.</w:t>
      </w:r>
    </w:p>
    <w:p w14:paraId="4732DB68" w14:textId="77777777" w:rsidR="00B607FE" w:rsidRDefault="004E409A">
      <w:pPr>
        <w:pStyle w:val="Article2"/>
      </w:pPr>
      <w:r>
        <w:rPr>
          <w:b/>
          <w:bCs/>
        </w:rPr>
        <w:t>Convert to Markdown:</w:t>
      </w:r>
    </w:p>
    <w:p w14:paraId="4732DB69" w14:textId="77777777" w:rsidR="00B607FE" w:rsidRDefault="004E409A">
      <w:r>
        <w:t>d2m "legacy_contract_remapped.docx"</w:t>
      </w:r>
    </w:p>
    <w:p w14:paraId="4732DB6A" w14:textId="77777777" w:rsidR="00B607FE" w:rsidRDefault="004E409A">
      <w:pPr>
        <w:pStyle w:val="Article2"/>
      </w:pPr>
      <w:r>
        <w:t>From this point forward, you can edit the Markdown or the Word version and convert between them freely using d2m and m2d.</w:t>
      </w:r>
    </w:p>
    <w:p w14:paraId="4732DB6B" w14:textId="228C4437" w:rsidR="00B607FE" w:rsidRDefault="00B607FE"/>
    <w:p w14:paraId="4732DB6C" w14:textId="77777777" w:rsidR="00B607FE" w:rsidRDefault="004E409A">
      <w:pPr>
        <w:pStyle w:val="Heading2"/>
      </w:pPr>
      <w:bookmarkStart w:id="11" w:name="troubleshooting"/>
      <w:bookmarkEnd w:id="10"/>
      <w:r>
        <w:t>Troubleshooting</w:t>
      </w:r>
    </w:p>
    <w:p w14:paraId="4732DB6D" w14:textId="77777777" w:rsidR="00B607FE" w:rsidRDefault="004E409A">
      <w:r>
        <w:rPr>
          <w:b/>
          <w:bCs/>
        </w:rPr>
        <w:t>“pandoc is not installed or not in PATH”</w:t>
      </w:r>
      <w:r>
        <w:t xml:space="preserve"> Pandoc is not installed, or PowerShell was not restarted after installation. Install Pandoc (see Step 1 above) and open a new PowerShell window.</w:t>
      </w:r>
    </w:p>
    <w:p w14:paraId="4732DB6E" w14:textId="77777777" w:rsidR="00B607FE" w:rsidRDefault="004E409A">
      <w:r>
        <w:rPr>
          <w:b/>
          <w:bCs/>
        </w:rPr>
        <w:t>“d2m is not recognized as a command”</w:t>
      </w:r>
      <w:r>
        <w:t xml:space="preserve"> The commands are not loaded. Either run install_commands.ps1 again (see Step 2 above), or close and reopen PowerShell.</w:t>
      </w:r>
    </w:p>
    <w:p w14:paraId="4732DB6F" w14:textId="77777777" w:rsidR="00B607FE" w:rsidRDefault="004E409A">
      <w:r>
        <w:rPr>
          <w:b/>
          <w:bCs/>
        </w:rPr>
        <w:t>“Input file not found”</w:t>
      </w:r>
      <w:r>
        <w:t xml:space="preserve"> Check that the file name is correct and that you are in the right folder. Use dir to list the files in the current folder. If the file name contains spaces, make sure to wrap it in quotes: d2m "My Contract.docx".</w:t>
      </w:r>
    </w:p>
    <w:p w14:paraId="4732DB70" w14:textId="7A21B124" w:rsidR="00B607FE" w:rsidRDefault="00B607FE"/>
    <w:p w14:paraId="4732DB71" w14:textId="7995B6FF" w:rsidR="00B607FE" w:rsidRDefault="00B607FE"/>
    <w:p w14:paraId="4732DB72" w14:textId="77777777" w:rsidR="00B607FE" w:rsidRDefault="004E409A" w:rsidP="00060CD1">
      <w:pPr>
        <w:pStyle w:val="Heading2"/>
      </w:pPr>
      <w:bookmarkStart w:id="12" w:name="technical-reference"/>
      <w:bookmarkEnd w:id="0"/>
      <w:bookmarkEnd w:id="11"/>
      <w:r>
        <w:t>Technical Reference</w:t>
      </w:r>
    </w:p>
    <w:p w14:paraId="4732DB73" w14:textId="77777777" w:rsidR="00B607FE" w:rsidRDefault="004E409A">
      <w:r>
        <w:t>Everything below is detailed technical documentation for developers and advanced users.</w:t>
      </w:r>
    </w:p>
    <w:p w14:paraId="4732DB74" w14:textId="77777777" w:rsidR="00B607FE" w:rsidRDefault="004E409A">
      <w:pPr>
        <w:pStyle w:val="Heading2"/>
      </w:pPr>
      <w:bookmarkStart w:id="13" w:name="toolchain-overview"/>
      <w:r>
        <w:t>Toolchain overview</w:t>
      </w:r>
    </w:p>
    <w:tbl>
      <w:tblPr>
        <w:tblW w:w="5000" w:type="pct"/>
        <w:tblLayout w:type="fixed"/>
        <w:tblLook w:val="0020" w:firstRow="1" w:lastRow="0" w:firstColumn="0" w:lastColumn="0" w:noHBand="0" w:noVBand="0"/>
      </w:tblPr>
      <w:tblGrid>
        <w:gridCol w:w="2482"/>
        <w:gridCol w:w="3447"/>
        <w:gridCol w:w="4275"/>
      </w:tblGrid>
      <w:tr w:rsidR="00B607FE" w14:paraId="4732DB78" w14:textId="77777777">
        <w:trPr>
          <w:tblHeader/>
        </w:trPr>
        <w:tc>
          <w:tcPr>
            <w:tcW w:w="1926" w:type="dxa"/>
          </w:tcPr>
          <w:p w14:paraId="4732DB75" w14:textId="77777777" w:rsidR="00B607FE" w:rsidRDefault="004E409A">
            <w:pPr>
              <w:jc w:val="left"/>
            </w:pPr>
            <w:r>
              <w:t>Script</w:t>
            </w:r>
          </w:p>
        </w:tc>
        <w:tc>
          <w:tcPr>
            <w:tcW w:w="2675" w:type="dxa"/>
          </w:tcPr>
          <w:p w14:paraId="4732DB76" w14:textId="77777777" w:rsidR="00B607FE" w:rsidRDefault="004E409A">
            <w:pPr>
              <w:jc w:val="left"/>
            </w:pPr>
            <w:r>
              <w:t>Purpose</w:t>
            </w:r>
          </w:p>
        </w:tc>
        <w:tc>
          <w:tcPr>
            <w:tcW w:w="3317" w:type="dxa"/>
          </w:tcPr>
          <w:p w14:paraId="4732DB77" w14:textId="77777777" w:rsidR="00B607FE" w:rsidRDefault="004E409A">
            <w:pPr>
              <w:jc w:val="left"/>
            </w:pPr>
            <w:r>
              <w:t>Key dependencies</w:t>
            </w:r>
          </w:p>
        </w:tc>
      </w:tr>
      <w:tr w:rsidR="00B607FE" w14:paraId="4732DB7C" w14:textId="77777777">
        <w:tc>
          <w:tcPr>
            <w:tcW w:w="1926" w:type="dxa"/>
          </w:tcPr>
          <w:p w14:paraId="4732DB79" w14:textId="77777777" w:rsidR="00B607FE" w:rsidRDefault="004E409A">
            <w:pPr>
              <w:jc w:val="left"/>
            </w:pPr>
            <w:r>
              <w:t>commands/d2m.ps1</w:t>
            </w:r>
          </w:p>
        </w:tc>
        <w:tc>
          <w:tcPr>
            <w:tcW w:w="2675" w:type="dxa"/>
          </w:tcPr>
          <w:p w14:paraId="4732DB7A" w14:textId="77777777" w:rsidR="00B607FE" w:rsidRDefault="004E409A">
            <w:pPr>
              <w:jc w:val="left"/>
            </w:pPr>
            <w:r>
              <w:t>DOCX to Markdown</w:t>
            </w:r>
          </w:p>
        </w:tc>
        <w:tc>
          <w:tcPr>
            <w:tcW w:w="3317" w:type="dxa"/>
          </w:tcPr>
          <w:p w14:paraId="4732DB7B" w14:textId="77777777" w:rsidR="00B607FE" w:rsidRDefault="004E409A">
            <w:pPr>
              <w:jc w:val="left"/>
            </w:pPr>
            <w:r>
              <w:t>filters/docx_to_compact.lua</w:t>
            </w:r>
          </w:p>
        </w:tc>
      </w:tr>
      <w:tr w:rsidR="00B607FE" w14:paraId="4732DB80" w14:textId="77777777">
        <w:tc>
          <w:tcPr>
            <w:tcW w:w="1926" w:type="dxa"/>
          </w:tcPr>
          <w:p w14:paraId="4732DB7D" w14:textId="77777777" w:rsidR="00B607FE" w:rsidRDefault="004E409A">
            <w:pPr>
              <w:jc w:val="left"/>
            </w:pPr>
            <w:r>
              <w:t>commands/m2d.ps1</w:t>
            </w:r>
          </w:p>
        </w:tc>
        <w:tc>
          <w:tcPr>
            <w:tcW w:w="2675" w:type="dxa"/>
          </w:tcPr>
          <w:p w14:paraId="4732DB7E" w14:textId="77777777" w:rsidR="00B607FE" w:rsidRDefault="004E409A">
            <w:pPr>
              <w:jc w:val="left"/>
            </w:pPr>
            <w:r>
              <w:t>Markdown to DOCX</w:t>
            </w:r>
          </w:p>
        </w:tc>
        <w:tc>
          <w:tcPr>
            <w:tcW w:w="3317" w:type="dxa"/>
          </w:tcPr>
          <w:p w14:paraId="4732DB7F" w14:textId="77777777" w:rsidR="00B607FE" w:rsidRDefault="004E409A">
            <w:pPr>
              <w:jc w:val="left"/>
            </w:pPr>
            <w:r>
              <w:t>filters/compact_to_docx.lua, styles/contract_template.docx</w:t>
            </w:r>
          </w:p>
        </w:tc>
      </w:tr>
      <w:tr w:rsidR="00B607FE" w14:paraId="4732DB84" w14:textId="77777777">
        <w:tc>
          <w:tcPr>
            <w:tcW w:w="1926" w:type="dxa"/>
          </w:tcPr>
          <w:p w14:paraId="4732DB81" w14:textId="77777777" w:rsidR="00B607FE" w:rsidRDefault="004E409A">
            <w:pPr>
              <w:jc w:val="left"/>
            </w:pPr>
            <w:r>
              <w:t>commands/ld2d.ps1</w:t>
            </w:r>
          </w:p>
        </w:tc>
        <w:tc>
          <w:tcPr>
            <w:tcW w:w="2675" w:type="dxa"/>
          </w:tcPr>
          <w:p w14:paraId="4732DB82" w14:textId="77777777" w:rsidR="00B607FE" w:rsidRDefault="004E409A">
            <w:pPr>
              <w:jc w:val="left"/>
            </w:pPr>
            <w:r>
              <w:t>Legacy DOCX to remapped DOCX</w:t>
            </w:r>
          </w:p>
        </w:tc>
        <w:tc>
          <w:tcPr>
            <w:tcW w:w="3317" w:type="dxa"/>
          </w:tcPr>
          <w:p w14:paraId="4732DB83" w14:textId="77777777" w:rsidR="00B607FE" w:rsidRDefault="004E409A">
            <w:pPr>
              <w:jc w:val="left"/>
            </w:pPr>
            <w:r>
              <w:t xml:space="preserve">filters/remap.lua, </w:t>
            </w:r>
            <w:r>
              <w:t>styles/contract_template.docx</w:t>
            </w:r>
          </w:p>
        </w:tc>
      </w:tr>
      <w:tr w:rsidR="00B607FE" w14:paraId="4732DB88" w14:textId="77777777">
        <w:tc>
          <w:tcPr>
            <w:tcW w:w="1926" w:type="dxa"/>
          </w:tcPr>
          <w:p w14:paraId="4732DB85" w14:textId="77777777" w:rsidR="00B607FE" w:rsidRDefault="004E409A">
            <w:pPr>
              <w:jc w:val="left"/>
            </w:pPr>
            <w:r>
              <w:t>commands/commands.ps1</w:t>
            </w:r>
          </w:p>
        </w:tc>
        <w:tc>
          <w:tcPr>
            <w:tcW w:w="2675" w:type="dxa"/>
          </w:tcPr>
          <w:p w14:paraId="4732DB86" w14:textId="77777777" w:rsidR="00B607FE" w:rsidRDefault="004E409A">
            <w:pPr>
              <w:jc w:val="left"/>
            </w:pPr>
            <w:r>
              <w:t>Loads d2m, m2d, ld2d as PowerShell functions</w:t>
            </w:r>
          </w:p>
        </w:tc>
        <w:tc>
          <w:tcPr>
            <w:tcW w:w="3317" w:type="dxa"/>
          </w:tcPr>
          <w:p w14:paraId="4732DB87" w14:textId="77777777" w:rsidR="00B607FE" w:rsidRDefault="004E409A">
            <w:pPr>
              <w:jc w:val="left"/>
            </w:pPr>
            <w:r>
              <w:t>–</w:t>
            </w:r>
          </w:p>
        </w:tc>
      </w:tr>
      <w:tr w:rsidR="00B607FE" w14:paraId="4732DB8C" w14:textId="77777777">
        <w:tc>
          <w:tcPr>
            <w:tcW w:w="1926" w:type="dxa"/>
          </w:tcPr>
          <w:p w14:paraId="4732DB89" w14:textId="77777777" w:rsidR="00B607FE" w:rsidRDefault="004E409A">
            <w:pPr>
              <w:jc w:val="left"/>
            </w:pPr>
            <w:r>
              <w:t>commands/install_commands.ps1</w:t>
            </w:r>
          </w:p>
        </w:tc>
        <w:tc>
          <w:tcPr>
            <w:tcW w:w="2675" w:type="dxa"/>
          </w:tcPr>
          <w:p w14:paraId="4732DB8A" w14:textId="77777777" w:rsidR="00B607FE" w:rsidRDefault="004E409A">
            <w:pPr>
              <w:jc w:val="left"/>
            </w:pPr>
            <w:r>
              <w:t>Adds commands loader to your PowerShell profile</w:t>
            </w:r>
          </w:p>
        </w:tc>
        <w:tc>
          <w:tcPr>
            <w:tcW w:w="3317" w:type="dxa"/>
          </w:tcPr>
          <w:p w14:paraId="4732DB8B" w14:textId="77777777" w:rsidR="00B607FE" w:rsidRDefault="004E409A">
            <w:pPr>
              <w:jc w:val="left"/>
            </w:pPr>
            <w:r>
              <w:t>–</w:t>
            </w:r>
          </w:p>
        </w:tc>
      </w:tr>
      <w:tr w:rsidR="00B607FE" w14:paraId="4732DB90" w14:textId="77777777">
        <w:tc>
          <w:tcPr>
            <w:tcW w:w="1926" w:type="dxa"/>
          </w:tcPr>
          <w:p w14:paraId="4732DB8D" w14:textId="77777777" w:rsidR="00B607FE" w:rsidRDefault="004E409A">
            <w:pPr>
              <w:jc w:val="left"/>
            </w:pPr>
            <w:r>
              <w:t>commands/remap_legacy_contracts.py</w:t>
            </w:r>
          </w:p>
        </w:tc>
        <w:tc>
          <w:tcPr>
            <w:tcW w:w="2675" w:type="dxa"/>
          </w:tcPr>
          <w:p w14:paraId="4732DB8E" w14:textId="77777777" w:rsidR="00B607FE" w:rsidRDefault="004E409A">
            <w:pPr>
              <w:jc w:val="left"/>
            </w:pPr>
            <w:r>
              <w:t>Python alternative for legacy style remapping</w:t>
            </w:r>
          </w:p>
        </w:tc>
        <w:tc>
          <w:tcPr>
            <w:tcW w:w="3317" w:type="dxa"/>
          </w:tcPr>
          <w:p w14:paraId="4732DB8F" w14:textId="77777777" w:rsidR="00B607FE" w:rsidRDefault="004E409A">
            <w:pPr>
              <w:jc w:val="left"/>
            </w:pPr>
            <w:r>
              <w:t>python-docx</w:t>
            </w:r>
          </w:p>
        </w:tc>
      </w:tr>
    </w:tbl>
    <w:p w14:paraId="4732DB91" w14:textId="77777777" w:rsidR="00B607FE" w:rsidRDefault="004E409A">
      <w:pPr>
        <w:pStyle w:val="Heading2"/>
      </w:pPr>
      <w:bookmarkStart w:id="14" w:name="conversion-commands-direct-invocation"/>
      <w:bookmarkEnd w:id="13"/>
      <w:r>
        <w:lastRenderedPageBreak/>
        <w:t>Conversion commands (direct invocation)</w:t>
      </w:r>
    </w:p>
    <w:p w14:paraId="4732DB92" w14:textId="77777777" w:rsidR="00B607FE" w:rsidRDefault="004E409A">
      <w:r>
        <w:t>If you prefer to run the scripts directly instead of using the shell helpers:</w:t>
      </w:r>
    </w:p>
    <w:p w14:paraId="4732DB93" w14:textId="77777777" w:rsidR="00B607FE" w:rsidRDefault="004E409A">
      <w:r>
        <w:rPr>
          <w:b/>
          <w:bCs/>
        </w:rPr>
        <w:t>DOCX to Markdown:</w:t>
      </w:r>
    </w:p>
    <w:p w14:paraId="4732DB94" w14:textId="77777777" w:rsidR="00B607FE" w:rsidRDefault="004E409A">
      <w:r>
        <w:t>powershell -ExecutionPolicy Bypass -File .\commands\d2m.ps1 "SaaS contract.docx"</w:t>
      </w:r>
      <w:r>
        <w:br/>
        <w:t>powershell -ExecutionPolicy Bypass -File .\commands\d2m.ps1 "SaaS contract.docx" "output.md"</w:t>
      </w:r>
    </w:p>
    <w:p w14:paraId="4732DB95" w14:textId="77777777" w:rsidR="00B607FE" w:rsidRDefault="004E409A">
      <w:r>
        <w:rPr>
          <w:b/>
          <w:bCs/>
        </w:rPr>
        <w:t>Markdown to DOCX:</w:t>
      </w:r>
    </w:p>
    <w:p w14:paraId="4732DB96" w14:textId="77777777" w:rsidR="00B607FE" w:rsidRDefault="004E409A">
      <w:r>
        <w:t>powershell -ExecutionPolicy Bypass -File .\commands\m2d.ps1 "SaaS contract.md"</w:t>
      </w:r>
      <w:r>
        <w:br/>
        <w:t>powershell -ExecutionPolicy Bypass -File .\commands\m2d.ps1 "SaaS contract.md" "output.docx"</w:t>
      </w:r>
    </w:p>
    <w:p w14:paraId="4732DB97" w14:textId="77777777" w:rsidR="00B607FE" w:rsidRDefault="004E409A">
      <w:r>
        <w:rPr>
          <w:b/>
          <w:bCs/>
        </w:rPr>
        <w:t>Legacy DOCX to remapped DOCX:</w:t>
      </w:r>
    </w:p>
    <w:p w14:paraId="4732DB98" w14:textId="77777777" w:rsidR="00B607FE" w:rsidRDefault="004E409A">
      <w:r>
        <w:t>powershell -ExecutionPolicy Bypass -File .\commands\ld2d.ps1 "legacy.docx"</w:t>
      </w:r>
      <w:r>
        <w:br/>
        <w:t>powershell -ExecutionPolicy Bypass -File .\commands\ld2d.ps1 "legacy.docx" "output"</w:t>
      </w:r>
    </w:p>
    <w:p w14:paraId="4732DB99" w14:textId="77777777" w:rsidR="00B607FE" w:rsidRDefault="004E409A">
      <w:pPr>
        <w:pStyle w:val="Heading2"/>
      </w:pPr>
      <w:bookmarkStart w:id="15" w:name="extension-inference"/>
      <w:bookmarkEnd w:id="14"/>
      <w:r>
        <w:t>Extension inference</w:t>
      </w:r>
    </w:p>
    <w:p w14:paraId="4732DB9A" w14:textId="77777777" w:rsidR="00B607FE" w:rsidRDefault="004E409A">
      <w:r>
        <w:t>All commands automatically add file extensions when omitted:</w:t>
      </w:r>
    </w:p>
    <w:tbl>
      <w:tblPr>
        <w:tblW w:w="0" w:type="auto"/>
        <w:tblLook w:val="0020" w:firstRow="1" w:lastRow="0" w:firstColumn="0" w:lastColumn="0" w:noHBand="0" w:noVBand="0"/>
      </w:tblPr>
      <w:tblGrid>
        <w:gridCol w:w="1192"/>
        <w:gridCol w:w="1421"/>
        <w:gridCol w:w="1774"/>
      </w:tblGrid>
      <w:tr w:rsidR="00B607FE" w14:paraId="4732DB9E" w14:textId="77777777">
        <w:trPr>
          <w:tblHeader/>
        </w:trPr>
        <w:tc>
          <w:tcPr>
            <w:tcW w:w="0" w:type="auto"/>
          </w:tcPr>
          <w:p w14:paraId="4732DB9B" w14:textId="77777777" w:rsidR="00B607FE" w:rsidRDefault="004E409A">
            <w:pPr>
              <w:jc w:val="left"/>
            </w:pPr>
            <w:r>
              <w:t>Command</w:t>
            </w:r>
          </w:p>
        </w:tc>
        <w:tc>
          <w:tcPr>
            <w:tcW w:w="0" w:type="auto"/>
          </w:tcPr>
          <w:p w14:paraId="4732DB9C" w14:textId="77777777" w:rsidR="00B607FE" w:rsidRDefault="004E409A">
            <w:pPr>
              <w:jc w:val="left"/>
            </w:pPr>
            <w:r>
              <w:t>Input default</w:t>
            </w:r>
          </w:p>
        </w:tc>
        <w:tc>
          <w:tcPr>
            <w:tcW w:w="0" w:type="auto"/>
          </w:tcPr>
          <w:p w14:paraId="4732DB9D" w14:textId="77777777" w:rsidR="00B607FE" w:rsidRDefault="004E409A">
            <w:pPr>
              <w:jc w:val="left"/>
            </w:pPr>
            <w:r>
              <w:t>Output default</w:t>
            </w:r>
          </w:p>
        </w:tc>
      </w:tr>
      <w:tr w:rsidR="00B607FE" w14:paraId="4732DBA2" w14:textId="77777777">
        <w:tc>
          <w:tcPr>
            <w:tcW w:w="0" w:type="auto"/>
          </w:tcPr>
          <w:p w14:paraId="4732DB9F" w14:textId="77777777" w:rsidR="00B607FE" w:rsidRDefault="004E409A">
            <w:pPr>
              <w:jc w:val="left"/>
            </w:pPr>
            <w:r>
              <w:t>d2m</w:t>
            </w:r>
          </w:p>
        </w:tc>
        <w:tc>
          <w:tcPr>
            <w:tcW w:w="0" w:type="auto"/>
          </w:tcPr>
          <w:p w14:paraId="4732DBA0" w14:textId="77777777" w:rsidR="00B607FE" w:rsidRDefault="004E409A">
            <w:pPr>
              <w:jc w:val="left"/>
            </w:pPr>
            <w:r>
              <w:t>.docx</w:t>
            </w:r>
          </w:p>
        </w:tc>
        <w:tc>
          <w:tcPr>
            <w:tcW w:w="0" w:type="auto"/>
          </w:tcPr>
          <w:p w14:paraId="4732DBA1" w14:textId="77777777" w:rsidR="00B607FE" w:rsidRDefault="004E409A">
            <w:pPr>
              <w:jc w:val="left"/>
            </w:pPr>
            <w:r>
              <w:t>.md</w:t>
            </w:r>
          </w:p>
        </w:tc>
      </w:tr>
      <w:tr w:rsidR="00B607FE" w14:paraId="4732DBA6" w14:textId="77777777">
        <w:tc>
          <w:tcPr>
            <w:tcW w:w="0" w:type="auto"/>
          </w:tcPr>
          <w:p w14:paraId="4732DBA3" w14:textId="77777777" w:rsidR="00B607FE" w:rsidRDefault="004E409A">
            <w:pPr>
              <w:jc w:val="left"/>
            </w:pPr>
            <w:r>
              <w:t>m2d</w:t>
            </w:r>
          </w:p>
        </w:tc>
        <w:tc>
          <w:tcPr>
            <w:tcW w:w="0" w:type="auto"/>
          </w:tcPr>
          <w:p w14:paraId="4732DBA4" w14:textId="77777777" w:rsidR="00B607FE" w:rsidRDefault="004E409A">
            <w:pPr>
              <w:jc w:val="left"/>
            </w:pPr>
            <w:r>
              <w:t>.md</w:t>
            </w:r>
          </w:p>
        </w:tc>
        <w:tc>
          <w:tcPr>
            <w:tcW w:w="0" w:type="auto"/>
          </w:tcPr>
          <w:p w14:paraId="4732DBA5" w14:textId="77777777" w:rsidR="00B607FE" w:rsidRDefault="004E409A">
            <w:pPr>
              <w:jc w:val="left"/>
            </w:pPr>
            <w:r>
              <w:t>.docx</w:t>
            </w:r>
          </w:p>
        </w:tc>
      </w:tr>
      <w:tr w:rsidR="00B607FE" w14:paraId="4732DBAA" w14:textId="77777777">
        <w:tc>
          <w:tcPr>
            <w:tcW w:w="0" w:type="auto"/>
          </w:tcPr>
          <w:p w14:paraId="4732DBA7" w14:textId="77777777" w:rsidR="00B607FE" w:rsidRDefault="004E409A">
            <w:pPr>
              <w:jc w:val="left"/>
            </w:pPr>
            <w:r>
              <w:t>ld2d</w:t>
            </w:r>
          </w:p>
        </w:tc>
        <w:tc>
          <w:tcPr>
            <w:tcW w:w="0" w:type="auto"/>
          </w:tcPr>
          <w:p w14:paraId="4732DBA8" w14:textId="77777777" w:rsidR="00B607FE" w:rsidRDefault="004E409A">
            <w:pPr>
              <w:jc w:val="left"/>
            </w:pPr>
            <w:r>
              <w:t>.docx</w:t>
            </w:r>
          </w:p>
        </w:tc>
        <w:tc>
          <w:tcPr>
            <w:tcW w:w="0" w:type="auto"/>
          </w:tcPr>
          <w:p w14:paraId="4732DBA9" w14:textId="77777777" w:rsidR="00B607FE" w:rsidRDefault="004E409A">
            <w:pPr>
              <w:jc w:val="left"/>
            </w:pPr>
            <w:r>
              <w:t>_remapped.docx</w:t>
            </w:r>
          </w:p>
        </w:tc>
      </w:tr>
    </w:tbl>
    <w:p w14:paraId="4732DBAB" w14:textId="77777777" w:rsidR="00B607FE" w:rsidRDefault="004E409A">
      <w:r>
        <w:t>Examples:</w:t>
      </w:r>
    </w:p>
    <w:p w14:paraId="4732DBAC" w14:textId="77777777" w:rsidR="00B607FE" w:rsidRDefault="004E409A">
      <w:pPr>
        <w:pStyle w:val="List"/>
      </w:pPr>
      <w:r>
        <w:t>d2m "contract" reads contract.docx, writes contract.md</w:t>
      </w:r>
    </w:p>
    <w:p w14:paraId="4732DBAD" w14:textId="77777777" w:rsidR="00B607FE" w:rsidRDefault="004E409A">
      <w:pPr>
        <w:pStyle w:val="List"/>
      </w:pPr>
      <w:r>
        <w:t>m2d "contract" "final" reads contract.md, writes final.docx</w:t>
      </w:r>
    </w:p>
    <w:p w14:paraId="4732DBAE" w14:textId="77777777" w:rsidR="00B607FE" w:rsidRDefault="004E409A">
      <w:pPr>
        <w:pStyle w:val="List"/>
      </w:pPr>
      <w:r>
        <w:t>ld2d "legacy" reads legacy.docx, writes legacy_remapped.docx</w:t>
      </w:r>
    </w:p>
    <w:p w14:paraId="4732DBAF" w14:textId="77777777" w:rsidR="00B607FE" w:rsidRDefault="004E409A">
      <w:pPr>
        <w:pStyle w:val="List"/>
      </w:pPr>
      <w:r>
        <w:t>ld2d "legacy.docx" "clean" reads legacy.docx, writes clean.docx</w:t>
      </w:r>
    </w:p>
    <w:p w14:paraId="4732DBB0" w14:textId="77777777" w:rsidR="00B607FE" w:rsidRDefault="004E409A">
      <w:pPr>
        <w:pStyle w:val="Heading2"/>
      </w:pPr>
      <w:bookmarkStart w:id="16" w:name="legacy-style-mapping"/>
      <w:bookmarkEnd w:id="15"/>
      <w:r>
        <w:t>Legacy style mapping</w:t>
      </w:r>
    </w:p>
    <w:p w14:paraId="4732DBB1" w14:textId="77777777" w:rsidR="00B607FE" w:rsidRDefault="004E409A">
      <w:r>
        <w:t>The legacy remap (both the Lua filter in ld2d and the Python script) applies the following style conversions:</w:t>
      </w:r>
    </w:p>
    <w:tbl>
      <w:tblPr>
        <w:tblW w:w="0" w:type="auto"/>
        <w:tblLook w:val="0020" w:firstRow="1" w:lastRow="0" w:firstColumn="0" w:lastColumn="0" w:noHBand="0" w:noVBand="0"/>
      </w:tblPr>
      <w:tblGrid>
        <w:gridCol w:w="1331"/>
        <w:gridCol w:w="1159"/>
      </w:tblGrid>
      <w:tr w:rsidR="00B607FE" w14:paraId="4732DBB4" w14:textId="77777777">
        <w:trPr>
          <w:tblHeader/>
        </w:trPr>
        <w:tc>
          <w:tcPr>
            <w:tcW w:w="0" w:type="auto"/>
          </w:tcPr>
          <w:p w14:paraId="4732DBB2" w14:textId="77777777" w:rsidR="00B607FE" w:rsidRDefault="004E409A">
            <w:pPr>
              <w:jc w:val="left"/>
            </w:pPr>
            <w:r>
              <w:t>Legacy style</w:t>
            </w:r>
          </w:p>
        </w:tc>
        <w:tc>
          <w:tcPr>
            <w:tcW w:w="0" w:type="auto"/>
          </w:tcPr>
          <w:p w14:paraId="4732DBB3" w14:textId="77777777" w:rsidR="00B607FE" w:rsidRDefault="004E409A">
            <w:pPr>
              <w:jc w:val="left"/>
            </w:pPr>
            <w:r>
              <w:t>New style</w:t>
            </w:r>
          </w:p>
        </w:tc>
      </w:tr>
      <w:tr w:rsidR="00B607FE" w14:paraId="4732DBB7" w14:textId="77777777">
        <w:tc>
          <w:tcPr>
            <w:tcW w:w="0" w:type="auto"/>
          </w:tcPr>
          <w:p w14:paraId="4732DBB5" w14:textId="77777777" w:rsidR="00B607FE" w:rsidRDefault="004E409A">
            <w:pPr>
              <w:jc w:val="left"/>
            </w:pPr>
            <w:r>
              <w:t>Title</w:t>
            </w:r>
          </w:p>
        </w:tc>
        <w:tc>
          <w:tcPr>
            <w:tcW w:w="0" w:type="auto"/>
          </w:tcPr>
          <w:p w14:paraId="4732DBB6" w14:textId="77777777" w:rsidR="00B607FE" w:rsidRDefault="004E409A">
            <w:pPr>
              <w:jc w:val="left"/>
            </w:pPr>
            <w:r>
              <w:t>Heading 1</w:t>
            </w:r>
          </w:p>
        </w:tc>
      </w:tr>
      <w:tr w:rsidR="00B607FE" w14:paraId="4732DBBA" w14:textId="77777777">
        <w:tc>
          <w:tcPr>
            <w:tcW w:w="0" w:type="auto"/>
          </w:tcPr>
          <w:p w14:paraId="4732DBB8" w14:textId="77777777" w:rsidR="00B607FE" w:rsidRDefault="004E409A">
            <w:pPr>
              <w:jc w:val="left"/>
            </w:pPr>
            <w:r>
              <w:t>Heading 1</w:t>
            </w:r>
          </w:p>
        </w:tc>
        <w:tc>
          <w:tcPr>
            <w:tcW w:w="0" w:type="auto"/>
          </w:tcPr>
          <w:p w14:paraId="4732DBB9" w14:textId="77777777" w:rsidR="00B607FE" w:rsidRDefault="004E409A">
            <w:pPr>
              <w:jc w:val="left"/>
            </w:pPr>
            <w:r>
              <w:t>Article 1</w:t>
            </w:r>
          </w:p>
        </w:tc>
      </w:tr>
      <w:tr w:rsidR="00B607FE" w14:paraId="4732DBBD" w14:textId="77777777">
        <w:tc>
          <w:tcPr>
            <w:tcW w:w="0" w:type="auto"/>
          </w:tcPr>
          <w:p w14:paraId="4732DBBB" w14:textId="77777777" w:rsidR="00B607FE" w:rsidRDefault="004E409A">
            <w:pPr>
              <w:jc w:val="left"/>
            </w:pPr>
            <w:r>
              <w:t>Heading 2</w:t>
            </w:r>
          </w:p>
        </w:tc>
        <w:tc>
          <w:tcPr>
            <w:tcW w:w="0" w:type="auto"/>
          </w:tcPr>
          <w:p w14:paraId="4732DBBC" w14:textId="77777777" w:rsidR="00B607FE" w:rsidRDefault="004E409A">
            <w:pPr>
              <w:jc w:val="left"/>
            </w:pPr>
            <w:r>
              <w:t>Article 2</w:t>
            </w:r>
          </w:p>
        </w:tc>
      </w:tr>
      <w:tr w:rsidR="00B607FE" w14:paraId="4732DBC0" w14:textId="77777777">
        <w:tc>
          <w:tcPr>
            <w:tcW w:w="0" w:type="auto"/>
          </w:tcPr>
          <w:p w14:paraId="4732DBBE" w14:textId="77777777" w:rsidR="00B607FE" w:rsidRDefault="004E409A">
            <w:pPr>
              <w:jc w:val="left"/>
            </w:pPr>
            <w:r>
              <w:t>Heading 3</w:t>
            </w:r>
          </w:p>
        </w:tc>
        <w:tc>
          <w:tcPr>
            <w:tcW w:w="0" w:type="auto"/>
          </w:tcPr>
          <w:p w14:paraId="4732DBBF" w14:textId="77777777" w:rsidR="00B607FE" w:rsidRDefault="004E409A">
            <w:pPr>
              <w:jc w:val="left"/>
            </w:pPr>
            <w:r>
              <w:t>Article 3</w:t>
            </w:r>
          </w:p>
        </w:tc>
      </w:tr>
      <w:tr w:rsidR="00B607FE" w14:paraId="4732DBC3" w14:textId="77777777">
        <w:tc>
          <w:tcPr>
            <w:tcW w:w="0" w:type="auto"/>
          </w:tcPr>
          <w:p w14:paraId="4732DBC1" w14:textId="77777777" w:rsidR="00B607FE" w:rsidRDefault="004E409A">
            <w:pPr>
              <w:jc w:val="left"/>
            </w:pPr>
            <w:r>
              <w:t>Heading 4</w:t>
            </w:r>
          </w:p>
        </w:tc>
        <w:tc>
          <w:tcPr>
            <w:tcW w:w="0" w:type="auto"/>
          </w:tcPr>
          <w:p w14:paraId="4732DBC2" w14:textId="77777777" w:rsidR="00B607FE" w:rsidRDefault="004E409A">
            <w:pPr>
              <w:jc w:val="left"/>
            </w:pPr>
            <w:r>
              <w:t>Article 4</w:t>
            </w:r>
          </w:p>
        </w:tc>
      </w:tr>
      <w:tr w:rsidR="00B607FE" w14:paraId="4732DBC6" w14:textId="77777777">
        <w:tc>
          <w:tcPr>
            <w:tcW w:w="0" w:type="auto"/>
          </w:tcPr>
          <w:p w14:paraId="4732DBC4" w14:textId="77777777" w:rsidR="00B607FE" w:rsidRDefault="004E409A">
            <w:pPr>
              <w:jc w:val="left"/>
            </w:pPr>
            <w:r>
              <w:t>Heading 6</w:t>
            </w:r>
          </w:p>
        </w:tc>
        <w:tc>
          <w:tcPr>
            <w:tcW w:w="0" w:type="auto"/>
          </w:tcPr>
          <w:p w14:paraId="4732DBC5" w14:textId="77777777" w:rsidR="00B607FE" w:rsidRDefault="004E409A">
            <w:pPr>
              <w:jc w:val="left"/>
            </w:pPr>
            <w:r>
              <w:t>Heading 4</w:t>
            </w:r>
          </w:p>
        </w:tc>
      </w:tr>
    </w:tbl>
    <w:p w14:paraId="4732DBC7" w14:textId="77777777" w:rsidR="00B607FE" w:rsidRDefault="004E409A">
      <w:r>
        <w:lastRenderedPageBreak/>
        <w:t>The Lua filter (remap.lua</w:t>
      </w:r>
      <w:r>
        <w:t>) additionally converts native Markdown headings (H1-H4) to their corresponding Article styles, and H6 to Heading 4.</w:t>
      </w:r>
    </w:p>
    <w:p w14:paraId="4732DBC8" w14:textId="77777777" w:rsidR="00B607FE" w:rsidRDefault="004E409A">
      <w:pPr>
        <w:pStyle w:val="Heading2"/>
      </w:pPr>
      <w:bookmarkStart w:id="17" w:name="python-legacy-remap-alternative"/>
      <w:bookmarkEnd w:id="16"/>
      <w:r>
        <w:t>Python legacy remap (alternative)</w:t>
      </w:r>
    </w:p>
    <w:p w14:paraId="4732DBC9" w14:textId="77777777" w:rsidR="00B607FE" w:rsidRDefault="004E409A">
      <w:r>
        <w:t>An alternative to ld2d is the Python script, which remaps styles directly in the DOCX file without going through Pandoc:</w:t>
      </w:r>
    </w:p>
    <w:p w14:paraId="4732DBCA" w14:textId="77777777" w:rsidR="00B607FE" w:rsidRDefault="004E409A">
      <w:r>
        <w:t># With activated virtual environment</w:t>
      </w:r>
      <w:r>
        <w:br/>
        <w:t>python .\commands\remap_legacy_contracts.py legacy</w:t>
      </w:r>
      <w:r>
        <w:br/>
        <w:t>python .\commands\remap_legacy_contracts.py legacy legacy_clean</w:t>
      </w:r>
      <w:r>
        <w:br/>
      </w:r>
      <w:r>
        <w:br/>
        <w:t># Without activating the virtual environment</w:t>
      </w:r>
      <w:r>
        <w:br/>
        <w:t>uv run python .\commands\remap_legacy_contracts.py legacy</w:t>
      </w:r>
    </w:p>
    <w:p w14:paraId="4732DBCB" w14:textId="77777777" w:rsidR="00B607FE" w:rsidRDefault="004E409A">
      <w:r>
        <w:t>This requires Python 3.11+ and the python-docx package (managed via pyproject.toml and uv).</w:t>
      </w:r>
    </w:p>
    <w:p w14:paraId="4732DBCC" w14:textId="77777777" w:rsidR="00B607FE" w:rsidRDefault="004E409A">
      <w:pPr>
        <w:pStyle w:val="Heading2"/>
      </w:pPr>
      <w:bookmarkStart w:id="18" w:name="reference-document"/>
      <w:bookmarkEnd w:id="17"/>
      <w:r>
        <w:t>Reference document</w:t>
      </w:r>
    </w:p>
    <w:p w14:paraId="4732DBCD" w14:textId="77777777" w:rsidR="00B607FE" w:rsidRDefault="004E409A">
      <w:r>
        <w:t xml:space="preserve">The file styles/contract_template.docx is the Word reference template used by m2d and ld2d to produce correctly styled output. Keep this file aligned with your target Word style definitions. See the </w:t>
      </w:r>
      <w:hyperlink r:id="rId12">
        <w:r>
          <w:rPr>
            <w:rStyle w:val="Hyperlink"/>
          </w:rPr>
          <w:t>style guide</w:t>
        </w:r>
      </w:hyperlink>
      <w:r>
        <w:t xml:space="preserve"> and </w:t>
      </w:r>
      <w:hyperlink r:id="rId13">
        <w:r>
          <w:rPr>
            <w:rStyle w:val="Hyperlink"/>
          </w:rPr>
          <w:t>style matrix</w:t>
        </w:r>
      </w:hyperlink>
      <w:r>
        <w:t xml:space="preserve"> for full style specifications.</w:t>
      </w:r>
    </w:p>
    <w:p w14:paraId="4732DBCE" w14:textId="77777777" w:rsidR="00B607FE" w:rsidRDefault="004E409A">
      <w:pPr>
        <w:pStyle w:val="Heading2"/>
      </w:pPr>
      <w:bookmarkStart w:id="19" w:name="related-documentation"/>
      <w:bookmarkEnd w:id="18"/>
      <w:r>
        <w:t>Related documentation</w:t>
      </w:r>
    </w:p>
    <w:p w14:paraId="4732DBCF" w14:textId="77777777" w:rsidR="00B607FE" w:rsidRDefault="004E409A">
      <w:pPr>
        <w:pStyle w:val="List"/>
      </w:pPr>
      <w:hyperlink r:id="rId14">
        <w:r>
          <w:rPr>
            <w:rStyle w:val="Hyperlink"/>
          </w:rPr>
          <w:t>styles/style_guide.md</w:t>
        </w:r>
      </w:hyperlink>
      <w:r>
        <w:t xml:space="preserve"> – full specification of every paragraph style, numbering scheme, and Markdown mapping</w:t>
      </w:r>
    </w:p>
    <w:p w14:paraId="4732DBD0" w14:textId="77777777" w:rsidR="00B607FE" w:rsidRDefault="004E409A">
      <w:pPr>
        <w:pStyle w:val="List"/>
      </w:pPr>
      <w:hyperlink r:id="rId15">
        <w:r>
          <w:rPr>
            <w:rStyle w:val="Hyperlink"/>
          </w:rPr>
          <w:t>styles/style_matrix.md</w:t>
        </w:r>
      </w:hyperlink>
      <w:r>
        <w:t xml:space="preserve"> – compact reference table of all styles</w:t>
      </w:r>
    </w:p>
    <w:p w14:paraId="4732DBD1" w14:textId="77777777" w:rsidR="00B607FE" w:rsidRDefault="004E409A">
      <w:pPr>
        <w:pStyle w:val="List"/>
      </w:pPr>
      <w:hyperlink r:id="rId16">
        <w:r>
          <w:rPr>
            <w:rStyle w:val="Hyperlink"/>
          </w:rPr>
          <w:t>styles/contract_template.md</w:t>
        </w:r>
      </w:hyperlink>
      <w:r>
        <w:t xml:space="preserve"> – example Markdown contract showing all styles in use</w:t>
      </w:r>
      <w:bookmarkEnd w:id="12"/>
      <w:bookmarkEnd w:id="19"/>
    </w:p>
    <w:sectPr w:rsidR="00B607FE" w:rsidSect="00762D05">
      <w:footerReference w:type="default" r:id="rId17"/>
      <w:type w:val="continuous"/>
      <w:pgSz w:w="11906" w:h="16838" w:code="9"/>
      <w:pgMar w:top="851"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19B4" w14:textId="77777777" w:rsidR="004E409A" w:rsidRDefault="004E409A">
      <w:pPr>
        <w:spacing w:before="0" w:after="0" w:line="240" w:lineRule="auto"/>
      </w:pPr>
      <w:r>
        <w:separator/>
      </w:r>
    </w:p>
  </w:endnote>
  <w:endnote w:type="continuationSeparator" w:id="0">
    <w:p w14:paraId="083ED713" w14:textId="77777777" w:rsidR="004E409A" w:rsidRDefault="004E40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DBD8"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5778" w14:textId="77777777" w:rsidR="004E409A" w:rsidRDefault="004E409A">
      <w:pPr>
        <w:spacing w:before="0" w:after="0" w:line="240" w:lineRule="auto"/>
      </w:pPr>
      <w:r>
        <w:separator/>
      </w:r>
    </w:p>
  </w:footnote>
  <w:footnote w:type="continuationSeparator" w:id="0">
    <w:p w14:paraId="016BEAEE" w14:textId="77777777" w:rsidR="004E409A" w:rsidRDefault="004E409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090001"/>
    <w:lvl w:ilvl="0">
      <w:start w:val="1"/>
      <w:numFmt w:val="bullet"/>
      <w:lvlText w:val=""/>
      <w:lvlJc w:val="left"/>
      <w:pPr>
        <w:ind w:left="360" w:hanging="360"/>
      </w:pPr>
      <w:rPr>
        <w:rFonts w:ascii="Symbol" w:hAnsi="Symbol" w:hint="default"/>
      </w:rPr>
    </w:lvl>
  </w:abstractNum>
  <w:abstractNum w:abstractNumId="1" w15:restartNumberingAfterBreak="0">
    <w:nsid w:val="FFFFFF7D"/>
    <w:multiLevelType w:val="singleLevel"/>
    <w:tmpl w:val="4FE0DD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2AC8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37881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4C2582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94C27E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8871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6A42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E449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54B7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E5A1D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3842CD7C"/>
    <w:lvl w:ilvl="0">
      <w:start w:val="1"/>
      <w:numFmt w:val="bullet"/>
      <w:pStyle w:val="List3"/>
      <w:lvlText w:val=""/>
      <w:lvlJc w:val="left"/>
      <w:pPr>
        <w:ind w:left="720" w:hanging="480"/>
      </w:pPr>
      <w:rPr>
        <w:rFonts w:ascii="Symbol" w:hAnsi="Symbol" w:hint="default"/>
      </w:rPr>
    </w:lvl>
    <w:lvl w:ilvl="1">
      <w:numFmt w:val="bullet"/>
      <w:lvlText w:val="–"/>
      <w:lvlJc w:val="left"/>
      <w:pPr>
        <w:ind w:left="1440" w:hanging="480"/>
      </w:pPr>
    </w:lvl>
    <w:lvl w:ilvl="2">
      <w:start w:val="1"/>
      <w:numFmt w:val="bullet"/>
      <w:lvlText w:val=""/>
      <w:lvlJc w:val="left"/>
      <w:pPr>
        <w:ind w:left="2040" w:hanging="360"/>
      </w:pPr>
      <w:rPr>
        <w:rFonts w:ascii="Symbol" w:hAnsi="Symbol"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19C7B62"/>
    <w:multiLevelType w:val="multilevel"/>
    <w:tmpl w:val="728CDBB8"/>
    <w:styleLink w:val="Annexes"/>
    <w:lvl w:ilvl="0">
      <w:start w:val="1"/>
      <w:numFmt w:val="decimal"/>
      <w:lvlRestart w:val="0"/>
      <w:suff w:val="space"/>
      <w:lvlText w:val="Annexe %1."/>
      <w:lvlJc w:val="left"/>
      <w:pPr>
        <w:ind w:left="1701" w:hanging="1134"/>
      </w:pPr>
      <w:rPr>
        <w:rFonts w:hint="default"/>
      </w:rPr>
    </w:lvl>
    <w:lvl w:ilvl="1">
      <w:start w:val="1"/>
      <w:numFmt w:val="decimal"/>
      <w:suff w:val="space"/>
      <w:lvlText w:val="%2."/>
      <w:lvlJc w:val="left"/>
      <w:pPr>
        <w:ind w:left="1134" w:hanging="567"/>
      </w:pPr>
      <w:rPr>
        <w:rFonts w:hint="default"/>
      </w:rPr>
    </w:lvl>
    <w:lvl w:ilvl="2">
      <w:start w:val="1"/>
      <w:numFmt w:val="lowerRoman"/>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13" w15:restartNumberingAfterBreak="0">
    <w:nsid w:val="06941B78"/>
    <w:multiLevelType w:val="multilevel"/>
    <w:tmpl w:val="71683E14"/>
    <w:lvl w:ilvl="0">
      <w:start w:val="1"/>
      <w:numFmt w:val="none"/>
      <w:suff w:val="nothing"/>
      <w:lvlText w:val=""/>
      <w:lvlJc w:val="left"/>
      <w:rPr>
        <w:rFonts w:cs="Times New Roman" w:hint="default"/>
      </w:rPr>
    </w:lvl>
    <w:lvl w:ilvl="1">
      <w:start w:val="1"/>
      <w:numFmt w:val="decimal"/>
      <w:suff w:val="nothing"/>
      <w:lvlText w:val="part %2"/>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15:restartNumberingAfterBreak="0">
    <w:nsid w:val="0B421D73"/>
    <w:multiLevelType w:val="hybridMultilevel"/>
    <w:tmpl w:val="EB3E6408"/>
    <w:lvl w:ilvl="0" w:tplc="1F7A10C4">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10460603"/>
    <w:multiLevelType w:val="hybridMultilevel"/>
    <w:tmpl w:val="9E4A2E5C"/>
    <w:lvl w:ilvl="0" w:tplc="D1ECDB6C">
      <w:start w:val="1"/>
      <w:numFmt w:val="bullet"/>
      <w:lvlText w:val=""/>
      <w:lvlJc w:val="left"/>
      <w:pPr>
        <w:ind w:left="720" w:hanging="360"/>
      </w:pPr>
      <w:rPr>
        <w:rFonts w:ascii="Symbol" w:hAnsi="Symbol"/>
      </w:rPr>
    </w:lvl>
    <w:lvl w:ilvl="1" w:tplc="80E0B3B0">
      <w:start w:val="1"/>
      <w:numFmt w:val="bullet"/>
      <w:lvlText w:val=""/>
      <w:lvlJc w:val="left"/>
      <w:pPr>
        <w:ind w:left="720" w:hanging="360"/>
      </w:pPr>
      <w:rPr>
        <w:rFonts w:ascii="Symbol" w:hAnsi="Symbol"/>
      </w:rPr>
    </w:lvl>
    <w:lvl w:ilvl="2" w:tplc="FCDC15CA">
      <w:start w:val="1"/>
      <w:numFmt w:val="bullet"/>
      <w:lvlText w:val=""/>
      <w:lvlJc w:val="left"/>
      <w:pPr>
        <w:ind w:left="720" w:hanging="360"/>
      </w:pPr>
      <w:rPr>
        <w:rFonts w:ascii="Symbol" w:hAnsi="Symbol"/>
      </w:rPr>
    </w:lvl>
    <w:lvl w:ilvl="3" w:tplc="36A49FF6">
      <w:start w:val="1"/>
      <w:numFmt w:val="bullet"/>
      <w:lvlText w:val=""/>
      <w:lvlJc w:val="left"/>
      <w:pPr>
        <w:ind w:left="720" w:hanging="360"/>
      </w:pPr>
      <w:rPr>
        <w:rFonts w:ascii="Symbol" w:hAnsi="Symbol"/>
      </w:rPr>
    </w:lvl>
    <w:lvl w:ilvl="4" w:tplc="46D0ED9A">
      <w:start w:val="1"/>
      <w:numFmt w:val="bullet"/>
      <w:lvlText w:val=""/>
      <w:lvlJc w:val="left"/>
      <w:pPr>
        <w:ind w:left="720" w:hanging="360"/>
      </w:pPr>
      <w:rPr>
        <w:rFonts w:ascii="Symbol" w:hAnsi="Symbol"/>
      </w:rPr>
    </w:lvl>
    <w:lvl w:ilvl="5" w:tplc="DFD69128">
      <w:start w:val="1"/>
      <w:numFmt w:val="bullet"/>
      <w:lvlText w:val=""/>
      <w:lvlJc w:val="left"/>
      <w:pPr>
        <w:ind w:left="720" w:hanging="360"/>
      </w:pPr>
      <w:rPr>
        <w:rFonts w:ascii="Symbol" w:hAnsi="Symbol"/>
      </w:rPr>
    </w:lvl>
    <w:lvl w:ilvl="6" w:tplc="2B2473D8">
      <w:start w:val="1"/>
      <w:numFmt w:val="bullet"/>
      <w:lvlText w:val=""/>
      <w:lvlJc w:val="left"/>
      <w:pPr>
        <w:ind w:left="720" w:hanging="360"/>
      </w:pPr>
      <w:rPr>
        <w:rFonts w:ascii="Symbol" w:hAnsi="Symbol"/>
      </w:rPr>
    </w:lvl>
    <w:lvl w:ilvl="7" w:tplc="8F68F870">
      <w:start w:val="1"/>
      <w:numFmt w:val="bullet"/>
      <w:lvlText w:val=""/>
      <w:lvlJc w:val="left"/>
      <w:pPr>
        <w:ind w:left="720" w:hanging="360"/>
      </w:pPr>
      <w:rPr>
        <w:rFonts w:ascii="Symbol" w:hAnsi="Symbol"/>
      </w:rPr>
    </w:lvl>
    <w:lvl w:ilvl="8" w:tplc="7D86DB9C">
      <w:start w:val="1"/>
      <w:numFmt w:val="bullet"/>
      <w:lvlText w:val=""/>
      <w:lvlJc w:val="left"/>
      <w:pPr>
        <w:ind w:left="720" w:hanging="360"/>
      </w:pPr>
      <w:rPr>
        <w:rFonts w:ascii="Symbol" w:hAnsi="Symbol"/>
      </w:rPr>
    </w:lvl>
  </w:abstractNum>
  <w:abstractNum w:abstractNumId="16" w15:restartNumberingAfterBreak="0">
    <w:nsid w:val="1820491E"/>
    <w:multiLevelType w:val="hybridMultilevel"/>
    <w:tmpl w:val="74F4327C"/>
    <w:lvl w:ilvl="0" w:tplc="448AF908">
      <w:start w:val="1"/>
      <w:numFmt w:val="bullet"/>
      <w:lvlText w:val=""/>
      <w:lvlJc w:val="left"/>
      <w:pPr>
        <w:ind w:left="720" w:hanging="360"/>
      </w:pPr>
      <w:rPr>
        <w:rFonts w:ascii="Symbol" w:hAnsi="Symbol"/>
      </w:rPr>
    </w:lvl>
    <w:lvl w:ilvl="1" w:tplc="63F298BE">
      <w:start w:val="1"/>
      <w:numFmt w:val="bullet"/>
      <w:lvlText w:val=""/>
      <w:lvlJc w:val="left"/>
      <w:pPr>
        <w:ind w:left="720" w:hanging="360"/>
      </w:pPr>
      <w:rPr>
        <w:rFonts w:ascii="Symbol" w:hAnsi="Symbol"/>
      </w:rPr>
    </w:lvl>
    <w:lvl w:ilvl="2" w:tplc="2AB603BE">
      <w:start w:val="1"/>
      <w:numFmt w:val="bullet"/>
      <w:lvlText w:val=""/>
      <w:lvlJc w:val="left"/>
      <w:pPr>
        <w:ind w:left="720" w:hanging="360"/>
      </w:pPr>
      <w:rPr>
        <w:rFonts w:ascii="Symbol" w:hAnsi="Symbol"/>
      </w:rPr>
    </w:lvl>
    <w:lvl w:ilvl="3" w:tplc="F342BE4C">
      <w:start w:val="1"/>
      <w:numFmt w:val="bullet"/>
      <w:lvlText w:val=""/>
      <w:lvlJc w:val="left"/>
      <w:pPr>
        <w:ind w:left="720" w:hanging="360"/>
      </w:pPr>
      <w:rPr>
        <w:rFonts w:ascii="Symbol" w:hAnsi="Symbol"/>
      </w:rPr>
    </w:lvl>
    <w:lvl w:ilvl="4" w:tplc="04A818C8">
      <w:start w:val="1"/>
      <w:numFmt w:val="bullet"/>
      <w:lvlText w:val=""/>
      <w:lvlJc w:val="left"/>
      <w:pPr>
        <w:ind w:left="720" w:hanging="360"/>
      </w:pPr>
      <w:rPr>
        <w:rFonts w:ascii="Symbol" w:hAnsi="Symbol"/>
      </w:rPr>
    </w:lvl>
    <w:lvl w:ilvl="5" w:tplc="242C0DA2">
      <w:start w:val="1"/>
      <w:numFmt w:val="bullet"/>
      <w:lvlText w:val=""/>
      <w:lvlJc w:val="left"/>
      <w:pPr>
        <w:ind w:left="720" w:hanging="360"/>
      </w:pPr>
      <w:rPr>
        <w:rFonts w:ascii="Symbol" w:hAnsi="Symbol"/>
      </w:rPr>
    </w:lvl>
    <w:lvl w:ilvl="6" w:tplc="69A66CB4">
      <w:start w:val="1"/>
      <w:numFmt w:val="bullet"/>
      <w:lvlText w:val=""/>
      <w:lvlJc w:val="left"/>
      <w:pPr>
        <w:ind w:left="720" w:hanging="360"/>
      </w:pPr>
      <w:rPr>
        <w:rFonts w:ascii="Symbol" w:hAnsi="Symbol"/>
      </w:rPr>
    </w:lvl>
    <w:lvl w:ilvl="7" w:tplc="D74C1BE0">
      <w:start w:val="1"/>
      <w:numFmt w:val="bullet"/>
      <w:lvlText w:val=""/>
      <w:lvlJc w:val="left"/>
      <w:pPr>
        <w:ind w:left="720" w:hanging="360"/>
      </w:pPr>
      <w:rPr>
        <w:rFonts w:ascii="Symbol" w:hAnsi="Symbol"/>
      </w:rPr>
    </w:lvl>
    <w:lvl w:ilvl="8" w:tplc="B0F8A666">
      <w:start w:val="1"/>
      <w:numFmt w:val="bullet"/>
      <w:lvlText w:val=""/>
      <w:lvlJc w:val="left"/>
      <w:pPr>
        <w:ind w:left="720" w:hanging="360"/>
      </w:pPr>
      <w:rPr>
        <w:rFonts w:ascii="Symbol" w:hAnsi="Symbol"/>
      </w:rPr>
    </w:lvl>
  </w:abstractNum>
  <w:abstractNum w:abstractNumId="17" w15:restartNumberingAfterBreak="0">
    <w:nsid w:val="24E80321"/>
    <w:multiLevelType w:val="hybridMultilevel"/>
    <w:tmpl w:val="F4C83E5E"/>
    <w:lvl w:ilvl="0" w:tplc="9E885E66">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606A6E"/>
    <w:multiLevelType w:val="multilevel"/>
    <w:tmpl w:val="ABC407D6"/>
    <w:lvl w:ilvl="0">
      <w:start w:val="1"/>
      <w:numFmt w:val="decimal"/>
      <w:lvlRestart w:val="0"/>
      <w:pStyle w:val="Appendix1"/>
      <w:suff w:val="space"/>
      <w:lvlText w:val="Appendix %1."/>
      <w:lvlJc w:val="left"/>
      <w:pPr>
        <w:ind w:left="0" w:firstLine="0"/>
      </w:pPr>
      <w:rPr>
        <w:rFonts w:hint="default"/>
      </w:rPr>
    </w:lvl>
    <w:lvl w:ilvl="1">
      <w:start w:val="1"/>
      <w:numFmt w:val="upperLetter"/>
      <w:pStyle w:val="Appendix2"/>
      <w:suff w:val="space"/>
      <w:lvlText w:val="Section %2."/>
      <w:lvlJc w:val="left"/>
      <w:pPr>
        <w:ind w:left="0" w:firstLine="0"/>
      </w:pPr>
      <w:rPr>
        <w:rFonts w:hint="default"/>
        <w:u w:val="single"/>
      </w:rPr>
    </w:lvl>
    <w:lvl w:ilvl="2">
      <w:start w:val="1"/>
      <w:numFmt w:val="decimal"/>
      <w:lvlRestart w:val="0"/>
      <w:pStyle w:val="Appendix3"/>
      <w:lvlText w:val="%3."/>
      <w:lvlJc w:val="left"/>
      <w:pPr>
        <w:tabs>
          <w:tab w:val="num" w:pos="425"/>
        </w:tabs>
        <w:ind w:left="425" w:hanging="425"/>
      </w:pPr>
      <w:rPr>
        <w:rFonts w:hint="default"/>
      </w:rPr>
    </w:lvl>
    <w:lvl w:ilvl="3">
      <w:start w:val="1"/>
      <w:numFmt w:val="lowerLetter"/>
      <w:pStyle w:val="Appendix4"/>
      <w:lvlText w:val="%4)"/>
      <w:lvlJc w:val="left"/>
      <w:pPr>
        <w:tabs>
          <w:tab w:val="num" w:pos="851"/>
        </w:tabs>
        <w:ind w:left="851" w:hanging="284"/>
      </w:pPr>
      <w:rPr>
        <w:rFonts w:hint="default"/>
      </w:rPr>
    </w:lvl>
    <w:lvl w:ilvl="4">
      <w:start w:val="1"/>
      <w:numFmt w:val="lowerRoman"/>
      <w:pStyle w:val="Appendix5"/>
      <w:lvlText w:val="%5."/>
      <w:lvlJc w:val="left"/>
      <w:pPr>
        <w:ind w:left="1276" w:hanging="284"/>
      </w:pPr>
      <w:rPr>
        <w:rFonts w:hint="default"/>
      </w:rPr>
    </w:lvl>
    <w:lvl w:ilvl="5">
      <w:start w:val="27"/>
      <w:numFmt w:val="lowerLetter"/>
      <w:lvlText w:val="(%6)"/>
      <w:lvlJc w:val="left"/>
      <w:pPr>
        <w:tabs>
          <w:tab w:val="num" w:pos="3844"/>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19" w15:restartNumberingAfterBreak="0">
    <w:nsid w:val="2679358D"/>
    <w:multiLevelType w:val="multilevel"/>
    <w:tmpl w:val="51825EC6"/>
    <w:lvl w:ilvl="0">
      <w:start w:val="1"/>
      <w:numFmt w:val="decimal"/>
      <w:lvlRestart w:val="0"/>
      <w:suff w:val="space"/>
      <w:lvlText w:val="Appendix %1."/>
      <w:lvlJc w:val="left"/>
      <w:pPr>
        <w:ind w:left="1701" w:hanging="1134"/>
      </w:pPr>
      <w:rPr>
        <w:rFonts w:hint="default"/>
      </w:rPr>
    </w:lvl>
    <w:lvl w:ilvl="1">
      <w:start w:val="1"/>
      <w:numFmt w:val="upperLetter"/>
      <w:suff w:val="space"/>
      <w:lvlText w:val="Section %2."/>
      <w:lvlJc w:val="left"/>
      <w:pPr>
        <w:ind w:left="0" w:firstLine="0"/>
      </w:pPr>
      <w:rPr>
        <w:rFonts w:hint="default"/>
        <w:u w:val="single"/>
      </w:rPr>
    </w:lvl>
    <w:lvl w:ilvl="2">
      <w:start w:val="1"/>
      <w:numFmt w:val="lowerLetter"/>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0" w15:restartNumberingAfterBreak="0">
    <w:nsid w:val="39CB5A7A"/>
    <w:multiLevelType w:val="hybridMultilevel"/>
    <w:tmpl w:val="577A4390"/>
    <w:lvl w:ilvl="0" w:tplc="5232A45E">
      <w:start w:val="1"/>
      <w:numFmt w:val="bullet"/>
      <w:pStyle w:val="Index1"/>
      <w:lvlText w:val="-"/>
      <w:lvlJc w:val="left"/>
      <w:pPr>
        <w:tabs>
          <w:tab w:val="num" w:pos="720"/>
        </w:tabs>
        <w:ind w:left="720" w:hanging="360"/>
      </w:pPr>
    </w:lvl>
    <w:lvl w:ilvl="1" w:tplc="82601798" w:tentative="1">
      <w:start w:val="1"/>
      <w:numFmt w:val="bullet"/>
      <w:lvlText w:val="o"/>
      <w:lvlJc w:val="left"/>
      <w:pPr>
        <w:tabs>
          <w:tab w:val="num" w:pos="1440"/>
        </w:tabs>
        <w:ind w:left="1440" w:hanging="360"/>
      </w:pPr>
    </w:lvl>
    <w:lvl w:ilvl="2" w:tplc="860CE1CE" w:tentative="1">
      <w:start w:val="1"/>
      <w:numFmt w:val="bullet"/>
      <w:lvlText w:val=""/>
      <w:lvlJc w:val="left"/>
      <w:pPr>
        <w:tabs>
          <w:tab w:val="num" w:pos="2160"/>
        </w:tabs>
        <w:ind w:left="2160" w:hanging="360"/>
      </w:pPr>
    </w:lvl>
    <w:lvl w:ilvl="3" w:tplc="D3C81710" w:tentative="1">
      <w:start w:val="1"/>
      <w:numFmt w:val="bullet"/>
      <w:lvlText w:val=""/>
      <w:lvlJc w:val="left"/>
      <w:pPr>
        <w:tabs>
          <w:tab w:val="num" w:pos="2880"/>
        </w:tabs>
        <w:ind w:left="2880" w:hanging="360"/>
      </w:pPr>
    </w:lvl>
    <w:lvl w:ilvl="4" w:tplc="D5B2BF0C" w:tentative="1">
      <w:start w:val="1"/>
      <w:numFmt w:val="bullet"/>
      <w:lvlText w:val="o"/>
      <w:lvlJc w:val="left"/>
      <w:pPr>
        <w:tabs>
          <w:tab w:val="num" w:pos="3600"/>
        </w:tabs>
        <w:ind w:left="3600" w:hanging="360"/>
      </w:pPr>
    </w:lvl>
    <w:lvl w:ilvl="5" w:tplc="D9B44FC0" w:tentative="1">
      <w:start w:val="1"/>
      <w:numFmt w:val="bullet"/>
      <w:lvlText w:val=""/>
      <w:lvlJc w:val="left"/>
      <w:pPr>
        <w:tabs>
          <w:tab w:val="num" w:pos="4320"/>
        </w:tabs>
        <w:ind w:left="4320" w:hanging="360"/>
      </w:pPr>
    </w:lvl>
    <w:lvl w:ilvl="6" w:tplc="25381D46" w:tentative="1">
      <w:start w:val="1"/>
      <w:numFmt w:val="bullet"/>
      <w:lvlText w:val=""/>
      <w:lvlJc w:val="left"/>
      <w:pPr>
        <w:tabs>
          <w:tab w:val="num" w:pos="5040"/>
        </w:tabs>
        <w:ind w:left="5040" w:hanging="360"/>
      </w:pPr>
    </w:lvl>
    <w:lvl w:ilvl="7" w:tplc="3454F5FE" w:tentative="1">
      <w:start w:val="1"/>
      <w:numFmt w:val="bullet"/>
      <w:lvlText w:val="o"/>
      <w:lvlJc w:val="left"/>
      <w:pPr>
        <w:tabs>
          <w:tab w:val="num" w:pos="5760"/>
        </w:tabs>
        <w:ind w:left="5760" w:hanging="360"/>
      </w:pPr>
    </w:lvl>
    <w:lvl w:ilvl="8" w:tplc="3326BA78" w:tentative="1">
      <w:start w:val="1"/>
      <w:numFmt w:val="bullet"/>
      <w:lvlText w:val=""/>
      <w:lvlJc w:val="left"/>
      <w:pPr>
        <w:tabs>
          <w:tab w:val="num" w:pos="6480"/>
        </w:tabs>
        <w:ind w:left="6480" w:hanging="360"/>
      </w:pPr>
    </w:lvl>
  </w:abstractNum>
  <w:abstractNum w:abstractNumId="21" w15:restartNumberingAfterBreak="0">
    <w:nsid w:val="3E422BAE"/>
    <w:multiLevelType w:val="hybridMultilevel"/>
    <w:tmpl w:val="562C2AEA"/>
    <w:lvl w:ilvl="0" w:tplc="D2BAE150">
      <w:numFmt w:val="bullet"/>
      <w:lvlText w:val=""/>
      <w:lvlJc w:val="left"/>
      <w:pPr>
        <w:ind w:left="720" w:hanging="360"/>
      </w:pPr>
      <w:rPr>
        <w:rFonts w:ascii="Wingdings" w:eastAsia="Batang"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A75825"/>
    <w:multiLevelType w:val="hybridMultilevel"/>
    <w:tmpl w:val="57FA6294"/>
    <w:lvl w:ilvl="0" w:tplc="A9BABB74">
      <w:start w:val="1"/>
      <w:numFmt w:val="bullet"/>
      <w:lvlText w:val="-"/>
      <w:lvlJc w:val="left"/>
      <w:pPr>
        <w:ind w:left="720" w:hanging="360"/>
      </w:pPr>
      <w:rPr>
        <w:rFonts w:ascii="Tahoma" w:hAnsi="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D11264"/>
    <w:multiLevelType w:val="hybridMultilevel"/>
    <w:tmpl w:val="82CE9B14"/>
    <w:lvl w:ilvl="0" w:tplc="E820B872">
      <w:start w:val="1"/>
      <w:numFmt w:val="bullet"/>
      <w:lvlText w:val="‐"/>
      <w:lvlJc w:val="left"/>
      <w:pPr>
        <w:ind w:left="720" w:hanging="360"/>
      </w:pPr>
    </w:lvl>
    <w:lvl w:ilvl="1" w:tplc="DA5A34F0" w:tentative="1">
      <w:start w:val="1"/>
      <w:numFmt w:val="bullet"/>
      <w:lvlText w:val="o"/>
      <w:lvlJc w:val="left"/>
      <w:pPr>
        <w:ind w:left="1440" w:hanging="360"/>
      </w:pPr>
    </w:lvl>
    <w:lvl w:ilvl="2" w:tplc="D5EE9A18" w:tentative="1">
      <w:start w:val="1"/>
      <w:numFmt w:val="bullet"/>
      <w:lvlText w:val=""/>
      <w:lvlJc w:val="left"/>
      <w:pPr>
        <w:ind w:left="2160" w:hanging="360"/>
      </w:pPr>
    </w:lvl>
    <w:lvl w:ilvl="3" w:tplc="402893C8" w:tentative="1">
      <w:start w:val="1"/>
      <w:numFmt w:val="bullet"/>
      <w:lvlText w:val=""/>
      <w:lvlJc w:val="left"/>
      <w:pPr>
        <w:ind w:left="2880" w:hanging="360"/>
      </w:pPr>
    </w:lvl>
    <w:lvl w:ilvl="4" w:tplc="CE507564" w:tentative="1">
      <w:start w:val="1"/>
      <w:numFmt w:val="bullet"/>
      <w:lvlText w:val="o"/>
      <w:lvlJc w:val="left"/>
      <w:pPr>
        <w:ind w:left="3600" w:hanging="360"/>
      </w:pPr>
    </w:lvl>
    <w:lvl w:ilvl="5" w:tplc="F536B7E8" w:tentative="1">
      <w:start w:val="1"/>
      <w:numFmt w:val="bullet"/>
      <w:lvlText w:val=""/>
      <w:lvlJc w:val="left"/>
      <w:pPr>
        <w:ind w:left="4320" w:hanging="360"/>
      </w:pPr>
    </w:lvl>
    <w:lvl w:ilvl="6" w:tplc="34540AF0" w:tentative="1">
      <w:start w:val="1"/>
      <w:numFmt w:val="bullet"/>
      <w:lvlText w:val=""/>
      <w:lvlJc w:val="left"/>
      <w:pPr>
        <w:ind w:left="5040" w:hanging="360"/>
      </w:pPr>
    </w:lvl>
    <w:lvl w:ilvl="7" w:tplc="A4F24484" w:tentative="1">
      <w:start w:val="1"/>
      <w:numFmt w:val="bullet"/>
      <w:lvlText w:val="o"/>
      <w:lvlJc w:val="left"/>
      <w:pPr>
        <w:ind w:left="5760" w:hanging="360"/>
      </w:pPr>
    </w:lvl>
    <w:lvl w:ilvl="8" w:tplc="17DCCD54" w:tentative="1">
      <w:start w:val="1"/>
      <w:numFmt w:val="bullet"/>
      <w:lvlText w:val=""/>
      <w:lvlJc w:val="left"/>
      <w:pPr>
        <w:ind w:left="6480" w:hanging="360"/>
      </w:pPr>
    </w:lvl>
  </w:abstractNum>
  <w:abstractNum w:abstractNumId="24" w15:restartNumberingAfterBreak="0">
    <w:nsid w:val="3F957899"/>
    <w:multiLevelType w:val="multilevel"/>
    <w:tmpl w:val="A7A8726A"/>
    <w:lvl w:ilvl="0">
      <w:start w:val="1"/>
      <w:numFmt w:val="decimal"/>
      <w:lvlRestart w:val="0"/>
      <w:suff w:val="space"/>
      <w:lvlText w:val="Appendix %1."/>
      <w:lvlJc w:val="left"/>
      <w:pPr>
        <w:ind w:left="0" w:firstLine="0"/>
      </w:pPr>
    </w:lvl>
    <w:lvl w:ilvl="1">
      <w:start w:val="1"/>
      <w:numFmt w:val="upperLetter"/>
      <w:lvlText w:val="%2."/>
      <w:lvlJc w:val="left"/>
      <w:pPr>
        <w:ind w:left="425" w:hanging="425"/>
      </w:pPr>
      <w:rPr>
        <w:rFonts w:hint="default"/>
      </w:rPr>
    </w:lvl>
    <w:lvl w:ilvl="2">
      <w:start w:val="1"/>
      <w:numFmt w:val="decimal"/>
      <w:lvlRestart w:val="1"/>
      <w:lvlText w:val="%3."/>
      <w:lvlJc w:val="left"/>
      <w:pPr>
        <w:ind w:left="567" w:hanging="567"/>
      </w:pPr>
      <w:rPr>
        <w:rFonts w:hint="default"/>
      </w:rPr>
    </w:lvl>
    <w:lvl w:ilvl="3">
      <w:start w:val="1"/>
      <w:numFmt w:val="lowerLetter"/>
      <w:lvlText w:val="%4."/>
      <w:lvlJc w:val="left"/>
      <w:pPr>
        <w:ind w:left="567" w:hanging="142"/>
      </w:pPr>
      <w:rPr>
        <w:rFonts w:hint="default"/>
      </w:rPr>
    </w:lvl>
    <w:lvl w:ilvl="4">
      <w:start w:val="1"/>
      <w:numFmt w:val="lowerRoman"/>
      <w:lvlText w:val="%5."/>
      <w:lvlJc w:val="left"/>
      <w:pPr>
        <w:tabs>
          <w:tab w:val="num" w:pos="1418"/>
        </w:tabs>
        <w:ind w:left="1418" w:hanging="284"/>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5" w15:restartNumberingAfterBreak="0">
    <w:nsid w:val="40F82B39"/>
    <w:multiLevelType w:val="hybridMultilevel"/>
    <w:tmpl w:val="3C6203B2"/>
    <w:lvl w:ilvl="0" w:tplc="0AF01E5C">
      <w:start w:val="1"/>
      <w:numFmt w:val="bullet"/>
      <w:lvlText w:val="−"/>
      <w:lvlJc w:val="left"/>
      <w:pPr>
        <w:ind w:left="2274" w:hanging="360"/>
      </w:pPr>
    </w:lvl>
    <w:lvl w:ilvl="1" w:tplc="FFFFFFFF">
      <w:start w:val="1"/>
      <w:numFmt w:val="bullet"/>
      <w:lvlText w:val="o"/>
      <w:lvlJc w:val="left"/>
      <w:pPr>
        <w:ind w:left="2994" w:hanging="360"/>
      </w:pPr>
    </w:lvl>
    <w:lvl w:ilvl="2" w:tplc="FFFFFFFF">
      <w:start w:val="1"/>
      <w:numFmt w:val="bullet"/>
      <w:lvlText w:val=""/>
      <w:lvlJc w:val="left"/>
      <w:pPr>
        <w:ind w:left="3714" w:hanging="360"/>
      </w:pPr>
    </w:lvl>
    <w:lvl w:ilvl="3" w:tplc="FFFFFFFF" w:tentative="1">
      <w:start w:val="1"/>
      <w:numFmt w:val="bullet"/>
      <w:lvlText w:val=""/>
      <w:lvlJc w:val="left"/>
      <w:pPr>
        <w:ind w:left="4434" w:hanging="360"/>
      </w:pPr>
    </w:lvl>
    <w:lvl w:ilvl="4" w:tplc="FFFFFFFF" w:tentative="1">
      <w:start w:val="1"/>
      <w:numFmt w:val="bullet"/>
      <w:lvlText w:val="o"/>
      <w:lvlJc w:val="left"/>
      <w:pPr>
        <w:ind w:left="5154" w:hanging="360"/>
      </w:pPr>
    </w:lvl>
    <w:lvl w:ilvl="5" w:tplc="FFFFFFFF" w:tentative="1">
      <w:start w:val="1"/>
      <w:numFmt w:val="bullet"/>
      <w:lvlText w:val=""/>
      <w:lvlJc w:val="left"/>
      <w:pPr>
        <w:ind w:left="5874" w:hanging="360"/>
      </w:pPr>
    </w:lvl>
    <w:lvl w:ilvl="6" w:tplc="FFFFFFFF" w:tentative="1">
      <w:start w:val="1"/>
      <w:numFmt w:val="bullet"/>
      <w:lvlText w:val=""/>
      <w:lvlJc w:val="left"/>
      <w:pPr>
        <w:ind w:left="6594" w:hanging="360"/>
      </w:pPr>
    </w:lvl>
    <w:lvl w:ilvl="7" w:tplc="FFFFFFFF" w:tentative="1">
      <w:start w:val="1"/>
      <w:numFmt w:val="bullet"/>
      <w:lvlText w:val="o"/>
      <w:lvlJc w:val="left"/>
      <w:pPr>
        <w:ind w:left="7314" w:hanging="360"/>
      </w:pPr>
    </w:lvl>
    <w:lvl w:ilvl="8" w:tplc="FFFFFFFF" w:tentative="1">
      <w:start w:val="1"/>
      <w:numFmt w:val="bullet"/>
      <w:lvlText w:val=""/>
      <w:lvlJc w:val="left"/>
      <w:pPr>
        <w:ind w:left="8034" w:hanging="360"/>
      </w:pPr>
    </w:lvl>
  </w:abstractNum>
  <w:abstractNum w:abstractNumId="26" w15:restartNumberingAfterBreak="0">
    <w:nsid w:val="46AE3729"/>
    <w:multiLevelType w:val="hybridMultilevel"/>
    <w:tmpl w:val="7788273E"/>
    <w:lvl w:ilvl="0" w:tplc="B7CC8206">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93B2628"/>
    <w:multiLevelType w:val="multilevel"/>
    <w:tmpl w:val="22BCE862"/>
    <w:lvl w:ilvl="0">
      <w:start w:val="1"/>
      <w:numFmt w:val="upperRoman"/>
      <w:lvlRestart w:val="0"/>
      <w:pStyle w:val="Section"/>
      <w:suff w:val="space"/>
      <w:lvlText w:val="Section %1."/>
      <w:lvlJc w:val="left"/>
      <w:pPr>
        <w:ind w:left="0" w:firstLine="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left="0" w:firstLine="0"/>
      </w:pPr>
      <w:rPr>
        <w:rFonts w:hint="default"/>
      </w:rPr>
    </w:lvl>
    <w:lvl w:ilvl="2">
      <w:start w:val="1"/>
      <w:numFmt w:val="decimal"/>
      <w:pStyle w:val="Article2"/>
      <w:lvlText w:val="%2.%3"/>
      <w:lvlJc w:val="left"/>
      <w:pPr>
        <w:ind w:left="425" w:hanging="425"/>
      </w:pPr>
      <w:rPr>
        <w:rFonts w:hint="default"/>
      </w:rPr>
    </w:lvl>
    <w:lvl w:ilvl="3">
      <w:start w:val="1"/>
      <w:numFmt w:val="lowerLetter"/>
      <w:pStyle w:val="Article3"/>
      <w:lvlText w:val="%4)"/>
      <w:lvlJc w:val="left"/>
      <w:pPr>
        <w:ind w:left="851" w:hanging="283"/>
      </w:pPr>
      <w:rPr>
        <w:rFonts w:hint="default"/>
      </w:rPr>
    </w:lvl>
    <w:lvl w:ilvl="4">
      <w:start w:val="1"/>
      <w:numFmt w:val="lowerRoman"/>
      <w:pStyle w:val="Article4"/>
      <w:lvlText w:val="%5."/>
      <w:lvlJc w:val="left"/>
      <w:pPr>
        <w:ind w:left="1276" w:hanging="284"/>
      </w:pPr>
      <w:rPr>
        <w:rFonts w:hint="default"/>
      </w:rPr>
    </w:lvl>
    <w:lvl w:ilvl="5">
      <w:start w:val="27"/>
      <w:numFmt w:val="lowerLetter"/>
      <w:lvlText w:val="(%6)"/>
      <w:lvlJc w:val="left"/>
      <w:pPr>
        <w:tabs>
          <w:tab w:val="num" w:pos="3277"/>
        </w:tabs>
        <w:ind w:left="1420" w:firstLine="0"/>
      </w:pPr>
      <w:rPr>
        <w:rFonts w:hint="default"/>
      </w:rPr>
    </w:lvl>
    <w:lvl w:ilvl="6">
      <w:start w:val="1"/>
      <w:numFmt w:val="none"/>
      <w:lvlText w:val=""/>
      <w:lvlJc w:val="left"/>
      <w:pPr>
        <w:tabs>
          <w:tab w:val="num" w:pos="0"/>
        </w:tabs>
        <w:ind w:left="1704" w:firstLine="0"/>
      </w:pPr>
      <w:rPr>
        <w:rFonts w:hint="default"/>
      </w:rPr>
    </w:lvl>
    <w:lvl w:ilvl="7">
      <w:start w:val="1"/>
      <w:numFmt w:val="none"/>
      <w:lvlText w:val=""/>
      <w:lvlJc w:val="left"/>
      <w:pPr>
        <w:tabs>
          <w:tab w:val="num" w:pos="0"/>
        </w:tabs>
        <w:ind w:left="1988" w:firstLine="0"/>
      </w:pPr>
      <w:rPr>
        <w:rFonts w:hint="default"/>
      </w:rPr>
    </w:lvl>
    <w:lvl w:ilvl="8">
      <w:start w:val="1"/>
      <w:numFmt w:val="none"/>
      <w:lvlText w:val=""/>
      <w:lvlJc w:val="left"/>
      <w:pPr>
        <w:tabs>
          <w:tab w:val="num" w:pos="0"/>
        </w:tabs>
        <w:ind w:left="2272" w:firstLine="0"/>
      </w:pPr>
      <w:rPr>
        <w:rFonts w:hint="default"/>
      </w:rPr>
    </w:lvl>
  </w:abstractNum>
  <w:abstractNum w:abstractNumId="28" w15:restartNumberingAfterBreak="0">
    <w:nsid w:val="49410109"/>
    <w:multiLevelType w:val="hybridMultilevel"/>
    <w:tmpl w:val="D0F4CAA6"/>
    <w:lvl w:ilvl="0" w:tplc="C65E8664">
      <w:start w:val="1"/>
      <w:numFmt w:val="bullet"/>
      <w:pStyle w:val="List2"/>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B041A64"/>
    <w:multiLevelType w:val="hybridMultilevel"/>
    <w:tmpl w:val="38FA20F0"/>
    <w:lvl w:ilvl="0" w:tplc="08090001">
      <w:start w:val="1"/>
      <w:numFmt w:val="bullet"/>
      <w:pStyle w:val="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B1A5BF9"/>
    <w:multiLevelType w:val="hybridMultilevel"/>
    <w:tmpl w:val="086EC956"/>
    <w:lvl w:ilvl="0" w:tplc="2EF6FD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6FD73F4"/>
    <w:multiLevelType w:val="multilevel"/>
    <w:tmpl w:val="0A7ED38C"/>
    <w:lvl w:ilvl="0">
      <w:start w:val="1"/>
      <w:numFmt w:val="decimal"/>
      <w:lvlRestart w:val="0"/>
      <w:suff w:val="space"/>
      <w:lvlText w:val="Annex %1."/>
      <w:lvlJc w:val="left"/>
      <w:pPr>
        <w:ind w:left="1701" w:hanging="1134"/>
      </w:pPr>
      <w:rPr>
        <w:rFonts w:hint="default"/>
      </w:rPr>
    </w:lvl>
    <w:lvl w:ilvl="1">
      <w:start w:val="1"/>
      <w:numFmt w:val="upperLetter"/>
      <w:lvlText w:val="%2."/>
      <w:lvlJc w:val="left"/>
      <w:pPr>
        <w:ind w:left="425" w:hanging="425"/>
      </w:pPr>
      <w:rPr>
        <w:rFonts w:ascii="Nunito Light" w:hAnsi="Nunito Light" w:hint="default"/>
        <w:b/>
        <w:i w:val="0"/>
        <w:sz w:val="20"/>
      </w:rPr>
    </w:lvl>
    <w:lvl w:ilvl="2">
      <w:start w:val="1"/>
      <w:numFmt w:val="decimal"/>
      <w:lvlText w:val="%3."/>
      <w:lvlJc w:val="left"/>
      <w:pPr>
        <w:tabs>
          <w:tab w:val="num" w:pos="1418"/>
        </w:tabs>
        <w:ind w:left="425" w:hanging="425"/>
      </w:pPr>
      <w:rPr>
        <w:rFonts w:hint="default"/>
        <w:b w:val="0"/>
        <w:bCs/>
        <w:i w:val="0"/>
        <w:sz w:val="20"/>
      </w:rPr>
    </w:lvl>
    <w:lvl w:ilvl="3">
      <w:start w:val="1"/>
      <w:numFmt w:val="lowerRoman"/>
      <w:lvlText w:val="%4."/>
      <w:lvlJc w:val="left"/>
      <w:pPr>
        <w:tabs>
          <w:tab w:val="num" w:pos="1701"/>
        </w:tabs>
        <w:ind w:left="567" w:hanging="142"/>
      </w:pPr>
      <w:rPr>
        <w:rFonts w:ascii="Nunito Light" w:hAnsi="Nunito Light" w:hint="default"/>
        <w:sz w:val="20"/>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2" w15:restartNumberingAfterBreak="0">
    <w:nsid w:val="58D774F4"/>
    <w:multiLevelType w:val="multilevel"/>
    <w:tmpl w:val="367C7C3A"/>
    <w:styleLink w:val="Articles"/>
    <w:lvl w:ilvl="0">
      <w:start w:val="1"/>
      <w:numFmt w:val="decimal"/>
      <w:lvlRestart w:val="0"/>
      <w:lvlText w:val="Article %1."/>
      <w:lvlJc w:val="left"/>
      <w:pPr>
        <w:ind w:left="1134" w:hanging="1134"/>
      </w:pPr>
    </w:lvl>
    <w:lvl w:ilvl="1">
      <w:start w:val="1"/>
      <w:numFmt w:val="decimal"/>
      <w:lvlText w:val="%1.%2"/>
      <w:lvlJc w:val="left"/>
      <w:pPr>
        <w:tabs>
          <w:tab w:val="num" w:pos="567"/>
        </w:tabs>
        <w:ind w:left="567" w:hanging="567"/>
      </w:pPr>
    </w:lvl>
    <w:lvl w:ilvl="2">
      <w:start w:val="1"/>
      <w:numFmt w:val="lowerLetter"/>
      <w:lvlText w:val="%3)"/>
      <w:lvlJc w:val="left"/>
      <w:pPr>
        <w:tabs>
          <w:tab w:val="num" w:pos="851"/>
        </w:tabs>
        <w:ind w:left="851" w:hanging="284"/>
      </w:pPr>
    </w:lvl>
    <w:lvl w:ilvl="3">
      <w:start w:val="1"/>
      <w:numFmt w:val="lowerRoman"/>
      <w:lvlText w:val="%4."/>
      <w:lvlJc w:val="left"/>
      <w:pPr>
        <w:tabs>
          <w:tab w:val="num" w:pos="1134"/>
        </w:tabs>
        <w:ind w:left="1134" w:hanging="283"/>
      </w:pPr>
    </w:lvl>
    <w:lvl w:ilvl="4">
      <w:start w:val="27"/>
      <w:numFmt w:val="low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3" w15:restartNumberingAfterBreak="0">
    <w:nsid w:val="6B062572"/>
    <w:multiLevelType w:val="multilevel"/>
    <w:tmpl w:val="72A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D557A"/>
    <w:multiLevelType w:val="hybridMultilevel"/>
    <w:tmpl w:val="E228A036"/>
    <w:lvl w:ilvl="0" w:tplc="B9AECD06">
      <w:start w:val="1"/>
      <w:numFmt w:val="bullet"/>
      <w:lvlText w:val="-"/>
      <w:lvlJc w:val="left"/>
      <w:pPr>
        <w:ind w:left="291" w:hanging="360"/>
      </w:pPr>
    </w:lvl>
    <w:lvl w:ilvl="1" w:tplc="FBD24F1A">
      <w:start w:val="1"/>
      <w:numFmt w:val="bullet"/>
      <w:lvlText w:val="‐"/>
      <w:lvlJc w:val="left"/>
      <w:pPr>
        <w:ind w:left="6598" w:hanging="360"/>
      </w:pPr>
    </w:lvl>
    <w:lvl w:ilvl="2" w:tplc="14B604FC">
      <w:start w:val="1"/>
      <w:numFmt w:val="bullet"/>
      <w:lvlText w:val=""/>
      <w:lvlJc w:val="left"/>
      <w:pPr>
        <w:ind w:left="1731" w:hanging="360"/>
      </w:pPr>
    </w:lvl>
    <w:lvl w:ilvl="3" w:tplc="81C256E4">
      <w:start w:val="1"/>
      <w:numFmt w:val="bullet"/>
      <w:lvlText w:val=""/>
      <w:lvlJc w:val="left"/>
      <w:pPr>
        <w:ind w:left="2451" w:hanging="360"/>
      </w:pPr>
    </w:lvl>
    <w:lvl w:ilvl="4" w:tplc="7F74F820" w:tentative="1">
      <w:start w:val="1"/>
      <w:numFmt w:val="bullet"/>
      <w:lvlText w:val="o"/>
      <w:lvlJc w:val="left"/>
      <w:pPr>
        <w:ind w:left="3171" w:hanging="360"/>
      </w:pPr>
    </w:lvl>
    <w:lvl w:ilvl="5" w:tplc="24AAE3F6" w:tentative="1">
      <w:start w:val="1"/>
      <w:numFmt w:val="bullet"/>
      <w:lvlText w:val=""/>
      <w:lvlJc w:val="left"/>
      <w:pPr>
        <w:ind w:left="3891" w:hanging="360"/>
      </w:pPr>
    </w:lvl>
    <w:lvl w:ilvl="6" w:tplc="CC5CA14E" w:tentative="1">
      <w:start w:val="1"/>
      <w:numFmt w:val="bullet"/>
      <w:lvlText w:val=""/>
      <w:lvlJc w:val="left"/>
      <w:pPr>
        <w:ind w:left="4611" w:hanging="360"/>
      </w:pPr>
    </w:lvl>
    <w:lvl w:ilvl="7" w:tplc="C38EBD5A" w:tentative="1">
      <w:start w:val="1"/>
      <w:numFmt w:val="bullet"/>
      <w:lvlText w:val="o"/>
      <w:lvlJc w:val="left"/>
      <w:pPr>
        <w:ind w:left="5331" w:hanging="360"/>
      </w:pPr>
    </w:lvl>
    <w:lvl w:ilvl="8" w:tplc="135C230A" w:tentative="1">
      <w:start w:val="1"/>
      <w:numFmt w:val="bullet"/>
      <w:lvlText w:val=""/>
      <w:lvlJc w:val="left"/>
      <w:pPr>
        <w:ind w:left="6051" w:hanging="360"/>
      </w:pPr>
    </w:lvl>
  </w:abstractNum>
  <w:abstractNum w:abstractNumId="35" w15:restartNumberingAfterBreak="0">
    <w:nsid w:val="6FAB509B"/>
    <w:multiLevelType w:val="multilevel"/>
    <w:tmpl w:val="46D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86421"/>
    <w:multiLevelType w:val="multilevel"/>
    <w:tmpl w:val="5010DB2E"/>
    <w:lvl w:ilvl="0">
      <w:start w:val="1"/>
      <w:numFmt w:val="decimal"/>
      <w:lvlText w:val="%1."/>
      <w:lvlJc w:val="left"/>
      <w:pPr>
        <w:ind w:left="2629" w:hanging="360"/>
      </w:pPr>
    </w:lvl>
    <w:lvl w:ilvl="1">
      <w:start w:val="1"/>
      <w:numFmt w:val="decimal"/>
      <w:lvlText w:val="%1.%2."/>
      <w:lvlJc w:val="left"/>
      <w:pPr>
        <w:ind w:left="3061" w:hanging="432"/>
      </w:pPr>
    </w:lvl>
    <w:lvl w:ilvl="2">
      <w:start w:val="1"/>
      <w:numFmt w:val="decimal"/>
      <w:lvlText w:val="%1.%2.%3."/>
      <w:lvlJc w:val="left"/>
      <w:pPr>
        <w:ind w:left="3493" w:hanging="504"/>
      </w:pPr>
    </w:lvl>
    <w:lvl w:ilvl="3">
      <w:start w:val="1"/>
      <w:numFmt w:val="decimal"/>
      <w:lvlText w:val="%1.%2.%3.%4."/>
      <w:lvlJc w:val="left"/>
      <w:pPr>
        <w:ind w:left="3997" w:hanging="648"/>
      </w:pPr>
    </w:lvl>
    <w:lvl w:ilvl="4">
      <w:start w:val="1"/>
      <w:numFmt w:val="decimal"/>
      <w:lvlText w:val="%1.%2.%3.%4.%5."/>
      <w:lvlJc w:val="left"/>
      <w:pPr>
        <w:ind w:left="4501" w:hanging="792"/>
      </w:pPr>
    </w:lvl>
    <w:lvl w:ilvl="5">
      <w:start w:val="1"/>
      <w:numFmt w:val="decimal"/>
      <w:lvlText w:val="%1.%2.%3.%4.%5.%6."/>
      <w:lvlJc w:val="left"/>
      <w:pPr>
        <w:ind w:left="5005" w:hanging="936"/>
      </w:pPr>
    </w:lvl>
    <w:lvl w:ilvl="6">
      <w:start w:val="1"/>
      <w:numFmt w:val="decimal"/>
      <w:lvlText w:val="%1.%2.%3.%4.%5.%6.%7."/>
      <w:lvlJc w:val="left"/>
      <w:pPr>
        <w:ind w:left="5509" w:hanging="1080"/>
      </w:pPr>
    </w:lvl>
    <w:lvl w:ilvl="7">
      <w:start w:val="1"/>
      <w:numFmt w:val="decimal"/>
      <w:lvlText w:val="%1.%2.%3.%4.%5.%6.%7.%8."/>
      <w:lvlJc w:val="left"/>
      <w:pPr>
        <w:ind w:left="6013" w:hanging="1224"/>
      </w:pPr>
    </w:lvl>
    <w:lvl w:ilvl="8">
      <w:start w:val="1"/>
      <w:numFmt w:val="decimal"/>
      <w:lvlText w:val="%1.%2.%3.%4.%5.%6.%7.%8.%9."/>
      <w:lvlJc w:val="left"/>
      <w:pPr>
        <w:ind w:left="6589" w:hanging="1440"/>
      </w:pPr>
    </w:lvl>
  </w:abstractNum>
  <w:abstractNum w:abstractNumId="37" w15:restartNumberingAfterBreak="0">
    <w:nsid w:val="787908D3"/>
    <w:multiLevelType w:val="hybridMultilevel"/>
    <w:tmpl w:val="1BDC1A7E"/>
    <w:lvl w:ilvl="0" w:tplc="040C0017">
      <w:start w:val="1"/>
      <w:numFmt w:val="lowerLetter"/>
      <w:lvlText w:val="%1)"/>
      <w:lvlJc w:val="left"/>
      <w:pPr>
        <w:ind w:left="1068" w:hanging="360"/>
      </w:pPr>
    </w:lvl>
    <w:lvl w:ilvl="1" w:tplc="FFFFFFFF">
      <w:start w:val="1"/>
      <w:numFmt w:val="bullet"/>
      <w:lvlText w:val="o"/>
      <w:lvlJc w:val="left"/>
      <w:pPr>
        <w:ind w:left="1788" w:hanging="360"/>
      </w:pPr>
    </w:lvl>
    <w:lvl w:ilvl="2" w:tplc="FFFFFFFF">
      <w:start w:val="1"/>
      <w:numFmt w:val="bullet"/>
      <w:lvlText w:val=""/>
      <w:lvlJc w:val="left"/>
      <w:pPr>
        <w:ind w:left="2508" w:hanging="360"/>
      </w:pPr>
    </w:lvl>
    <w:lvl w:ilvl="3" w:tplc="FFFFFFFF" w:tentative="1">
      <w:start w:val="1"/>
      <w:numFmt w:val="bullet"/>
      <w:lvlText w:val=""/>
      <w:lvlJc w:val="left"/>
      <w:pPr>
        <w:ind w:left="3228" w:hanging="360"/>
      </w:pPr>
    </w:lvl>
    <w:lvl w:ilvl="4" w:tplc="FFFFFFFF" w:tentative="1">
      <w:start w:val="1"/>
      <w:numFmt w:val="bullet"/>
      <w:lvlText w:val="o"/>
      <w:lvlJc w:val="left"/>
      <w:pPr>
        <w:ind w:left="3948" w:hanging="360"/>
      </w:pPr>
    </w:lvl>
    <w:lvl w:ilvl="5" w:tplc="FFFFFFFF" w:tentative="1">
      <w:start w:val="1"/>
      <w:numFmt w:val="bullet"/>
      <w:lvlText w:val=""/>
      <w:lvlJc w:val="left"/>
      <w:pPr>
        <w:ind w:left="4668" w:hanging="360"/>
      </w:pPr>
    </w:lvl>
    <w:lvl w:ilvl="6" w:tplc="FFFFFFFF" w:tentative="1">
      <w:start w:val="1"/>
      <w:numFmt w:val="bullet"/>
      <w:lvlText w:val=""/>
      <w:lvlJc w:val="left"/>
      <w:pPr>
        <w:ind w:left="5388" w:hanging="360"/>
      </w:pPr>
    </w:lvl>
    <w:lvl w:ilvl="7" w:tplc="FFFFFFFF" w:tentative="1">
      <w:start w:val="1"/>
      <w:numFmt w:val="bullet"/>
      <w:lvlText w:val="o"/>
      <w:lvlJc w:val="left"/>
      <w:pPr>
        <w:ind w:left="6108" w:hanging="360"/>
      </w:pPr>
    </w:lvl>
    <w:lvl w:ilvl="8" w:tplc="FFFFFFFF" w:tentative="1">
      <w:start w:val="1"/>
      <w:numFmt w:val="bullet"/>
      <w:lvlText w:val=""/>
      <w:lvlJc w:val="left"/>
      <w:pPr>
        <w:ind w:left="6828" w:hanging="360"/>
      </w:pPr>
    </w:lvl>
  </w:abstractNum>
  <w:abstractNum w:abstractNumId="38" w15:restartNumberingAfterBreak="0">
    <w:nsid w:val="79B971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D087387"/>
    <w:multiLevelType w:val="hybridMultilevel"/>
    <w:tmpl w:val="71683FDA"/>
    <w:lvl w:ilvl="0" w:tplc="C1904574">
      <w:start w:val="1"/>
      <w:numFmt w:val="bullet"/>
      <w:lvlText w:val="o"/>
      <w:lvlJc w:val="left"/>
      <w:pPr>
        <w:tabs>
          <w:tab w:val="num" w:pos="720"/>
        </w:tabs>
        <w:ind w:left="720" w:hanging="360"/>
      </w:pPr>
      <w:rPr>
        <w:rFonts w:ascii="Courier New" w:hAnsi="Courier New" w:cs="Courier New" w:hint="default"/>
      </w:rPr>
    </w:lvl>
    <w:lvl w:ilvl="1" w:tplc="F0C68E3A">
      <w:start w:val="1"/>
      <w:numFmt w:val="bullet"/>
      <w:lvlText w:val=""/>
      <w:lvlJc w:val="left"/>
      <w:pPr>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37731524">
    <w:abstractNumId w:val="36"/>
  </w:num>
  <w:num w:numId="2" w16cid:durableId="652491545">
    <w:abstractNumId w:val="31"/>
  </w:num>
  <w:num w:numId="3" w16cid:durableId="2073111533">
    <w:abstractNumId w:val="22"/>
  </w:num>
  <w:num w:numId="4" w16cid:durableId="1954752512">
    <w:abstractNumId w:val="12"/>
  </w:num>
  <w:num w:numId="5" w16cid:durableId="1177185918">
    <w:abstractNumId w:val="32"/>
  </w:num>
  <w:num w:numId="6" w16cid:durableId="2039551285">
    <w:abstractNumId w:val="13"/>
  </w:num>
  <w:num w:numId="7" w16cid:durableId="1866093085">
    <w:abstractNumId w:val="16"/>
  </w:num>
  <w:num w:numId="8" w16cid:durableId="983049328">
    <w:abstractNumId w:val="15"/>
  </w:num>
  <w:num w:numId="9" w16cid:durableId="1374117240">
    <w:abstractNumId w:val="24"/>
  </w:num>
  <w:num w:numId="10" w16cid:durableId="610744142">
    <w:abstractNumId w:val="27"/>
  </w:num>
  <w:num w:numId="11" w16cid:durableId="2095205857">
    <w:abstractNumId w:val="20"/>
  </w:num>
  <w:num w:numId="12" w16cid:durableId="66584687">
    <w:abstractNumId w:val="25"/>
  </w:num>
  <w:num w:numId="13" w16cid:durableId="453014818">
    <w:abstractNumId w:val="34"/>
  </w:num>
  <w:num w:numId="14" w16cid:durableId="1257790872">
    <w:abstractNumId w:val="26"/>
  </w:num>
  <w:num w:numId="15" w16cid:durableId="1370181307">
    <w:abstractNumId w:val="23"/>
  </w:num>
  <w:num w:numId="16" w16cid:durableId="1364669645">
    <w:abstractNumId w:val="39"/>
  </w:num>
  <w:num w:numId="17" w16cid:durableId="86392327">
    <w:abstractNumId w:val="35"/>
  </w:num>
  <w:num w:numId="18" w16cid:durableId="691805315">
    <w:abstractNumId w:val="33"/>
  </w:num>
  <w:num w:numId="19" w16cid:durableId="1866291438">
    <w:abstractNumId w:val="17"/>
  </w:num>
  <w:num w:numId="20" w16cid:durableId="1947544135">
    <w:abstractNumId w:val="37"/>
  </w:num>
  <w:num w:numId="21" w16cid:durableId="1557668414">
    <w:abstractNumId w:val="21"/>
  </w:num>
  <w:num w:numId="22" w16cid:durableId="1506089732">
    <w:abstractNumId w:val="9"/>
  </w:num>
  <w:num w:numId="23" w16cid:durableId="606616775">
    <w:abstractNumId w:val="7"/>
  </w:num>
  <w:num w:numId="24" w16cid:durableId="1772772525">
    <w:abstractNumId w:val="6"/>
  </w:num>
  <w:num w:numId="25" w16cid:durableId="784153559">
    <w:abstractNumId w:val="5"/>
  </w:num>
  <w:num w:numId="26" w16cid:durableId="313753240">
    <w:abstractNumId w:val="4"/>
  </w:num>
  <w:num w:numId="27" w16cid:durableId="1203977774">
    <w:abstractNumId w:val="8"/>
  </w:num>
  <w:num w:numId="28" w16cid:durableId="440106203">
    <w:abstractNumId w:val="3"/>
  </w:num>
  <w:num w:numId="29" w16cid:durableId="1870338222">
    <w:abstractNumId w:val="2"/>
  </w:num>
  <w:num w:numId="30" w16cid:durableId="1568958523">
    <w:abstractNumId w:val="1"/>
  </w:num>
  <w:num w:numId="31" w16cid:durableId="481239216">
    <w:abstractNumId w:val="0"/>
  </w:num>
  <w:num w:numId="32" w16cid:durableId="918516517">
    <w:abstractNumId w:val="8"/>
  </w:num>
  <w:num w:numId="33" w16cid:durableId="2006545402">
    <w:abstractNumId w:val="3"/>
  </w:num>
  <w:num w:numId="34" w16cid:durableId="813762451">
    <w:abstractNumId w:val="2"/>
  </w:num>
  <w:num w:numId="35" w16cid:durableId="1723753226">
    <w:abstractNumId w:val="1"/>
  </w:num>
  <w:num w:numId="36" w16cid:durableId="493105022">
    <w:abstractNumId w:val="0"/>
  </w:num>
  <w:num w:numId="37" w16cid:durableId="1407340340">
    <w:abstractNumId w:val="30"/>
  </w:num>
  <w:num w:numId="38" w16cid:durableId="1701542385">
    <w:abstractNumId w:val="8"/>
  </w:num>
  <w:num w:numId="39" w16cid:durableId="866869348">
    <w:abstractNumId w:val="3"/>
  </w:num>
  <w:num w:numId="40" w16cid:durableId="358548473">
    <w:abstractNumId w:val="2"/>
  </w:num>
  <w:num w:numId="41" w16cid:durableId="1644849171">
    <w:abstractNumId w:val="1"/>
  </w:num>
  <w:num w:numId="42" w16cid:durableId="134639520">
    <w:abstractNumId w:val="0"/>
  </w:num>
  <w:num w:numId="43" w16cid:durableId="863129667">
    <w:abstractNumId w:val="8"/>
  </w:num>
  <w:num w:numId="44" w16cid:durableId="36320954">
    <w:abstractNumId w:val="3"/>
  </w:num>
  <w:num w:numId="45" w16cid:durableId="273364838">
    <w:abstractNumId w:val="2"/>
  </w:num>
  <w:num w:numId="46" w16cid:durableId="1480687283">
    <w:abstractNumId w:val="1"/>
  </w:num>
  <w:num w:numId="47" w16cid:durableId="1698391847">
    <w:abstractNumId w:val="0"/>
  </w:num>
  <w:num w:numId="48" w16cid:durableId="15546439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9" w16cid:durableId="1347438716">
    <w:abstractNumId w:val="8"/>
  </w:num>
  <w:num w:numId="50" w16cid:durableId="1478105624">
    <w:abstractNumId w:val="3"/>
  </w:num>
  <w:num w:numId="51" w16cid:durableId="1345979206">
    <w:abstractNumId w:val="2"/>
  </w:num>
  <w:num w:numId="52" w16cid:durableId="1324896064">
    <w:abstractNumId w:val="1"/>
  </w:num>
  <w:num w:numId="53" w16cid:durableId="18481302">
    <w:abstractNumId w:val="0"/>
  </w:num>
  <w:num w:numId="54" w16cid:durableId="330715584">
    <w:abstractNumId w:val="8"/>
  </w:num>
  <w:num w:numId="55" w16cid:durableId="149373209">
    <w:abstractNumId w:val="3"/>
  </w:num>
  <w:num w:numId="56" w16cid:durableId="535125287">
    <w:abstractNumId w:val="2"/>
  </w:num>
  <w:num w:numId="57" w16cid:durableId="692338152">
    <w:abstractNumId w:val="1"/>
  </w:num>
  <w:num w:numId="58" w16cid:durableId="826940743">
    <w:abstractNumId w:val="0"/>
  </w:num>
  <w:num w:numId="59" w16cid:durableId="955603886">
    <w:abstractNumId w:val="38"/>
  </w:num>
  <w:num w:numId="60" w16cid:durableId="213584857">
    <w:abstractNumId w:val="19"/>
  </w:num>
  <w:num w:numId="61" w16cid:durableId="2025131266">
    <w:abstractNumId w:val="8"/>
  </w:num>
  <w:num w:numId="62" w16cid:durableId="1338772634">
    <w:abstractNumId w:val="3"/>
  </w:num>
  <w:num w:numId="63" w16cid:durableId="181017983">
    <w:abstractNumId w:val="2"/>
  </w:num>
  <w:num w:numId="64" w16cid:durableId="175273302">
    <w:abstractNumId w:val="1"/>
  </w:num>
  <w:num w:numId="65" w16cid:durableId="2131580742">
    <w:abstractNumId w:val="0"/>
  </w:num>
  <w:num w:numId="66" w16cid:durableId="2134710806">
    <w:abstractNumId w:val="8"/>
  </w:num>
  <w:num w:numId="67" w16cid:durableId="95447183">
    <w:abstractNumId w:val="3"/>
  </w:num>
  <w:num w:numId="68" w16cid:durableId="1406494830">
    <w:abstractNumId w:val="2"/>
  </w:num>
  <w:num w:numId="69" w16cid:durableId="1957248462">
    <w:abstractNumId w:val="1"/>
  </w:num>
  <w:num w:numId="70" w16cid:durableId="1432430916">
    <w:abstractNumId w:val="0"/>
  </w:num>
  <w:num w:numId="71" w16cid:durableId="885529071">
    <w:abstractNumId w:val="8"/>
  </w:num>
  <w:num w:numId="72" w16cid:durableId="1993754060">
    <w:abstractNumId w:val="3"/>
  </w:num>
  <w:num w:numId="73" w16cid:durableId="396361731">
    <w:abstractNumId w:val="2"/>
  </w:num>
  <w:num w:numId="74" w16cid:durableId="997612639">
    <w:abstractNumId w:val="1"/>
  </w:num>
  <w:num w:numId="75" w16cid:durableId="1151753546">
    <w:abstractNumId w:val="0"/>
  </w:num>
  <w:num w:numId="76" w16cid:durableId="204296529">
    <w:abstractNumId w:val="8"/>
  </w:num>
  <w:num w:numId="77" w16cid:durableId="22442425">
    <w:abstractNumId w:val="3"/>
  </w:num>
  <w:num w:numId="78" w16cid:durableId="1290086611">
    <w:abstractNumId w:val="2"/>
  </w:num>
  <w:num w:numId="79" w16cid:durableId="1884558629">
    <w:abstractNumId w:val="1"/>
  </w:num>
  <w:num w:numId="80" w16cid:durableId="1935044836">
    <w:abstractNumId w:val="0"/>
  </w:num>
  <w:num w:numId="81" w16cid:durableId="603152072">
    <w:abstractNumId w:val="19"/>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2" w16cid:durableId="1192038978">
    <w:abstractNumId w:val="18"/>
  </w:num>
  <w:num w:numId="83" w16cid:durableId="135341025">
    <w:abstractNumId w:val="8"/>
  </w:num>
  <w:num w:numId="84" w16cid:durableId="2052149547">
    <w:abstractNumId w:val="3"/>
  </w:num>
  <w:num w:numId="85" w16cid:durableId="1543856936">
    <w:abstractNumId w:val="2"/>
  </w:num>
  <w:num w:numId="86" w16cid:durableId="180362706">
    <w:abstractNumId w:val="1"/>
  </w:num>
  <w:num w:numId="87" w16cid:durableId="282538911">
    <w:abstractNumId w:val="0"/>
  </w:num>
  <w:num w:numId="88" w16cid:durableId="2145615858">
    <w:abstractNumId w:val="8"/>
  </w:num>
  <w:num w:numId="89" w16cid:durableId="202519937">
    <w:abstractNumId w:val="3"/>
  </w:num>
  <w:num w:numId="90" w16cid:durableId="805858591">
    <w:abstractNumId w:val="2"/>
  </w:num>
  <w:num w:numId="91" w16cid:durableId="1268275074">
    <w:abstractNumId w:val="1"/>
  </w:num>
  <w:num w:numId="92" w16cid:durableId="2016300358">
    <w:abstractNumId w:val="0"/>
  </w:num>
  <w:num w:numId="93" w16cid:durableId="1447500921">
    <w:abstractNumId w:val="8"/>
  </w:num>
  <w:num w:numId="94" w16cid:durableId="1100876933">
    <w:abstractNumId w:val="3"/>
  </w:num>
  <w:num w:numId="95" w16cid:durableId="1979794243">
    <w:abstractNumId w:val="2"/>
  </w:num>
  <w:num w:numId="96" w16cid:durableId="1572930019">
    <w:abstractNumId w:val="1"/>
  </w:num>
  <w:num w:numId="97" w16cid:durableId="1713647199">
    <w:abstractNumId w:val="0"/>
  </w:num>
  <w:num w:numId="98" w16cid:durableId="1804931646">
    <w:abstractNumId w:val="8"/>
  </w:num>
  <w:num w:numId="99" w16cid:durableId="879821015">
    <w:abstractNumId w:val="3"/>
  </w:num>
  <w:num w:numId="100" w16cid:durableId="57948665">
    <w:abstractNumId w:val="2"/>
  </w:num>
  <w:num w:numId="101" w16cid:durableId="1053891977">
    <w:abstractNumId w:val="1"/>
  </w:num>
  <w:num w:numId="102" w16cid:durableId="1530096923">
    <w:abstractNumId w:val="0"/>
  </w:num>
  <w:num w:numId="103" w16cid:durableId="1732146202">
    <w:abstractNumId w:val="8"/>
  </w:num>
  <w:num w:numId="104" w16cid:durableId="2036149077">
    <w:abstractNumId w:val="3"/>
  </w:num>
  <w:num w:numId="105" w16cid:durableId="1565334259">
    <w:abstractNumId w:val="2"/>
  </w:num>
  <w:num w:numId="106" w16cid:durableId="1610892602">
    <w:abstractNumId w:val="1"/>
  </w:num>
  <w:num w:numId="107" w16cid:durableId="2019044604">
    <w:abstractNumId w:val="0"/>
  </w:num>
  <w:num w:numId="108" w16cid:durableId="371228260">
    <w:abstractNumId w:val="8"/>
  </w:num>
  <w:num w:numId="109" w16cid:durableId="292053931">
    <w:abstractNumId w:val="3"/>
  </w:num>
  <w:num w:numId="110" w16cid:durableId="2105882962">
    <w:abstractNumId w:val="2"/>
  </w:num>
  <w:num w:numId="111" w16cid:durableId="790897263">
    <w:abstractNumId w:val="1"/>
  </w:num>
  <w:num w:numId="112" w16cid:durableId="1209561906">
    <w:abstractNumId w:val="0"/>
  </w:num>
  <w:num w:numId="113" w16cid:durableId="1391490856">
    <w:abstractNumId w:val="14"/>
  </w:num>
  <w:num w:numId="114" w16cid:durableId="1670057858">
    <w:abstractNumId w:val="11"/>
  </w:num>
  <w:num w:numId="115" w16cid:durableId="249317532">
    <w:abstractNumId w:val="11"/>
  </w:num>
  <w:num w:numId="116" w16cid:durableId="996493322">
    <w:abstractNumId w:val="11"/>
  </w:num>
  <w:num w:numId="117" w16cid:durableId="672414318">
    <w:abstractNumId w:val="29"/>
  </w:num>
  <w:num w:numId="118" w16cid:durableId="1530141817">
    <w:abstractNumId w:val="28"/>
  </w:num>
  <w:num w:numId="119" w16cid:durableId="7685059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oNotTrackMoves/>
  <w:defaultTabStop w:val="708"/>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E1"/>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0CD1"/>
    <w:rsid w:val="000610BD"/>
    <w:rsid w:val="000621A5"/>
    <w:rsid w:val="000634F3"/>
    <w:rsid w:val="000641D9"/>
    <w:rsid w:val="000643B7"/>
    <w:rsid w:val="00065B82"/>
    <w:rsid w:val="00065F2C"/>
    <w:rsid w:val="0007003D"/>
    <w:rsid w:val="00070776"/>
    <w:rsid w:val="00070A45"/>
    <w:rsid w:val="00070A89"/>
    <w:rsid w:val="00070C19"/>
    <w:rsid w:val="00071102"/>
    <w:rsid w:val="00072CDA"/>
    <w:rsid w:val="000734EB"/>
    <w:rsid w:val="000743F9"/>
    <w:rsid w:val="000751AC"/>
    <w:rsid w:val="00075702"/>
    <w:rsid w:val="00075EE8"/>
    <w:rsid w:val="000761A8"/>
    <w:rsid w:val="00076C6A"/>
    <w:rsid w:val="00077263"/>
    <w:rsid w:val="00077756"/>
    <w:rsid w:val="00080ED4"/>
    <w:rsid w:val="00081CB0"/>
    <w:rsid w:val="0008347F"/>
    <w:rsid w:val="00083E96"/>
    <w:rsid w:val="00084C83"/>
    <w:rsid w:val="000850EB"/>
    <w:rsid w:val="000852A7"/>
    <w:rsid w:val="0008597B"/>
    <w:rsid w:val="00093F17"/>
    <w:rsid w:val="0009433E"/>
    <w:rsid w:val="00095CA4"/>
    <w:rsid w:val="000968D7"/>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991"/>
    <w:rsid w:val="000B3AC5"/>
    <w:rsid w:val="000B3EAB"/>
    <w:rsid w:val="000B6669"/>
    <w:rsid w:val="000B6A3C"/>
    <w:rsid w:val="000B7E53"/>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2D4B"/>
    <w:rsid w:val="00123F49"/>
    <w:rsid w:val="00123FFA"/>
    <w:rsid w:val="0012400E"/>
    <w:rsid w:val="001258C7"/>
    <w:rsid w:val="00126A5A"/>
    <w:rsid w:val="00126C1F"/>
    <w:rsid w:val="00126F94"/>
    <w:rsid w:val="00127EA0"/>
    <w:rsid w:val="00130867"/>
    <w:rsid w:val="001309E5"/>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33BC"/>
    <w:rsid w:val="00245669"/>
    <w:rsid w:val="002473E7"/>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76B"/>
    <w:rsid w:val="00440930"/>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09A"/>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50013D"/>
    <w:rsid w:val="005003BB"/>
    <w:rsid w:val="00500BBF"/>
    <w:rsid w:val="00502601"/>
    <w:rsid w:val="0050374E"/>
    <w:rsid w:val="00503C66"/>
    <w:rsid w:val="0050460C"/>
    <w:rsid w:val="00504B35"/>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4230"/>
    <w:rsid w:val="00554A44"/>
    <w:rsid w:val="00556755"/>
    <w:rsid w:val="00557B7E"/>
    <w:rsid w:val="00562019"/>
    <w:rsid w:val="00562667"/>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7F1"/>
    <w:rsid w:val="005E6224"/>
    <w:rsid w:val="005E66ED"/>
    <w:rsid w:val="005E71AF"/>
    <w:rsid w:val="005F1B95"/>
    <w:rsid w:val="005F2649"/>
    <w:rsid w:val="005F3916"/>
    <w:rsid w:val="005F526B"/>
    <w:rsid w:val="005F6DFB"/>
    <w:rsid w:val="005F798A"/>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21AE"/>
    <w:rsid w:val="006F2E18"/>
    <w:rsid w:val="006F32E6"/>
    <w:rsid w:val="006F4BDB"/>
    <w:rsid w:val="006F682F"/>
    <w:rsid w:val="006F6F33"/>
    <w:rsid w:val="00700C84"/>
    <w:rsid w:val="0070105B"/>
    <w:rsid w:val="00701DEB"/>
    <w:rsid w:val="00702728"/>
    <w:rsid w:val="007028CC"/>
    <w:rsid w:val="00703629"/>
    <w:rsid w:val="0070376E"/>
    <w:rsid w:val="00703E38"/>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B1705"/>
    <w:rsid w:val="007B1F5D"/>
    <w:rsid w:val="007B4676"/>
    <w:rsid w:val="007B49D5"/>
    <w:rsid w:val="007B4ECB"/>
    <w:rsid w:val="007B5215"/>
    <w:rsid w:val="007B62DE"/>
    <w:rsid w:val="007C1DA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54EB"/>
    <w:rsid w:val="0083754A"/>
    <w:rsid w:val="00837F4F"/>
    <w:rsid w:val="008420D5"/>
    <w:rsid w:val="00842675"/>
    <w:rsid w:val="00843B3D"/>
    <w:rsid w:val="00843FD7"/>
    <w:rsid w:val="008447B4"/>
    <w:rsid w:val="008472F3"/>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51D2"/>
    <w:rsid w:val="008B54E5"/>
    <w:rsid w:val="008B64E3"/>
    <w:rsid w:val="008B6E72"/>
    <w:rsid w:val="008C0291"/>
    <w:rsid w:val="008C184F"/>
    <w:rsid w:val="008C19F7"/>
    <w:rsid w:val="008C2D8D"/>
    <w:rsid w:val="008C30BA"/>
    <w:rsid w:val="008C3EE6"/>
    <w:rsid w:val="008C4FE5"/>
    <w:rsid w:val="008C58E3"/>
    <w:rsid w:val="008C6BD9"/>
    <w:rsid w:val="008D0063"/>
    <w:rsid w:val="008D0738"/>
    <w:rsid w:val="008D10DB"/>
    <w:rsid w:val="008D25AE"/>
    <w:rsid w:val="008D2641"/>
    <w:rsid w:val="008D2F3D"/>
    <w:rsid w:val="008D4DD1"/>
    <w:rsid w:val="008D52D5"/>
    <w:rsid w:val="008D65EF"/>
    <w:rsid w:val="008D71C7"/>
    <w:rsid w:val="008E079F"/>
    <w:rsid w:val="008E0A48"/>
    <w:rsid w:val="008E136D"/>
    <w:rsid w:val="008E1FBA"/>
    <w:rsid w:val="008E342E"/>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35ED"/>
    <w:rsid w:val="0095383A"/>
    <w:rsid w:val="00953965"/>
    <w:rsid w:val="00953A82"/>
    <w:rsid w:val="00954533"/>
    <w:rsid w:val="009549CE"/>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FA"/>
    <w:rsid w:val="00AE0522"/>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6DE"/>
    <w:rsid w:val="00B202A6"/>
    <w:rsid w:val="00B2063E"/>
    <w:rsid w:val="00B212D3"/>
    <w:rsid w:val="00B213F2"/>
    <w:rsid w:val="00B2150F"/>
    <w:rsid w:val="00B22361"/>
    <w:rsid w:val="00B23090"/>
    <w:rsid w:val="00B2347E"/>
    <w:rsid w:val="00B236D4"/>
    <w:rsid w:val="00B24C1C"/>
    <w:rsid w:val="00B25A3D"/>
    <w:rsid w:val="00B2615E"/>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07FE"/>
    <w:rsid w:val="00B61456"/>
    <w:rsid w:val="00B629D2"/>
    <w:rsid w:val="00B62E6B"/>
    <w:rsid w:val="00B63BF2"/>
    <w:rsid w:val="00B63FE4"/>
    <w:rsid w:val="00B668B7"/>
    <w:rsid w:val="00B66D2B"/>
    <w:rsid w:val="00B66EE5"/>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62EC"/>
    <w:rsid w:val="00BA7E3D"/>
    <w:rsid w:val="00BB244F"/>
    <w:rsid w:val="00BB4D52"/>
    <w:rsid w:val="00BB4D5B"/>
    <w:rsid w:val="00BB6CF9"/>
    <w:rsid w:val="00BB7318"/>
    <w:rsid w:val="00BC0537"/>
    <w:rsid w:val="00BC067C"/>
    <w:rsid w:val="00BC068A"/>
    <w:rsid w:val="00BC0C50"/>
    <w:rsid w:val="00BC0E2C"/>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28D6"/>
    <w:rsid w:val="00C12EDB"/>
    <w:rsid w:val="00C134BE"/>
    <w:rsid w:val="00C13C5E"/>
    <w:rsid w:val="00C14C78"/>
    <w:rsid w:val="00C14CD5"/>
    <w:rsid w:val="00C1519A"/>
    <w:rsid w:val="00C1684D"/>
    <w:rsid w:val="00C17518"/>
    <w:rsid w:val="00C17616"/>
    <w:rsid w:val="00C17E8B"/>
    <w:rsid w:val="00C17FC9"/>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792E"/>
    <w:rsid w:val="00C61240"/>
    <w:rsid w:val="00C619CC"/>
    <w:rsid w:val="00C63F4E"/>
    <w:rsid w:val="00C642A0"/>
    <w:rsid w:val="00C6550C"/>
    <w:rsid w:val="00C656D1"/>
    <w:rsid w:val="00C65718"/>
    <w:rsid w:val="00C65C0E"/>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6082"/>
    <w:rsid w:val="00CE62BF"/>
    <w:rsid w:val="00CE6A8F"/>
    <w:rsid w:val="00CF0C42"/>
    <w:rsid w:val="00CF162B"/>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3F4E"/>
    <w:rsid w:val="00EB48B7"/>
    <w:rsid w:val="00EB5438"/>
    <w:rsid w:val="00EB73B5"/>
    <w:rsid w:val="00EB7694"/>
    <w:rsid w:val="00EC021D"/>
    <w:rsid w:val="00EC0255"/>
    <w:rsid w:val="00EC0BB5"/>
    <w:rsid w:val="00EC0D64"/>
    <w:rsid w:val="00EC1993"/>
    <w:rsid w:val="00EC3201"/>
    <w:rsid w:val="00EC3D8D"/>
    <w:rsid w:val="00EC4D47"/>
    <w:rsid w:val="00EC5956"/>
    <w:rsid w:val="00EC626A"/>
    <w:rsid w:val="00EC634A"/>
    <w:rsid w:val="00EC64ED"/>
    <w:rsid w:val="00EC71A0"/>
    <w:rsid w:val="00ED0E9E"/>
    <w:rsid w:val="00ED1441"/>
    <w:rsid w:val="00ED14E5"/>
    <w:rsid w:val="00ED26FC"/>
    <w:rsid w:val="00ED5FE7"/>
    <w:rsid w:val="00ED7E4B"/>
    <w:rsid w:val="00EE04CB"/>
    <w:rsid w:val="00EE062D"/>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7EA2"/>
    <w:rsid w:val="00FD7F59"/>
    <w:rsid w:val="00FE3F27"/>
    <w:rsid w:val="00FE5106"/>
    <w:rsid w:val="00FE5257"/>
    <w:rsid w:val="00FE536E"/>
    <w:rsid w:val="00FE6806"/>
    <w:rsid w:val="00FE70CA"/>
    <w:rsid w:val="00FE736C"/>
    <w:rsid w:val="00FE773B"/>
    <w:rsid w:val="00FE7EC6"/>
    <w:rsid w:val="00FF0F2C"/>
    <w:rsid w:val="00FF1572"/>
    <w:rsid w:val="00FF3A15"/>
    <w:rsid w:val="00FF50F2"/>
    <w:rsid w:val="00FF54EA"/>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32DB2F"/>
  <w15:docId w15:val="{617C2B5D-95C7-4FD1-B68C-5FB3AB1A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Light" w:eastAsia="Batang" w:hAnsi="Nunito Light" w:cs="Times New Roman"/>
        <w:lang w:val="en-US" w:eastAsia="en-US" w:bidi="ar-SA"/>
      </w:rPr>
    </w:rPrDefault>
    <w:pPrDefault/>
  </w:docDefaults>
  <w:latentStyles w:defLockedState="0" w:defUIPriority="0" w:defSemiHidden="0" w:defUnhideWhenUsed="0" w:defQFormat="0" w:count="376">
    <w:lsdException w:name="heading 1" w:uiPriority="9"/>
    <w:lsdException w:name="heading 2" w:uiPriority="9"/>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3844A2"/>
    <w:pPr>
      <w:spacing w:before="120" w:after="120" w:line="252" w:lineRule="auto"/>
      <w:jc w:val="both"/>
    </w:pPr>
    <w:rPr>
      <w:rFonts w:ascii="Open Sans" w:hAnsi="Open Sans" w:cs="Open Sans"/>
      <w:lang w:val="en-GB" w:eastAsia="fr-FR"/>
    </w:rPr>
  </w:style>
  <w:style w:type="paragraph" w:styleId="Heading1">
    <w:name w:val="heading 1"/>
    <w:basedOn w:val="Normal"/>
    <w:next w:val="Normal"/>
    <w:link w:val="Heading1Char"/>
    <w:autoRedefine/>
    <w:uiPriority w:val="9"/>
    <w:rsid w:val="00762D05"/>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9"/>
    <w:qFormat/>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9"/>
    <w:qFormat/>
    <w:pPr>
      <w:keepNext/>
      <w:keepLines/>
      <w:spacing w:before="240"/>
      <w:jc w:val="left"/>
      <w:outlineLvl w:val="2"/>
    </w:pPr>
    <w:rPr>
      <w:b/>
      <w:bCs/>
    </w:rPr>
  </w:style>
  <w:style w:type="paragraph" w:styleId="Heading4">
    <w:name w:val="heading 4"/>
    <w:basedOn w:val="Normal"/>
    <w:next w:val="Normal"/>
    <w:link w:val="Heading4Char"/>
    <w:uiPriority w:val="9"/>
    <w:qFormat/>
    <w:pPr>
      <w:keepNext/>
      <w:keepLines/>
      <w:spacing w:before="240"/>
      <w:jc w:val="left"/>
      <w:outlineLvl w:val="3"/>
    </w:pPr>
    <w:rPr>
      <w:u w:val="single"/>
    </w:rPr>
  </w:style>
  <w:style w:type="paragraph" w:styleId="Heading5">
    <w:name w:val="heading 5"/>
    <w:basedOn w:val="Normal"/>
    <w:next w:val="Normal"/>
    <w:link w:val="Heading5Char"/>
    <w:uiPriority w:val="9"/>
    <w:semiHidden/>
    <w:pPr>
      <w:spacing w:before="60"/>
      <w:outlineLvl w:val="4"/>
    </w:pPr>
  </w:style>
  <w:style w:type="paragraph" w:styleId="Heading6">
    <w:name w:val="heading 6"/>
    <w:basedOn w:val="Normal"/>
    <w:next w:val="Normal"/>
    <w:link w:val="Heading6Char"/>
    <w:uiPriority w:val="9"/>
    <w:semiHidden/>
    <w:pPr>
      <w:spacing w:before="60"/>
      <w:outlineLvl w:val="5"/>
    </w:pPr>
  </w:style>
  <w:style w:type="paragraph" w:styleId="Heading7">
    <w:name w:val="heading 7"/>
    <w:basedOn w:val="Normal"/>
    <w:next w:val="Normal"/>
    <w:link w:val="Heading7Char"/>
    <w:uiPriority w:val="9"/>
    <w:semiHidden/>
    <w:rsid w:val="00A35AD1"/>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A35AD1"/>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A35AD1"/>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autoRedefine/>
    <w:uiPriority w:val="99"/>
    <w:rsid w:val="007A02F4"/>
    <w:pPr>
      <w:numPr>
        <w:numId w:val="117"/>
      </w:numPr>
      <w:ind w:left="284" w:hanging="284"/>
    </w:pPr>
  </w:style>
  <w:style w:type="character" w:styleId="Hyperlink">
    <w:name w:val="Hyperlink"/>
    <w:basedOn w:val="DefaultParagraphFont"/>
    <w:uiPriority w:val="99"/>
    <w:unhideWhenUsed/>
    <w:rsid w:val="002B5FFA"/>
    <w:rPr>
      <w:color w:val="0563C1" w:themeColor="hyperlink"/>
      <w:u w:val="single"/>
    </w:rPr>
  </w:style>
  <w:style w:type="paragraph" w:styleId="Footer">
    <w:name w:val="footer"/>
    <w:basedOn w:val="Normal"/>
    <w:link w:val="FooterChar"/>
    <w:uiPriority w:val="99"/>
    <w:unhideWhenUsed/>
    <w:rsid w:val="007B62DE"/>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9"/>
    <w:qFormat/>
    <w:rsid w:val="00762D05"/>
    <w:rPr>
      <w:rFonts w:ascii="Open Sans" w:hAnsi="Open Sans" w:cs="Open Sans"/>
      <w:b/>
      <w:sz w:val="28"/>
      <w:szCs w:val="28"/>
      <w:lang w:val="en-GB" w:eastAsia="fr-FR"/>
    </w:rPr>
  </w:style>
  <w:style w:type="character" w:customStyle="1" w:styleId="Heading2Char">
    <w:name w:val="Heading 2 Char"/>
    <w:link w:val="Heading2"/>
    <w:uiPriority w:val="9"/>
    <w:rsid w:val="003147AF"/>
    <w:rPr>
      <w:rFonts w:ascii="Open Sans" w:hAnsi="Open Sans" w:cs="Open Sans"/>
      <w:b/>
      <w:bCs/>
      <w:smallCaps/>
      <w:sz w:val="24"/>
      <w:szCs w:val="24"/>
      <w:u w:val="single"/>
      <w:lang w:val="en-GB" w:eastAsia="fr-FR"/>
    </w:rPr>
  </w:style>
  <w:style w:type="paragraph" w:styleId="List2">
    <w:name w:val="List 2"/>
    <w:basedOn w:val="Normal"/>
    <w:autoRedefine/>
    <w:rsid w:val="00D504DE"/>
    <w:pPr>
      <w:numPr>
        <w:numId w:val="118"/>
      </w:numPr>
      <w:spacing w:before="60"/>
      <w:ind w:left="567" w:hanging="283"/>
    </w:pPr>
  </w:style>
  <w:style w:type="character" w:customStyle="1" w:styleId="Heading3Char">
    <w:name w:val="Heading 3 Char"/>
    <w:link w:val="Heading3"/>
    <w:uiPriority w:val="9"/>
    <w:qFormat/>
    <w:rsid w:val="00A35AD1"/>
    <w:rPr>
      <w:rFonts w:ascii="Open Sans" w:hAnsi="Open Sans" w:cs="Open Sans"/>
      <w:b/>
      <w:bCs/>
      <w:lang w:val="en-GB" w:eastAsia="fr-FR"/>
    </w:rPr>
  </w:style>
  <w:style w:type="character" w:customStyle="1" w:styleId="Heading4Char">
    <w:name w:val="Heading 4 Char"/>
    <w:link w:val="Heading4"/>
    <w:uiPriority w:val="9"/>
    <w:rsid w:val="00D36A70"/>
    <w:rPr>
      <w:rFonts w:ascii="Open Sans" w:hAnsi="Open Sans" w:cs="Open Sans"/>
      <w:u w:val="single"/>
      <w:lang w:val="en-GB" w:eastAsia="fr-FR"/>
    </w:rPr>
  </w:style>
  <w:style w:type="paragraph" w:styleId="List3">
    <w:name w:val="List 3"/>
    <w:basedOn w:val="Normal"/>
    <w:uiPriority w:val="99"/>
    <w:rsid w:val="007A02F4"/>
    <w:pPr>
      <w:numPr>
        <w:numId w:val="116"/>
      </w:numPr>
      <w:ind w:left="851" w:hanging="284"/>
    </w:pPr>
  </w:style>
  <w:style w:type="paragraph" w:styleId="CommentSubject">
    <w:name w:val="annotation subject"/>
    <w:basedOn w:val="Normal"/>
    <w:next w:val="Normal"/>
    <w:link w:val="CommentSubjectChar"/>
    <w:semiHidden/>
    <w:rsid w:val="002403DC"/>
    <w:rPr>
      <w:b/>
      <w:bCs/>
    </w:rPr>
  </w:style>
  <w:style w:type="character" w:customStyle="1" w:styleId="CommentSubjectChar">
    <w:name w:val="Comment Subject Char"/>
    <w:link w:val="CommentSubject"/>
    <w:semiHidden/>
    <w:rsid w:val="004D36E0"/>
    <w:rPr>
      <w:b/>
      <w:bCs/>
    </w:rPr>
  </w:style>
  <w:style w:type="character" w:styleId="EndnoteReference">
    <w:name w:val="endnote reference"/>
    <w:uiPriority w:val="99"/>
    <w:semiHidden/>
    <w:rsid w:val="00A35AD1"/>
    <w:rPr>
      <w:vertAlign w:val="superscript"/>
    </w:rPr>
  </w:style>
  <w:style w:type="paragraph" w:styleId="EndnoteText">
    <w:name w:val="endnote text"/>
    <w:basedOn w:val="Normal"/>
    <w:link w:val="EndnoteTextChar"/>
    <w:uiPriority w:val="99"/>
    <w:semiHidden/>
    <w:rsid w:val="00A35AD1"/>
    <w:pPr>
      <w:spacing w:after="20"/>
    </w:pPr>
  </w:style>
  <w:style w:type="character" w:customStyle="1" w:styleId="EndnoteTextChar">
    <w:name w:val="Endnote Text Char"/>
    <w:link w:val="EndnoteText"/>
    <w:uiPriority w:val="99"/>
    <w:semiHidden/>
    <w:rsid w:val="00A35AD1"/>
    <w:rPr>
      <w:lang w:val="en-GB" w:eastAsia="fr-FR"/>
    </w:rPr>
  </w:style>
  <w:style w:type="character" w:styleId="FootnoteReference">
    <w:name w:val="footnote reference"/>
    <w:uiPriority w:val="99"/>
    <w:semiHidden/>
    <w:rsid w:val="00A35AD1"/>
    <w:rPr>
      <w:vertAlign w:val="superscript"/>
    </w:rPr>
  </w:style>
  <w:style w:type="paragraph" w:styleId="FootnoteText">
    <w:name w:val="footnote text"/>
    <w:basedOn w:val="Normal"/>
    <w:link w:val="FootnoteTextChar"/>
    <w:uiPriority w:val="99"/>
    <w:semiHidden/>
    <w:rsid w:val="00A35AD1"/>
    <w:rPr>
      <w:sz w:val="16"/>
      <w:szCs w:val="16"/>
    </w:rPr>
  </w:style>
  <w:style w:type="character" w:customStyle="1" w:styleId="FootnoteTextChar">
    <w:name w:val="Footnote Text Char"/>
    <w:link w:val="FootnoteText"/>
    <w:uiPriority w:val="99"/>
    <w:semiHidden/>
    <w:rsid w:val="00A35AD1"/>
    <w:rPr>
      <w:sz w:val="16"/>
      <w:szCs w:val="16"/>
      <w:lang w:val="en-GB" w:eastAsia="fr-FR"/>
    </w:rPr>
  </w:style>
  <w:style w:type="paragraph" w:styleId="Index1">
    <w:name w:val="index 1"/>
    <w:basedOn w:val="Normal"/>
    <w:next w:val="Normal"/>
    <w:autoRedefine/>
    <w:uiPriority w:val="99"/>
    <w:semiHidden/>
    <w:rsid w:val="00A35AD1"/>
    <w:pPr>
      <w:numPr>
        <w:numId w:val="11"/>
      </w:numPr>
      <w:tabs>
        <w:tab w:val="clear" w:pos="720"/>
        <w:tab w:val="num" w:pos="142"/>
        <w:tab w:val="right" w:leader="dot" w:pos="4463"/>
        <w:tab w:val="right" w:leader="dot" w:pos="9656"/>
      </w:tabs>
    </w:pPr>
    <w:rPr>
      <w:noProof/>
      <w:sz w:val="16"/>
      <w:szCs w:val="16"/>
    </w:rPr>
  </w:style>
  <w:style w:type="character" w:customStyle="1" w:styleId="Heading5Char">
    <w:name w:val="Heading 5 Char"/>
    <w:link w:val="Heading5"/>
    <w:uiPriority w:val="9"/>
    <w:rsid w:val="003D47BD"/>
    <w:rPr>
      <w:rFonts w:ascii="Open Sans" w:hAnsi="Open Sans" w:cs="Open Sans"/>
      <w:szCs w:val="18"/>
      <w:lang w:val="en-GB" w:eastAsia="fr-FR"/>
    </w:rPr>
  </w:style>
  <w:style w:type="table" w:styleId="TableGrid">
    <w:name w:val="Table Grid"/>
    <w:basedOn w:val="TableNormal"/>
    <w:uiPriority w:val="39"/>
    <w:rsid w:val="00A35A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next w:val="Article1"/>
    <w:uiPriority w:val="2"/>
    <w:qFormat/>
    <w:pPr>
      <w:keepNext/>
      <w:keepLines/>
      <w:numPr>
        <w:numId w:val="10"/>
      </w:numPr>
      <w:spacing w:before="480"/>
      <w:jc w:val="left"/>
      <w:outlineLvl w:val="0"/>
    </w:pPr>
    <w:rPr>
      <w:b/>
      <w:bCs/>
      <w:sz w:val="24"/>
      <w:szCs w:val="24"/>
      <w:u w:val="single"/>
    </w:rPr>
  </w:style>
  <w:style w:type="numbering" w:customStyle="1" w:styleId="Articles">
    <w:name w:val="Articles"/>
    <w:uiPriority w:val="99"/>
    <w:rsid w:val="004D36E0"/>
    <w:pPr>
      <w:numPr>
        <w:numId w:val="5"/>
      </w:numPr>
    </w:pPr>
  </w:style>
  <w:style w:type="numbering" w:customStyle="1" w:styleId="Annexes">
    <w:name w:val="Annexes"/>
    <w:uiPriority w:val="99"/>
    <w:rsid w:val="004D36E0"/>
    <w:pPr>
      <w:numPr>
        <w:numId w:val="4"/>
      </w:numPr>
    </w:pPr>
  </w:style>
  <w:style w:type="paragraph" w:styleId="TOC1">
    <w:name w:val="toc 1"/>
    <w:basedOn w:val="Normal"/>
    <w:next w:val="Normal"/>
    <w:autoRedefine/>
    <w:uiPriority w:val="39"/>
    <w:unhideWhenUsed/>
    <w:rsid w:val="00225DD2"/>
    <w:pPr>
      <w:tabs>
        <w:tab w:val="right" w:leader="dot" w:pos="9923"/>
      </w:tabs>
      <w:ind w:right="567"/>
    </w:pPr>
    <w:rPr>
      <w:b/>
      <w:bCs/>
      <w:noProof/>
    </w:rPr>
  </w:style>
  <w:style w:type="paragraph" w:styleId="TOC2">
    <w:name w:val="toc 2"/>
    <w:basedOn w:val="Normal"/>
    <w:next w:val="Normal"/>
    <w:autoRedefine/>
    <w:uiPriority w:val="39"/>
    <w:unhideWhenUsed/>
    <w:rsid w:val="00225DD2"/>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225DD2"/>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paragraph" w:styleId="BalloonText">
    <w:name w:val="Balloon Text"/>
    <w:basedOn w:val="Normal"/>
    <w:link w:val="BalloonTextChar"/>
    <w:semiHidden/>
    <w:unhideWhenUsed/>
    <w:rsid w:val="004D36E0"/>
    <w:pPr>
      <w:spacing w:before="0" w:after="0" w:line="240" w:lineRule="auto"/>
    </w:pPr>
    <w:rPr>
      <w:rFonts w:ascii="Segoe UI" w:hAnsi="Segoe UI" w:cs="Segoe UI"/>
      <w:sz w:val="18"/>
      <w:szCs w:val="18"/>
    </w:rPr>
  </w:style>
  <w:style w:type="character" w:customStyle="1" w:styleId="BalloonTextChar">
    <w:name w:val="Balloon Text Char"/>
    <w:link w:val="BalloonText"/>
    <w:semiHidden/>
    <w:rsid w:val="004D36E0"/>
    <w:rPr>
      <w:rFonts w:ascii="Segoe UI" w:hAnsi="Segoe UI" w:cs="Segoe UI"/>
      <w:sz w:val="18"/>
      <w:szCs w:val="18"/>
    </w:rPr>
  </w:style>
  <w:style w:type="character" w:customStyle="1" w:styleId="FooterChar">
    <w:name w:val="Footer Char"/>
    <w:basedOn w:val="DefaultParagraphFont"/>
    <w:link w:val="Footer"/>
    <w:uiPriority w:val="99"/>
    <w:rsid w:val="007B62DE"/>
    <w:rPr>
      <w:rFonts w:ascii="Open Sans" w:hAnsi="Open Sans" w:cs="Open Sans"/>
      <w:noProof/>
      <w:sz w:val="16"/>
      <w:szCs w:val="16"/>
      <w:lang w:val="en-GB" w:eastAsia="fr-FR"/>
    </w:rPr>
  </w:style>
  <w:style w:type="paragraph" w:styleId="NormalWeb">
    <w:name w:val="Normal (Web)"/>
    <w:basedOn w:val="Normal"/>
    <w:uiPriority w:val="99"/>
    <w:semiHidden/>
    <w:unhideWhenUsed/>
    <w:rsid w:val="004D36E0"/>
    <w:pPr>
      <w:spacing w:before="100" w:beforeAutospacing="1" w:after="100" w:afterAutospacing="1" w:line="240" w:lineRule="auto"/>
      <w:jc w:val="left"/>
    </w:pPr>
    <w:rPr>
      <w:rFonts w:ascii="Times New Roman" w:eastAsia="Times New Roman" w:hAnsi="Times New Roman"/>
      <w:sz w:val="24"/>
      <w:szCs w:val="24"/>
    </w:rPr>
  </w:style>
  <w:style w:type="paragraph" w:customStyle="1" w:styleId="Appendix1">
    <w:name w:val="Appendix 1"/>
    <w:basedOn w:val="Normal"/>
    <w:next w:val="Appendix2"/>
    <w:link w:val="Appendix1Char"/>
    <w:uiPriority w:val="2"/>
    <w:qFormat/>
    <w:pPr>
      <w:keepNext/>
      <w:keepLines/>
      <w:pageBreakBefore/>
      <w:numPr>
        <w:numId w:val="82"/>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2"/>
    <w:rsid w:val="00E47E22"/>
    <w:rPr>
      <w:rFonts w:ascii="Open Sans" w:hAnsi="Open Sans" w:cs="Open Sans"/>
      <w:b/>
      <w:bCs/>
      <w:sz w:val="28"/>
      <w:szCs w:val="28"/>
      <w:lang w:val="en-GB" w:eastAsia="fr-FR"/>
    </w:rPr>
  </w:style>
  <w:style w:type="character" w:customStyle="1" w:styleId="Heading6Char">
    <w:name w:val="Heading 6 Char"/>
    <w:basedOn w:val="DefaultParagraphFont"/>
    <w:link w:val="Heading6"/>
    <w:uiPriority w:val="9"/>
    <w:rsid w:val="00F762F4"/>
    <w:rPr>
      <w:rFonts w:ascii="Open Sans" w:hAnsi="Open Sans" w:cs="Open Sans"/>
      <w:u w:val="single"/>
      <w:lang w:val="en-GB" w:eastAsia="fr-FR"/>
    </w:rPr>
  </w:style>
  <w:style w:type="character" w:customStyle="1" w:styleId="Heading7Char">
    <w:name w:val="Heading 7 Char"/>
    <w:basedOn w:val="DefaultParagraphFont"/>
    <w:link w:val="Heading7"/>
    <w:uiPriority w:val="9"/>
    <w:semiHidden/>
    <w:rsid w:val="00A35AD1"/>
    <w:rPr>
      <w:rFonts w:ascii="Calibri Light" w:eastAsiaTheme="majorEastAsia" w:hAnsi="Calibri Light" w:cstheme="majorBidi"/>
      <w:i/>
      <w:iCs/>
      <w:color w:val="404040"/>
      <w:lang w:val="en-GB" w:eastAsia="fr-FR"/>
    </w:rPr>
  </w:style>
  <w:style w:type="character" w:customStyle="1" w:styleId="Heading8Char">
    <w:name w:val="Heading 8 Char"/>
    <w:basedOn w:val="DefaultParagraphFont"/>
    <w:link w:val="Heading8"/>
    <w:uiPriority w:val="9"/>
    <w:semiHidden/>
    <w:rsid w:val="00A35AD1"/>
    <w:rPr>
      <w:rFonts w:ascii="Calibri Light" w:eastAsiaTheme="majorEastAsia" w:hAnsi="Calibri Light" w:cstheme="majorBidi"/>
      <w:color w:val="404040"/>
      <w:lang w:val="en-GB" w:eastAsia="fr-FR"/>
    </w:rPr>
  </w:style>
  <w:style w:type="character" w:customStyle="1" w:styleId="Heading9Char">
    <w:name w:val="Heading 9 Char"/>
    <w:basedOn w:val="DefaultParagraphFont"/>
    <w:link w:val="Heading9"/>
    <w:uiPriority w:val="9"/>
    <w:semiHidden/>
    <w:rsid w:val="00A35AD1"/>
    <w:rPr>
      <w:rFonts w:ascii="Calibri Light" w:eastAsiaTheme="majorEastAsia" w:hAnsi="Calibri Light" w:cstheme="majorBidi"/>
      <w:i/>
      <w:iCs/>
      <w:color w:val="404040"/>
      <w:lang w:val="en-GB" w:eastAsia="fr-FR"/>
    </w:rPr>
  </w:style>
  <w:style w:type="paragraph" w:customStyle="1" w:styleId="Published">
    <w:name w:val="Published"/>
    <w:basedOn w:val="Normal"/>
    <w:next w:val="Normal"/>
    <w:uiPriority w:val="2"/>
    <w:qFormat/>
    <w:pPr>
      <w:jc w:val="right"/>
    </w:pPr>
    <w:rPr>
      <w:i/>
      <w:iCs/>
    </w:rPr>
  </w:style>
  <w:style w:type="paragraph" w:customStyle="1" w:styleId="Comments">
    <w:name w:val="Comments"/>
    <w:basedOn w:val="Normal"/>
    <w:next w:val="Normal"/>
    <w:uiPriority w:val="2"/>
    <w:qFormat/>
    <w:pPr>
      <w:spacing w:before="240" w:after="240"/>
    </w:pPr>
    <w:rPr>
      <w:i/>
      <w:iCs/>
      <w:color w:val="00B050"/>
    </w:rPr>
  </w:style>
  <w:style w:type="paragraph" w:customStyle="1" w:styleId="Appendix2">
    <w:name w:val="Appendix 2"/>
    <w:basedOn w:val="Normal"/>
    <w:next w:val="Appendix3"/>
    <w:uiPriority w:val="2"/>
    <w:qFormat/>
    <w:pPr>
      <w:keepNext/>
      <w:keepLines/>
      <w:numPr>
        <w:ilvl w:val="1"/>
        <w:numId w:val="82"/>
      </w:numPr>
      <w:spacing w:before="480"/>
      <w:jc w:val="left"/>
      <w:outlineLvl w:val="1"/>
    </w:pPr>
    <w:rPr>
      <w:b/>
      <w:bCs/>
      <w:sz w:val="24"/>
      <w:szCs w:val="24"/>
      <w:u w:val="single"/>
    </w:rPr>
  </w:style>
  <w:style w:type="paragraph" w:customStyle="1" w:styleId="Appendix3">
    <w:name w:val="Appendix 3"/>
    <w:basedOn w:val="Normal"/>
    <w:next w:val="Appendix4"/>
    <w:uiPriority w:val="2"/>
    <w:qFormat/>
    <w:pPr>
      <w:keepNext/>
      <w:keepLines/>
      <w:numPr>
        <w:ilvl w:val="2"/>
        <w:numId w:val="82"/>
      </w:numPr>
      <w:spacing w:before="240"/>
      <w:jc w:val="left"/>
    </w:pPr>
    <w:rPr>
      <w:b/>
      <w:bCs/>
      <w:sz w:val="22"/>
      <w:szCs w:val="22"/>
    </w:rPr>
  </w:style>
  <w:style w:type="paragraph" w:customStyle="1" w:styleId="Appendix4">
    <w:name w:val="Appendix 4"/>
    <w:basedOn w:val="Normal"/>
    <w:uiPriority w:val="2"/>
    <w:qFormat/>
    <w:pPr>
      <w:numPr>
        <w:ilvl w:val="3"/>
        <w:numId w:val="82"/>
      </w:numPr>
    </w:pPr>
  </w:style>
  <w:style w:type="paragraph" w:styleId="Header">
    <w:name w:val="header"/>
    <w:basedOn w:val="Normal"/>
    <w:link w:val="HeaderChar"/>
    <w:uiPriority w:val="99"/>
    <w:unhideWhenUsed/>
    <w:rsid w:val="006E10D3"/>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6E10D3"/>
    <w:rPr>
      <w:rFonts w:ascii="Open Sans" w:hAnsi="Open Sans" w:cs="Open Sans"/>
      <w:lang w:val="en-GB" w:eastAsia="fr-FR"/>
    </w:rPr>
  </w:style>
  <w:style w:type="paragraph" w:customStyle="1" w:styleId="Article1">
    <w:name w:val="Article 1"/>
    <w:basedOn w:val="Normal"/>
    <w:next w:val="Article2"/>
    <w:link w:val="Article1Char"/>
    <w:uiPriority w:val="2"/>
    <w:qFormat/>
    <w:pPr>
      <w:keepNext/>
      <w:keepLines/>
      <w:numPr>
        <w:ilvl w:val="1"/>
        <w:numId w:val="10"/>
      </w:numPr>
      <w:spacing w:before="360"/>
      <w:jc w:val="left"/>
      <w:outlineLvl w:val="2"/>
    </w:pPr>
    <w:rPr>
      <w:b/>
      <w:bCs/>
      <w:sz w:val="22"/>
      <w:szCs w:val="22"/>
    </w:rPr>
  </w:style>
  <w:style w:type="character" w:customStyle="1" w:styleId="Article1Char">
    <w:name w:val="Article 1 Char"/>
    <w:basedOn w:val="DefaultParagraphFont"/>
    <w:link w:val="Article1"/>
    <w:uiPriority w:val="2"/>
    <w:rPr>
      <w:rFonts w:ascii="Open Sans" w:hAnsi="Open Sans" w:cs="Open Sans"/>
      <w:b/>
      <w:bCs/>
      <w:sz w:val="22"/>
      <w:szCs w:val="22"/>
      <w:lang w:val="en-GB" w:eastAsia="fr-FR"/>
    </w:rPr>
  </w:style>
  <w:style w:type="paragraph" w:customStyle="1" w:styleId="Article2">
    <w:name w:val="Article 2"/>
    <w:basedOn w:val="Normal"/>
    <w:uiPriority w:val="2"/>
    <w:qFormat/>
    <w:pPr>
      <w:numPr>
        <w:ilvl w:val="2"/>
        <w:numId w:val="10"/>
      </w:numPr>
    </w:pPr>
  </w:style>
  <w:style w:type="paragraph" w:customStyle="1" w:styleId="Article3">
    <w:name w:val="Article 3"/>
    <w:basedOn w:val="Normal"/>
    <w:uiPriority w:val="2"/>
    <w:qFormat/>
    <w:pPr>
      <w:numPr>
        <w:ilvl w:val="3"/>
        <w:numId w:val="10"/>
      </w:numPr>
      <w:spacing w:before="60"/>
    </w:pPr>
  </w:style>
  <w:style w:type="paragraph" w:customStyle="1" w:styleId="Article4">
    <w:name w:val="Article 4"/>
    <w:basedOn w:val="Normal"/>
    <w:uiPriority w:val="2"/>
    <w:qFormat/>
    <w:pPr>
      <w:numPr>
        <w:ilvl w:val="4"/>
        <w:numId w:val="10"/>
      </w:numPr>
      <w:spacing w:before="60"/>
    </w:pPr>
  </w:style>
  <w:style w:type="paragraph" w:customStyle="1" w:styleId="Appendix5">
    <w:name w:val="Appendix 5"/>
    <w:basedOn w:val="Normal"/>
    <w:uiPriority w:val="2"/>
    <w:qFormat/>
    <w:pPr>
      <w:numPr>
        <w:ilvl w:val="4"/>
        <w:numId w:val="82"/>
      </w:numPr>
      <w:spacing w:before="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styles/style_matrix.md"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styles/style_guide.md"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styles/contract_template.m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ootersoftware.com/download" TargetMode="External"/><Relationship Id="rId5" Type="http://schemas.openxmlformats.org/officeDocument/2006/relationships/styles" Target="styles.xml"/><Relationship Id="rId15" Type="http://schemas.openxmlformats.org/officeDocument/2006/relationships/hyperlink" Target="styles/style_matrix.md" TargetMode="External"/><Relationship Id="rId10" Type="http://schemas.openxmlformats.org/officeDocument/2006/relationships/hyperlink" Target="https://code.visualstudio.com/download"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styles/style_gui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122BBB-4819-4DDD-9FC1-87BAB405B386}">
  <ds:schemaRefs>
    <ds:schemaRef ds:uri="http://schemas.microsoft.com/office/2006/metadata/properties"/>
    <ds:schemaRef ds:uri="http://schemas.microsoft.com/office/infopath/2007/PartnerControls"/>
    <ds:schemaRef ds:uri="585e1850-a672-4c59-9766-e6f9b47acd25"/>
    <ds:schemaRef ds:uri="c94c4ac8-faf4-477a-b4e6-6adaeda6e30a"/>
  </ds:schemaRefs>
</ds:datastoreItem>
</file>

<file path=customXml/itemProps2.xml><?xml version="1.0" encoding="utf-8"?>
<ds:datastoreItem xmlns:ds="http://schemas.openxmlformats.org/officeDocument/2006/customXml" ds:itemID="{FD85AF16-827F-481D-9582-4A043BAF8FEB}">
  <ds:schemaRefs>
    <ds:schemaRef ds:uri="http://schemas.microsoft.com/sharepoint/v3/contenttype/forms"/>
  </ds:schemaRefs>
</ds:datastoreItem>
</file>

<file path=customXml/itemProps3.xml><?xml version="1.0" encoding="utf-8"?>
<ds:datastoreItem xmlns:ds="http://schemas.openxmlformats.org/officeDocument/2006/customXml" ds:itemID="{2F78698A-E02E-4A52-8781-3B330E997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c4ac8-faf4-477a-b4e6-6adaeda6e30a"/>
    <ds:schemaRef ds:uri="585e1850-a672-4c59-9766-e6f9b47ac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1247</Words>
  <Characters>7362</Characters>
  <Application>Microsoft Office Word</Application>
  <DocSecurity>0</DocSecurity>
  <Lines>198</Lines>
  <Paragraphs>165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Fabrizio Nastri</cp:lastModifiedBy>
  <cp:revision>4</cp:revision>
  <dcterms:created xsi:type="dcterms:W3CDTF">2026-02-17T20:36:00Z</dcterms:created>
  <dcterms:modified xsi:type="dcterms:W3CDTF">2026-02-17T20:45:00Z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y fmtid="{D5CDD505-2E9C-101B-9397-08002B2CF9AE}" pid="3" name="MediaServiceImageTags">
    <vt:lpwstr/>
  </property>
</Properties>
</file>