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88507" w14:textId="1D315EB5" w:rsidR="000E2C19" w:rsidRPr="00B204AB" w:rsidRDefault="00590CB2" w:rsidP="005647A0">
      <w:pPr>
        <w:spacing w:after="0"/>
        <w:jc w:val="center"/>
        <w:rPr>
          <w:rFonts w:ascii="Times New Roman" w:eastAsia="Times New Roman" w:hAnsi="Times New Roman"/>
          <w:b/>
          <w:sz w:val="50"/>
          <w:szCs w:val="50"/>
          <w:lang w:val="en-US"/>
        </w:rPr>
      </w:pPr>
      <w:bookmarkStart w:id="0" w:name="_Hlk53943361"/>
      <w:permStart w:id="1417352254" w:edGrp="everyone"/>
      <w:r>
        <w:rPr>
          <w:rFonts w:ascii="Times New Roman" w:eastAsia="Times New Roman" w:hAnsi="Times New Roman"/>
          <w:b/>
          <w:sz w:val="50"/>
          <w:szCs w:val="50"/>
          <w:lang w:val="en-US"/>
        </w:rPr>
        <w:t>OMO</w:t>
      </w:r>
      <w:permEnd w:id="1417352254"/>
      <w:r w:rsidR="00B56390" w:rsidRPr="00B204AB">
        <w:rPr>
          <w:rFonts w:ascii="Times New Roman" w:eastAsia="Times New Roman" w:hAnsi="Times New Roman"/>
          <w:b/>
          <w:sz w:val="50"/>
          <w:szCs w:val="50"/>
          <w:lang w:val="en-US"/>
        </w:rPr>
        <w:t>BOLA</w:t>
      </w:r>
      <w:r>
        <w:rPr>
          <w:rFonts w:ascii="Times New Roman" w:eastAsia="Times New Roman" w:hAnsi="Times New Roman"/>
          <w:b/>
          <w:sz w:val="50"/>
          <w:szCs w:val="50"/>
          <w:lang w:val="en-US"/>
        </w:rPr>
        <w:t>JI</w:t>
      </w:r>
      <w:r w:rsidR="00B56390" w:rsidRPr="00B204AB">
        <w:rPr>
          <w:rFonts w:ascii="Times New Roman" w:eastAsia="Times New Roman" w:hAnsi="Times New Roman"/>
          <w:b/>
          <w:sz w:val="50"/>
          <w:szCs w:val="50"/>
          <w:lang w:val="en-US"/>
        </w:rPr>
        <w:t xml:space="preserve"> ABUBAKRE</w:t>
      </w:r>
    </w:p>
    <w:p w14:paraId="29644625" w14:textId="21E91808" w:rsidR="000E2C19" w:rsidRPr="00B204AB" w:rsidRDefault="00786303" w:rsidP="005647A0">
      <w:pPr>
        <w:spacing w:after="0"/>
        <w:jc w:val="center"/>
        <w:rPr>
          <w:rFonts w:ascii="Times New Roman" w:eastAsia="Times New Roman" w:hAnsi="Times New Roman"/>
          <w:b/>
          <w:lang w:val="en-US"/>
        </w:rPr>
      </w:pPr>
      <w:r>
        <w:rPr>
          <w:rFonts w:ascii="Times New Roman" w:eastAsia="Times New Roman" w:hAnsi="Times New Roman"/>
          <w:b/>
          <w:lang w:val="en-US"/>
        </w:rPr>
        <w:t>CALGARY</w:t>
      </w:r>
      <w:r w:rsidR="00672195">
        <w:rPr>
          <w:rFonts w:ascii="Times New Roman" w:eastAsia="Times New Roman" w:hAnsi="Times New Roman"/>
          <w:b/>
          <w:lang w:val="en-US"/>
        </w:rPr>
        <w:t xml:space="preserve"> </w:t>
      </w:r>
      <w:r w:rsidR="00672195" w:rsidRPr="00B204AB">
        <w:rPr>
          <w:rFonts w:ascii="Times New Roman" w:eastAsia="Times New Roman" w:hAnsi="Times New Roman"/>
          <w:b/>
          <w:lang w:eastAsia="en-CA"/>
        </w:rPr>
        <w:t xml:space="preserve">| </w:t>
      </w:r>
      <w:r w:rsidR="000E2C19" w:rsidRPr="00B204AB">
        <w:rPr>
          <w:rFonts w:ascii="Times New Roman" w:eastAsia="Times New Roman" w:hAnsi="Times New Roman"/>
          <w:b/>
          <w:lang w:val="en-US"/>
        </w:rPr>
        <w:t xml:space="preserve">PHONE: </w:t>
      </w:r>
      <w:r w:rsidR="00B56390" w:rsidRPr="00B204AB">
        <w:rPr>
          <w:rFonts w:ascii="Times New Roman" w:eastAsia="Times New Roman" w:hAnsi="Times New Roman"/>
          <w:b/>
          <w:lang w:eastAsia="en-CA"/>
        </w:rPr>
        <w:t>587</w:t>
      </w:r>
      <w:r w:rsidR="008C60CC" w:rsidRPr="00B204AB">
        <w:rPr>
          <w:rFonts w:ascii="Times New Roman" w:eastAsia="Times New Roman" w:hAnsi="Times New Roman"/>
          <w:b/>
          <w:lang w:eastAsia="en-CA"/>
        </w:rPr>
        <w:t>-</w:t>
      </w:r>
      <w:r w:rsidR="00B56390" w:rsidRPr="00B204AB">
        <w:rPr>
          <w:rFonts w:ascii="Times New Roman" w:eastAsia="Times New Roman" w:hAnsi="Times New Roman"/>
          <w:b/>
          <w:lang w:eastAsia="en-CA"/>
        </w:rPr>
        <w:t>574</w:t>
      </w:r>
      <w:r w:rsidR="008C60CC" w:rsidRPr="00B204AB">
        <w:rPr>
          <w:rFonts w:ascii="Times New Roman" w:eastAsia="Times New Roman" w:hAnsi="Times New Roman"/>
          <w:b/>
          <w:lang w:eastAsia="en-CA"/>
        </w:rPr>
        <w:t>-</w:t>
      </w:r>
      <w:r w:rsidR="0008204C" w:rsidRPr="00B204AB">
        <w:rPr>
          <w:rFonts w:ascii="Times New Roman" w:eastAsia="Times New Roman" w:hAnsi="Times New Roman"/>
          <w:b/>
          <w:lang w:eastAsia="en-CA"/>
        </w:rPr>
        <w:t xml:space="preserve">6111 </w:t>
      </w:r>
      <w:r w:rsidR="0008204C" w:rsidRPr="00B204AB">
        <w:rPr>
          <w:rFonts w:ascii="Times New Roman" w:hAnsi="Times New Roman"/>
          <w:b/>
        </w:rPr>
        <w:t>|</w:t>
      </w:r>
      <w:r w:rsidR="000E2C19" w:rsidRPr="00B204AB">
        <w:rPr>
          <w:rFonts w:ascii="Times New Roman" w:eastAsia="Times New Roman" w:hAnsi="Times New Roman"/>
          <w:b/>
          <w:lang w:eastAsia="en-CA"/>
        </w:rPr>
        <w:t xml:space="preserve"> </w:t>
      </w:r>
      <w:r w:rsidR="000E2C19" w:rsidRPr="00B204AB">
        <w:rPr>
          <w:rFonts w:ascii="Times New Roman" w:eastAsia="Times New Roman" w:hAnsi="Times New Roman"/>
          <w:b/>
          <w:lang w:val="en-US"/>
        </w:rPr>
        <w:t xml:space="preserve">EMAIL: </w:t>
      </w:r>
      <w:hyperlink r:id="rId8" w:history="1">
        <w:r w:rsidR="00B56390" w:rsidRPr="00B204AB">
          <w:rPr>
            <w:rStyle w:val="Hyperlink"/>
            <w:rFonts w:ascii="Times New Roman" w:eastAsia="Times New Roman" w:hAnsi="Times New Roman"/>
            <w:b/>
            <w:lang w:val="en-US"/>
          </w:rPr>
          <w:t>mobola.abubakre@gmail.com</w:t>
        </w:r>
      </w:hyperlink>
      <w:r w:rsidR="003602B2">
        <w:t>|</w:t>
      </w:r>
      <w:hyperlink r:id="rId9" w:history="1">
        <w:r w:rsidR="003602B2" w:rsidRPr="003602B2">
          <w:rPr>
            <w:rStyle w:val="Hyperlink"/>
          </w:rPr>
          <w:t>LinkedIn</w:t>
        </w:r>
      </w:hyperlink>
    </w:p>
    <w:p w14:paraId="1A9C1FC4" w14:textId="3918EF1C" w:rsidR="00977D32" w:rsidRPr="00B204AB" w:rsidRDefault="00833B6A" w:rsidP="00F235A3">
      <w:pPr>
        <w:spacing w:after="0" w:line="240" w:lineRule="auto"/>
        <w:jc w:val="both"/>
        <w:rPr>
          <w:rFonts w:ascii="Times New Roman" w:hAnsi="Times New Roman"/>
          <w:vertAlign w:val="superscript"/>
        </w:rPr>
      </w:pPr>
      <w:r w:rsidRPr="00B204AB">
        <w:rPr>
          <w:rFonts w:ascii="Times New Roman" w:hAnsi="Times New Roman"/>
          <w:noProof/>
          <w:vertAlign w:val="superscript"/>
          <w:lang w:eastAsia="en-CA"/>
        </w:rPr>
        <mc:AlternateContent>
          <mc:Choice Requires="wps">
            <w:drawing>
              <wp:anchor distT="0" distB="0" distL="114300" distR="114300" simplePos="0" relativeHeight="251658240" behindDoc="0" locked="0" layoutInCell="1" allowOverlap="1" wp14:anchorId="4129AF11" wp14:editId="772DEB26">
                <wp:simplePos x="0" y="0"/>
                <wp:positionH relativeFrom="column">
                  <wp:posOffset>-933450</wp:posOffset>
                </wp:positionH>
                <wp:positionV relativeFrom="paragraph">
                  <wp:posOffset>288290</wp:posOffset>
                </wp:positionV>
                <wp:extent cx="8402955" cy="0"/>
                <wp:effectExtent l="0" t="0" r="0" b="0"/>
                <wp:wrapNone/>
                <wp:docPr id="2"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40295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2B2694" id="_x0000_t32" coordsize="21600,21600" o:spt="32" o:oned="t" path="m,l21600,21600e" filled="f">
                <v:path arrowok="t" fillok="f" o:connecttype="none"/>
                <o:lock v:ext="edit" shapetype="t"/>
              </v:shapetype>
              <v:shape id=" 6" o:spid="_x0000_s1026" type="#_x0000_t32" style="position:absolute;margin-left:-73.5pt;margin-top:22.7pt;width:661.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" strokeweight=".5pt">
                <o:lock v:ext="edit" shapetype="f"/>
              </v:shape>
            </w:pict>
          </mc:Fallback>
        </mc:AlternateContent>
      </w:r>
      <w:r w:rsidRPr="00B204AB">
        <w:rPr>
          <w:rFonts w:ascii="Times New Roman" w:hAnsi="Times New Roman"/>
          <w:noProof/>
          <w:lang w:eastAsia="en-CA"/>
        </w:rPr>
        <mc:AlternateContent>
          <mc:Choice Requires="wps">
            <w:drawing>
              <wp:anchor distT="0" distB="0" distL="114300" distR="114300" simplePos="0" relativeHeight="251657216" behindDoc="0" locked="0" layoutInCell="1" allowOverlap="1" wp14:anchorId="37A3180D" wp14:editId="06DE7F52">
                <wp:simplePos x="0" y="0"/>
                <wp:positionH relativeFrom="column">
                  <wp:posOffset>-1085850</wp:posOffset>
                </wp:positionH>
                <wp:positionV relativeFrom="paragraph">
                  <wp:posOffset>221615</wp:posOffset>
                </wp:positionV>
                <wp:extent cx="8555355" cy="0"/>
                <wp:effectExtent l="0" t="19050" r="17145" b="0"/>
                <wp:wrapNone/>
                <wp:docPr id="1"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555355"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224FB7" id=" 5" o:spid="_x0000_s1026" type="#_x0000_t32" style="position:absolute;margin-left:-85.5pt;margin-top:17.45pt;width:673.6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" strokeweight="2.25pt">
                <o:lock v:ext="edit" shapetype="f"/>
              </v:shape>
            </w:pict>
          </mc:Fallback>
        </mc:AlternateContent>
      </w:r>
      <w:r w:rsidR="00977D32" w:rsidRPr="00B204AB">
        <w:rPr>
          <w:rFonts w:ascii="Times New Roman" w:hAnsi="Times New Roman"/>
          <w:color w:val="000000"/>
          <w:vertAlign w:val="superscript"/>
        </w:rPr>
        <w:tab/>
      </w:r>
      <w:r w:rsidR="00977D32" w:rsidRPr="00B204AB">
        <w:rPr>
          <w:rFonts w:ascii="Times New Roman" w:hAnsi="Times New Roman"/>
          <w:color w:val="000000"/>
          <w:vertAlign w:val="superscript"/>
        </w:rPr>
        <w:tab/>
      </w:r>
      <w:r w:rsidR="00977D32" w:rsidRPr="00B204AB">
        <w:rPr>
          <w:rFonts w:ascii="Times New Roman" w:hAnsi="Times New Roman"/>
          <w:color w:val="000000"/>
          <w:vertAlign w:val="superscript"/>
        </w:rPr>
        <w:tab/>
      </w:r>
      <w:r w:rsidR="00977D32" w:rsidRPr="00B204AB">
        <w:rPr>
          <w:rFonts w:ascii="Times New Roman" w:hAnsi="Times New Roman"/>
          <w:color w:val="000000"/>
          <w:vertAlign w:val="superscript"/>
        </w:rPr>
        <w:tab/>
      </w:r>
      <w:r w:rsidR="00977D32" w:rsidRPr="00B204AB">
        <w:rPr>
          <w:rFonts w:ascii="Times New Roman" w:hAnsi="Times New Roman"/>
          <w:color w:val="000000"/>
          <w:vertAlign w:val="superscript"/>
        </w:rPr>
        <w:tab/>
      </w:r>
      <w:r w:rsidR="00977D32" w:rsidRPr="00B204AB">
        <w:rPr>
          <w:rFonts w:ascii="Times New Roman" w:hAnsi="Times New Roman"/>
          <w:color w:val="000000"/>
          <w:vertAlign w:val="superscript"/>
        </w:rPr>
        <w:tab/>
      </w:r>
    </w:p>
    <w:p w14:paraId="6B3141A4" w14:textId="77777777" w:rsidR="008F1840" w:rsidRDefault="008F1840" w:rsidP="00F235A3">
      <w:pPr>
        <w:pBdr>
          <w:bottom w:val="single" w:sz="4" w:space="1" w:color="auto"/>
        </w:pBdr>
        <w:spacing w:after="0" w:line="240" w:lineRule="auto"/>
        <w:jc w:val="both"/>
        <w:rPr>
          <w:rFonts w:ascii="Times New Roman" w:hAnsi="Times New Roman"/>
          <w:b/>
          <w:sz w:val="24"/>
          <w:szCs w:val="24"/>
        </w:rPr>
      </w:pPr>
    </w:p>
    <w:p w14:paraId="727B6470" w14:textId="132AC76C" w:rsidR="00977D32" w:rsidRPr="00B204AB" w:rsidRDefault="00977D32" w:rsidP="00F235A3">
      <w:pPr>
        <w:pBdr>
          <w:bottom w:val="single" w:sz="4" w:space="1" w:color="auto"/>
        </w:pBdr>
        <w:spacing w:after="0" w:line="240" w:lineRule="auto"/>
        <w:jc w:val="both"/>
        <w:rPr>
          <w:rFonts w:ascii="Times New Roman" w:hAnsi="Times New Roman"/>
          <w:b/>
          <w:sz w:val="24"/>
          <w:szCs w:val="24"/>
          <w:vertAlign w:val="superscript"/>
        </w:rPr>
      </w:pPr>
      <w:r w:rsidRPr="00B204AB">
        <w:rPr>
          <w:rFonts w:ascii="Times New Roman" w:hAnsi="Times New Roman"/>
          <w:b/>
          <w:sz w:val="24"/>
          <w:szCs w:val="24"/>
        </w:rPr>
        <w:t>PROFILE</w:t>
      </w:r>
    </w:p>
    <w:p w14:paraId="63FBF4CD" w14:textId="387BF9CE" w:rsidR="00051823" w:rsidRPr="00B204AB" w:rsidRDefault="00E8112F" w:rsidP="00F235A3">
      <w:pPr>
        <w:jc w:val="both"/>
        <w:rPr>
          <w:rFonts w:ascii="Times New Roman" w:eastAsia="Times New Roman" w:hAnsi="Times New Roman"/>
          <w:sz w:val="24"/>
          <w:szCs w:val="24"/>
          <w:lang w:eastAsia="en-CA"/>
        </w:rPr>
      </w:pPr>
      <w:r w:rsidRPr="00B204AB">
        <w:rPr>
          <w:rFonts w:ascii="Times New Roman" w:eastAsia="Times New Roman" w:hAnsi="Times New Roman"/>
          <w:sz w:val="24"/>
          <w:szCs w:val="24"/>
          <w:lang w:eastAsia="en-CA"/>
        </w:rPr>
        <w:t>Technically proficient cybersecurity expert with a proven track record of implementing and managing complex security solutions. Expertise includes deploying and configuring DLP solutions, implementing security controls for SOC 2, ISO 27001, and PCI DSS compliance, developing and delivering security awareness training programs, conducting vulnerability assessments</w:t>
      </w:r>
      <w:r w:rsidR="000931E5">
        <w:rPr>
          <w:rFonts w:ascii="Times New Roman" w:eastAsia="Times New Roman" w:hAnsi="Times New Roman"/>
          <w:sz w:val="24"/>
          <w:szCs w:val="24"/>
          <w:lang w:eastAsia="en-CA"/>
        </w:rPr>
        <w:t xml:space="preserve"> </w:t>
      </w:r>
      <w:r w:rsidRPr="00B204AB">
        <w:rPr>
          <w:rFonts w:ascii="Times New Roman" w:eastAsia="Times New Roman" w:hAnsi="Times New Roman"/>
          <w:sz w:val="24"/>
          <w:szCs w:val="24"/>
          <w:lang w:eastAsia="en-CA"/>
        </w:rPr>
        <w:t>to support risk assessments, and contributing to the development of robust security policies and procedures.</w:t>
      </w:r>
    </w:p>
    <w:p w14:paraId="0D792AD6" w14:textId="63643E63" w:rsidR="00B51170" w:rsidRPr="00B204AB" w:rsidRDefault="001D36C7" w:rsidP="00F235A3">
      <w:pPr>
        <w:pBdr>
          <w:bottom w:val="single" w:sz="4" w:space="1" w:color="auto"/>
        </w:pBdr>
        <w:spacing w:after="0" w:line="240" w:lineRule="auto"/>
        <w:jc w:val="both"/>
        <w:rPr>
          <w:rFonts w:ascii="Times New Roman" w:hAnsi="Times New Roman"/>
          <w:b/>
          <w:sz w:val="24"/>
          <w:szCs w:val="24"/>
        </w:rPr>
      </w:pPr>
      <w:r>
        <w:rPr>
          <w:rFonts w:ascii="Times New Roman" w:hAnsi="Times New Roman"/>
          <w:b/>
          <w:sz w:val="24"/>
          <w:szCs w:val="24"/>
        </w:rPr>
        <w:t>CORE</w:t>
      </w:r>
      <w:r w:rsidR="0071379B" w:rsidRPr="00B204AB">
        <w:rPr>
          <w:rFonts w:ascii="Times New Roman" w:hAnsi="Times New Roman"/>
          <w:b/>
          <w:sz w:val="24"/>
          <w:szCs w:val="24"/>
        </w:rPr>
        <w:t xml:space="preserve"> COMPETE</w:t>
      </w:r>
      <w:r w:rsidR="004368B9" w:rsidRPr="00B204AB">
        <w:rPr>
          <w:rFonts w:ascii="Times New Roman" w:hAnsi="Times New Roman"/>
          <w:b/>
          <w:sz w:val="24"/>
          <w:szCs w:val="24"/>
        </w:rPr>
        <w:t>N</w:t>
      </w:r>
      <w:r w:rsidR="0071379B" w:rsidRPr="00B204AB">
        <w:rPr>
          <w:rFonts w:ascii="Times New Roman" w:hAnsi="Times New Roman"/>
          <w:b/>
          <w:sz w:val="24"/>
          <w:szCs w:val="24"/>
        </w:rPr>
        <w:t>CIES</w:t>
      </w:r>
    </w:p>
    <w:p w14:paraId="60374960" w14:textId="77777777" w:rsidR="008B4892" w:rsidRDefault="004F391E" w:rsidP="008B4892">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sz w:val="24"/>
          <w:szCs w:val="24"/>
          <w:lang w:eastAsia="en-CA"/>
        </w:rPr>
      </w:pPr>
      <w:r w:rsidRPr="00B204AB">
        <w:rPr>
          <w:rFonts w:ascii="Times New Roman" w:eastAsia="Times New Roman" w:hAnsi="Times New Roman"/>
          <w:sz w:val="24"/>
          <w:szCs w:val="24"/>
          <w:lang w:eastAsia="en-CA"/>
        </w:rPr>
        <w:t>Knowledge of current information security standards, frameworks, and regulations su</w:t>
      </w:r>
      <w:r w:rsidR="00354581" w:rsidRPr="00B204AB">
        <w:rPr>
          <w:rFonts w:ascii="Times New Roman" w:eastAsia="Times New Roman" w:hAnsi="Times New Roman"/>
          <w:sz w:val="24"/>
          <w:szCs w:val="24"/>
          <w:lang w:eastAsia="en-CA"/>
        </w:rPr>
        <w:t>ch as ISO27001, NIST</w:t>
      </w:r>
      <w:r w:rsidR="0091675F" w:rsidRPr="00B204AB">
        <w:rPr>
          <w:rFonts w:ascii="Times New Roman" w:eastAsia="Times New Roman" w:hAnsi="Times New Roman"/>
          <w:sz w:val="24"/>
          <w:szCs w:val="24"/>
          <w:lang w:eastAsia="en-CA"/>
        </w:rPr>
        <w:t xml:space="preserve"> </w:t>
      </w:r>
      <w:r w:rsidR="00354581" w:rsidRPr="00B204AB">
        <w:rPr>
          <w:rFonts w:ascii="Times New Roman" w:eastAsia="Times New Roman" w:hAnsi="Times New Roman"/>
          <w:sz w:val="24"/>
          <w:szCs w:val="24"/>
          <w:lang w:eastAsia="en-CA"/>
        </w:rPr>
        <w:t>800-53, SOC 2, PCI-DSS, NIST 800-30</w:t>
      </w:r>
      <w:r w:rsidR="00192FC9">
        <w:rPr>
          <w:rFonts w:ascii="Times New Roman" w:eastAsia="Times New Roman" w:hAnsi="Times New Roman"/>
          <w:sz w:val="24"/>
          <w:szCs w:val="24"/>
          <w:lang w:eastAsia="en-CA"/>
        </w:rPr>
        <w:t>, NIST CSF</w:t>
      </w:r>
      <w:r w:rsidR="000A7535" w:rsidRPr="00B204AB">
        <w:rPr>
          <w:rFonts w:ascii="Times New Roman" w:eastAsia="Times New Roman" w:hAnsi="Times New Roman"/>
          <w:sz w:val="24"/>
          <w:szCs w:val="24"/>
          <w:lang w:eastAsia="en-CA"/>
        </w:rPr>
        <w:t>.</w:t>
      </w:r>
    </w:p>
    <w:p w14:paraId="2C45CF4A" w14:textId="77777777" w:rsidR="008B4892" w:rsidRPr="008B4892" w:rsidRDefault="008B4892" w:rsidP="008B4892">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sz w:val="24"/>
          <w:szCs w:val="24"/>
          <w:lang w:eastAsia="en-CA"/>
        </w:rPr>
      </w:pPr>
      <w:r w:rsidRPr="008B4892">
        <w:rPr>
          <w:rFonts w:ascii="Times New Roman" w:eastAsia="Times New Roman" w:hAnsi="Times New Roman"/>
          <w:sz w:val="24"/>
          <w:szCs w:val="24"/>
          <w:lang w:eastAsia="en-CA"/>
        </w:rPr>
        <w:t>Hands-on experience performing detailed risk assessments on both applications and infrastructure to identify gaps and strengthen security.</w:t>
      </w:r>
    </w:p>
    <w:p w14:paraId="309C5493" w14:textId="48EA9CFB" w:rsidR="008B4892" w:rsidRPr="008B4892" w:rsidRDefault="008B4892" w:rsidP="008B4892">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sz w:val="24"/>
          <w:szCs w:val="24"/>
          <w:lang w:eastAsia="en-CA"/>
        </w:rPr>
      </w:pPr>
      <w:r w:rsidRPr="008B4892">
        <w:rPr>
          <w:rFonts w:ascii="Times New Roman" w:eastAsia="Times New Roman" w:hAnsi="Times New Roman"/>
          <w:sz w:val="24"/>
          <w:szCs w:val="24"/>
          <w:lang w:eastAsia="en-CA"/>
        </w:rPr>
        <w:t>Practical experience implementing and maintaining compliance controls for SOC 2, PCI DSS, and ISO 27001, ensuring yearly certification and audit readiness.</w:t>
      </w:r>
    </w:p>
    <w:p w14:paraId="345B8D4E" w14:textId="77777777" w:rsidR="008B4892" w:rsidRPr="008B4892" w:rsidRDefault="008B4892" w:rsidP="008B4892">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sz w:val="24"/>
          <w:szCs w:val="24"/>
          <w:lang w:eastAsia="en-CA"/>
        </w:rPr>
      </w:pPr>
      <w:r w:rsidRPr="008B4892">
        <w:rPr>
          <w:rFonts w:ascii="Times New Roman" w:eastAsia="Times New Roman" w:hAnsi="Times New Roman"/>
          <w:sz w:val="24"/>
          <w:szCs w:val="24"/>
          <w:lang w:eastAsia="en-CA"/>
        </w:rPr>
        <w:t>Strong background in developing and maintaining information security policies, standards, and procedures that support organizational goals and compliance.</w:t>
      </w:r>
    </w:p>
    <w:p w14:paraId="4FCB2A4B" w14:textId="1C470BB1" w:rsidR="008B4892" w:rsidRPr="008B4892" w:rsidRDefault="008B4892" w:rsidP="008B4892">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sz w:val="24"/>
          <w:szCs w:val="24"/>
          <w:lang w:eastAsia="en-CA"/>
        </w:rPr>
      </w:pPr>
      <w:r w:rsidRPr="008B4892">
        <w:rPr>
          <w:rFonts w:ascii="Times New Roman" w:eastAsia="Times New Roman" w:hAnsi="Times New Roman"/>
          <w:sz w:val="24"/>
          <w:szCs w:val="24"/>
          <w:lang w:eastAsia="en-CA"/>
        </w:rPr>
        <w:t>Experienced in</w:t>
      </w:r>
      <w:r>
        <w:rPr>
          <w:rFonts w:ascii="Times New Roman" w:eastAsia="Times New Roman" w:hAnsi="Times New Roman"/>
          <w:sz w:val="24"/>
          <w:szCs w:val="24"/>
          <w:lang w:eastAsia="en-CA"/>
        </w:rPr>
        <w:t xml:space="preserve"> </w:t>
      </w:r>
      <w:r w:rsidRPr="008B4892">
        <w:rPr>
          <w:rFonts w:ascii="Times New Roman" w:eastAsia="Times New Roman" w:hAnsi="Times New Roman"/>
          <w:sz w:val="24"/>
          <w:szCs w:val="24"/>
          <w:lang w:eastAsia="en-CA"/>
        </w:rPr>
        <w:t>third-party risk assessments, helping organizations manage supply chain and external security risks effectively.</w:t>
      </w:r>
    </w:p>
    <w:p w14:paraId="57513F96" w14:textId="77777777" w:rsidR="008B4892" w:rsidRPr="008B4892" w:rsidRDefault="008B4892" w:rsidP="008B4892">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sz w:val="24"/>
          <w:szCs w:val="24"/>
          <w:lang w:eastAsia="en-CA"/>
        </w:rPr>
      </w:pPr>
      <w:r w:rsidRPr="008B4892">
        <w:rPr>
          <w:rFonts w:ascii="Times New Roman" w:eastAsia="Times New Roman" w:hAnsi="Times New Roman"/>
          <w:sz w:val="24"/>
          <w:szCs w:val="24"/>
          <w:lang w:eastAsia="en-CA"/>
        </w:rPr>
        <w:t>Skilled in building and delivering security awareness programs that improve understanding and reduce human error across teams.</w:t>
      </w:r>
    </w:p>
    <w:p w14:paraId="475D81B1" w14:textId="77777777" w:rsidR="008B4892" w:rsidRPr="008B4892" w:rsidRDefault="008B4892" w:rsidP="008B4892">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sz w:val="24"/>
          <w:szCs w:val="24"/>
          <w:lang w:eastAsia="en-CA"/>
        </w:rPr>
      </w:pPr>
      <w:r w:rsidRPr="008B4892">
        <w:rPr>
          <w:rFonts w:ascii="Times New Roman" w:eastAsia="Times New Roman" w:hAnsi="Times New Roman"/>
          <w:sz w:val="24"/>
          <w:szCs w:val="24"/>
          <w:lang w:eastAsia="en-CA"/>
        </w:rPr>
        <w:t>Proven ability to investigate and respond to security incidents in large enterprise environments, ensuring quick resolution and lessons learned.</w:t>
      </w:r>
    </w:p>
    <w:p w14:paraId="173DE39D" w14:textId="038FF4BF" w:rsidR="008B4892" w:rsidRPr="008B4892" w:rsidRDefault="008B4892" w:rsidP="008B4892">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sz w:val="24"/>
          <w:szCs w:val="24"/>
          <w:lang w:eastAsia="en-CA"/>
        </w:rPr>
      </w:pPr>
      <w:r w:rsidRPr="008B4892">
        <w:rPr>
          <w:rFonts w:ascii="Times New Roman" w:eastAsia="Times New Roman" w:hAnsi="Times New Roman"/>
          <w:sz w:val="24"/>
          <w:szCs w:val="24"/>
          <w:lang w:eastAsia="en-CA"/>
        </w:rPr>
        <w:t>Proficient with GRC tools including RSA Archer, S</w:t>
      </w:r>
      <w:r w:rsidRPr="00602F04">
        <w:rPr>
          <w:rFonts w:ascii="Times New Roman" w:eastAsia="Times New Roman" w:hAnsi="Times New Roman"/>
          <w:lang w:eastAsia="en-CA"/>
        </w:rPr>
        <w:t>ervice</w:t>
      </w:r>
      <w:r w:rsidRPr="008B4892">
        <w:rPr>
          <w:rFonts w:ascii="Times New Roman" w:eastAsia="Times New Roman" w:hAnsi="Times New Roman"/>
          <w:sz w:val="24"/>
          <w:szCs w:val="24"/>
          <w:lang w:eastAsia="en-CA"/>
        </w:rPr>
        <w:t xml:space="preserve">Now, and </w:t>
      </w:r>
      <w:proofErr w:type="spellStart"/>
      <w:r w:rsidRPr="008B4892">
        <w:rPr>
          <w:rFonts w:ascii="Times New Roman" w:eastAsia="Times New Roman" w:hAnsi="Times New Roman"/>
          <w:sz w:val="24"/>
          <w:szCs w:val="24"/>
          <w:lang w:eastAsia="en-CA"/>
        </w:rPr>
        <w:t>OneTrust</w:t>
      </w:r>
      <w:proofErr w:type="spellEnd"/>
      <w:r w:rsidRPr="008B4892">
        <w:rPr>
          <w:rFonts w:ascii="Times New Roman" w:eastAsia="Times New Roman" w:hAnsi="Times New Roman"/>
          <w:sz w:val="24"/>
          <w:szCs w:val="24"/>
          <w:lang w:eastAsia="en-CA"/>
        </w:rPr>
        <w:t>.</w:t>
      </w:r>
    </w:p>
    <w:tbl>
      <w:tblPr>
        <w:tblW w:w="5199" w:type="pct"/>
        <w:tblLook w:val="04A0" w:firstRow="1" w:lastRow="0" w:firstColumn="1" w:lastColumn="0" w:noHBand="0" w:noVBand="1"/>
      </w:tblPr>
      <w:tblGrid>
        <w:gridCol w:w="238"/>
        <w:gridCol w:w="11111"/>
      </w:tblGrid>
      <w:tr w:rsidR="00977D32" w:rsidRPr="00B204AB" w14:paraId="6CE52825" w14:textId="77777777" w:rsidTr="00247562">
        <w:trPr>
          <w:trHeight w:val="68"/>
        </w:trPr>
        <w:tc>
          <w:tcPr>
            <w:tcW w:w="105" w:type="pct"/>
          </w:tcPr>
          <w:p w14:paraId="5399A0CF" w14:textId="77777777" w:rsidR="00977D32" w:rsidRPr="00B204AB" w:rsidRDefault="00977D32" w:rsidP="00F235A3">
            <w:pPr>
              <w:tabs>
                <w:tab w:val="center" w:pos="4680"/>
                <w:tab w:val="right" w:pos="9360"/>
              </w:tabs>
              <w:spacing w:after="0" w:line="240" w:lineRule="auto"/>
              <w:ind w:right="-6692"/>
              <w:jc w:val="both"/>
              <w:rPr>
                <w:rFonts w:ascii="Times New Roman" w:hAnsi="Times New Roman"/>
                <w:b/>
              </w:rPr>
            </w:pPr>
          </w:p>
        </w:tc>
        <w:tc>
          <w:tcPr>
            <w:tcW w:w="4895" w:type="pct"/>
          </w:tcPr>
          <w:p w14:paraId="47BB0615" w14:textId="4AF663C5" w:rsidR="00F569D6" w:rsidRPr="00B204AB" w:rsidRDefault="00F569D6" w:rsidP="00F235A3">
            <w:pPr>
              <w:pStyle w:val="Normal1"/>
              <w:tabs>
                <w:tab w:val="center" w:pos="4680"/>
                <w:tab w:val="right" w:pos="9360"/>
              </w:tabs>
              <w:jc w:val="both"/>
              <w:rPr>
                <w:rFonts w:ascii="Times New Roman" w:hAnsi="Times New Roman" w:cs="Times New Roman"/>
                <w:sz w:val="22"/>
                <w:szCs w:val="22"/>
              </w:rPr>
            </w:pPr>
          </w:p>
        </w:tc>
      </w:tr>
    </w:tbl>
    <w:p w14:paraId="2E420F73" w14:textId="77777777" w:rsidR="0089391A" w:rsidRPr="00B204AB" w:rsidRDefault="00B946D0" w:rsidP="00F235A3">
      <w:pPr>
        <w:pBdr>
          <w:bottom w:val="single" w:sz="4" w:space="0" w:color="auto"/>
        </w:pBdr>
        <w:spacing w:after="0" w:line="240" w:lineRule="auto"/>
        <w:jc w:val="both"/>
        <w:rPr>
          <w:rFonts w:ascii="Times New Roman" w:hAnsi="Times New Roman"/>
          <w:b/>
          <w:sz w:val="24"/>
          <w:szCs w:val="24"/>
        </w:rPr>
      </w:pPr>
      <w:r w:rsidRPr="00B204AB">
        <w:rPr>
          <w:rFonts w:ascii="Times New Roman" w:hAnsi="Times New Roman"/>
          <w:b/>
          <w:sz w:val="24"/>
          <w:szCs w:val="24"/>
        </w:rPr>
        <w:t>PROFESSIONAL EXPERIENCE</w:t>
      </w:r>
      <w:r w:rsidR="00977D32" w:rsidRPr="00B204AB">
        <w:rPr>
          <w:rFonts w:ascii="Times New Roman" w:hAnsi="Times New Roman"/>
          <w:b/>
          <w:sz w:val="24"/>
          <w:szCs w:val="24"/>
        </w:rPr>
        <w:t xml:space="preserve">                 </w:t>
      </w:r>
    </w:p>
    <w:p w14:paraId="118ACCE1" w14:textId="77777777" w:rsidR="00F4493E" w:rsidRDefault="00F4493E" w:rsidP="00F235A3">
      <w:pPr>
        <w:spacing w:after="0" w:line="240" w:lineRule="auto"/>
        <w:jc w:val="both"/>
        <w:rPr>
          <w:rFonts w:ascii="Times New Roman" w:hAnsi="Times New Roman"/>
          <w:b/>
          <w:sz w:val="24"/>
          <w:szCs w:val="24"/>
        </w:rPr>
      </w:pPr>
    </w:p>
    <w:p w14:paraId="72845BA8" w14:textId="40885B27" w:rsidR="00F4493E" w:rsidRPr="00602F04" w:rsidRDefault="008B6D1F" w:rsidP="00F235A3">
      <w:pPr>
        <w:spacing w:after="0" w:line="240" w:lineRule="auto"/>
        <w:jc w:val="both"/>
        <w:rPr>
          <w:rFonts w:ascii="Times New Roman" w:hAnsi="Times New Roman"/>
          <w:b/>
        </w:rPr>
      </w:pPr>
      <w:r w:rsidRPr="00602F04">
        <w:rPr>
          <w:rFonts w:ascii="Times New Roman" w:hAnsi="Times New Roman"/>
          <w:b/>
        </w:rPr>
        <w:t>JS Arno Consulting</w:t>
      </w:r>
      <w:r w:rsidR="00946AAC" w:rsidRPr="00602F04">
        <w:rPr>
          <w:rFonts w:ascii="Times New Roman" w:hAnsi="Times New Roman"/>
          <w:b/>
        </w:rPr>
        <w:t xml:space="preserve">   </w:t>
      </w:r>
      <w:r w:rsidR="00976402" w:rsidRPr="00602F04">
        <w:rPr>
          <w:rFonts w:ascii="Times New Roman" w:hAnsi="Times New Roman"/>
          <w:b/>
        </w:rPr>
        <w:t xml:space="preserve"> </w:t>
      </w:r>
    </w:p>
    <w:p w14:paraId="66037785" w14:textId="3637A879" w:rsidR="00192FC9" w:rsidRPr="00602F04" w:rsidRDefault="00E8112F" w:rsidP="00F235A3">
      <w:pPr>
        <w:spacing w:after="0" w:line="240" w:lineRule="auto"/>
        <w:jc w:val="both"/>
        <w:rPr>
          <w:rFonts w:ascii="Times New Roman" w:hAnsi="Times New Roman"/>
          <w:bCs/>
        </w:rPr>
      </w:pPr>
      <w:r w:rsidRPr="00602F04">
        <w:rPr>
          <w:rFonts w:ascii="Times New Roman" w:hAnsi="Times New Roman"/>
          <w:b/>
        </w:rPr>
        <w:t>Information Securit</w:t>
      </w:r>
      <w:r w:rsidR="004934AD" w:rsidRPr="00602F04">
        <w:rPr>
          <w:rFonts w:ascii="Times New Roman" w:hAnsi="Times New Roman"/>
          <w:b/>
        </w:rPr>
        <w:t xml:space="preserve">y &amp; </w:t>
      </w:r>
      <w:r w:rsidR="006835DD" w:rsidRPr="00602F04">
        <w:rPr>
          <w:rFonts w:ascii="Times New Roman" w:hAnsi="Times New Roman"/>
          <w:b/>
        </w:rPr>
        <w:t xml:space="preserve">Compliance </w:t>
      </w:r>
      <w:r w:rsidRPr="00602F04">
        <w:rPr>
          <w:rFonts w:ascii="Times New Roman" w:hAnsi="Times New Roman"/>
          <w:b/>
        </w:rPr>
        <w:t>Specialist</w:t>
      </w:r>
      <w:r w:rsidR="002A3C45" w:rsidRPr="00602F04">
        <w:rPr>
          <w:rFonts w:ascii="Times New Roman" w:hAnsi="Times New Roman"/>
          <w:bCs/>
        </w:rPr>
        <w:t xml:space="preserve"> </w:t>
      </w:r>
    </w:p>
    <w:p w14:paraId="738DD8BE" w14:textId="2E0D1CDB" w:rsidR="00AD2494" w:rsidRPr="00602F04" w:rsidRDefault="00946AAC" w:rsidP="00F235A3">
      <w:pPr>
        <w:spacing w:after="0" w:line="240" w:lineRule="auto"/>
        <w:jc w:val="both"/>
        <w:rPr>
          <w:rStyle w:val="summary"/>
          <w:rFonts w:ascii="Times New Roman" w:hAnsi="Times New Roman"/>
          <w:b/>
        </w:rPr>
      </w:pPr>
      <w:r w:rsidRPr="00602F04">
        <w:rPr>
          <w:rFonts w:ascii="Times New Roman" w:hAnsi="Times New Roman"/>
          <w:b/>
        </w:rPr>
        <w:t>Jan</w:t>
      </w:r>
      <w:r w:rsidR="00FC0960" w:rsidRPr="00602F04">
        <w:rPr>
          <w:rFonts w:ascii="Times New Roman" w:hAnsi="Times New Roman"/>
          <w:b/>
        </w:rPr>
        <w:t xml:space="preserve"> </w:t>
      </w:r>
      <w:r w:rsidR="007B4670" w:rsidRPr="00602F04">
        <w:rPr>
          <w:rFonts w:ascii="Times New Roman" w:hAnsi="Times New Roman"/>
          <w:b/>
        </w:rPr>
        <w:t>20</w:t>
      </w:r>
      <w:r w:rsidR="007828B2" w:rsidRPr="00602F04">
        <w:rPr>
          <w:rFonts w:ascii="Times New Roman" w:hAnsi="Times New Roman"/>
          <w:b/>
        </w:rPr>
        <w:t>2</w:t>
      </w:r>
      <w:r w:rsidR="00B6190B" w:rsidRPr="00602F04">
        <w:rPr>
          <w:rFonts w:ascii="Times New Roman" w:hAnsi="Times New Roman"/>
          <w:b/>
        </w:rPr>
        <w:t>1</w:t>
      </w:r>
      <w:r w:rsidR="007B4670" w:rsidRPr="00602F04">
        <w:rPr>
          <w:rFonts w:ascii="Times New Roman" w:hAnsi="Times New Roman"/>
          <w:b/>
        </w:rPr>
        <w:t xml:space="preserve"> </w:t>
      </w:r>
      <w:bookmarkStart w:id="1" w:name="_Hlk62513001"/>
      <w:r w:rsidR="00DD6CBB" w:rsidRPr="00602F04">
        <w:rPr>
          <w:rFonts w:ascii="Times New Roman" w:hAnsi="Times New Roman"/>
          <w:b/>
        </w:rPr>
        <w:t xml:space="preserve">- </w:t>
      </w:r>
      <w:r w:rsidR="00E8112F" w:rsidRPr="00602F04">
        <w:rPr>
          <w:rFonts w:ascii="Times New Roman" w:hAnsi="Times New Roman"/>
          <w:b/>
        </w:rPr>
        <w:t>Present</w:t>
      </w:r>
    </w:p>
    <w:p w14:paraId="31407615" w14:textId="77777777" w:rsidR="00602F04" w:rsidRPr="00602F04" w:rsidRDefault="00602F04" w:rsidP="00602F04">
      <w:pPr>
        <w:pStyle w:val="Heading2"/>
        <w:spacing w:before="0" w:after="0"/>
        <w:rPr>
          <w:rStyle w:val="Strong"/>
          <w:rFonts w:ascii="Times New Roman" w:hAnsi="Times New Roman"/>
          <w:b/>
          <w:bCs/>
          <w:i w:val="0"/>
          <w:iCs w:val="0"/>
          <w:sz w:val="24"/>
          <w:szCs w:val="24"/>
        </w:rPr>
      </w:pPr>
      <w:r w:rsidRPr="00602F04">
        <w:rPr>
          <w:rStyle w:val="Strong"/>
          <w:rFonts w:ascii="Times New Roman" w:hAnsi="Times New Roman"/>
          <w:b/>
          <w:bCs/>
          <w:i w:val="0"/>
          <w:iCs w:val="0"/>
          <w:sz w:val="24"/>
          <w:szCs w:val="24"/>
        </w:rPr>
        <w:t>Governance</w:t>
      </w:r>
    </w:p>
    <w:p w14:paraId="5CE19A5F" w14:textId="75113C3A" w:rsidR="00602F04" w:rsidRPr="00602F04" w:rsidRDefault="00602F04" w:rsidP="00602F04">
      <w:pPr>
        <w:pStyle w:val="Heading2"/>
        <w:numPr>
          <w:ilvl w:val="0"/>
          <w:numId w:val="14"/>
        </w:numPr>
        <w:spacing w:before="0" w:after="0"/>
        <w:rPr>
          <w:rFonts w:ascii="Times New Roman" w:hAnsi="Times New Roman"/>
          <w:b w:val="0"/>
          <w:bCs w:val="0"/>
          <w:i w:val="0"/>
          <w:iCs w:val="0"/>
          <w:sz w:val="24"/>
          <w:szCs w:val="24"/>
          <w:lang w:val="en-CA" w:eastAsia="en-CA"/>
        </w:rPr>
      </w:pPr>
      <w:r w:rsidRPr="00602F04">
        <w:rPr>
          <w:rFonts w:ascii="Times New Roman" w:hAnsi="Times New Roman"/>
          <w:b w:val="0"/>
          <w:bCs w:val="0"/>
          <w:i w:val="0"/>
          <w:iCs w:val="0"/>
          <w:sz w:val="24"/>
          <w:szCs w:val="24"/>
          <w:lang w:val="en-CA" w:eastAsia="en-CA"/>
        </w:rPr>
        <w:t>Developed and maintained comprehensive information security policies and standards to align with organizational goals, regulatory requirements, and industry best practices.</w:t>
      </w:r>
    </w:p>
    <w:p w14:paraId="55EC16BC" w14:textId="77777777" w:rsidR="00602F04" w:rsidRDefault="00602F04" w:rsidP="00602F04">
      <w:pPr>
        <w:pStyle w:val="NormalWeb"/>
        <w:numPr>
          <w:ilvl w:val="0"/>
          <w:numId w:val="14"/>
        </w:numPr>
        <w:rPr>
          <w:lang w:val="en-CA" w:eastAsia="en-CA"/>
        </w:rPr>
      </w:pPr>
      <w:r w:rsidRPr="00602F04">
        <w:rPr>
          <w:lang w:val="en-CA" w:eastAsia="en-CA"/>
        </w:rPr>
        <w:t>Collaborated closely with IT, Legal, and Business stakeholders to ensure cohesive, enterprise-wide cybersecurity governance and aligned decision-making.</w:t>
      </w:r>
    </w:p>
    <w:p w14:paraId="2E6BFC04" w14:textId="091D0465" w:rsidR="003065C1" w:rsidRPr="00602F04" w:rsidRDefault="003065C1" w:rsidP="00602F04">
      <w:pPr>
        <w:pStyle w:val="NormalWeb"/>
        <w:numPr>
          <w:ilvl w:val="0"/>
          <w:numId w:val="14"/>
        </w:numPr>
        <w:rPr>
          <w:lang w:val="en-CA" w:eastAsia="en-CA"/>
        </w:rPr>
      </w:pPr>
      <w:r w:rsidRPr="003065C1">
        <w:rPr>
          <w:lang w:val="en-CA" w:eastAsia="en-CA"/>
        </w:rPr>
        <w:t>Used Python automation to centralize policy updates, version tracking, and evidence collection across GRC tools (</w:t>
      </w:r>
      <w:proofErr w:type="spellStart"/>
      <w:r w:rsidRPr="003065C1">
        <w:rPr>
          <w:lang w:val="en-CA" w:eastAsia="en-CA"/>
        </w:rPr>
        <w:t>Drata</w:t>
      </w:r>
      <w:proofErr w:type="spellEnd"/>
      <w:r w:rsidRPr="003065C1">
        <w:rPr>
          <w:lang w:val="en-CA" w:eastAsia="en-CA"/>
        </w:rPr>
        <w:t xml:space="preserve">, </w:t>
      </w:r>
      <w:proofErr w:type="spellStart"/>
      <w:r w:rsidRPr="003065C1">
        <w:rPr>
          <w:lang w:val="en-CA" w:eastAsia="en-CA"/>
        </w:rPr>
        <w:t>OneTrust</w:t>
      </w:r>
      <w:proofErr w:type="spellEnd"/>
      <w:r w:rsidRPr="003065C1">
        <w:rPr>
          <w:lang w:val="en-CA" w:eastAsia="en-CA"/>
        </w:rPr>
        <w:t>).</w:t>
      </w:r>
    </w:p>
    <w:p w14:paraId="5D311D89" w14:textId="77777777" w:rsidR="00602F04" w:rsidRPr="00602F04" w:rsidRDefault="00602F04" w:rsidP="00602F04">
      <w:pPr>
        <w:pStyle w:val="NormalWeb"/>
        <w:numPr>
          <w:ilvl w:val="0"/>
          <w:numId w:val="14"/>
        </w:numPr>
        <w:rPr>
          <w:lang w:val="en-CA" w:eastAsia="en-CA"/>
        </w:rPr>
      </w:pPr>
      <w:r w:rsidRPr="00602F04">
        <w:rPr>
          <w:lang w:val="en-CA" w:eastAsia="en-CA"/>
        </w:rPr>
        <w:t>Provided strategic leadership for GRC initiatives, ensuring effective prioritization, execution, and continuous improvement across the organization.</w:t>
      </w:r>
    </w:p>
    <w:p w14:paraId="4046F88C" w14:textId="77777777" w:rsidR="00602F04" w:rsidRPr="00602F04" w:rsidRDefault="00602F04" w:rsidP="00602F04">
      <w:pPr>
        <w:pStyle w:val="NormalWeb"/>
        <w:numPr>
          <w:ilvl w:val="0"/>
          <w:numId w:val="14"/>
        </w:numPr>
        <w:rPr>
          <w:lang w:val="en-CA" w:eastAsia="en-CA"/>
        </w:rPr>
      </w:pPr>
      <w:r w:rsidRPr="00602F04">
        <w:rPr>
          <w:lang w:val="en-CA" w:eastAsia="en-CA"/>
        </w:rPr>
        <w:t>Delivered targeted training and awareness sessions to internal teams, enhancing compliance understanding and embedding a culture of governance and accountability.</w:t>
      </w:r>
    </w:p>
    <w:p w14:paraId="35EA0E3B" w14:textId="77777777" w:rsidR="00602F04" w:rsidRPr="00602F04" w:rsidRDefault="00602F04" w:rsidP="00602F04">
      <w:pPr>
        <w:pStyle w:val="NormalWeb"/>
        <w:spacing w:before="0" w:beforeAutospacing="0" w:after="0" w:afterAutospacing="0"/>
        <w:rPr>
          <w:rStyle w:val="Strong"/>
          <w:lang w:val="x-none"/>
        </w:rPr>
      </w:pPr>
      <w:r w:rsidRPr="00602F04">
        <w:rPr>
          <w:rStyle w:val="Strong"/>
          <w:lang w:val="x-none"/>
        </w:rPr>
        <w:t>Risk Management</w:t>
      </w:r>
    </w:p>
    <w:p w14:paraId="6F30ABB2" w14:textId="77777777" w:rsidR="00602F04" w:rsidRPr="00602F04" w:rsidRDefault="00602F04" w:rsidP="00602F04">
      <w:pPr>
        <w:pStyle w:val="NormalWeb"/>
        <w:numPr>
          <w:ilvl w:val="0"/>
          <w:numId w:val="15"/>
        </w:numPr>
        <w:spacing w:before="0" w:beforeAutospacing="0" w:after="0" w:afterAutospacing="0"/>
        <w:rPr>
          <w:lang w:val="en-CA" w:eastAsia="en-CA"/>
        </w:rPr>
      </w:pPr>
      <w:r w:rsidRPr="00602F04">
        <w:rPr>
          <w:lang w:val="en-CA" w:eastAsia="en-CA"/>
        </w:rPr>
        <w:t>Led comprehensive risk assessments across applications, infrastructure, and processes, identifying key vulnerabilities and driving mitigation strategies to reduce exposure.</w:t>
      </w:r>
    </w:p>
    <w:p w14:paraId="1B70DCCC" w14:textId="77777777" w:rsidR="00883D00" w:rsidRDefault="00883D00" w:rsidP="00602F04">
      <w:pPr>
        <w:pStyle w:val="NormalWeb"/>
        <w:numPr>
          <w:ilvl w:val="0"/>
          <w:numId w:val="15"/>
        </w:numPr>
        <w:rPr>
          <w:lang w:val="en-CA" w:eastAsia="en-CA"/>
        </w:rPr>
      </w:pPr>
      <w:r w:rsidRPr="00883D00">
        <w:rPr>
          <w:lang w:val="en-CA" w:eastAsia="en-CA"/>
        </w:rPr>
        <w:lastRenderedPageBreak/>
        <w:t>Led the creation of an enterprise threat catalog by integrating insights from SOC, IR, and threat intelligence teams.</w:t>
      </w:r>
    </w:p>
    <w:p w14:paraId="2C417939" w14:textId="0F3C6810" w:rsidR="00602F04" w:rsidRPr="00602F04" w:rsidRDefault="00602F04" w:rsidP="00602F04">
      <w:pPr>
        <w:pStyle w:val="NormalWeb"/>
        <w:numPr>
          <w:ilvl w:val="0"/>
          <w:numId w:val="15"/>
        </w:numPr>
        <w:rPr>
          <w:lang w:val="en-CA" w:eastAsia="en-CA"/>
        </w:rPr>
      </w:pPr>
      <w:r w:rsidRPr="00602F04">
        <w:rPr>
          <w:lang w:val="en-CA" w:eastAsia="en-CA"/>
        </w:rPr>
        <w:t>Performed third-party supplier risk assessments, evaluating and monitoring supply-chain risks throughout the vendor lifecycle.</w:t>
      </w:r>
    </w:p>
    <w:p w14:paraId="66D44517" w14:textId="043D713B" w:rsidR="00602F04" w:rsidRPr="00602F04" w:rsidRDefault="00F9369E" w:rsidP="00602F04">
      <w:pPr>
        <w:pStyle w:val="NormalWeb"/>
        <w:numPr>
          <w:ilvl w:val="0"/>
          <w:numId w:val="15"/>
        </w:numPr>
        <w:rPr>
          <w:lang w:val="en-CA" w:eastAsia="en-CA"/>
        </w:rPr>
      </w:pPr>
      <w:r>
        <w:rPr>
          <w:lang w:val="en-CA" w:eastAsia="en-CA"/>
        </w:rPr>
        <w:t xml:space="preserve">Led </w:t>
      </w:r>
      <w:r w:rsidR="00602F04" w:rsidRPr="00602F04">
        <w:rPr>
          <w:lang w:val="en-CA" w:eastAsia="en-CA"/>
        </w:rPr>
        <w:t>the organization’s risk governance framework, ensuring risk ownership, treatment planning, and periodic review of residual risk.</w:t>
      </w:r>
    </w:p>
    <w:p w14:paraId="35B448ED" w14:textId="77777777" w:rsidR="00602F04" w:rsidRPr="00602F04" w:rsidRDefault="00602F04" w:rsidP="00602F04">
      <w:pPr>
        <w:pStyle w:val="NormalWeb"/>
        <w:spacing w:before="0" w:beforeAutospacing="0" w:after="0" w:afterAutospacing="0"/>
        <w:rPr>
          <w:rStyle w:val="Strong"/>
          <w:lang w:val="x-none"/>
        </w:rPr>
      </w:pPr>
      <w:r w:rsidRPr="00602F04">
        <w:rPr>
          <w:rStyle w:val="Strong"/>
          <w:lang w:val="x-none"/>
        </w:rPr>
        <w:t>Compliance &amp; Assurance</w:t>
      </w:r>
    </w:p>
    <w:p w14:paraId="605E8137" w14:textId="77777777" w:rsidR="00602F04" w:rsidRPr="00602F04" w:rsidRDefault="00602F04" w:rsidP="00602F04">
      <w:pPr>
        <w:pStyle w:val="NormalWeb"/>
        <w:numPr>
          <w:ilvl w:val="0"/>
          <w:numId w:val="16"/>
        </w:numPr>
        <w:spacing w:before="0" w:beforeAutospacing="0" w:after="0" w:afterAutospacing="0"/>
        <w:rPr>
          <w:lang w:val="en-CA" w:eastAsia="en-CA"/>
        </w:rPr>
      </w:pPr>
      <w:r w:rsidRPr="00602F04">
        <w:rPr>
          <w:lang w:val="en-CA" w:eastAsia="en-CA"/>
        </w:rPr>
        <w:t>Led end-to-end SOC 2 Type I and Type II audits, including control testing, documentation, and coordination with external auditors and internal stakeholders.</w:t>
      </w:r>
    </w:p>
    <w:p w14:paraId="24900202" w14:textId="77777777" w:rsidR="00602F04" w:rsidRPr="00602F04" w:rsidRDefault="00602F04" w:rsidP="00602F04">
      <w:pPr>
        <w:pStyle w:val="NormalWeb"/>
        <w:numPr>
          <w:ilvl w:val="0"/>
          <w:numId w:val="16"/>
        </w:numPr>
        <w:rPr>
          <w:lang w:val="en-CA" w:eastAsia="en-CA"/>
        </w:rPr>
      </w:pPr>
      <w:r w:rsidRPr="00602F04">
        <w:rPr>
          <w:lang w:val="en-CA" w:eastAsia="en-CA"/>
        </w:rPr>
        <w:t>Led the implementation and ongoing improvement of the ISO 27001 Information Security Management System (ISMS), ensuring sustained certification readiness.</w:t>
      </w:r>
    </w:p>
    <w:p w14:paraId="43A9D733" w14:textId="77777777" w:rsidR="00602F04" w:rsidRPr="00602F04" w:rsidRDefault="00602F04" w:rsidP="00602F04">
      <w:pPr>
        <w:pStyle w:val="NormalWeb"/>
        <w:numPr>
          <w:ilvl w:val="0"/>
          <w:numId w:val="16"/>
        </w:numPr>
        <w:rPr>
          <w:lang w:val="en-CA" w:eastAsia="en-CA"/>
        </w:rPr>
      </w:pPr>
      <w:r w:rsidRPr="00602F04">
        <w:rPr>
          <w:lang w:val="en-CA" w:eastAsia="en-CA"/>
        </w:rPr>
        <w:t>Directed annual PCI DSS gap analysis, scoping, and remediation efforts, maintaining compliance and ensuring successful external assessments.</w:t>
      </w:r>
    </w:p>
    <w:p w14:paraId="65B19C83" w14:textId="77777777" w:rsidR="00602F04" w:rsidRDefault="00602F04" w:rsidP="00602F04">
      <w:pPr>
        <w:pStyle w:val="NormalWeb"/>
        <w:numPr>
          <w:ilvl w:val="0"/>
          <w:numId w:val="16"/>
        </w:numPr>
        <w:rPr>
          <w:lang w:val="en-CA" w:eastAsia="en-CA"/>
        </w:rPr>
      </w:pPr>
      <w:r w:rsidRPr="00602F04">
        <w:rPr>
          <w:lang w:val="en-CA" w:eastAsia="en-CA"/>
        </w:rPr>
        <w:t>Monitored ongoing compliance with internal policies and regulatory requirements, ensuring audit readiness and continuous alignment with standards.</w:t>
      </w:r>
    </w:p>
    <w:p w14:paraId="504ED7E6" w14:textId="211212F4" w:rsidR="003065C1" w:rsidRDefault="003065C1" w:rsidP="00602F04">
      <w:pPr>
        <w:pStyle w:val="NormalWeb"/>
        <w:numPr>
          <w:ilvl w:val="0"/>
          <w:numId w:val="16"/>
        </w:numPr>
        <w:rPr>
          <w:lang w:val="en-CA" w:eastAsia="en-CA"/>
        </w:rPr>
      </w:pPr>
      <w:r w:rsidRPr="003065C1">
        <w:rPr>
          <w:lang w:val="en-CA" w:eastAsia="en-CA"/>
        </w:rPr>
        <w:t>Developed scripts to merge audit logs from multiple sources, reducing manual consolidation efforts and improving traceability.</w:t>
      </w:r>
    </w:p>
    <w:p w14:paraId="5B201F7E" w14:textId="69E8B0F2" w:rsidR="00DA1FDB" w:rsidRPr="00DA1FDB" w:rsidRDefault="00DA1FDB" w:rsidP="00DA1FDB">
      <w:pPr>
        <w:pStyle w:val="NormalWeb"/>
        <w:numPr>
          <w:ilvl w:val="0"/>
          <w:numId w:val="16"/>
        </w:numPr>
        <w:rPr>
          <w:lang w:val="en-CA" w:eastAsia="en-CA"/>
        </w:rPr>
      </w:pPr>
      <w:r w:rsidRPr="00DA1FDB">
        <w:rPr>
          <w:lang w:val="en-CA" w:eastAsia="en-CA"/>
        </w:rPr>
        <w:t>Collaborate with DevOps and security teams to integrate compliance into CI/CD and cloud configurations.</w:t>
      </w:r>
    </w:p>
    <w:p w14:paraId="7BB23432" w14:textId="762051D1" w:rsidR="004C0BB1" w:rsidRPr="00883D00" w:rsidRDefault="00602F04" w:rsidP="00883D00">
      <w:pPr>
        <w:pStyle w:val="NormalWeb"/>
        <w:numPr>
          <w:ilvl w:val="0"/>
          <w:numId w:val="16"/>
        </w:numPr>
        <w:rPr>
          <w:lang w:val="en-CA" w:eastAsia="en-CA"/>
        </w:rPr>
      </w:pPr>
      <w:r w:rsidRPr="00602F04">
        <w:rPr>
          <w:lang w:val="en-CA" w:eastAsia="en-CA"/>
        </w:rPr>
        <w:t>Coordinated audit and assessment activities, managing documentation, evidence gathering, and timely responses to findings or inquiries.</w:t>
      </w:r>
    </w:p>
    <w:p w14:paraId="2FA6A5C7" w14:textId="1CE8B304" w:rsidR="002A3C45" w:rsidRDefault="00C75B09" w:rsidP="00F235A3">
      <w:pPr>
        <w:spacing w:after="0" w:line="240" w:lineRule="auto"/>
        <w:jc w:val="both"/>
        <w:rPr>
          <w:rFonts w:ascii="Times New Roman" w:hAnsi="Times New Roman"/>
          <w:b/>
          <w:sz w:val="24"/>
          <w:szCs w:val="24"/>
        </w:rPr>
      </w:pPr>
      <w:proofErr w:type="spellStart"/>
      <w:r>
        <w:rPr>
          <w:rFonts w:ascii="Times New Roman" w:hAnsi="Times New Roman"/>
          <w:b/>
          <w:sz w:val="24"/>
          <w:szCs w:val="24"/>
        </w:rPr>
        <w:t>Castlenet</w:t>
      </w:r>
      <w:proofErr w:type="spellEnd"/>
      <w:r>
        <w:rPr>
          <w:rFonts w:ascii="Times New Roman" w:hAnsi="Times New Roman"/>
          <w:b/>
          <w:sz w:val="24"/>
          <w:szCs w:val="24"/>
        </w:rPr>
        <w:t xml:space="preserve"> Consulting Ltd</w:t>
      </w:r>
    </w:p>
    <w:p w14:paraId="65EE546A" w14:textId="1570527E" w:rsidR="002D003B" w:rsidRDefault="00E8112F" w:rsidP="00F235A3">
      <w:pPr>
        <w:spacing w:after="0" w:line="240" w:lineRule="auto"/>
        <w:jc w:val="both"/>
        <w:rPr>
          <w:rFonts w:ascii="Times New Roman" w:hAnsi="Times New Roman"/>
          <w:b/>
          <w:sz w:val="24"/>
          <w:szCs w:val="24"/>
        </w:rPr>
      </w:pPr>
      <w:r w:rsidRPr="00B204AB">
        <w:rPr>
          <w:rFonts w:ascii="Times New Roman" w:hAnsi="Times New Roman"/>
          <w:b/>
          <w:sz w:val="24"/>
          <w:szCs w:val="24"/>
        </w:rPr>
        <w:t>GRC</w:t>
      </w:r>
      <w:r w:rsidR="00636459" w:rsidRPr="00B204AB">
        <w:rPr>
          <w:rFonts w:ascii="Times New Roman" w:hAnsi="Times New Roman"/>
          <w:b/>
          <w:sz w:val="24"/>
          <w:szCs w:val="24"/>
        </w:rPr>
        <w:t xml:space="preserve"> Analyst</w:t>
      </w:r>
      <w:r w:rsidR="002A3C45">
        <w:rPr>
          <w:rFonts w:ascii="Times New Roman" w:hAnsi="Times New Roman"/>
          <w:b/>
          <w:sz w:val="24"/>
          <w:szCs w:val="24"/>
        </w:rPr>
        <w:t xml:space="preserve"> </w:t>
      </w:r>
    </w:p>
    <w:p w14:paraId="3E2F90D3" w14:textId="77777777" w:rsidR="00883D00" w:rsidRDefault="004E324E" w:rsidP="00883D00">
      <w:pPr>
        <w:spacing w:after="0" w:line="240" w:lineRule="auto"/>
        <w:jc w:val="both"/>
        <w:rPr>
          <w:rFonts w:ascii="Times New Roman" w:hAnsi="Times New Roman"/>
          <w:sz w:val="24"/>
          <w:szCs w:val="24"/>
        </w:rPr>
      </w:pPr>
      <w:r>
        <w:rPr>
          <w:rFonts w:ascii="Times New Roman" w:hAnsi="Times New Roman"/>
          <w:b/>
          <w:sz w:val="24"/>
          <w:szCs w:val="24"/>
        </w:rPr>
        <w:t>May</w:t>
      </w:r>
      <w:r w:rsidR="002A3C45">
        <w:rPr>
          <w:rFonts w:ascii="Times New Roman" w:hAnsi="Times New Roman"/>
          <w:b/>
          <w:sz w:val="24"/>
          <w:szCs w:val="24"/>
        </w:rPr>
        <w:t xml:space="preserve"> </w:t>
      </w:r>
      <w:r w:rsidR="00636459" w:rsidRPr="00B204AB">
        <w:rPr>
          <w:rFonts w:ascii="Times New Roman" w:hAnsi="Times New Roman"/>
          <w:b/>
          <w:sz w:val="24"/>
          <w:szCs w:val="24"/>
        </w:rPr>
        <w:t>20</w:t>
      </w:r>
      <w:r w:rsidR="00946AAC" w:rsidRPr="00B204AB">
        <w:rPr>
          <w:rFonts w:ascii="Times New Roman" w:hAnsi="Times New Roman"/>
          <w:b/>
          <w:sz w:val="24"/>
          <w:szCs w:val="24"/>
        </w:rPr>
        <w:t>1</w:t>
      </w:r>
      <w:r>
        <w:rPr>
          <w:rFonts w:ascii="Times New Roman" w:hAnsi="Times New Roman"/>
          <w:b/>
          <w:sz w:val="24"/>
          <w:szCs w:val="24"/>
        </w:rPr>
        <w:t xml:space="preserve">6 </w:t>
      </w:r>
      <w:r w:rsidR="00DD6CBB">
        <w:rPr>
          <w:rFonts w:ascii="Times New Roman" w:hAnsi="Times New Roman"/>
          <w:b/>
          <w:sz w:val="24"/>
          <w:szCs w:val="24"/>
        </w:rPr>
        <w:t xml:space="preserve">- </w:t>
      </w:r>
      <w:r>
        <w:rPr>
          <w:rFonts w:ascii="Times New Roman" w:hAnsi="Times New Roman"/>
          <w:b/>
          <w:sz w:val="24"/>
          <w:szCs w:val="24"/>
        </w:rPr>
        <w:t>Dec</w:t>
      </w:r>
      <w:r w:rsidR="00636459" w:rsidRPr="00B204AB">
        <w:rPr>
          <w:rFonts w:ascii="Times New Roman" w:hAnsi="Times New Roman"/>
          <w:b/>
          <w:sz w:val="24"/>
          <w:szCs w:val="24"/>
        </w:rPr>
        <w:t xml:space="preserve"> 20</w:t>
      </w:r>
      <w:r w:rsidR="00946AAC" w:rsidRPr="00B204AB">
        <w:rPr>
          <w:rFonts w:ascii="Times New Roman" w:hAnsi="Times New Roman"/>
          <w:b/>
          <w:sz w:val="24"/>
          <w:szCs w:val="24"/>
        </w:rPr>
        <w:t>2</w:t>
      </w:r>
      <w:r w:rsidR="00B6190B" w:rsidRPr="00B204AB">
        <w:rPr>
          <w:rFonts w:ascii="Times New Roman" w:hAnsi="Times New Roman"/>
          <w:b/>
          <w:sz w:val="24"/>
          <w:szCs w:val="24"/>
        </w:rPr>
        <w:t>0</w:t>
      </w:r>
    </w:p>
    <w:p w14:paraId="74A3B79C" w14:textId="1715E645" w:rsidR="00883D00" w:rsidRPr="00883D00" w:rsidRDefault="005652C9" w:rsidP="00883D00">
      <w:pPr>
        <w:spacing w:after="0" w:line="240" w:lineRule="auto"/>
        <w:jc w:val="both"/>
        <w:rPr>
          <w:rFonts w:ascii="Times New Roman" w:hAnsi="Times New Roman"/>
          <w:b/>
          <w:bCs/>
          <w:sz w:val="24"/>
          <w:szCs w:val="24"/>
        </w:rPr>
      </w:pPr>
      <w:r w:rsidRPr="00883D00">
        <w:rPr>
          <w:rFonts w:ascii="Times New Roman" w:hAnsi="Times New Roman"/>
          <w:sz w:val="24"/>
          <w:szCs w:val="24"/>
        </w:rPr>
        <w:t xml:space="preserve"> </w:t>
      </w:r>
      <w:r w:rsidR="00883D00" w:rsidRPr="00883D00">
        <w:rPr>
          <w:rFonts w:ascii="Times New Roman" w:hAnsi="Times New Roman"/>
          <w:b/>
          <w:bCs/>
          <w:sz w:val="24"/>
          <w:szCs w:val="24"/>
        </w:rPr>
        <w:t>Governance</w:t>
      </w:r>
    </w:p>
    <w:p w14:paraId="47C7E04B" w14:textId="77777777" w:rsidR="00883D00" w:rsidRPr="00883D00" w:rsidRDefault="00883D00" w:rsidP="00883D00">
      <w:pPr>
        <w:numPr>
          <w:ilvl w:val="0"/>
          <w:numId w:val="17"/>
        </w:numPr>
        <w:spacing w:after="0" w:line="240" w:lineRule="auto"/>
        <w:jc w:val="both"/>
        <w:rPr>
          <w:rFonts w:ascii="Times New Roman" w:eastAsia="Times New Roman" w:hAnsi="Times New Roman"/>
          <w:sz w:val="24"/>
          <w:szCs w:val="24"/>
          <w:lang w:eastAsia="en-CA"/>
        </w:rPr>
      </w:pPr>
      <w:r w:rsidRPr="00883D00">
        <w:rPr>
          <w:rFonts w:ascii="Times New Roman" w:eastAsia="Times New Roman" w:hAnsi="Times New Roman"/>
          <w:sz w:val="24"/>
          <w:szCs w:val="24"/>
          <w:lang w:eastAsia="en-CA"/>
        </w:rPr>
        <w:t>Managed the internal security policy and standards review process, ensuring these are aligned and support compliance with ISO 27001, PCI-DSS, SOC2 and any other certifications required by the business or our customers.</w:t>
      </w:r>
    </w:p>
    <w:p w14:paraId="59F48A91" w14:textId="77777777" w:rsidR="00883D00" w:rsidRDefault="00883D00" w:rsidP="00883D00">
      <w:pPr>
        <w:numPr>
          <w:ilvl w:val="0"/>
          <w:numId w:val="17"/>
        </w:numPr>
        <w:spacing w:after="0" w:line="240" w:lineRule="auto"/>
        <w:jc w:val="both"/>
        <w:rPr>
          <w:rFonts w:ascii="Times New Roman" w:eastAsia="Times New Roman" w:hAnsi="Times New Roman"/>
          <w:sz w:val="24"/>
          <w:szCs w:val="24"/>
          <w:lang w:eastAsia="en-CA"/>
        </w:rPr>
      </w:pPr>
      <w:r w:rsidRPr="00883D00">
        <w:rPr>
          <w:rFonts w:ascii="Times New Roman" w:eastAsia="Times New Roman" w:hAnsi="Times New Roman"/>
          <w:sz w:val="24"/>
          <w:szCs w:val="24"/>
          <w:lang w:eastAsia="en-CA"/>
        </w:rPr>
        <w:t>Coordinated periodic review and update of Information Security policies, standards, and control documentation.</w:t>
      </w:r>
    </w:p>
    <w:p w14:paraId="4525BA54" w14:textId="77777777" w:rsidR="001F6F70" w:rsidRPr="00883D00" w:rsidRDefault="001F6F70" w:rsidP="001F6F70">
      <w:pPr>
        <w:spacing w:after="0" w:line="240" w:lineRule="auto"/>
        <w:ind w:left="720"/>
        <w:jc w:val="both"/>
        <w:rPr>
          <w:rFonts w:ascii="Times New Roman" w:eastAsia="Times New Roman" w:hAnsi="Times New Roman"/>
          <w:sz w:val="24"/>
          <w:szCs w:val="24"/>
          <w:lang w:eastAsia="en-CA"/>
        </w:rPr>
      </w:pPr>
    </w:p>
    <w:p w14:paraId="2F5DF524" w14:textId="77777777" w:rsidR="001F4ECB" w:rsidRDefault="00883D00" w:rsidP="001F4ECB">
      <w:pPr>
        <w:spacing w:after="0" w:line="240" w:lineRule="auto"/>
        <w:jc w:val="both"/>
        <w:rPr>
          <w:rFonts w:ascii="Times New Roman" w:hAnsi="Times New Roman"/>
          <w:b/>
          <w:bCs/>
          <w:sz w:val="24"/>
          <w:szCs w:val="24"/>
        </w:rPr>
      </w:pPr>
      <w:r w:rsidRPr="00883D00">
        <w:rPr>
          <w:rFonts w:ascii="Times New Roman" w:hAnsi="Times New Roman"/>
          <w:b/>
          <w:bCs/>
          <w:sz w:val="24"/>
          <w:szCs w:val="24"/>
        </w:rPr>
        <w:t>Risk Management</w:t>
      </w:r>
    </w:p>
    <w:p w14:paraId="483B7B8C" w14:textId="3D42DD7D" w:rsidR="001F4ECB" w:rsidRDefault="001F4ECB" w:rsidP="001F4ECB">
      <w:pPr>
        <w:pStyle w:val="ListParagraph"/>
        <w:numPr>
          <w:ilvl w:val="0"/>
          <w:numId w:val="19"/>
        </w:numPr>
        <w:spacing w:after="0" w:line="240" w:lineRule="auto"/>
        <w:jc w:val="both"/>
        <w:rPr>
          <w:rFonts w:ascii="Times New Roman" w:eastAsia="Times New Roman" w:hAnsi="Times New Roman"/>
          <w:sz w:val="24"/>
          <w:szCs w:val="24"/>
          <w:lang w:eastAsia="en-CA"/>
        </w:rPr>
      </w:pPr>
      <w:r w:rsidRPr="001F4ECB">
        <w:rPr>
          <w:rFonts w:ascii="Times New Roman" w:eastAsia="Times New Roman" w:hAnsi="Times New Roman"/>
          <w:sz w:val="24"/>
          <w:szCs w:val="24"/>
          <w:lang w:eastAsia="en-CA"/>
        </w:rPr>
        <w:t>Conduct internal information security risk assessments to identify control gaps and ensure compliance with organizational security policies and frameworks.</w:t>
      </w:r>
    </w:p>
    <w:p w14:paraId="383AB9C0" w14:textId="77777777" w:rsidR="00085B4E" w:rsidRPr="00085B4E" w:rsidRDefault="00085B4E" w:rsidP="00085B4E">
      <w:pPr>
        <w:numPr>
          <w:ilvl w:val="0"/>
          <w:numId w:val="19"/>
        </w:numPr>
        <w:shd w:val="clear" w:color="auto" w:fill="FFFFFF"/>
        <w:spacing w:before="100" w:beforeAutospacing="1" w:after="100" w:afterAutospacing="1" w:line="240" w:lineRule="auto"/>
        <w:rPr>
          <w:rFonts w:ascii="Times New Roman" w:eastAsia="Times New Roman" w:hAnsi="Times New Roman"/>
          <w:sz w:val="24"/>
          <w:szCs w:val="24"/>
          <w:lang w:eastAsia="en-CA"/>
        </w:rPr>
      </w:pPr>
      <w:r w:rsidRPr="00085B4E">
        <w:rPr>
          <w:rFonts w:ascii="Times New Roman" w:eastAsia="Times New Roman" w:hAnsi="Times New Roman"/>
          <w:sz w:val="24"/>
          <w:szCs w:val="24"/>
          <w:lang w:eastAsia="en-CA"/>
        </w:rPr>
        <w:t>Conduct information security risk assessments and business impact analyses for systems, applications, and business processes</w:t>
      </w:r>
    </w:p>
    <w:p w14:paraId="3FF4C0E2" w14:textId="77777777" w:rsidR="00085B4E" w:rsidRPr="00085B4E" w:rsidRDefault="00085B4E" w:rsidP="00085B4E">
      <w:pPr>
        <w:numPr>
          <w:ilvl w:val="0"/>
          <w:numId w:val="19"/>
        </w:numPr>
        <w:shd w:val="clear" w:color="auto" w:fill="FFFFFF"/>
        <w:spacing w:before="100" w:beforeAutospacing="1" w:after="100" w:afterAutospacing="1" w:line="240" w:lineRule="auto"/>
        <w:rPr>
          <w:rFonts w:ascii="Times New Roman" w:eastAsia="Times New Roman" w:hAnsi="Times New Roman"/>
          <w:sz w:val="24"/>
          <w:szCs w:val="24"/>
          <w:lang w:eastAsia="en-CA"/>
        </w:rPr>
      </w:pPr>
      <w:r w:rsidRPr="00085B4E">
        <w:rPr>
          <w:rFonts w:ascii="Times New Roman" w:eastAsia="Times New Roman" w:hAnsi="Times New Roman"/>
          <w:sz w:val="24"/>
          <w:szCs w:val="24"/>
          <w:lang w:eastAsia="en-CA"/>
        </w:rPr>
        <w:t>Identify, analyze, and evaluate security risks to information assets using quantitative and qualitative methodologies</w:t>
      </w:r>
    </w:p>
    <w:p w14:paraId="2B98788B" w14:textId="77777777" w:rsidR="00085B4E" w:rsidRPr="00085B4E" w:rsidRDefault="00085B4E" w:rsidP="00085B4E">
      <w:pPr>
        <w:numPr>
          <w:ilvl w:val="0"/>
          <w:numId w:val="19"/>
        </w:numPr>
        <w:shd w:val="clear" w:color="auto" w:fill="FFFFFF"/>
        <w:spacing w:before="100" w:beforeAutospacing="1" w:after="100" w:afterAutospacing="1" w:line="240" w:lineRule="auto"/>
        <w:rPr>
          <w:rFonts w:ascii="Times New Roman" w:eastAsia="Times New Roman" w:hAnsi="Times New Roman"/>
          <w:sz w:val="24"/>
          <w:szCs w:val="24"/>
          <w:lang w:eastAsia="en-CA"/>
        </w:rPr>
      </w:pPr>
      <w:r w:rsidRPr="00085B4E">
        <w:rPr>
          <w:rFonts w:ascii="Times New Roman" w:eastAsia="Times New Roman" w:hAnsi="Times New Roman"/>
          <w:sz w:val="24"/>
          <w:szCs w:val="24"/>
          <w:lang w:eastAsia="en-CA"/>
        </w:rPr>
        <w:t>Develop risk treatment plans and track risk mitigation activities to completion</w:t>
      </w:r>
    </w:p>
    <w:p w14:paraId="13552931" w14:textId="77777777" w:rsidR="00085B4E" w:rsidRPr="00085B4E" w:rsidRDefault="00085B4E" w:rsidP="00085B4E">
      <w:pPr>
        <w:numPr>
          <w:ilvl w:val="0"/>
          <w:numId w:val="19"/>
        </w:numPr>
        <w:shd w:val="clear" w:color="auto" w:fill="FFFFFF"/>
        <w:spacing w:before="100" w:beforeAutospacing="1" w:after="100" w:afterAutospacing="1" w:line="240" w:lineRule="auto"/>
        <w:rPr>
          <w:rFonts w:ascii="Times New Roman" w:eastAsia="Times New Roman" w:hAnsi="Times New Roman"/>
          <w:sz w:val="24"/>
          <w:szCs w:val="24"/>
          <w:lang w:eastAsia="en-CA"/>
        </w:rPr>
      </w:pPr>
      <w:r w:rsidRPr="00085B4E">
        <w:rPr>
          <w:rFonts w:ascii="Times New Roman" w:eastAsia="Times New Roman" w:hAnsi="Times New Roman"/>
          <w:sz w:val="24"/>
          <w:szCs w:val="24"/>
          <w:lang w:eastAsia="en-CA"/>
        </w:rPr>
        <w:t>Maintain the information security risk register and provide regular risk reporting to leadership and stakeholders</w:t>
      </w:r>
    </w:p>
    <w:p w14:paraId="4519F539" w14:textId="77777777" w:rsidR="00085B4E" w:rsidRPr="00085B4E" w:rsidRDefault="00085B4E" w:rsidP="00085B4E">
      <w:pPr>
        <w:numPr>
          <w:ilvl w:val="0"/>
          <w:numId w:val="19"/>
        </w:numPr>
        <w:shd w:val="clear" w:color="auto" w:fill="FFFFFF"/>
        <w:spacing w:before="100" w:beforeAutospacing="1" w:after="100" w:afterAutospacing="1" w:line="240" w:lineRule="auto"/>
        <w:rPr>
          <w:rFonts w:ascii="Times New Roman" w:eastAsia="Times New Roman" w:hAnsi="Times New Roman"/>
          <w:sz w:val="24"/>
          <w:szCs w:val="24"/>
          <w:lang w:eastAsia="en-CA"/>
        </w:rPr>
      </w:pPr>
      <w:r w:rsidRPr="00085B4E">
        <w:rPr>
          <w:rFonts w:ascii="Times New Roman" w:eastAsia="Times New Roman" w:hAnsi="Times New Roman"/>
          <w:sz w:val="24"/>
          <w:szCs w:val="24"/>
          <w:lang w:eastAsia="en-CA"/>
        </w:rPr>
        <w:t>Support third-party vendor risk assessments and ongoing vendor management activities</w:t>
      </w:r>
    </w:p>
    <w:p w14:paraId="0544EDA6" w14:textId="1CB3BC3E" w:rsidR="00085B4E" w:rsidRPr="00085B4E" w:rsidRDefault="00085B4E" w:rsidP="00085B4E">
      <w:pPr>
        <w:numPr>
          <w:ilvl w:val="0"/>
          <w:numId w:val="19"/>
        </w:numPr>
        <w:shd w:val="clear" w:color="auto" w:fill="FFFFFF"/>
        <w:spacing w:before="100" w:beforeAutospacing="1" w:after="100" w:afterAutospacing="1" w:line="240" w:lineRule="auto"/>
        <w:rPr>
          <w:rFonts w:ascii="Times New Roman" w:eastAsia="Times New Roman" w:hAnsi="Times New Roman"/>
          <w:sz w:val="24"/>
          <w:szCs w:val="24"/>
          <w:lang w:eastAsia="en-CA"/>
        </w:rPr>
      </w:pPr>
      <w:r w:rsidRPr="00085B4E">
        <w:rPr>
          <w:rFonts w:ascii="Times New Roman" w:eastAsia="Times New Roman" w:hAnsi="Times New Roman"/>
          <w:sz w:val="24"/>
          <w:szCs w:val="24"/>
          <w:lang w:eastAsia="en-CA"/>
        </w:rPr>
        <w:t>Participate in change advisory boards to assess security risks of proposed changes</w:t>
      </w:r>
    </w:p>
    <w:p w14:paraId="07942F9E" w14:textId="1CB04D1E" w:rsidR="00883D00" w:rsidRPr="00883D00" w:rsidRDefault="00883D00" w:rsidP="00883D00">
      <w:pPr>
        <w:spacing w:after="0" w:line="240" w:lineRule="auto"/>
        <w:jc w:val="both"/>
        <w:rPr>
          <w:rFonts w:ascii="Times New Roman" w:hAnsi="Times New Roman"/>
          <w:b/>
          <w:bCs/>
          <w:sz w:val="24"/>
          <w:szCs w:val="24"/>
        </w:rPr>
      </w:pPr>
      <w:r w:rsidRPr="00883D00">
        <w:rPr>
          <w:rFonts w:ascii="Times New Roman" w:hAnsi="Times New Roman"/>
          <w:b/>
          <w:bCs/>
          <w:sz w:val="24"/>
          <w:szCs w:val="24"/>
        </w:rPr>
        <w:t xml:space="preserve">Compliance </w:t>
      </w:r>
    </w:p>
    <w:p w14:paraId="5AF37080" w14:textId="77777777" w:rsidR="00883D00" w:rsidRDefault="00883D00" w:rsidP="00883D00">
      <w:pPr>
        <w:numPr>
          <w:ilvl w:val="0"/>
          <w:numId w:val="20"/>
        </w:numPr>
        <w:spacing w:after="0" w:line="240" w:lineRule="auto"/>
        <w:jc w:val="both"/>
        <w:rPr>
          <w:rFonts w:ascii="Times New Roman" w:eastAsia="Times New Roman" w:hAnsi="Times New Roman"/>
          <w:sz w:val="24"/>
          <w:szCs w:val="24"/>
          <w:lang w:eastAsia="en-CA"/>
        </w:rPr>
      </w:pPr>
      <w:r w:rsidRPr="00883D00">
        <w:rPr>
          <w:rFonts w:ascii="Times New Roman" w:eastAsia="Times New Roman" w:hAnsi="Times New Roman"/>
          <w:sz w:val="24"/>
          <w:szCs w:val="24"/>
          <w:lang w:eastAsia="en-CA"/>
        </w:rPr>
        <w:lastRenderedPageBreak/>
        <w:t>Coordinated ISO 27001/SOC 2 and other security audit programs and take specific ownership of actions resulting from external audit and compliance activity.</w:t>
      </w:r>
    </w:p>
    <w:p w14:paraId="1502C9A1" w14:textId="2719C231" w:rsidR="00103612" w:rsidRDefault="00103612" w:rsidP="00883D00">
      <w:pPr>
        <w:numPr>
          <w:ilvl w:val="0"/>
          <w:numId w:val="20"/>
        </w:numPr>
        <w:spacing w:after="0" w:line="240" w:lineRule="auto"/>
        <w:jc w:val="both"/>
        <w:rPr>
          <w:rFonts w:ascii="Times New Roman" w:eastAsia="Times New Roman" w:hAnsi="Times New Roman"/>
          <w:sz w:val="24"/>
          <w:szCs w:val="24"/>
          <w:lang w:eastAsia="en-CA"/>
        </w:rPr>
      </w:pPr>
      <w:r w:rsidRPr="00103612">
        <w:rPr>
          <w:rFonts w:ascii="Times New Roman" w:eastAsia="Times New Roman" w:hAnsi="Times New Roman"/>
          <w:sz w:val="24"/>
          <w:szCs w:val="24"/>
          <w:lang w:eastAsia="en-CA"/>
        </w:rPr>
        <w:t>Led PCI-DSS compliance initiatives, monitoring controls and assessing adherence to payment security standards.</w:t>
      </w:r>
    </w:p>
    <w:p w14:paraId="482FCFDE" w14:textId="5801D672" w:rsidR="00883D00" w:rsidRPr="00883D00" w:rsidRDefault="00883D00" w:rsidP="00883D00">
      <w:pPr>
        <w:numPr>
          <w:ilvl w:val="0"/>
          <w:numId w:val="20"/>
        </w:numPr>
        <w:spacing w:after="0" w:line="240" w:lineRule="auto"/>
        <w:jc w:val="both"/>
        <w:rPr>
          <w:rFonts w:ascii="Times New Roman" w:eastAsia="Times New Roman" w:hAnsi="Times New Roman"/>
          <w:sz w:val="24"/>
          <w:szCs w:val="24"/>
          <w:lang w:eastAsia="en-CA"/>
        </w:rPr>
      </w:pPr>
      <w:r w:rsidRPr="00883D00">
        <w:rPr>
          <w:rFonts w:ascii="Times New Roman" w:eastAsia="Times New Roman" w:hAnsi="Times New Roman"/>
          <w:sz w:val="24"/>
          <w:szCs w:val="24"/>
          <w:lang w:eastAsia="en-CA"/>
        </w:rPr>
        <w:t>Proactively engage with internal and external audit teams throughout the IT assurance lifecycle, from scoping and planning to execution, ensuring activities are completed within established timelines</w:t>
      </w:r>
      <w:r w:rsidR="00103612">
        <w:rPr>
          <w:rFonts w:ascii="Times New Roman" w:eastAsia="Times New Roman" w:hAnsi="Times New Roman"/>
          <w:sz w:val="24"/>
          <w:szCs w:val="24"/>
          <w:lang w:eastAsia="en-CA"/>
        </w:rPr>
        <w:t>.</w:t>
      </w:r>
    </w:p>
    <w:p w14:paraId="6D464AAB" w14:textId="77777777" w:rsidR="00883D00" w:rsidRDefault="00883D00" w:rsidP="00883D00">
      <w:pPr>
        <w:numPr>
          <w:ilvl w:val="0"/>
          <w:numId w:val="20"/>
        </w:numPr>
        <w:spacing w:after="0" w:line="240" w:lineRule="auto"/>
        <w:jc w:val="both"/>
        <w:rPr>
          <w:rFonts w:ascii="Times New Roman" w:eastAsia="Times New Roman" w:hAnsi="Times New Roman"/>
          <w:sz w:val="24"/>
          <w:szCs w:val="24"/>
          <w:lang w:eastAsia="en-CA"/>
        </w:rPr>
      </w:pPr>
      <w:r w:rsidRPr="00883D00">
        <w:rPr>
          <w:rFonts w:ascii="Times New Roman" w:eastAsia="Times New Roman" w:hAnsi="Times New Roman"/>
          <w:sz w:val="24"/>
          <w:szCs w:val="24"/>
          <w:lang w:eastAsia="en-CA"/>
        </w:rPr>
        <w:t>Facilitated interaction between the relevant teams from issue identification through to remedial action, evidence collections and close.</w:t>
      </w:r>
    </w:p>
    <w:p w14:paraId="2CF0BC25" w14:textId="77777777" w:rsidR="00103612" w:rsidRPr="00103612" w:rsidRDefault="00103612" w:rsidP="00103612">
      <w:pPr>
        <w:numPr>
          <w:ilvl w:val="0"/>
          <w:numId w:val="20"/>
        </w:numPr>
        <w:shd w:val="clear" w:color="auto" w:fill="FFFFFF"/>
        <w:spacing w:before="100" w:beforeAutospacing="1" w:after="100" w:afterAutospacing="1" w:line="240" w:lineRule="auto"/>
        <w:rPr>
          <w:rFonts w:ascii="Times New Roman" w:eastAsia="Times New Roman" w:hAnsi="Times New Roman"/>
          <w:sz w:val="24"/>
          <w:szCs w:val="24"/>
          <w:lang w:eastAsia="en-CA"/>
        </w:rPr>
      </w:pPr>
      <w:r w:rsidRPr="00103612">
        <w:rPr>
          <w:rFonts w:ascii="Times New Roman" w:eastAsia="Times New Roman" w:hAnsi="Times New Roman"/>
          <w:sz w:val="24"/>
          <w:szCs w:val="24"/>
          <w:lang w:eastAsia="en-CA"/>
        </w:rPr>
        <w:t>Conduct gap analyses against regulatory requirements and industry frameworks including NIST Cybersecurity Framework 2.0</w:t>
      </w:r>
    </w:p>
    <w:p w14:paraId="05AE5EFA" w14:textId="31593C9C" w:rsidR="00103612" w:rsidRPr="00883D00" w:rsidRDefault="00103612" w:rsidP="00883D00">
      <w:pPr>
        <w:numPr>
          <w:ilvl w:val="0"/>
          <w:numId w:val="20"/>
        </w:numPr>
        <w:spacing w:after="0" w:line="240" w:lineRule="auto"/>
        <w:jc w:val="both"/>
        <w:rPr>
          <w:rFonts w:ascii="Times New Roman" w:eastAsia="Times New Roman" w:hAnsi="Times New Roman"/>
          <w:sz w:val="24"/>
          <w:szCs w:val="24"/>
          <w:lang w:eastAsia="en-CA"/>
        </w:rPr>
      </w:pPr>
      <w:r w:rsidRPr="00103612">
        <w:rPr>
          <w:rFonts w:ascii="Times New Roman" w:eastAsia="Times New Roman" w:hAnsi="Times New Roman"/>
          <w:sz w:val="24"/>
          <w:szCs w:val="24"/>
          <w:lang w:eastAsia="en-CA"/>
        </w:rPr>
        <w:t>Support incident response activities, ensuring compliance with regulatory reporting and breach notification requirements.</w:t>
      </w:r>
    </w:p>
    <w:p w14:paraId="5D63BEDC" w14:textId="77777777" w:rsidR="00085B4E" w:rsidRPr="00085B4E" w:rsidRDefault="00085B4E" w:rsidP="00085B4E">
      <w:pPr>
        <w:spacing w:after="0" w:line="240" w:lineRule="auto"/>
        <w:ind w:left="720"/>
        <w:jc w:val="both"/>
        <w:rPr>
          <w:rFonts w:ascii="Times New Roman" w:eastAsia="Times New Roman" w:hAnsi="Times New Roman"/>
          <w:sz w:val="24"/>
          <w:szCs w:val="24"/>
          <w:lang w:eastAsia="en-CA"/>
        </w:rPr>
      </w:pPr>
    </w:p>
    <w:p w14:paraId="2575DDCE" w14:textId="6624FC07" w:rsidR="002A3C45" w:rsidRDefault="004C0BB1" w:rsidP="00F235A3">
      <w:pPr>
        <w:spacing w:after="0" w:line="240" w:lineRule="auto"/>
        <w:jc w:val="both"/>
        <w:rPr>
          <w:rFonts w:ascii="Times New Roman" w:hAnsi="Times New Roman"/>
          <w:b/>
          <w:sz w:val="24"/>
          <w:szCs w:val="24"/>
        </w:rPr>
      </w:pPr>
      <w:proofErr w:type="spellStart"/>
      <w:r w:rsidRPr="00B204AB">
        <w:rPr>
          <w:rFonts w:ascii="Times New Roman" w:hAnsi="Times New Roman"/>
          <w:b/>
          <w:sz w:val="24"/>
          <w:szCs w:val="24"/>
        </w:rPr>
        <w:t>Castlenet</w:t>
      </w:r>
      <w:proofErr w:type="spellEnd"/>
      <w:r w:rsidRPr="00B204AB">
        <w:rPr>
          <w:rFonts w:ascii="Times New Roman" w:hAnsi="Times New Roman"/>
          <w:b/>
          <w:sz w:val="24"/>
          <w:szCs w:val="24"/>
        </w:rPr>
        <w:t xml:space="preserve"> Consulting Ltd</w:t>
      </w:r>
      <w:r w:rsidRPr="00B204AB">
        <w:rPr>
          <w:rFonts w:ascii="Times New Roman" w:hAnsi="Times New Roman"/>
          <w:b/>
          <w:sz w:val="24"/>
          <w:szCs w:val="24"/>
        </w:rPr>
        <w:tab/>
      </w:r>
      <w:r w:rsidR="00946AAC" w:rsidRPr="00B204AB">
        <w:rPr>
          <w:rFonts w:ascii="Times New Roman" w:hAnsi="Times New Roman"/>
          <w:b/>
          <w:sz w:val="24"/>
          <w:szCs w:val="24"/>
        </w:rPr>
        <w:t xml:space="preserve">            </w:t>
      </w:r>
      <w:r w:rsidR="00976402" w:rsidRPr="00B204AB">
        <w:rPr>
          <w:rFonts w:ascii="Times New Roman" w:hAnsi="Times New Roman"/>
          <w:b/>
          <w:sz w:val="24"/>
          <w:szCs w:val="24"/>
        </w:rPr>
        <w:t xml:space="preserve">          </w:t>
      </w:r>
    </w:p>
    <w:p w14:paraId="113041FC" w14:textId="77777777" w:rsidR="00233D3B" w:rsidRDefault="00DD6CBB" w:rsidP="00DD6CBB">
      <w:pPr>
        <w:spacing w:after="0" w:line="240" w:lineRule="auto"/>
        <w:jc w:val="both"/>
        <w:rPr>
          <w:rFonts w:ascii="Times New Roman" w:hAnsi="Times New Roman"/>
          <w:b/>
          <w:sz w:val="24"/>
          <w:szCs w:val="24"/>
        </w:rPr>
      </w:pPr>
      <w:r w:rsidRPr="00DD6CBB">
        <w:rPr>
          <w:rFonts w:ascii="Times New Roman" w:hAnsi="Times New Roman"/>
          <w:b/>
          <w:sz w:val="24"/>
          <w:szCs w:val="24"/>
        </w:rPr>
        <w:t xml:space="preserve">Client Support Specialist </w:t>
      </w:r>
    </w:p>
    <w:p w14:paraId="6C6C7730" w14:textId="14F835AF" w:rsidR="00DD6CBB" w:rsidRDefault="00DD6CBB" w:rsidP="00DD6CBB">
      <w:pPr>
        <w:spacing w:after="0" w:line="240" w:lineRule="auto"/>
        <w:jc w:val="both"/>
        <w:rPr>
          <w:rFonts w:ascii="Times New Roman" w:hAnsi="Times New Roman"/>
          <w:b/>
          <w:sz w:val="24"/>
          <w:szCs w:val="24"/>
        </w:rPr>
      </w:pPr>
      <w:r w:rsidRPr="00DD6CBB">
        <w:rPr>
          <w:rFonts w:ascii="Times New Roman" w:hAnsi="Times New Roman"/>
          <w:b/>
          <w:sz w:val="24"/>
          <w:szCs w:val="24"/>
        </w:rPr>
        <w:t xml:space="preserve">June 2012 </w:t>
      </w:r>
      <w:r>
        <w:rPr>
          <w:rFonts w:ascii="Times New Roman" w:hAnsi="Times New Roman"/>
          <w:b/>
          <w:sz w:val="24"/>
          <w:szCs w:val="24"/>
        </w:rPr>
        <w:t xml:space="preserve">- </w:t>
      </w:r>
      <w:r w:rsidRPr="00DD6CBB">
        <w:rPr>
          <w:rFonts w:ascii="Times New Roman" w:hAnsi="Times New Roman"/>
          <w:b/>
          <w:sz w:val="24"/>
          <w:szCs w:val="24"/>
        </w:rPr>
        <w:t>April 2016</w:t>
      </w:r>
    </w:p>
    <w:p w14:paraId="06627132" w14:textId="77777777" w:rsidR="00F4493E" w:rsidRPr="00DD6CBB" w:rsidRDefault="00F4493E" w:rsidP="00DD6CBB">
      <w:pPr>
        <w:spacing w:after="0" w:line="240" w:lineRule="auto"/>
        <w:jc w:val="both"/>
        <w:rPr>
          <w:rFonts w:ascii="Times New Roman" w:hAnsi="Times New Roman"/>
          <w:b/>
          <w:sz w:val="24"/>
          <w:szCs w:val="24"/>
        </w:rPr>
      </w:pPr>
    </w:p>
    <w:bookmarkEnd w:id="1"/>
    <w:p w14:paraId="769762D7" w14:textId="77777777" w:rsidR="00F4493E" w:rsidRPr="00F56559" w:rsidRDefault="00F4493E" w:rsidP="00F4493E">
      <w:pPr>
        <w:pStyle w:val="ListParagraph"/>
        <w:numPr>
          <w:ilvl w:val="0"/>
          <w:numId w:val="12"/>
        </w:numPr>
        <w:spacing w:after="0" w:line="240" w:lineRule="auto"/>
        <w:jc w:val="both"/>
        <w:rPr>
          <w:rFonts w:ascii="Times New Roman" w:hAnsi="Times New Roman"/>
          <w:bCs/>
          <w:sz w:val="24"/>
          <w:szCs w:val="24"/>
        </w:rPr>
      </w:pPr>
      <w:r w:rsidRPr="00F56559">
        <w:rPr>
          <w:rFonts w:ascii="Times New Roman" w:hAnsi="Times New Roman"/>
          <w:bCs/>
          <w:sz w:val="24"/>
          <w:szCs w:val="24"/>
        </w:rPr>
        <w:t>Improved customer satisfaction and company profitability by responding quickly to issues, providing frequent and informed updates in a timely manner.</w:t>
      </w:r>
    </w:p>
    <w:p w14:paraId="28B7CB91" w14:textId="77777777" w:rsidR="00F4493E" w:rsidRPr="00F56559" w:rsidRDefault="00F4493E" w:rsidP="00F4493E">
      <w:pPr>
        <w:pStyle w:val="ListParagraph"/>
        <w:numPr>
          <w:ilvl w:val="0"/>
          <w:numId w:val="12"/>
        </w:numPr>
        <w:spacing w:after="0" w:line="240" w:lineRule="auto"/>
        <w:jc w:val="both"/>
        <w:rPr>
          <w:rFonts w:ascii="Times New Roman" w:hAnsi="Times New Roman"/>
          <w:bCs/>
          <w:sz w:val="24"/>
          <w:szCs w:val="24"/>
        </w:rPr>
      </w:pPr>
      <w:r w:rsidRPr="00F56559">
        <w:rPr>
          <w:rFonts w:ascii="Times New Roman" w:hAnsi="Times New Roman"/>
          <w:bCs/>
          <w:sz w:val="24"/>
          <w:szCs w:val="24"/>
        </w:rPr>
        <w:t>Assessed complex problems, collect data, establish facts, and document detailed and accurate information about issues, troubleshooting steps and resolution into CRM.</w:t>
      </w:r>
    </w:p>
    <w:p w14:paraId="2E093E16" w14:textId="77777777" w:rsidR="00F4493E" w:rsidRPr="00F56559" w:rsidRDefault="00F4493E" w:rsidP="00F4493E">
      <w:pPr>
        <w:pStyle w:val="ListParagraph"/>
        <w:numPr>
          <w:ilvl w:val="0"/>
          <w:numId w:val="12"/>
        </w:numPr>
        <w:spacing w:after="0" w:line="240" w:lineRule="auto"/>
        <w:jc w:val="both"/>
        <w:rPr>
          <w:rFonts w:ascii="Times New Roman" w:hAnsi="Times New Roman"/>
          <w:bCs/>
          <w:sz w:val="24"/>
          <w:szCs w:val="24"/>
        </w:rPr>
      </w:pPr>
      <w:r w:rsidRPr="00F56559">
        <w:rPr>
          <w:rFonts w:ascii="Times New Roman" w:hAnsi="Times New Roman"/>
          <w:bCs/>
          <w:sz w:val="24"/>
          <w:szCs w:val="24"/>
        </w:rPr>
        <w:t>Provided technical and functional support for client-facing platforms, ensuring seamless issue resolution.</w:t>
      </w:r>
    </w:p>
    <w:p w14:paraId="339FA59D" w14:textId="77777777" w:rsidR="00F4493E" w:rsidRPr="00F56559" w:rsidRDefault="00F4493E" w:rsidP="00F4493E">
      <w:pPr>
        <w:pStyle w:val="ListParagraph"/>
        <w:numPr>
          <w:ilvl w:val="0"/>
          <w:numId w:val="12"/>
        </w:numPr>
        <w:spacing w:after="0" w:line="240" w:lineRule="auto"/>
        <w:jc w:val="both"/>
        <w:rPr>
          <w:rFonts w:ascii="Times New Roman" w:hAnsi="Times New Roman"/>
          <w:bCs/>
          <w:sz w:val="24"/>
          <w:szCs w:val="24"/>
        </w:rPr>
      </w:pPr>
      <w:r w:rsidRPr="00F56559">
        <w:rPr>
          <w:rFonts w:ascii="Times New Roman" w:hAnsi="Times New Roman"/>
          <w:bCs/>
          <w:sz w:val="24"/>
          <w:szCs w:val="24"/>
        </w:rPr>
        <w:t>Build strong client relationship by understanding their business processes and tailoring support to meet operational needs.</w:t>
      </w:r>
    </w:p>
    <w:p w14:paraId="0EA146CA" w14:textId="77777777" w:rsidR="00F4493E" w:rsidRDefault="00F4493E" w:rsidP="00F4493E">
      <w:pPr>
        <w:pStyle w:val="ListParagraph"/>
        <w:numPr>
          <w:ilvl w:val="0"/>
          <w:numId w:val="12"/>
        </w:numPr>
        <w:spacing w:after="0" w:line="240" w:lineRule="auto"/>
        <w:jc w:val="both"/>
        <w:rPr>
          <w:rFonts w:ascii="Times New Roman" w:hAnsi="Times New Roman"/>
          <w:bCs/>
          <w:sz w:val="24"/>
          <w:szCs w:val="24"/>
        </w:rPr>
      </w:pPr>
      <w:r w:rsidRPr="00F56559">
        <w:rPr>
          <w:rFonts w:ascii="Times New Roman" w:hAnsi="Times New Roman"/>
          <w:bCs/>
          <w:sz w:val="24"/>
          <w:szCs w:val="24"/>
        </w:rPr>
        <w:t>Contributed to continuous improvement efforts by identifying recurring issues and recommending process optimization.</w:t>
      </w:r>
    </w:p>
    <w:p w14:paraId="60DDB637" w14:textId="5F229D37" w:rsidR="00115AEF" w:rsidRPr="00F56559" w:rsidRDefault="00115AEF" w:rsidP="00F4493E">
      <w:pPr>
        <w:pStyle w:val="ListParagraph"/>
        <w:numPr>
          <w:ilvl w:val="0"/>
          <w:numId w:val="12"/>
        </w:numPr>
        <w:spacing w:after="0" w:line="240" w:lineRule="auto"/>
        <w:jc w:val="both"/>
        <w:rPr>
          <w:rFonts w:ascii="Times New Roman" w:hAnsi="Times New Roman"/>
          <w:bCs/>
          <w:sz w:val="24"/>
          <w:szCs w:val="24"/>
        </w:rPr>
      </w:pPr>
      <w:r w:rsidRPr="00115AEF">
        <w:rPr>
          <w:rFonts w:ascii="Times New Roman" w:hAnsi="Times New Roman"/>
          <w:bCs/>
          <w:sz w:val="24"/>
          <w:szCs w:val="24"/>
        </w:rPr>
        <w:t>Parsed client feedback data using Python and API endpoints to identify recurring issues and recommend process improvements.</w:t>
      </w:r>
    </w:p>
    <w:p w14:paraId="5C256330" w14:textId="261C4CDD" w:rsidR="00F4493E" w:rsidRPr="00F56559" w:rsidRDefault="00F4493E" w:rsidP="00F4493E">
      <w:pPr>
        <w:pStyle w:val="ListParagraph"/>
        <w:numPr>
          <w:ilvl w:val="0"/>
          <w:numId w:val="12"/>
        </w:numPr>
        <w:spacing w:after="0" w:line="240" w:lineRule="auto"/>
        <w:jc w:val="both"/>
        <w:rPr>
          <w:rFonts w:ascii="Times New Roman" w:hAnsi="Times New Roman"/>
          <w:bCs/>
          <w:sz w:val="24"/>
          <w:szCs w:val="24"/>
        </w:rPr>
      </w:pPr>
      <w:r w:rsidRPr="00F56559">
        <w:rPr>
          <w:rFonts w:ascii="Times New Roman" w:hAnsi="Times New Roman"/>
          <w:bCs/>
          <w:sz w:val="24"/>
          <w:szCs w:val="24"/>
        </w:rPr>
        <w:t>Coordinated with internal product, engineering, and account management teams to address complex client issues</w:t>
      </w:r>
      <w:r w:rsidR="00115AEF">
        <w:rPr>
          <w:rFonts w:ascii="Times New Roman" w:hAnsi="Times New Roman"/>
          <w:bCs/>
          <w:sz w:val="24"/>
          <w:szCs w:val="24"/>
        </w:rPr>
        <w:t xml:space="preserve">, integrate automated insights </w:t>
      </w:r>
      <w:r w:rsidRPr="00F56559">
        <w:rPr>
          <w:rFonts w:ascii="Times New Roman" w:hAnsi="Times New Roman"/>
          <w:bCs/>
          <w:sz w:val="24"/>
          <w:szCs w:val="24"/>
        </w:rPr>
        <w:t>and implement long-term solutions.</w:t>
      </w:r>
    </w:p>
    <w:p w14:paraId="2B708156" w14:textId="77777777" w:rsidR="004A4504" w:rsidRDefault="004A4504" w:rsidP="00F235A3">
      <w:pPr>
        <w:pBdr>
          <w:bottom w:val="single" w:sz="4" w:space="0" w:color="auto"/>
        </w:pBdr>
        <w:spacing w:after="0" w:line="240" w:lineRule="auto"/>
        <w:jc w:val="both"/>
        <w:rPr>
          <w:rFonts w:ascii="Times New Roman" w:hAnsi="Times New Roman"/>
          <w:b/>
        </w:rPr>
      </w:pPr>
    </w:p>
    <w:p w14:paraId="6756BBA4" w14:textId="77777777" w:rsidR="00AD69B5" w:rsidRPr="00B204AB" w:rsidRDefault="00AD69B5" w:rsidP="00F235A3">
      <w:pPr>
        <w:pBdr>
          <w:bottom w:val="single" w:sz="4" w:space="0" w:color="auto"/>
        </w:pBdr>
        <w:spacing w:after="0" w:line="240" w:lineRule="auto"/>
        <w:jc w:val="both"/>
        <w:rPr>
          <w:rFonts w:ascii="Times New Roman" w:hAnsi="Times New Roman"/>
          <w:b/>
        </w:rPr>
      </w:pPr>
    </w:p>
    <w:p w14:paraId="52651528" w14:textId="69B04C6B" w:rsidR="00C96F47" w:rsidRPr="00B204AB" w:rsidRDefault="00C96F47" w:rsidP="00F235A3">
      <w:pPr>
        <w:pBdr>
          <w:bottom w:val="single" w:sz="4" w:space="0" w:color="auto"/>
        </w:pBdr>
        <w:spacing w:after="0" w:line="240" w:lineRule="auto"/>
        <w:jc w:val="both"/>
        <w:rPr>
          <w:rFonts w:ascii="Times New Roman" w:hAnsi="Times New Roman"/>
          <w:b/>
          <w:sz w:val="24"/>
          <w:szCs w:val="24"/>
        </w:rPr>
      </w:pPr>
      <w:r w:rsidRPr="00B204AB">
        <w:rPr>
          <w:rFonts w:ascii="Times New Roman" w:hAnsi="Times New Roman"/>
          <w:b/>
          <w:sz w:val="24"/>
          <w:szCs w:val="24"/>
        </w:rPr>
        <w:t xml:space="preserve">EDUCATION                 </w:t>
      </w:r>
    </w:p>
    <w:p w14:paraId="1AF449BD" w14:textId="77777777" w:rsidR="00C96F47" w:rsidRPr="00B204AB" w:rsidRDefault="00C96F47" w:rsidP="00F235A3">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b/>
          <w:sz w:val="22"/>
          <w:szCs w:val="22"/>
        </w:rPr>
      </w:pPr>
    </w:p>
    <w:p w14:paraId="6275CB5C" w14:textId="14341637" w:rsidR="00583BAB" w:rsidRPr="0008204C" w:rsidRDefault="00C96F47" w:rsidP="0091582F">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eastAsia="Calibri" w:hAnsi="Times New Roman"/>
          <w:color w:val="auto"/>
          <w:szCs w:val="24"/>
          <w:lang w:val="en-CA"/>
        </w:rPr>
      </w:pPr>
      <w:r w:rsidRPr="0008204C">
        <w:rPr>
          <w:rFonts w:ascii="Times New Roman" w:eastAsia="Calibri" w:hAnsi="Times New Roman"/>
          <w:color w:val="auto"/>
          <w:szCs w:val="24"/>
          <w:lang w:val="en-CA"/>
        </w:rPr>
        <w:t>B</w:t>
      </w:r>
      <w:r w:rsidR="006A7595" w:rsidRPr="0008204C">
        <w:rPr>
          <w:rFonts w:ascii="Times New Roman" w:eastAsia="Calibri" w:hAnsi="Times New Roman"/>
          <w:color w:val="auto"/>
          <w:szCs w:val="24"/>
          <w:lang w:val="en-CA"/>
        </w:rPr>
        <w:t xml:space="preserve"> </w:t>
      </w:r>
      <w:r w:rsidR="001C0046" w:rsidRPr="0008204C">
        <w:rPr>
          <w:rFonts w:ascii="Times New Roman" w:eastAsia="Calibri" w:hAnsi="Times New Roman"/>
          <w:color w:val="auto"/>
          <w:szCs w:val="24"/>
          <w:lang w:val="en-CA"/>
        </w:rPr>
        <w:t>Sc</w:t>
      </w:r>
      <w:r w:rsidR="00F4493E" w:rsidRPr="0008204C">
        <w:rPr>
          <w:rFonts w:ascii="Times New Roman" w:eastAsia="Calibri" w:hAnsi="Times New Roman"/>
          <w:color w:val="auto"/>
          <w:szCs w:val="24"/>
          <w:lang w:val="en-CA"/>
        </w:rPr>
        <w:t>.</w:t>
      </w:r>
      <w:r w:rsidR="001C0046" w:rsidRPr="0008204C">
        <w:rPr>
          <w:rFonts w:ascii="Times New Roman" w:eastAsia="Calibri" w:hAnsi="Times New Roman"/>
          <w:color w:val="auto"/>
          <w:szCs w:val="24"/>
          <w:lang w:val="en-CA"/>
        </w:rPr>
        <w:t xml:space="preserve"> </w:t>
      </w:r>
      <w:r w:rsidRPr="0008204C">
        <w:rPr>
          <w:rFonts w:ascii="Times New Roman" w:eastAsia="Calibri" w:hAnsi="Times New Roman"/>
          <w:color w:val="auto"/>
          <w:szCs w:val="24"/>
          <w:lang w:val="en-CA"/>
        </w:rPr>
        <w:t xml:space="preserve">in </w:t>
      </w:r>
      <w:r w:rsidR="006333A3" w:rsidRPr="0008204C">
        <w:rPr>
          <w:rFonts w:ascii="Times New Roman" w:eastAsia="Calibri" w:hAnsi="Times New Roman"/>
          <w:color w:val="auto"/>
          <w:szCs w:val="24"/>
          <w:lang w:val="en-CA"/>
        </w:rPr>
        <w:t>Electrical/Electronic Engineering</w:t>
      </w:r>
      <w:r w:rsidR="001C0046" w:rsidRPr="0008204C">
        <w:rPr>
          <w:rFonts w:ascii="Times New Roman" w:eastAsia="Calibri" w:hAnsi="Times New Roman"/>
          <w:color w:val="auto"/>
          <w:szCs w:val="24"/>
          <w:lang w:val="en-CA"/>
        </w:rPr>
        <w:t xml:space="preserve">, University of Lagos, Nigeria          </w:t>
      </w:r>
      <w:r w:rsidR="000F38EF" w:rsidRPr="0008204C">
        <w:rPr>
          <w:rFonts w:ascii="Times New Roman" w:eastAsia="Calibri" w:hAnsi="Times New Roman"/>
          <w:color w:val="auto"/>
          <w:szCs w:val="24"/>
          <w:lang w:val="en-CA"/>
        </w:rPr>
        <w:t xml:space="preserve"> 2010</w:t>
      </w:r>
      <w:r w:rsidR="001C0046" w:rsidRPr="0008204C">
        <w:rPr>
          <w:rFonts w:ascii="Times New Roman" w:eastAsia="Calibri" w:hAnsi="Times New Roman"/>
          <w:color w:val="auto"/>
          <w:szCs w:val="24"/>
          <w:lang w:val="en-CA"/>
        </w:rPr>
        <w:t xml:space="preserve">          </w:t>
      </w:r>
      <w:r w:rsidR="001C0046" w:rsidRPr="0008204C">
        <w:rPr>
          <w:rFonts w:ascii="Times New Roman" w:eastAsia="Calibri" w:hAnsi="Times New Roman"/>
          <w:color w:val="auto"/>
          <w:szCs w:val="24"/>
          <w:lang w:val="en-CA"/>
        </w:rPr>
        <w:tab/>
      </w:r>
      <w:r w:rsidR="007E3D3C" w:rsidRPr="0008204C">
        <w:rPr>
          <w:rFonts w:ascii="Times New Roman" w:eastAsia="Calibri" w:hAnsi="Times New Roman"/>
          <w:color w:val="auto"/>
          <w:szCs w:val="24"/>
          <w:lang w:val="en-CA"/>
        </w:rPr>
        <w:t xml:space="preserve">             </w:t>
      </w:r>
    </w:p>
    <w:p w14:paraId="7F14EA0C" w14:textId="77777777" w:rsidR="005D0C29" w:rsidRDefault="005D0C29" w:rsidP="0008204C">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eastAsia="Calibri" w:hAnsi="Times New Roman"/>
          <w:color w:val="auto"/>
          <w:szCs w:val="24"/>
          <w:lang w:val="en-CA"/>
        </w:rPr>
      </w:pPr>
    </w:p>
    <w:p w14:paraId="3A32EDB2" w14:textId="77777777" w:rsidR="00AD69B5" w:rsidRPr="0091582F" w:rsidRDefault="00AD69B5" w:rsidP="0008204C">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eastAsia="Calibri" w:hAnsi="Times New Roman"/>
          <w:color w:val="auto"/>
          <w:szCs w:val="24"/>
          <w:lang w:val="en-CA"/>
        </w:rPr>
      </w:pPr>
    </w:p>
    <w:p w14:paraId="7CB106DB" w14:textId="28521481" w:rsidR="00ED0D2D" w:rsidRPr="00ED0D2D" w:rsidRDefault="00932BC3" w:rsidP="0008204C">
      <w:pPr>
        <w:pBdr>
          <w:bottom w:val="single" w:sz="4" w:space="0" w:color="auto"/>
        </w:pBdr>
        <w:spacing w:after="0" w:line="240" w:lineRule="auto"/>
        <w:jc w:val="both"/>
        <w:rPr>
          <w:rFonts w:ascii="Times New Roman" w:hAnsi="Times New Roman"/>
          <w:b/>
          <w:sz w:val="24"/>
          <w:szCs w:val="24"/>
        </w:rPr>
      </w:pPr>
      <w:r w:rsidRPr="00B204AB">
        <w:rPr>
          <w:rFonts w:ascii="Times New Roman" w:hAnsi="Times New Roman"/>
          <w:b/>
          <w:sz w:val="24"/>
          <w:szCs w:val="24"/>
        </w:rPr>
        <w:t>PROFESSIONAL DEVELOPMENT &amp; CERTIFICATIONS</w:t>
      </w:r>
      <w:r w:rsidR="00583BAB" w:rsidRPr="00B204AB">
        <w:rPr>
          <w:rFonts w:ascii="Times New Roman" w:hAnsi="Times New Roman"/>
          <w:b/>
          <w:sz w:val="24"/>
          <w:szCs w:val="24"/>
        </w:rPr>
        <w:t xml:space="preserve">                 </w:t>
      </w:r>
    </w:p>
    <w:p w14:paraId="1C2F7E96" w14:textId="50D1DEAC" w:rsidR="00EE001E" w:rsidRPr="00EE001E" w:rsidRDefault="002B4207" w:rsidP="00EE001E">
      <w:pPr>
        <w:pStyle w:val="ListParagraph"/>
        <w:numPr>
          <w:ilvl w:val="0"/>
          <w:numId w:val="4"/>
        </w:numPr>
        <w:spacing w:after="0" w:line="360" w:lineRule="auto"/>
        <w:ind w:right="27"/>
        <w:jc w:val="both"/>
        <w:rPr>
          <w:rFonts w:ascii="Times New Roman" w:hAnsi="Times New Roman"/>
          <w:sz w:val="24"/>
          <w:szCs w:val="24"/>
        </w:rPr>
      </w:pPr>
      <w:r>
        <w:rPr>
          <w:rFonts w:ascii="Times New Roman" w:hAnsi="Times New Roman"/>
          <w:sz w:val="24"/>
          <w:szCs w:val="24"/>
        </w:rPr>
        <w:t>CISSP – In View</w:t>
      </w:r>
    </w:p>
    <w:p w14:paraId="3F9B10E8" w14:textId="6274C3A4" w:rsidR="000A14AA" w:rsidRPr="00B204AB" w:rsidRDefault="00304526" w:rsidP="00ED0D2D">
      <w:pPr>
        <w:pStyle w:val="ListParagraph"/>
        <w:numPr>
          <w:ilvl w:val="0"/>
          <w:numId w:val="4"/>
        </w:numPr>
        <w:spacing w:after="0" w:line="360" w:lineRule="auto"/>
        <w:ind w:right="27"/>
        <w:jc w:val="both"/>
        <w:rPr>
          <w:rFonts w:ascii="Times New Roman" w:hAnsi="Times New Roman"/>
          <w:sz w:val="24"/>
          <w:szCs w:val="24"/>
        </w:rPr>
      </w:pPr>
      <w:r w:rsidRPr="00B204AB">
        <w:rPr>
          <w:rFonts w:ascii="Times New Roman" w:hAnsi="Times New Roman"/>
          <w:sz w:val="24"/>
          <w:szCs w:val="24"/>
        </w:rPr>
        <w:t>Certified Information</w:t>
      </w:r>
      <w:r w:rsidR="00C92802" w:rsidRPr="00B204AB">
        <w:rPr>
          <w:rFonts w:ascii="Times New Roman" w:hAnsi="Times New Roman"/>
          <w:sz w:val="24"/>
          <w:szCs w:val="24"/>
        </w:rPr>
        <w:t xml:space="preserve"> Systems Auditor</w:t>
      </w:r>
      <w:r w:rsidR="000A14AA" w:rsidRPr="00B204AB">
        <w:rPr>
          <w:rFonts w:ascii="Times New Roman" w:hAnsi="Times New Roman"/>
          <w:sz w:val="24"/>
          <w:szCs w:val="24"/>
        </w:rPr>
        <w:t>– C</w:t>
      </w:r>
      <w:r w:rsidR="00BD252D" w:rsidRPr="00B204AB">
        <w:rPr>
          <w:rFonts w:ascii="Times New Roman" w:hAnsi="Times New Roman"/>
          <w:sz w:val="24"/>
          <w:szCs w:val="24"/>
        </w:rPr>
        <w:t>ISA</w:t>
      </w:r>
      <w:r w:rsidR="00C92802" w:rsidRPr="00B204AB">
        <w:rPr>
          <w:rFonts w:ascii="Times New Roman" w:hAnsi="Times New Roman"/>
          <w:sz w:val="24"/>
          <w:szCs w:val="24"/>
        </w:rPr>
        <w:t xml:space="preserve"> </w:t>
      </w:r>
    </w:p>
    <w:p w14:paraId="43DA1E3A" w14:textId="056C67E1" w:rsidR="005C2927" w:rsidRPr="00B204AB" w:rsidRDefault="00D92723" w:rsidP="00F235A3">
      <w:pPr>
        <w:pStyle w:val="Zawartotabeli"/>
        <w:numPr>
          <w:ilvl w:val="0"/>
          <w:numId w:val="4"/>
        </w:numPr>
        <w:spacing w:line="276" w:lineRule="auto"/>
        <w:jc w:val="both"/>
        <w:rPr>
          <w:rFonts w:eastAsia="Calibri"/>
          <w:kern w:val="0"/>
          <w:lang w:val="en-CA"/>
        </w:rPr>
      </w:pPr>
      <w:r w:rsidRPr="00B204AB">
        <w:rPr>
          <w:rFonts w:eastAsia="Calibri"/>
          <w:kern w:val="0"/>
          <w:lang w:val="en-CA"/>
        </w:rPr>
        <w:t>ISO 27001 Lead Auditor certified</w:t>
      </w:r>
      <w:r w:rsidR="000A14AA" w:rsidRPr="00B204AB">
        <w:rPr>
          <w:rFonts w:eastAsia="Calibri"/>
          <w:kern w:val="0"/>
          <w:lang w:val="en-CA"/>
        </w:rPr>
        <w:t xml:space="preserve"> </w:t>
      </w:r>
      <w:bookmarkEnd w:id="0"/>
    </w:p>
    <w:sectPr w:rsidR="005C2927" w:rsidRPr="00B204AB" w:rsidSect="008A0C58">
      <w:headerReference w:type="even" r:id="rId10"/>
      <w:headerReference w:type="default" r:id="rId11"/>
      <w:pgSz w:w="12240" w:h="15840" w:code="1"/>
      <w:pgMar w:top="426" w:right="758" w:bottom="426" w:left="56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9F700" w14:textId="77777777" w:rsidR="000C228F" w:rsidRDefault="000C228F" w:rsidP="001D4F79">
      <w:pPr>
        <w:spacing w:after="0" w:line="240" w:lineRule="auto"/>
      </w:pPr>
      <w:r>
        <w:separator/>
      </w:r>
    </w:p>
  </w:endnote>
  <w:endnote w:type="continuationSeparator" w:id="0">
    <w:p w14:paraId="46A36414" w14:textId="77777777" w:rsidR="000C228F" w:rsidRDefault="000C228F" w:rsidP="001D4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swiss"/>
    <w:pitch w:val="variable"/>
    <w:sig w:usb0="E0002EFF" w:usb1="C000785B" w:usb2="00000009" w:usb3="00000000" w:csb0="000001FF" w:csb1="00000000"/>
  </w:font>
  <w:font w:name="ヒラギノ角ゴ Pro W3">
    <w:altName w:val="MS Gothic"/>
    <w:panose1 w:val="020B0604020202020204"/>
    <w:charset w:val="80"/>
    <w:family w:val="swiss"/>
    <w:pitch w:val="variable"/>
    <w:sig w:usb0="00000000" w:usb1="7AC7FFFF" w:usb2="00000012" w:usb3="00000000" w:csb0="0002000D" w:csb1="00000000"/>
  </w:font>
  <w:font w:name="Andale Sans UI">
    <w:altName w:val="Calibri"/>
    <w:panose1 w:val="020B0604020202020204"/>
    <w:charset w:val="EE"/>
    <w:family w:val="auto"/>
    <w:pitch w:val="variable"/>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4A3AF" w14:textId="77777777" w:rsidR="000C228F" w:rsidRDefault="000C228F" w:rsidP="001D4F79">
      <w:pPr>
        <w:spacing w:after="0" w:line="240" w:lineRule="auto"/>
      </w:pPr>
      <w:r>
        <w:separator/>
      </w:r>
    </w:p>
  </w:footnote>
  <w:footnote w:type="continuationSeparator" w:id="0">
    <w:p w14:paraId="6C2BD06B" w14:textId="77777777" w:rsidR="000C228F" w:rsidRDefault="000C228F" w:rsidP="001D4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AB931" w14:textId="6428E481" w:rsidR="00A87FE6" w:rsidRDefault="00A87FE6" w:rsidP="00F569D6">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C2283">
      <w:rPr>
        <w:rStyle w:val="PageNumber"/>
        <w:noProof/>
      </w:rPr>
      <w:t>2</w:t>
    </w:r>
    <w:r>
      <w:rPr>
        <w:rStyle w:val="PageNumber"/>
      </w:rPr>
      <w:fldChar w:fldCharType="end"/>
    </w:r>
  </w:p>
  <w:p w14:paraId="3ACF54A8" w14:textId="77777777" w:rsidR="00A87FE6" w:rsidRDefault="00A87FE6" w:rsidP="00676DEC">
    <w:pPr>
      <w:pStyle w:val="Header"/>
      <w:ind w:right="360"/>
    </w:pPr>
  </w:p>
  <w:p w14:paraId="0F06D883" w14:textId="77777777" w:rsidR="00C65606" w:rsidRDefault="00C65606"/>
  <w:p w14:paraId="5CF6B8FD" w14:textId="77777777" w:rsidR="00C65606" w:rsidRDefault="00C6560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BF1E2" w14:textId="63AA89D0" w:rsidR="00A87FE6" w:rsidRDefault="00A87FE6" w:rsidP="00F569D6">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94DC4">
      <w:rPr>
        <w:rStyle w:val="PageNumber"/>
        <w:noProof/>
      </w:rPr>
      <w:t>3</w:t>
    </w:r>
    <w:r>
      <w:rPr>
        <w:rStyle w:val="PageNumber"/>
      </w:rPr>
      <w:fldChar w:fldCharType="end"/>
    </w:r>
  </w:p>
  <w:p w14:paraId="360B2C24" w14:textId="77777777" w:rsidR="00A87FE6" w:rsidRDefault="00A87FE6" w:rsidP="00676DEC">
    <w:pPr>
      <w:pStyle w:val="Header"/>
      <w:ind w:right="360"/>
    </w:pPr>
    <w:r>
      <w:tab/>
    </w:r>
    <w:r>
      <w:tab/>
    </w:r>
    <w:r>
      <w:tab/>
    </w:r>
  </w:p>
  <w:p w14:paraId="39EF7ACB" w14:textId="77777777" w:rsidR="00C65606" w:rsidRDefault="00C65606"/>
  <w:p w14:paraId="48758A11" w14:textId="77777777" w:rsidR="00C65606" w:rsidRDefault="00C656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bullet"/>
      <w:lvlText w:val=""/>
      <w:lvlJc w:val="left"/>
      <w:pPr>
        <w:tabs>
          <w:tab w:val="num" w:pos="0"/>
        </w:tabs>
        <w:ind w:left="720" w:hanging="360"/>
      </w:pPr>
      <w:rPr>
        <w:rFonts w:ascii="Symbol" w:hAnsi="Symbol"/>
      </w:rPr>
    </w:lvl>
  </w:abstractNum>
  <w:abstractNum w:abstractNumId="1" w15:restartNumberingAfterBreak="0">
    <w:nsid w:val="016D5819"/>
    <w:multiLevelType w:val="hybridMultilevel"/>
    <w:tmpl w:val="E78EBA20"/>
    <w:lvl w:ilvl="0" w:tplc="00000005">
      <w:start w:val="1"/>
      <w:numFmt w:val="bullet"/>
      <w:lvlText w:val=""/>
      <w:lvlJc w:val="left"/>
      <w:pPr>
        <w:tabs>
          <w:tab w:val="num" w:pos="0"/>
        </w:tabs>
        <w:ind w:left="720" w:hanging="360"/>
      </w:pPr>
      <w:rPr>
        <w:rFonts w:ascii="Symbol" w:hAnsi="Symbol"/>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962FE4"/>
    <w:multiLevelType w:val="multilevel"/>
    <w:tmpl w:val="D87C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C92F5A"/>
    <w:multiLevelType w:val="multilevel"/>
    <w:tmpl w:val="A13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E716A"/>
    <w:multiLevelType w:val="multilevel"/>
    <w:tmpl w:val="A13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50B24"/>
    <w:multiLevelType w:val="multilevel"/>
    <w:tmpl w:val="0B54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E82485"/>
    <w:multiLevelType w:val="multilevel"/>
    <w:tmpl w:val="A13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C452B"/>
    <w:multiLevelType w:val="multilevel"/>
    <w:tmpl w:val="A6C0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57DA8"/>
    <w:multiLevelType w:val="multilevel"/>
    <w:tmpl w:val="C1D0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DD4B54"/>
    <w:multiLevelType w:val="multilevel"/>
    <w:tmpl w:val="3A1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F41D9"/>
    <w:multiLevelType w:val="multilevel"/>
    <w:tmpl w:val="A13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A0282"/>
    <w:multiLevelType w:val="multilevel"/>
    <w:tmpl w:val="DB2C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C017B"/>
    <w:multiLevelType w:val="multilevel"/>
    <w:tmpl w:val="DEB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D2573"/>
    <w:multiLevelType w:val="hybridMultilevel"/>
    <w:tmpl w:val="D2A820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B400A59"/>
    <w:multiLevelType w:val="hybridMultilevel"/>
    <w:tmpl w:val="478E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694EEA"/>
    <w:multiLevelType w:val="hybridMultilevel"/>
    <w:tmpl w:val="E27EB1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3664B9"/>
    <w:multiLevelType w:val="multilevel"/>
    <w:tmpl w:val="B064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36472"/>
    <w:multiLevelType w:val="hybridMultilevel"/>
    <w:tmpl w:val="7C1CCD9E"/>
    <w:lvl w:ilvl="0" w:tplc="00000005">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57E57C3"/>
    <w:multiLevelType w:val="multilevel"/>
    <w:tmpl w:val="4FD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83C16"/>
    <w:multiLevelType w:val="multilevel"/>
    <w:tmpl w:val="B89C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9B2EB1"/>
    <w:multiLevelType w:val="multilevel"/>
    <w:tmpl w:val="0A82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43BAA"/>
    <w:multiLevelType w:val="multilevel"/>
    <w:tmpl w:val="4CD6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650D69"/>
    <w:multiLevelType w:val="hybridMultilevel"/>
    <w:tmpl w:val="2F24F112"/>
    <w:lvl w:ilvl="0" w:tplc="00000005">
      <w:start w:val="1"/>
      <w:numFmt w:val="bullet"/>
      <w:lvlText w:val=""/>
      <w:lvlJc w:val="left"/>
      <w:pPr>
        <w:tabs>
          <w:tab w:val="num" w:pos="0"/>
        </w:tabs>
        <w:ind w:left="720" w:hanging="360"/>
      </w:pPr>
      <w:rPr>
        <w:rFonts w:ascii="Symbol" w:hAnsi="Symbol"/>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7A340040"/>
    <w:multiLevelType w:val="multilevel"/>
    <w:tmpl w:val="8AFC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B2079"/>
    <w:multiLevelType w:val="hybridMultilevel"/>
    <w:tmpl w:val="F3C68F58"/>
    <w:lvl w:ilvl="0" w:tplc="00000005">
      <w:start w:val="1"/>
      <w:numFmt w:val="bullet"/>
      <w:lvlText w:val=""/>
      <w:lvlJc w:val="left"/>
      <w:pPr>
        <w:tabs>
          <w:tab w:val="num" w:pos="0"/>
        </w:tabs>
        <w:ind w:left="720" w:hanging="360"/>
      </w:pPr>
      <w:rPr>
        <w:rFonts w:ascii="Symbol" w:hAnsi="Symbol"/>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52369972">
    <w:abstractNumId w:val="0"/>
  </w:num>
  <w:num w:numId="2" w16cid:durableId="391315848">
    <w:abstractNumId w:val="13"/>
  </w:num>
  <w:num w:numId="3" w16cid:durableId="1831754521">
    <w:abstractNumId w:val="17"/>
  </w:num>
  <w:num w:numId="4" w16cid:durableId="1037969308">
    <w:abstractNumId w:val="15"/>
  </w:num>
  <w:num w:numId="5" w16cid:durableId="862860953">
    <w:abstractNumId w:val="2"/>
  </w:num>
  <w:num w:numId="6" w16cid:durableId="86272978">
    <w:abstractNumId w:val="8"/>
  </w:num>
  <w:num w:numId="7" w16cid:durableId="1402024655">
    <w:abstractNumId w:val="21"/>
  </w:num>
  <w:num w:numId="8" w16cid:durableId="696782370">
    <w:abstractNumId w:val="1"/>
  </w:num>
  <w:num w:numId="9" w16cid:durableId="207422853">
    <w:abstractNumId w:val="5"/>
  </w:num>
  <w:num w:numId="10" w16cid:durableId="776293944">
    <w:abstractNumId w:val="24"/>
  </w:num>
  <w:num w:numId="11" w16cid:durableId="1164470792">
    <w:abstractNumId w:val="19"/>
  </w:num>
  <w:num w:numId="12" w16cid:durableId="55780235">
    <w:abstractNumId w:val="14"/>
  </w:num>
  <w:num w:numId="13" w16cid:durableId="1321343880">
    <w:abstractNumId w:val="18"/>
  </w:num>
  <w:num w:numId="14" w16cid:durableId="1670327835">
    <w:abstractNumId w:val="22"/>
  </w:num>
  <w:num w:numId="15" w16cid:durableId="606040756">
    <w:abstractNumId w:val="9"/>
  </w:num>
  <w:num w:numId="16" w16cid:durableId="370768824">
    <w:abstractNumId w:val="11"/>
  </w:num>
  <w:num w:numId="17" w16cid:durableId="1275820831">
    <w:abstractNumId w:val="12"/>
  </w:num>
  <w:num w:numId="18" w16cid:durableId="499006299">
    <w:abstractNumId w:val="23"/>
  </w:num>
  <w:num w:numId="19" w16cid:durableId="811794902">
    <w:abstractNumId w:val="3"/>
  </w:num>
  <w:num w:numId="20" w16cid:durableId="1899196612">
    <w:abstractNumId w:val="16"/>
  </w:num>
  <w:num w:numId="21" w16cid:durableId="2072536693">
    <w:abstractNumId w:val="7"/>
  </w:num>
  <w:num w:numId="22" w16cid:durableId="1374303958">
    <w:abstractNumId w:val="4"/>
  </w:num>
  <w:num w:numId="23" w16cid:durableId="1100758673">
    <w:abstractNumId w:val="6"/>
  </w:num>
  <w:num w:numId="24" w16cid:durableId="1718312969">
    <w:abstractNumId w:val="10"/>
  </w:num>
  <w:num w:numId="25" w16cid:durableId="1314988831">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ocumentProtection w:edit="readOnly"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F79"/>
    <w:rsid w:val="0000048A"/>
    <w:rsid w:val="00000689"/>
    <w:rsid w:val="000020E9"/>
    <w:rsid w:val="00002554"/>
    <w:rsid w:val="000034FC"/>
    <w:rsid w:val="00004ADE"/>
    <w:rsid w:val="000057EF"/>
    <w:rsid w:val="0000639B"/>
    <w:rsid w:val="00011B30"/>
    <w:rsid w:val="00011EBD"/>
    <w:rsid w:val="00014037"/>
    <w:rsid w:val="000148E1"/>
    <w:rsid w:val="000149AF"/>
    <w:rsid w:val="00017760"/>
    <w:rsid w:val="00020B35"/>
    <w:rsid w:val="000224CB"/>
    <w:rsid w:val="00023138"/>
    <w:rsid w:val="00023930"/>
    <w:rsid w:val="0002472F"/>
    <w:rsid w:val="00026A27"/>
    <w:rsid w:val="00026FF3"/>
    <w:rsid w:val="0003073F"/>
    <w:rsid w:val="00031001"/>
    <w:rsid w:val="0003194B"/>
    <w:rsid w:val="00032A67"/>
    <w:rsid w:val="00033030"/>
    <w:rsid w:val="000333DC"/>
    <w:rsid w:val="000346D3"/>
    <w:rsid w:val="00034FEC"/>
    <w:rsid w:val="0003675B"/>
    <w:rsid w:val="00037191"/>
    <w:rsid w:val="0003763F"/>
    <w:rsid w:val="00037E40"/>
    <w:rsid w:val="0004083D"/>
    <w:rsid w:val="00040A29"/>
    <w:rsid w:val="00045F75"/>
    <w:rsid w:val="000460E3"/>
    <w:rsid w:val="0004749F"/>
    <w:rsid w:val="00047A81"/>
    <w:rsid w:val="00050040"/>
    <w:rsid w:val="0005014B"/>
    <w:rsid w:val="000507FB"/>
    <w:rsid w:val="000509A1"/>
    <w:rsid w:val="00050BBC"/>
    <w:rsid w:val="000515C6"/>
    <w:rsid w:val="00051823"/>
    <w:rsid w:val="000525A2"/>
    <w:rsid w:val="00052746"/>
    <w:rsid w:val="00054085"/>
    <w:rsid w:val="000547F9"/>
    <w:rsid w:val="00056712"/>
    <w:rsid w:val="000567A8"/>
    <w:rsid w:val="00056BF3"/>
    <w:rsid w:val="00056C30"/>
    <w:rsid w:val="0005704B"/>
    <w:rsid w:val="00057402"/>
    <w:rsid w:val="00057C25"/>
    <w:rsid w:val="000600F3"/>
    <w:rsid w:val="00062DB5"/>
    <w:rsid w:val="00063096"/>
    <w:rsid w:val="00063A74"/>
    <w:rsid w:val="00066C66"/>
    <w:rsid w:val="00073A46"/>
    <w:rsid w:val="00073FCB"/>
    <w:rsid w:val="00076F22"/>
    <w:rsid w:val="000772AD"/>
    <w:rsid w:val="00077FB5"/>
    <w:rsid w:val="00080473"/>
    <w:rsid w:val="000808A3"/>
    <w:rsid w:val="000816A1"/>
    <w:rsid w:val="00081910"/>
    <w:rsid w:val="0008204C"/>
    <w:rsid w:val="00083DB1"/>
    <w:rsid w:val="00085B4E"/>
    <w:rsid w:val="00086F22"/>
    <w:rsid w:val="0008711E"/>
    <w:rsid w:val="000900EE"/>
    <w:rsid w:val="00091217"/>
    <w:rsid w:val="00092117"/>
    <w:rsid w:val="000931E5"/>
    <w:rsid w:val="00093503"/>
    <w:rsid w:val="00093A4F"/>
    <w:rsid w:val="00095932"/>
    <w:rsid w:val="000959D4"/>
    <w:rsid w:val="000960E4"/>
    <w:rsid w:val="00096ABD"/>
    <w:rsid w:val="000A14AA"/>
    <w:rsid w:val="000A1944"/>
    <w:rsid w:val="000A194C"/>
    <w:rsid w:val="000A1BD9"/>
    <w:rsid w:val="000A1EAD"/>
    <w:rsid w:val="000A355F"/>
    <w:rsid w:val="000A5737"/>
    <w:rsid w:val="000A689B"/>
    <w:rsid w:val="000A6E59"/>
    <w:rsid w:val="000A7535"/>
    <w:rsid w:val="000A7D0A"/>
    <w:rsid w:val="000A7F0E"/>
    <w:rsid w:val="000B0749"/>
    <w:rsid w:val="000B0784"/>
    <w:rsid w:val="000B1D07"/>
    <w:rsid w:val="000B2078"/>
    <w:rsid w:val="000B25BB"/>
    <w:rsid w:val="000B3185"/>
    <w:rsid w:val="000B321C"/>
    <w:rsid w:val="000B4189"/>
    <w:rsid w:val="000B65CE"/>
    <w:rsid w:val="000B6C11"/>
    <w:rsid w:val="000B750E"/>
    <w:rsid w:val="000C0058"/>
    <w:rsid w:val="000C10E5"/>
    <w:rsid w:val="000C1A89"/>
    <w:rsid w:val="000C1D77"/>
    <w:rsid w:val="000C228F"/>
    <w:rsid w:val="000C234F"/>
    <w:rsid w:val="000C3C97"/>
    <w:rsid w:val="000C4D20"/>
    <w:rsid w:val="000C4D9F"/>
    <w:rsid w:val="000C4DCF"/>
    <w:rsid w:val="000C64C2"/>
    <w:rsid w:val="000C756C"/>
    <w:rsid w:val="000D0569"/>
    <w:rsid w:val="000D2C6A"/>
    <w:rsid w:val="000D30D1"/>
    <w:rsid w:val="000D5651"/>
    <w:rsid w:val="000D62B9"/>
    <w:rsid w:val="000D736C"/>
    <w:rsid w:val="000D747B"/>
    <w:rsid w:val="000E0347"/>
    <w:rsid w:val="000E04CB"/>
    <w:rsid w:val="000E2C19"/>
    <w:rsid w:val="000E3EDE"/>
    <w:rsid w:val="000E4BB4"/>
    <w:rsid w:val="000E73A5"/>
    <w:rsid w:val="000F0209"/>
    <w:rsid w:val="000F14E8"/>
    <w:rsid w:val="000F1C7A"/>
    <w:rsid w:val="000F1DFF"/>
    <w:rsid w:val="000F2391"/>
    <w:rsid w:val="000F25AC"/>
    <w:rsid w:val="000F35A2"/>
    <w:rsid w:val="000F38EF"/>
    <w:rsid w:val="000F3A1C"/>
    <w:rsid w:val="000F44FB"/>
    <w:rsid w:val="000F518A"/>
    <w:rsid w:val="000F5304"/>
    <w:rsid w:val="000F632E"/>
    <w:rsid w:val="000F7019"/>
    <w:rsid w:val="000F7536"/>
    <w:rsid w:val="0010172A"/>
    <w:rsid w:val="001020F6"/>
    <w:rsid w:val="00103612"/>
    <w:rsid w:val="001042E2"/>
    <w:rsid w:val="0010568B"/>
    <w:rsid w:val="00110392"/>
    <w:rsid w:val="00110793"/>
    <w:rsid w:val="00111100"/>
    <w:rsid w:val="00111A7A"/>
    <w:rsid w:val="00112747"/>
    <w:rsid w:val="0011283C"/>
    <w:rsid w:val="0011394D"/>
    <w:rsid w:val="00113B29"/>
    <w:rsid w:val="00113E55"/>
    <w:rsid w:val="00115AEF"/>
    <w:rsid w:val="00115F05"/>
    <w:rsid w:val="00116488"/>
    <w:rsid w:val="00116AA5"/>
    <w:rsid w:val="001170A9"/>
    <w:rsid w:val="00117452"/>
    <w:rsid w:val="001175FC"/>
    <w:rsid w:val="00117E01"/>
    <w:rsid w:val="0012197B"/>
    <w:rsid w:val="001227F9"/>
    <w:rsid w:val="00122BF5"/>
    <w:rsid w:val="00122CC2"/>
    <w:rsid w:val="00123436"/>
    <w:rsid w:val="00125316"/>
    <w:rsid w:val="00125F72"/>
    <w:rsid w:val="00126039"/>
    <w:rsid w:val="00126754"/>
    <w:rsid w:val="00126767"/>
    <w:rsid w:val="00127793"/>
    <w:rsid w:val="00130DA5"/>
    <w:rsid w:val="00131933"/>
    <w:rsid w:val="00133154"/>
    <w:rsid w:val="00133A13"/>
    <w:rsid w:val="00134ED7"/>
    <w:rsid w:val="00136558"/>
    <w:rsid w:val="00136E4E"/>
    <w:rsid w:val="00137A9A"/>
    <w:rsid w:val="00140D84"/>
    <w:rsid w:val="00141D3E"/>
    <w:rsid w:val="00142255"/>
    <w:rsid w:val="0015172C"/>
    <w:rsid w:val="001525E7"/>
    <w:rsid w:val="00152C98"/>
    <w:rsid w:val="00154379"/>
    <w:rsid w:val="001547F6"/>
    <w:rsid w:val="00156454"/>
    <w:rsid w:val="00156579"/>
    <w:rsid w:val="001565DB"/>
    <w:rsid w:val="00160EC5"/>
    <w:rsid w:val="00161E7B"/>
    <w:rsid w:val="00162A8F"/>
    <w:rsid w:val="00163889"/>
    <w:rsid w:val="00165562"/>
    <w:rsid w:val="00165D98"/>
    <w:rsid w:val="0016603A"/>
    <w:rsid w:val="00167C88"/>
    <w:rsid w:val="00171930"/>
    <w:rsid w:val="00171BF9"/>
    <w:rsid w:val="0017261B"/>
    <w:rsid w:val="0017391A"/>
    <w:rsid w:val="00173D92"/>
    <w:rsid w:val="00175B46"/>
    <w:rsid w:val="00175DE6"/>
    <w:rsid w:val="001778DA"/>
    <w:rsid w:val="00177942"/>
    <w:rsid w:val="00177BF5"/>
    <w:rsid w:val="00177FAD"/>
    <w:rsid w:val="001800B2"/>
    <w:rsid w:val="001810B7"/>
    <w:rsid w:val="001813FD"/>
    <w:rsid w:val="0018259B"/>
    <w:rsid w:val="00182F1C"/>
    <w:rsid w:val="00185597"/>
    <w:rsid w:val="001856F3"/>
    <w:rsid w:val="00187946"/>
    <w:rsid w:val="00187E67"/>
    <w:rsid w:val="00190097"/>
    <w:rsid w:val="00190500"/>
    <w:rsid w:val="001907F9"/>
    <w:rsid w:val="00190E32"/>
    <w:rsid w:val="001911A9"/>
    <w:rsid w:val="00191247"/>
    <w:rsid w:val="00192651"/>
    <w:rsid w:val="00192FC9"/>
    <w:rsid w:val="00195400"/>
    <w:rsid w:val="00197523"/>
    <w:rsid w:val="00197CE3"/>
    <w:rsid w:val="001A064A"/>
    <w:rsid w:val="001A07F6"/>
    <w:rsid w:val="001A0898"/>
    <w:rsid w:val="001A0D91"/>
    <w:rsid w:val="001A257A"/>
    <w:rsid w:val="001A3004"/>
    <w:rsid w:val="001A379F"/>
    <w:rsid w:val="001A38CA"/>
    <w:rsid w:val="001A49CE"/>
    <w:rsid w:val="001A56D7"/>
    <w:rsid w:val="001A5756"/>
    <w:rsid w:val="001A5A5A"/>
    <w:rsid w:val="001A5BF3"/>
    <w:rsid w:val="001A5D37"/>
    <w:rsid w:val="001B7685"/>
    <w:rsid w:val="001C0046"/>
    <w:rsid w:val="001C1478"/>
    <w:rsid w:val="001C1FCE"/>
    <w:rsid w:val="001C404A"/>
    <w:rsid w:val="001C4A5D"/>
    <w:rsid w:val="001C5114"/>
    <w:rsid w:val="001C521F"/>
    <w:rsid w:val="001C5F42"/>
    <w:rsid w:val="001C666A"/>
    <w:rsid w:val="001D022A"/>
    <w:rsid w:val="001D05B4"/>
    <w:rsid w:val="001D1E6F"/>
    <w:rsid w:val="001D21F8"/>
    <w:rsid w:val="001D342B"/>
    <w:rsid w:val="001D36C7"/>
    <w:rsid w:val="001D4860"/>
    <w:rsid w:val="001D4A45"/>
    <w:rsid w:val="001D4F79"/>
    <w:rsid w:val="001D5CC3"/>
    <w:rsid w:val="001E0BEF"/>
    <w:rsid w:val="001E1B10"/>
    <w:rsid w:val="001E3DF1"/>
    <w:rsid w:val="001E56A9"/>
    <w:rsid w:val="001E5843"/>
    <w:rsid w:val="001E7D7F"/>
    <w:rsid w:val="001F0467"/>
    <w:rsid w:val="001F0568"/>
    <w:rsid w:val="001F1248"/>
    <w:rsid w:val="001F1BB4"/>
    <w:rsid w:val="001F321B"/>
    <w:rsid w:val="001F3357"/>
    <w:rsid w:val="001F4ECB"/>
    <w:rsid w:val="001F53AA"/>
    <w:rsid w:val="001F5FF8"/>
    <w:rsid w:val="001F6BAF"/>
    <w:rsid w:val="001F6F70"/>
    <w:rsid w:val="001F77A7"/>
    <w:rsid w:val="001F7A2A"/>
    <w:rsid w:val="00200418"/>
    <w:rsid w:val="0020070A"/>
    <w:rsid w:val="00200B65"/>
    <w:rsid w:val="00201C4B"/>
    <w:rsid w:val="0020204E"/>
    <w:rsid w:val="0020317B"/>
    <w:rsid w:val="0020516E"/>
    <w:rsid w:val="00206221"/>
    <w:rsid w:val="00206855"/>
    <w:rsid w:val="00207F62"/>
    <w:rsid w:val="00210423"/>
    <w:rsid w:val="002108A9"/>
    <w:rsid w:val="00210F99"/>
    <w:rsid w:val="00211907"/>
    <w:rsid w:val="00212DE1"/>
    <w:rsid w:val="002155B6"/>
    <w:rsid w:val="002162D7"/>
    <w:rsid w:val="00216508"/>
    <w:rsid w:val="00217237"/>
    <w:rsid w:val="002175F6"/>
    <w:rsid w:val="0022066D"/>
    <w:rsid w:val="00220B90"/>
    <w:rsid w:val="002213DF"/>
    <w:rsid w:val="00223528"/>
    <w:rsid w:val="00223CE1"/>
    <w:rsid w:val="00224052"/>
    <w:rsid w:val="00224DFA"/>
    <w:rsid w:val="002260C0"/>
    <w:rsid w:val="00227BEF"/>
    <w:rsid w:val="00227F2B"/>
    <w:rsid w:val="00231B1D"/>
    <w:rsid w:val="002328B3"/>
    <w:rsid w:val="00232BF8"/>
    <w:rsid w:val="002338CD"/>
    <w:rsid w:val="00233D3B"/>
    <w:rsid w:val="00234623"/>
    <w:rsid w:val="002346EA"/>
    <w:rsid w:val="00234CAC"/>
    <w:rsid w:val="0023574D"/>
    <w:rsid w:val="00235E18"/>
    <w:rsid w:val="002361D0"/>
    <w:rsid w:val="002364EF"/>
    <w:rsid w:val="00237231"/>
    <w:rsid w:val="002405A0"/>
    <w:rsid w:val="00243CFA"/>
    <w:rsid w:val="00247562"/>
    <w:rsid w:val="002476E9"/>
    <w:rsid w:val="00250025"/>
    <w:rsid w:val="00251F14"/>
    <w:rsid w:val="00252987"/>
    <w:rsid w:val="00252EA9"/>
    <w:rsid w:val="00252F20"/>
    <w:rsid w:val="002540FD"/>
    <w:rsid w:val="00254370"/>
    <w:rsid w:val="00254BF7"/>
    <w:rsid w:val="00255C68"/>
    <w:rsid w:val="0025665A"/>
    <w:rsid w:val="00257029"/>
    <w:rsid w:val="0026059A"/>
    <w:rsid w:val="002606A9"/>
    <w:rsid w:val="0026077A"/>
    <w:rsid w:val="002618C1"/>
    <w:rsid w:val="00262F82"/>
    <w:rsid w:val="00265C1A"/>
    <w:rsid w:val="00265C85"/>
    <w:rsid w:val="002665AD"/>
    <w:rsid w:val="00266ADA"/>
    <w:rsid w:val="002670DF"/>
    <w:rsid w:val="00267962"/>
    <w:rsid w:val="00270336"/>
    <w:rsid w:val="00271132"/>
    <w:rsid w:val="002727B6"/>
    <w:rsid w:val="00273AB9"/>
    <w:rsid w:val="0027499E"/>
    <w:rsid w:val="00274BF8"/>
    <w:rsid w:val="00277677"/>
    <w:rsid w:val="00277BB8"/>
    <w:rsid w:val="0028080C"/>
    <w:rsid w:val="002809B4"/>
    <w:rsid w:val="00282E39"/>
    <w:rsid w:val="00283250"/>
    <w:rsid w:val="00285FAC"/>
    <w:rsid w:val="00286671"/>
    <w:rsid w:val="00287EAC"/>
    <w:rsid w:val="00290306"/>
    <w:rsid w:val="002908CE"/>
    <w:rsid w:val="00292EBA"/>
    <w:rsid w:val="0029660E"/>
    <w:rsid w:val="0029689D"/>
    <w:rsid w:val="002975A1"/>
    <w:rsid w:val="00297F30"/>
    <w:rsid w:val="002A05AD"/>
    <w:rsid w:val="002A1FC7"/>
    <w:rsid w:val="002A2196"/>
    <w:rsid w:val="002A2A5C"/>
    <w:rsid w:val="002A3956"/>
    <w:rsid w:val="002A3C45"/>
    <w:rsid w:val="002A3F6A"/>
    <w:rsid w:val="002A5290"/>
    <w:rsid w:val="002A544F"/>
    <w:rsid w:val="002A586B"/>
    <w:rsid w:val="002A5A77"/>
    <w:rsid w:val="002A5E8E"/>
    <w:rsid w:val="002A6350"/>
    <w:rsid w:val="002A74AE"/>
    <w:rsid w:val="002B135D"/>
    <w:rsid w:val="002B159D"/>
    <w:rsid w:val="002B245A"/>
    <w:rsid w:val="002B2EF4"/>
    <w:rsid w:val="002B3205"/>
    <w:rsid w:val="002B3469"/>
    <w:rsid w:val="002B380E"/>
    <w:rsid w:val="002B4207"/>
    <w:rsid w:val="002B5704"/>
    <w:rsid w:val="002B6FB1"/>
    <w:rsid w:val="002B7005"/>
    <w:rsid w:val="002B73C8"/>
    <w:rsid w:val="002B7DE7"/>
    <w:rsid w:val="002C05C6"/>
    <w:rsid w:val="002C0E32"/>
    <w:rsid w:val="002C2592"/>
    <w:rsid w:val="002C3000"/>
    <w:rsid w:val="002C30D2"/>
    <w:rsid w:val="002C7EC4"/>
    <w:rsid w:val="002D003B"/>
    <w:rsid w:val="002D1372"/>
    <w:rsid w:val="002D4347"/>
    <w:rsid w:val="002D45D2"/>
    <w:rsid w:val="002D4EE9"/>
    <w:rsid w:val="002D62C2"/>
    <w:rsid w:val="002D652C"/>
    <w:rsid w:val="002D68B9"/>
    <w:rsid w:val="002D7020"/>
    <w:rsid w:val="002E03F6"/>
    <w:rsid w:val="002E3304"/>
    <w:rsid w:val="002E351F"/>
    <w:rsid w:val="002E4527"/>
    <w:rsid w:val="002E64BB"/>
    <w:rsid w:val="002E7514"/>
    <w:rsid w:val="002E7532"/>
    <w:rsid w:val="002E7ABC"/>
    <w:rsid w:val="002F077B"/>
    <w:rsid w:val="002F0AC8"/>
    <w:rsid w:val="002F1AA9"/>
    <w:rsid w:val="002F1F0D"/>
    <w:rsid w:val="002F1FBE"/>
    <w:rsid w:val="002F4FC9"/>
    <w:rsid w:val="002F5EC9"/>
    <w:rsid w:val="002F5F3A"/>
    <w:rsid w:val="002F640F"/>
    <w:rsid w:val="002F746B"/>
    <w:rsid w:val="002F7D83"/>
    <w:rsid w:val="00301D27"/>
    <w:rsid w:val="00303DFA"/>
    <w:rsid w:val="003041AC"/>
    <w:rsid w:val="00304526"/>
    <w:rsid w:val="00305484"/>
    <w:rsid w:val="0030597D"/>
    <w:rsid w:val="00305C15"/>
    <w:rsid w:val="003065C1"/>
    <w:rsid w:val="0030670E"/>
    <w:rsid w:val="003073CA"/>
    <w:rsid w:val="00310E4A"/>
    <w:rsid w:val="00312397"/>
    <w:rsid w:val="003127A9"/>
    <w:rsid w:val="00312AF3"/>
    <w:rsid w:val="00312E90"/>
    <w:rsid w:val="00315CE3"/>
    <w:rsid w:val="0031619E"/>
    <w:rsid w:val="0031680F"/>
    <w:rsid w:val="00316CC5"/>
    <w:rsid w:val="003172CA"/>
    <w:rsid w:val="00317A04"/>
    <w:rsid w:val="0032022E"/>
    <w:rsid w:val="00322A32"/>
    <w:rsid w:val="003230D1"/>
    <w:rsid w:val="0032492B"/>
    <w:rsid w:val="003249B4"/>
    <w:rsid w:val="00324F7B"/>
    <w:rsid w:val="00325560"/>
    <w:rsid w:val="0032607F"/>
    <w:rsid w:val="00326F07"/>
    <w:rsid w:val="003275D0"/>
    <w:rsid w:val="0033112F"/>
    <w:rsid w:val="0033152B"/>
    <w:rsid w:val="00332CEC"/>
    <w:rsid w:val="0033392E"/>
    <w:rsid w:val="00334ACB"/>
    <w:rsid w:val="00334ACF"/>
    <w:rsid w:val="00336F35"/>
    <w:rsid w:val="00337509"/>
    <w:rsid w:val="00337833"/>
    <w:rsid w:val="00340596"/>
    <w:rsid w:val="00340661"/>
    <w:rsid w:val="003409DE"/>
    <w:rsid w:val="0034148F"/>
    <w:rsid w:val="00341680"/>
    <w:rsid w:val="003420D4"/>
    <w:rsid w:val="0034304A"/>
    <w:rsid w:val="0034307E"/>
    <w:rsid w:val="00343487"/>
    <w:rsid w:val="00343AA3"/>
    <w:rsid w:val="00344340"/>
    <w:rsid w:val="003444A9"/>
    <w:rsid w:val="00345DA2"/>
    <w:rsid w:val="00346D39"/>
    <w:rsid w:val="00347F78"/>
    <w:rsid w:val="003501B7"/>
    <w:rsid w:val="003515F2"/>
    <w:rsid w:val="00353E10"/>
    <w:rsid w:val="00354306"/>
    <w:rsid w:val="00354581"/>
    <w:rsid w:val="003553D1"/>
    <w:rsid w:val="00356700"/>
    <w:rsid w:val="00357427"/>
    <w:rsid w:val="00357A8C"/>
    <w:rsid w:val="00360022"/>
    <w:rsid w:val="003602B2"/>
    <w:rsid w:val="00361792"/>
    <w:rsid w:val="00361BF9"/>
    <w:rsid w:val="003633CC"/>
    <w:rsid w:val="0036379E"/>
    <w:rsid w:val="00363E63"/>
    <w:rsid w:val="003640BA"/>
    <w:rsid w:val="00364258"/>
    <w:rsid w:val="00364B95"/>
    <w:rsid w:val="00366DB6"/>
    <w:rsid w:val="003672B2"/>
    <w:rsid w:val="0036732E"/>
    <w:rsid w:val="00371EF3"/>
    <w:rsid w:val="003722ED"/>
    <w:rsid w:val="003722FD"/>
    <w:rsid w:val="00372E7D"/>
    <w:rsid w:val="003752B5"/>
    <w:rsid w:val="003758C4"/>
    <w:rsid w:val="003765F4"/>
    <w:rsid w:val="00376A11"/>
    <w:rsid w:val="00380559"/>
    <w:rsid w:val="00380E24"/>
    <w:rsid w:val="00380F85"/>
    <w:rsid w:val="0038332A"/>
    <w:rsid w:val="00384F1E"/>
    <w:rsid w:val="00385DEF"/>
    <w:rsid w:val="00385F51"/>
    <w:rsid w:val="00385F6A"/>
    <w:rsid w:val="00386929"/>
    <w:rsid w:val="0038733C"/>
    <w:rsid w:val="00387840"/>
    <w:rsid w:val="00390A55"/>
    <w:rsid w:val="00390BEE"/>
    <w:rsid w:val="0039195F"/>
    <w:rsid w:val="00391AB4"/>
    <w:rsid w:val="00392C16"/>
    <w:rsid w:val="003942EF"/>
    <w:rsid w:val="00394A04"/>
    <w:rsid w:val="0039590F"/>
    <w:rsid w:val="00395AD0"/>
    <w:rsid w:val="00396A3F"/>
    <w:rsid w:val="00396BE4"/>
    <w:rsid w:val="00396C6E"/>
    <w:rsid w:val="00396E22"/>
    <w:rsid w:val="00396EFD"/>
    <w:rsid w:val="00397E46"/>
    <w:rsid w:val="003A0FBB"/>
    <w:rsid w:val="003A14CC"/>
    <w:rsid w:val="003A3F4A"/>
    <w:rsid w:val="003A66AF"/>
    <w:rsid w:val="003A6817"/>
    <w:rsid w:val="003A6FFB"/>
    <w:rsid w:val="003A7A32"/>
    <w:rsid w:val="003B0BA7"/>
    <w:rsid w:val="003B1583"/>
    <w:rsid w:val="003B16CE"/>
    <w:rsid w:val="003B311C"/>
    <w:rsid w:val="003B38C6"/>
    <w:rsid w:val="003B3CA4"/>
    <w:rsid w:val="003B5F16"/>
    <w:rsid w:val="003B6341"/>
    <w:rsid w:val="003B6B46"/>
    <w:rsid w:val="003C03CA"/>
    <w:rsid w:val="003C1869"/>
    <w:rsid w:val="003C2B28"/>
    <w:rsid w:val="003C2DD2"/>
    <w:rsid w:val="003C473D"/>
    <w:rsid w:val="003C5705"/>
    <w:rsid w:val="003C5939"/>
    <w:rsid w:val="003C6167"/>
    <w:rsid w:val="003C6202"/>
    <w:rsid w:val="003C6469"/>
    <w:rsid w:val="003D06AE"/>
    <w:rsid w:val="003D0D81"/>
    <w:rsid w:val="003D0E66"/>
    <w:rsid w:val="003D1B19"/>
    <w:rsid w:val="003D37D0"/>
    <w:rsid w:val="003D5C1B"/>
    <w:rsid w:val="003D6163"/>
    <w:rsid w:val="003D77AA"/>
    <w:rsid w:val="003E0C5E"/>
    <w:rsid w:val="003E2E14"/>
    <w:rsid w:val="003E3B0B"/>
    <w:rsid w:val="003E403A"/>
    <w:rsid w:val="003E4355"/>
    <w:rsid w:val="003E5180"/>
    <w:rsid w:val="003E5846"/>
    <w:rsid w:val="003E62B5"/>
    <w:rsid w:val="003E690C"/>
    <w:rsid w:val="003E6F23"/>
    <w:rsid w:val="003F0927"/>
    <w:rsid w:val="003F2155"/>
    <w:rsid w:val="003F4010"/>
    <w:rsid w:val="003F5409"/>
    <w:rsid w:val="003F7165"/>
    <w:rsid w:val="003F7DB2"/>
    <w:rsid w:val="00400897"/>
    <w:rsid w:val="00400D5E"/>
    <w:rsid w:val="004017E8"/>
    <w:rsid w:val="004028A0"/>
    <w:rsid w:val="00402D2C"/>
    <w:rsid w:val="0040734C"/>
    <w:rsid w:val="00407475"/>
    <w:rsid w:val="00407BBC"/>
    <w:rsid w:val="00407C24"/>
    <w:rsid w:val="00410856"/>
    <w:rsid w:val="00410ECC"/>
    <w:rsid w:val="0041170A"/>
    <w:rsid w:val="00411D7C"/>
    <w:rsid w:val="0041364D"/>
    <w:rsid w:val="00413F04"/>
    <w:rsid w:val="00416785"/>
    <w:rsid w:val="00416ECD"/>
    <w:rsid w:val="004204D0"/>
    <w:rsid w:val="00420BD4"/>
    <w:rsid w:val="004218E3"/>
    <w:rsid w:val="004222DE"/>
    <w:rsid w:val="00422F52"/>
    <w:rsid w:val="00426CEC"/>
    <w:rsid w:val="00427AF1"/>
    <w:rsid w:val="00427C1F"/>
    <w:rsid w:val="00427D4D"/>
    <w:rsid w:val="00430947"/>
    <w:rsid w:val="00431FBC"/>
    <w:rsid w:val="00432C83"/>
    <w:rsid w:val="0043328B"/>
    <w:rsid w:val="00433657"/>
    <w:rsid w:val="00434617"/>
    <w:rsid w:val="0043473B"/>
    <w:rsid w:val="00434904"/>
    <w:rsid w:val="00434C82"/>
    <w:rsid w:val="0043524F"/>
    <w:rsid w:val="00436770"/>
    <w:rsid w:val="00436841"/>
    <w:rsid w:val="004368B9"/>
    <w:rsid w:val="0043709D"/>
    <w:rsid w:val="00437361"/>
    <w:rsid w:val="0043798D"/>
    <w:rsid w:val="00441E3F"/>
    <w:rsid w:val="00443017"/>
    <w:rsid w:val="00446E5E"/>
    <w:rsid w:val="00447A3F"/>
    <w:rsid w:val="004508D9"/>
    <w:rsid w:val="004508EC"/>
    <w:rsid w:val="0045177F"/>
    <w:rsid w:val="00451E1D"/>
    <w:rsid w:val="00453308"/>
    <w:rsid w:val="00454BF3"/>
    <w:rsid w:val="00454EFD"/>
    <w:rsid w:val="00456791"/>
    <w:rsid w:val="00457086"/>
    <w:rsid w:val="00457A2E"/>
    <w:rsid w:val="004605C0"/>
    <w:rsid w:val="004614AA"/>
    <w:rsid w:val="00461609"/>
    <w:rsid w:val="0046214B"/>
    <w:rsid w:val="00462DE6"/>
    <w:rsid w:val="00464C4C"/>
    <w:rsid w:val="00465AE0"/>
    <w:rsid w:val="00467040"/>
    <w:rsid w:val="00467F06"/>
    <w:rsid w:val="004706CB"/>
    <w:rsid w:val="00471602"/>
    <w:rsid w:val="00471609"/>
    <w:rsid w:val="00472A94"/>
    <w:rsid w:val="004731E7"/>
    <w:rsid w:val="00473DBF"/>
    <w:rsid w:val="00473E89"/>
    <w:rsid w:val="004740B3"/>
    <w:rsid w:val="00474487"/>
    <w:rsid w:val="00475666"/>
    <w:rsid w:val="0047605B"/>
    <w:rsid w:val="00476BEB"/>
    <w:rsid w:val="0048063B"/>
    <w:rsid w:val="00481E86"/>
    <w:rsid w:val="004826A3"/>
    <w:rsid w:val="0048413E"/>
    <w:rsid w:val="0048585D"/>
    <w:rsid w:val="004861D5"/>
    <w:rsid w:val="00486946"/>
    <w:rsid w:val="004869ED"/>
    <w:rsid w:val="00490D72"/>
    <w:rsid w:val="0049123B"/>
    <w:rsid w:val="00491E1E"/>
    <w:rsid w:val="00491F04"/>
    <w:rsid w:val="004934AD"/>
    <w:rsid w:val="004947DA"/>
    <w:rsid w:val="00494F41"/>
    <w:rsid w:val="00495901"/>
    <w:rsid w:val="00496373"/>
    <w:rsid w:val="00496965"/>
    <w:rsid w:val="004A0E3B"/>
    <w:rsid w:val="004A411E"/>
    <w:rsid w:val="004A4504"/>
    <w:rsid w:val="004A6192"/>
    <w:rsid w:val="004A63CD"/>
    <w:rsid w:val="004A6561"/>
    <w:rsid w:val="004B01B7"/>
    <w:rsid w:val="004B1640"/>
    <w:rsid w:val="004B1C43"/>
    <w:rsid w:val="004B380A"/>
    <w:rsid w:val="004B5EA9"/>
    <w:rsid w:val="004B6844"/>
    <w:rsid w:val="004B70F8"/>
    <w:rsid w:val="004C047D"/>
    <w:rsid w:val="004C0BB1"/>
    <w:rsid w:val="004C1251"/>
    <w:rsid w:val="004C3CF3"/>
    <w:rsid w:val="004C441A"/>
    <w:rsid w:val="004C53B1"/>
    <w:rsid w:val="004C6F26"/>
    <w:rsid w:val="004C77E9"/>
    <w:rsid w:val="004C7B59"/>
    <w:rsid w:val="004C7DD3"/>
    <w:rsid w:val="004D07A3"/>
    <w:rsid w:val="004D0865"/>
    <w:rsid w:val="004D1187"/>
    <w:rsid w:val="004D13AD"/>
    <w:rsid w:val="004D1EF6"/>
    <w:rsid w:val="004D3556"/>
    <w:rsid w:val="004D3A5E"/>
    <w:rsid w:val="004D4022"/>
    <w:rsid w:val="004D51BE"/>
    <w:rsid w:val="004D6E43"/>
    <w:rsid w:val="004D72F5"/>
    <w:rsid w:val="004D7DF1"/>
    <w:rsid w:val="004E1157"/>
    <w:rsid w:val="004E324E"/>
    <w:rsid w:val="004E33E9"/>
    <w:rsid w:val="004E4F51"/>
    <w:rsid w:val="004E5055"/>
    <w:rsid w:val="004E6D2A"/>
    <w:rsid w:val="004E7315"/>
    <w:rsid w:val="004E7C16"/>
    <w:rsid w:val="004F0E74"/>
    <w:rsid w:val="004F1F3C"/>
    <w:rsid w:val="004F2021"/>
    <w:rsid w:val="004F2123"/>
    <w:rsid w:val="004F241E"/>
    <w:rsid w:val="004F391E"/>
    <w:rsid w:val="004F4B9C"/>
    <w:rsid w:val="004F68C9"/>
    <w:rsid w:val="004F79E5"/>
    <w:rsid w:val="005008F7"/>
    <w:rsid w:val="00500C9D"/>
    <w:rsid w:val="00501108"/>
    <w:rsid w:val="005024AB"/>
    <w:rsid w:val="005028E4"/>
    <w:rsid w:val="0050361C"/>
    <w:rsid w:val="00504D97"/>
    <w:rsid w:val="005066C3"/>
    <w:rsid w:val="00506C26"/>
    <w:rsid w:val="005077F0"/>
    <w:rsid w:val="005101FE"/>
    <w:rsid w:val="00511AAC"/>
    <w:rsid w:val="00511AF6"/>
    <w:rsid w:val="00512077"/>
    <w:rsid w:val="00514F5B"/>
    <w:rsid w:val="00515B32"/>
    <w:rsid w:val="00516229"/>
    <w:rsid w:val="0052127C"/>
    <w:rsid w:val="00521E78"/>
    <w:rsid w:val="00522B5A"/>
    <w:rsid w:val="00524424"/>
    <w:rsid w:val="00525CD1"/>
    <w:rsid w:val="005271EE"/>
    <w:rsid w:val="00530667"/>
    <w:rsid w:val="005313EF"/>
    <w:rsid w:val="0053387A"/>
    <w:rsid w:val="005350A1"/>
    <w:rsid w:val="00535AE2"/>
    <w:rsid w:val="00536E89"/>
    <w:rsid w:val="00537EC9"/>
    <w:rsid w:val="00540DA9"/>
    <w:rsid w:val="00542DD5"/>
    <w:rsid w:val="005432B5"/>
    <w:rsid w:val="005437AA"/>
    <w:rsid w:val="005443B5"/>
    <w:rsid w:val="00544942"/>
    <w:rsid w:val="00544FC8"/>
    <w:rsid w:val="005450DB"/>
    <w:rsid w:val="0054553D"/>
    <w:rsid w:val="00545806"/>
    <w:rsid w:val="00546092"/>
    <w:rsid w:val="00550142"/>
    <w:rsid w:val="0055038D"/>
    <w:rsid w:val="005511F1"/>
    <w:rsid w:val="00551D3D"/>
    <w:rsid w:val="00552571"/>
    <w:rsid w:val="005527CF"/>
    <w:rsid w:val="00552D9F"/>
    <w:rsid w:val="00554153"/>
    <w:rsid w:val="005542B3"/>
    <w:rsid w:val="0055483C"/>
    <w:rsid w:val="00554D6D"/>
    <w:rsid w:val="00554D96"/>
    <w:rsid w:val="0055505D"/>
    <w:rsid w:val="00556C89"/>
    <w:rsid w:val="00560B30"/>
    <w:rsid w:val="00560E0B"/>
    <w:rsid w:val="00563562"/>
    <w:rsid w:val="0056378E"/>
    <w:rsid w:val="00563A9F"/>
    <w:rsid w:val="0056463E"/>
    <w:rsid w:val="005647A0"/>
    <w:rsid w:val="005652C9"/>
    <w:rsid w:val="005667BC"/>
    <w:rsid w:val="00566946"/>
    <w:rsid w:val="00566A5E"/>
    <w:rsid w:val="0057010F"/>
    <w:rsid w:val="00570130"/>
    <w:rsid w:val="005719EC"/>
    <w:rsid w:val="00572979"/>
    <w:rsid w:val="00572D6F"/>
    <w:rsid w:val="0057324E"/>
    <w:rsid w:val="00576AA7"/>
    <w:rsid w:val="00577244"/>
    <w:rsid w:val="0057770D"/>
    <w:rsid w:val="00580756"/>
    <w:rsid w:val="00580E5A"/>
    <w:rsid w:val="0058139E"/>
    <w:rsid w:val="00581E47"/>
    <w:rsid w:val="00583BAB"/>
    <w:rsid w:val="005845B8"/>
    <w:rsid w:val="005847D9"/>
    <w:rsid w:val="00584D59"/>
    <w:rsid w:val="00585860"/>
    <w:rsid w:val="00585B40"/>
    <w:rsid w:val="00586404"/>
    <w:rsid w:val="00586CCC"/>
    <w:rsid w:val="00587C52"/>
    <w:rsid w:val="00590CB2"/>
    <w:rsid w:val="00590F00"/>
    <w:rsid w:val="00590F3E"/>
    <w:rsid w:val="0059106A"/>
    <w:rsid w:val="005915E4"/>
    <w:rsid w:val="00593B45"/>
    <w:rsid w:val="00595F89"/>
    <w:rsid w:val="005965F0"/>
    <w:rsid w:val="005972FA"/>
    <w:rsid w:val="005979BA"/>
    <w:rsid w:val="00597E80"/>
    <w:rsid w:val="005A1FCE"/>
    <w:rsid w:val="005A2379"/>
    <w:rsid w:val="005A3247"/>
    <w:rsid w:val="005A3482"/>
    <w:rsid w:val="005A4C1E"/>
    <w:rsid w:val="005A50E5"/>
    <w:rsid w:val="005A6E29"/>
    <w:rsid w:val="005B0381"/>
    <w:rsid w:val="005B07CF"/>
    <w:rsid w:val="005B0A1F"/>
    <w:rsid w:val="005B1F04"/>
    <w:rsid w:val="005B40C5"/>
    <w:rsid w:val="005B464E"/>
    <w:rsid w:val="005B53AE"/>
    <w:rsid w:val="005B5C87"/>
    <w:rsid w:val="005B5D52"/>
    <w:rsid w:val="005B6B74"/>
    <w:rsid w:val="005B7D5E"/>
    <w:rsid w:val="005B7F02"/>
    <w:rsid w:val="005C0BB0"/>
    <w:rsid w:val="005C0C48"/>
    <w:rsid w:val="005C1A81"/>
    <w:rsid w:val="005C1D14"/>
    <w:rsid w:val="005C2927"/>
    <w:rsid w:val="005C2B7C"/>
    <w:rsid w:val="005C51E3"/>
    <w:rsid w:val="005C5CA0"/>
    <w:rsid w:val="005C6216"/>
    <w:rsid w:val="005C6DDF"/>
    <w:rsid w:val="005C74C8"/>
    <w:rsid w:val="005C793C"/>
    <w:rsid w:val="005D0C29"/>
    <w:rsid w:val="005D2245"/>
    <w:rsid w:val="005D286C"/>
    <w:rsid w:val="005D3C79"/>
    <w:rsid w:val="005D5D42"/>
    <w:rsid w:val="005D5EB7"/>
    <w:rsid w:val="005D7057"/>
    <w:rsid w:val="005D709F"/>
    <w:rsid w:val="005E0DA8"/>
    <w:rsid w:val="005E14DC"/>
    <w:rsid w:val="005E1679"/>
    <w:rsid w:val="005E27D5"/>
    <w:rsid w:val="005E2BC4"/>
    <w:rsid w:val="005E2C33"/>
    <w:rsid w:val="005E4BD5"/>
    <w:rsid w:val="005E6E31"/>
    <w:rsid w:val="005F147A"/>
    <w:rsid w:val="005F16C1"/>
    <w:rsid w:val="005F1B47"/>
    <w:rsid w:val="005F1CE2"/>
    <w:rsid w:val="005F21C9"/>
    <w:rsid w:val="005F27CF"/>
    <w:rsid w:val="005F2BD1"/>
    <w:rsid w:val="005F392C"/>
    <w:rsid w:val="005F53AC"/>
    <w:rsid w:val="005F65BC"/>
    <w:rsid w:val="005F7A62"/>
    <w:rsid w:val="005F7D7B"/>
    <w:rsid w:val="00600303"/>
    <w:rsid w:val="006003F7"/>
    <w:rsid w:val="006025B2"/>
    <w:rsid w:val="00602D00"/>
    <w:rsid w:val="00602E67"/>
    <w:rsid w:val="00602F04"/>
    <w:rsid w:val="006030D7"/>
    <w:rsid w:val="00603AB6"/>
    <w:rsid w:val="00603B4A"/>
    <w:rsid w:val="00605531"/>
    <w:rsid w:val="00606D4B"/>
    <w:rsid w:val="00607224"/>
    <w:rsid w:val="006073E9"/>
    <w:rsid w:val="00610B23"/>
    <w:rsid w:val="00610DA9"/>
    <w:rsid w:val="006114F8"/>
    <w:rsid w:val="006127BD"/>
    <w:rsid w:val="00612E27"/>
    <w:rsid w:val="00614780"/>
    <w:rsid w:val="00615085"/>
    <w:rsid w:val="00616CB8"/>
    <w:rsid w:val="006170B5"/>
    <w:rsid w:val="00617620"/>
    <w:rsid w:val="00617774"/>
    <w:rsid w:val="006246AA"/>
    <w:rsid w:val="00624C2F"/>
    <w:rsid w:val="00624FE6"/>
    <w:rsid w:val="0062547C"/>
    <w:rsid w:val="00626232"/>
    <w:rsid w:val="00626968"/>
    <w:rsid w:val="00626A9E"/>
    <w:rsid w:val="00626AD8"/>
    <w:rsid w:val="00626D01"/>
    <w:rsid w:val="006304CE"/>
    <w:rsid w:val="006309DB"/>
    <w:rsid w:val="0063160A"/>
    <w:rsid w:val="0063167A"/>
    <w:rsid w:val="00632013"/>
    <w:rsid w:val="00632858"/>
    <w:rsid w:val="00632D39"/>
    <w:rsid w:val="006333A3"/>
    <w:rsid w:val="00634746"/>
    <w:rsid w:val="00636459"/>
    <w:rsid w:val="00637E63"/>
    <w:rsid w:val="00640158"/>
    <w:rsid w:val="00640243"/>
    <w:rsid w:val="00641854"/>
    <w:rsid w:val="00641DF4"/>
    <w:rsid w:val="00642BCE"/>
    <w:rsid w:val="00643144"/>
    <w:rsid w:val="006435E0"/>
    <w:rsid w:val="00643CAB"/>
    <w:rsid w:val="00644B26"/>
    <w:rsid w:val="00644BD7"/>
    <w:rsid w:val="00646755"/>
    <w:rsid w:val="00646860"/>
    <w:rsid w:val="00653598"/>
    <w:rsid w:val="00654604"/>
    <w:rsid w:val="00654DB1"/>
    <w:rsid w:val="00656745"/>
    <w:rsid w:val="00656C05"/>
    <w:rsid w:val="00657B69"/>
    <w:rsid w:val="00660532"/>
    <w:rsid w:val="00660CA7"/>
    <w:rsid w:val="00663C81"/>
    <w:rsid w:val="00663D3C"/>
    <w:rsid w:val="00664802"/>
    <w:rsid w:val="00666963"/>
    <w:rsid w:val="00667853"/>
    <w:rsid w:val="00670719"/>
    <w:rsid w:val="00672195"/>
    <w:rsid w:val="006721E8"/>
    <w:rsid w:val="00672CEE"/>
    <w:rsid w:val="00672FD3"/>
    <w:rsid w:val="006733A5"/>
    <w:rsid w:val="00673642"/>
    <w:rsid w:val="00673E43"/>
    <w:rsid w:val="00674FFD"/>
    <w:rsid w:val="006756A7"/>
    <w:rsid w:val="00675918"/>
    <w:rsid w:val="00675D1C"/>
    <w:rsid w:val="006767F7"/>
    <w:rsid w:val="00676DEC"/>
    <w:rsid w:val="0067763A"/>
    <w:rsid w:val="006776C6"/>
    <w:rsid w:val="00677FA0"/>
    <w:rsid w:val="00680729"/>
    <w:rsid w:val="00680DE1"/>
    <w:rsid w:val="00680F84"/>
    <w:rsid w:val="00681FFD"/>
    <w:rsid w:val="006823D4"/>
    <w:rsid w:val="006829A1"/>
    <w:rsid w:val="00682C7B"/>
    <w:rsid w:val="006833F9"/>
    <w:rsid w:val="006835DD"/>
    <w:rsid w:val="006846F0"/>
    <w:rsid w:val="00685348"/>
    <w:rsid w:val="0068607A"/>
    <w:rsid w:val="00690A19"/>
    <w:rsid w:val="00690B89"/>
    <w:rsid w:val="006912DA"/>
    <w:rsid w:val="00692BA8"/>
    <w:rsid w:val="00693519"/>
    <w:rsid w:val="00693762"/>
    <w:rsid w:val="00696B46"/>
    <w:rsid w:val="006975B5"/>
    <w:rsid w:val="006A08B8"/>
    <w:rsid w:val="006A269E"/>
    <w:rsid w:val="006A29C6"/>
    <w:rsid w:val="006A2A08"/>
    <w:rsid w:val="006A4110"/>
    <w:rsid w:val="006A5A3D"/>
    <w:rsid w:val="006A7082"/>
    <w:rsid w:val="006A7189"/>
    <w:rsid w:val="006A7595"/>
    <w:rsid w:val="006B259B"/>
    <w:rsid w:val="006B273C"/>
    <w:rsid w:val="006B4253"/>
    <w:rsid w:val="006B443B"/>
    <w:rsid w:val="006B6132"/>
    <w:rsid w:val="006B6A03"/>
    <w:rsid w:val="006B78D4"/>
    <w:rsid w:val="006B7F7A"/>
    <w:rsid w:val="006C0655"/>
    <w:rsid w:val="006C0B55"/>
    <w:rsid w:val="006C1DB3"/>
    <w:rsid w:val="006C2330"/>
    <w:rsid w:val="006C434F"/>
    <w:rsid w:val="006C5BB9"/>
    <w:rsid w:val="006C65D9"/>
    <w:rsid w:val="006D2DD1"/>
    <w:rsid w:val="006D3838"/>
    <w:rsid w:val="006D3C4E"/>
    <w:rsid w:val="006D46B5"/>
    <w:rsid w:val="006D4A25"/>
    <w:rsid w:val="006D4ED4"/>
    <w:rsid w:val="006D4FE6"/>
    <w:rsid w:val="006D525E"/>
    <w:rsid w:val="006D5569"/>
    <w:rsid w:val="006E1991"/>
    <w:rsid w:val="006E35C9"/>
    <w:rsid w:val="006E3C83"/>
    <w:rsid w:val="006E4253"/>
    <w:rsid w:val="006E4C83"/>
    <w:rsid w:val="006E52ED"/>
    <w:rsid w:val="006E5F13"/>
    <w:rsid w:val="006E624E"/>
    <w:rsid w:val="006F0603"/>
    <w:rsid w:val="006F17FA"/>
    <w:rsid w:val="006F3E52"/>
    <w:rsid w:val="006F3FD6"/>
    <w:rsid w:val="006F4D11"/>
    <w:rsid w:val="006F4DFD"/>
    <w:rsid w:val="006F5DC7"/>
    <w:rsid w:val="006F6188"/>
    <w:rsid w:val="006F6FA1"/>
    <w:rsid w:val="006F72A2"/>
    <w:rsid w:val="006F76D3"/>
    <w:rsid w:val="0070031B"/>
    <w:rsid w:val="00702D02"/>
    <w:rsid w:val="0070380E"/>
    <w:rsid w:val="007041BF"/>
    <w:rsid w:val="007062C5"/>
    <w:rsid w:val="00706A73"/>
    <w:rsid w:val="00706DA6"/>
    <w:rsid w:val="00711B6F"/>
    <w:rsid w:val="0071208D"/>
    <w:rsid w:val="00712DA1"/>
    <w:rsid w:val="0071379B"/>
    <w:rsid w:val="00714E41"/>
    <w:rsid w:val="00715307"/>
    <w:rsid w:val="00716B33"/>
    <w:rsid w:val="007170E5"/>
    <w:rsid w:val="00717CDC"/>
    <w:rsid w:val="007217FE"/>
    <w:rsid w:val="00721DEE"/>
    <w:rsid w:val="00722103"/>
    <w:rsid w:val="0072436C"/>
    <w:rsid w:val="007244E7"/>
    <w:rsid w:val="00726746"/>
    <w:rsid w:val="007273BC"/>
    <w:rsid w:val="00731827"/>
    <w:rsid w:val="007320CE"/>
    <w:rsid w:val="00732351"/>
    <w:rsid w:val="007329F7"/>
    <w:rsid w:val="007339DA"/>
    <w:rsid w:val="00733AA9"/>
    <w:rsid w:val="00733DEA"/>
    <w:rsid w:val="007350FC"/>
    <w:rsid w:val="0074023A"/>
    <w:rsid w:val="00741E2E"/>
    <w:rsid w:val="00742613"/>
    <w:rsid w:val="00742D1F"/>
    <w:rsid w:val="00742F0D"/>
    <w:rsid w:val="00745642"/>
    <w:rsid w:val="0074581A"/>
    <w:rsid w:val="00747AA4"/>
    <w:rsid w:val="00750093"/>
    <w:rsid w:val="00750208"/>
    <w:rsid w:val="0075020B"/>
    <w:rsid w:val="00750501"/>
    <w:rsid w:val="007517F1"/>
    <w:rsid w:val="00752B32"/>
    <w:rsid w:val="00752EEC"/>
    <w:rsid w:val="00755B52"/>
    <w:rsid w:val="0075681D"/>
    <w:rsid w:val="00756890"/>
    <w:rsid w:val="00757C4A"/>
    <w:rsid w:val="00761FE5"/>
    <w:rsid w:val="00762F04"/>
    <w:rsid w:val="007640E6"/>
    <w:rsid w:val="0076553B"/>
    <w:rsid w:val="00775D51"/>
    <w:rsid w:val="00775E0E"/>
    <w:rsid w:val="007767F2"/>
    <w:rsid w:val="00780025"/>
    <w:rsid w:val="00781271"/>
    <w:rsid w:val="0078200E"/>
    <w:rsid w:val="007828B2"/>
    <w:rsid w:val="0078335F"/>
    <w:rsid w:val="0078365C"/>
    <w:rsid w:val="00783D8B"/>
    <w:rsid w:val="00786303"/>
    <w:rsid w:val="0078756A"/>
    <w:rsid w:val="00787ACD"/>
    <w:rsid w:val="00787C5B"/>
    <w:rsid w:val="00791B7B"/>
    <w:rsid w:val="00792AB4"/>
    <w:rsid w:val="00793056"/>
    <w:rsid w:val="00793AC7"/>
    <w:rsid w:val="00795EC6"/>
    <w:rsid w:val="007960D3"/>
    <w:rsid w:val="007961BE"/>
    <w:rsid w:val="00796C3E"/>
    <w:rsid w:val="00797222"/>
    <w:rsid w:val="007A15EF"/>
    <w:rsid w:val="007A2C8B"/>
    <w:rsid w:val="007A374A"/>
    <w:rsid w:val="007A52DF"/>
    <w:rsid w:val="007B030C"/>
    <w:rsid w:val="007B1E25"/>
    <w:rsid w:val="007B3456"/>
    <w:rsid w:val="007B4056"/>
    <w:rsid w:val="007B4670"/>
    <w:rsid w:val="007B4EA8"/>
    <w:rsid w:val="007B6DFE"/>
    <w:rsid w:val="007B6E1E"/>
    <w:rsid w:val="007C046D"/>
    <w:rsid w:val="007C11AB"/>
    <w:rsid w:val="007C3697"/>
    <w:rsid w:val="007C3959"/>
    <w:rsid w:val="007C45B4"/>
    <w:rsid w:val="007C4E8D"/>
    <w:rsid w:val="007C4F4C"/>
    <w:rsid w:val="007C54E2"/>
    <w:rsid w:val="007C55EF"/>
    <w:rsid w:val="007C5E4A"/>
    <w:rsid w:val="007C69F4"/>
    <w:rsid w:val="007D0921"/>
    <w:rsid w:val="007D1738"/>
    <w:rsid w:val="007D3075"/>
    <w:rsid w:val="007D374A"/>
    <w:rsid w:val="007D45CE"/>
    <w:rsid w:val="007D54D9"/>
    <w:rsid w:val="007D6CB7"/>
    <w:rsid w:val="007E04A9"/>
    <w:rsid w:val="007E0C72"/>
    <w:rsid w:val="007E309F"/>
    <w:rsid w:val="007E3835"/>
    <w:rsid w:val="007E3B4E"/>
    <w:rsid w:val="007E3D3C"/>
    <w:rsid w:val="007E53D3"/>
    <w:rsid w:val="007E676B"/>
    <w:rsid w:val="007E73C3"/>
    <w:rsid w:val="007F163C"/>
    <w:rsid w:val="007F1936"/>
    <w:rsid w:val="007F3329"/>
    <w:rsid w:val="007F396E"/>
    <w:rsid w:val="007F4909"/>
    <w:rsid w:val="007F76CC"/>
    <w:rsid w:val="007F7F1F"/>
    <w:rsid w:val="008002FF"/>
    <w:rsid w:val="00800376"/>
    <w:rsid w:val="00801310"/>
    <w:rsid w:val="008023A3"/>
    <w:rsid w:val="00802D20"/>
    <w:rsid w:val="0080405F"/>
    <w:rsid w:val="00804718"/>
    <w:rsid w:val="00804877"/>
    <w:rsid w:val="008049C8"/>
    <w:rsid w:val="00810560"/>
    <w:rsid w:val="00810DE4"/>
    <w:rsid w:val="00811C1D"/>
    <w:rsid w:val="00813523"/>
    <w:rsid w:val="0081517F"/>
    <w:rsid w:val="008151C7"/>
    <w:rsid w:val="00816E6C"/>
    <w:rsid w:val="008215A0"/>
    <w:rsid w:val="008228C0"/>
    <w:rsid w:val="00825FAD"/>
    <w:rsid w:val="00826081"/>
    <w:rsid w:val="008263F1"/>
    <w:rsid w:val="008267D2"/>
    <w:rsid w:val="00827029"/>
    <w:rsid w:val="00830DDB"/>
    <w:rsid w:val="00831E88"/>
    <w:rsid w:val="00832500"/>
    <w:rsid w:val="00832A0F"/>
    <w:rsid w:val="00832BC7"/>
    <w:rsid w:val="00833B6A"/>
    <w:rsid w:val="008344C5"/>
    <w:rsid w:val="0083569E"/>
    <w:rsid w:val="00841592"/>
    <w:rsid w:val="008416E3"/>
    <w:rsid w:val="00843441"/>
    <w:rsid w:val="00843D80"/>
    <w:rsid w:val="0084623D"/>
    <w:rsid w:val="00847A99"/>
    <w:rsid w:val="00847BDA"/>
    <w:rsid w:val="00847BDB"/>
    <w:rsid w:val="008519F9"/>
    <w:rsid w:val="00852413"/>
    <w:rsid w:val="008526EF"/>
    <w:rsid w:val="00852E8E"/>
    <w:rsid w:val="008565AD"/>
    <w:rsid w:val="008604D6"/>
    <w:rsid w:val="0086060D"/>
    <w:rsid w:val="008607FF"/>
    <w:rsid w:val="00860E85"/>
    <w:rsid w:val="00862F50"/>
    <w:rsid w:val="00863DE0"/>
    <w:rsid w:val="008645D1"/>
    <w:rsid w:val="00870341"/>
    <w:rsid w:val="0087111D"/>
    <w:rsid w:val="008713D2"/>
    <w:rsid w:val="00871DEE"/>
    <w:rsid w:val="008731D1"/>
    <w:rsid w:val="00873E10"/>
    <w:rsid w:val="008741C3"/>
    <w:rsid w:val="00876CB8"/>
    <w:rsid w:val="008773FC"/>
    <w:rsid w:val="008776C2"/>
    <w:rsid w:val="008777C1"/>
    <w:rsid w:val="0088019F"/>
    <w:rsid w:val="008804C8"/>
    <w:rsid w:val="008817BE"/>
    <w:rsid w:val="00883D00"/>
    <w:rsid w:val="00884CE8"/>
    <w:rsid w:val="00885AAB"/>
    <w:rsid w:val="00887082"/>
    <w:rsid w:val="00890002"/>
    <w:rsid w:val="0089046E"/>
    <w:rsid w:val="00890FFD"/>
    <w:rsid w:val="00891863"/>
    <w:rsid w:val="00892652"/>
    <w:rsid w:val="0089391A"/>
    <w:rsid w:val="00897E40"/>
    <w:rsid w:val="008A0C58"/>
    <w:rsid w:val="008A7583"/>
    <w:rsid w:val="008A77FD"/>
    <w:rsid w:val="008B2AF4"/>
    <w:rsid w:val="008B3B05"/>
    <w:rsid w:val="008B3E99"/>
    <w:rsid w:val="008B3F8E"/>
    <w:rsid w:val="008B475B"/>
    <w:rsid w:val="008B4892"/>
    <w:rsid w:val="008B5E18"/>
    <w:rsid w:val="008B66FF"/>
    <w:rsid w:val="008B6D1F"/>
    <w:rsid w:val="008B7B4C"/>
    <w:rsid w:val="008C2746"/>
    <w:rsid w:val="008C2AFB"/>
    <w:rsid w:val="008C421D"/>
    <w:rsid w:val="008C5CCD"/>
    <w:rsid w:val="008C60CC"/>
    <w:rsid w:val="008C658B"/>
    <w:rsid w:val="008D3894"/>
    <w:rsid w:val="008D7305"/>
    <w:rsid w:val="008D789C"/>
    <w:rsid w:val="008E03FE"/>
    <w:rsid w:val="008E07F0"/>
    <w:rsid w:val="008E0A60"/>
    <w:rsid w:val="008E0D88"/>
    <w:rsid w:val="008E1F30"/>
    <w:rsid w:val="008E30BC"/>
    <w:rsid w:val="008E36F7"/>
    <w:rsid w:val="008E422C"/>
    <w:rsid w:val="008E5394"/>
    <w:rsid w:val="008E6FB9"/>
    <w:rsid w:val="008E7DBF"/>
    <w:rsid w:val="008F078F"/>
    <w:rsid w:val="008F1840"/>
    <w:rsid w:val="008F2C83"/>
    <w:rsid w:val="008F2DB5"/>
    <w:rsid w:val="008F2EB6"/>
    <w:rsid w:val="008F4207"/>
    <w:rsid w:val="008F5258"/>
    <w:rsid w:val="008F5764"/>
    <w:rsid w:val="008F59D6"/>
    <w:rsid w:val="008F6485"/>
    <w:rsid w:val="008F6A02"/>
    <w:rsid w:val="008F747E"/>
    <w:rsid w:val="008F7F29"/>
    <w:rsid w:val="0090000D"/>
    <w:rsid w:val="00900034"/>
    <w:rsid w:val="00900C28"/>
    <w:rsid w:val="009039F1"/>
    <w:rsid w:val="00903BB3"/>
    <w:rsid w:val="009052C0"/>
    <w:rsid w:val="00910190"/>
    <w:rsid w:val="009107BC"/>
    <w:rsid w:val="00911159"/>
    <w:rsid w:val="00911C24"/>
    <w:rsid w:val="00912204"/>
    <w:rsid w:val="009128E1"/>
    <w:rsid w:val="00914D53"/>
    <w:rsid w:val="0091582F"/>
    <w:rsid w:val="00915BAE"/>
    <w:rsid w:val="00916347"/>
    <w:rsid w:val="0091671A"/>
    <w:rsid w:val="0091675F"/>
    <w:rsid w:val="009203C1"/>
    <w:rsid w:val="00920A3F"/>
    <w:rsid w:val="00922410"/>
    <w:rsid w:val="00923285"/>
    <w:rsid w:val="009233E2"/>
    <w:rsid w:val="009238DE"/>
    <w:rsid w:val="009247D5"/>
    <w:rsid w:val="009251F9"/>
    <w:rsid w:val="00927FDC"/>
    <w:rsid w:val="00930E58"/>
    <w:rsid w:val="009319BE"/>
    <w:rsid w:val="00931BBE"/>
    <w:rsid w:val="00932B97"/>
    <w:rsid w:val="00932BC3"/>
    <w:rsid w:val="00932E49"/>
    <w:rsid w:val="00934C2D"/>
    <w:rsid w:val="00935DD4"/>
    <w:rsid w:val="00936188"/>
    <w:rsid w:val="00937166"/>
    <w:rsid w:val="009377C7"/>
    <w:rsid w:val="00937853"/>
    <w:rsid w:val="0094087A"/>
    <w:rsid w:val="00941D44"/>
    <w:rsid w:val="00942B0E"/>
    <w:rsid w:val="00943806"/>
    <w:rsid w:val="00944E28"/>
    <w:rsid w:val="00945D0B"/>
    <w:rsid w:val="00946375"/>
    <w:rsid w:val="00946AAC"/>
    <w:rsid w:val="0094700A"/>
    <w:rsid w:val="00947431"/>
    <w:rsid w:val="00950EAB"/>
    <w:rsid w:val="00954E8A"/>
    <w:rsid w:val="009554FA"/>
    <w:rsid w:val="009564E0"/>
    <w:rsid w:val="0095780C"/>
    <w:rsid w:val="0095798C"/>
    <w:rsid w:val="009579FF"/>
    <w:rsid w:val="009607A0"/>
    <w:rsid w:val="0096093E"/>
    <w:rsid w:val="00960EAD"/>
    <w:rsid w:val="009642AB"/>
    <w:rsid w:val="00964E14"/>
    <w:rsid w:val="00966B92"/>
    <w:rsid w:val="00970C77"/>
    <w:rsid w:val="00970F93"/>
    <w:rsid w:val="0097133D"/>
    <w:rsid w:val="00971DE1"/>
    <w:rsid w:val="0097283B"/>
    <w:rsid w:val="00972DB6"/>
    <w:rsid w:val="0097410C"/>
    <w:rsid w:val="0097560F"/>
    <w:rsid w:val="0097570A"/>
    <w:rsid w:val="00976402"/>
    <w:rsid w:val="00976E53"/>
    <w:rsid w:val="00977333"/>
    <w:rsid w:val="00977D32"/>
    <w:rsid w:val="00983828"/>
    <w:rsid w:val="00983A5C"/>
    <w:rsid w:val="009844CD"/>
    <w:rsid w:val="00985914"/>
    <w:rsid w:val="00987B59"/>
    <w:rsid w:val="00987DB6"/>
    <w:rsid w:val="00990171"/>
    <w:rsid w:val="0099070B"/>
    <w:rsid w:val="00990AFD"/>
    <w:rsid w:val="00991D64"/>
    <w:rsid w:val="00992CF5"/>
    <w:rsid w:val="00992EB1"/>
    <w:rsid w:val="009932F8"/>
    <w:rsid w:val="009934CC"/>
    <w:rsid w:val="0099561D"/>
    <w:rsid w:val="00995D49"/>
    <w:rsid w:val="00996443"/>
    <w:rsid w:val="00997EC5"/>
    <w:rsid w:val="009A0C20"/>
    <w:rsid w:val="009A1916"/>
    <w:rsid w:val="009A2838"/>
    <w:rsid w:val="009A2A87"/>
    <w:rsid w:val="009A460B"/>
    <w:rsid w:val="009A495B"/>
    <w:rsid w:val="009A5207"/>
    <w:rsid w:val="009A591C"/>
    <w:rsid w:val="009A59AB"/>
    <w:rsid w:val="009A6D24"/>
    <w:rsid w:val="009A7327"/>
    <w:rsid w:val="009B007B"/>
    <w:rsid w:val="009B0859"/>
    <w:rsid w:val="009B1234"/>
    <w:rsid w:val="009B1D84"/>
    <w:rsid w:val="009B3E42"/>
    <w:rsid w:val="009B410B"/>
    <w:rsid w:val="009B5523"/>
    <w:rsid w:val="009B5E63"/>
    <w:rsid w:val="009B5F71"/>
    <w:rsid w:val="009B6189"/>
    <w:rsid w:val="009B7626"/>
    <w:rsid w:val="009B7B2B"/>
    <w:rsid w:val="009C21AF"/>
    <w:rsid w:val="009C254C"/>
    <w:rsid w:val="009C3996"/>
    <w:rsid w:val="009D16CD"/>
    <w:rsid w:val="009D1B6B"/>
    <w:rsid w:val="009D2068"/>
    <w:rsid w:val="009D2EDB"/>
    <w:rsid w:val="009D41ED"/>
    <w:rsid w:val="009D6717"/>
    <w:rsid w:val="009D69F7"/>
    <w:rsid w:val="009D6C96"/>
    <w:rsid w:val="009E14B5"/>
    <w:rsid w:val="009E3515"/>
    <w:rsid w:val="009E3ECB"/>
    <w:rsid w:val="009E48B8"/>
    <w:rsid w:val="009E51C3"/>
    <w:rsid w:val="009E5CA0"/>
    <w:rsid w:val="009E6272"/>
    <w:rsid w:val="009E690E"/>
    <w:rsid w:val="009E783F"/>
    <w:rsid w:val="009F192E"/>
    <w:rsid w:val="009F32B9"/>
    <w:rsid w:val="009F3A13"/>
    <w:rsid w:val="009F4908"/>
    <w:rsid w:val="009F4E5F"/>
    <w:rsid w:val="009F5804"/>
    <w:rsid w:val="009F6DE3"/>
    <w:rsid w:val="009F75CE"/>
    <w:rsid w:val="00A00A71"/>
    <w:rsid w:val="00A00BB0"/>
    <w:rsid w:val="00A01033"/>
    <w:rsid w:val="00A0340C"/>
    <w:rsid w:val="00A0399B"/>
    <w:rsid w:val="00A054D0"/>
    <w:rsid w:val="00A066C6"/>
    <w:rsid w:val="00A06DD1"/>
    <w:rsid w:val="00A074EC"/>
    <w:rsid w:val="00A10F4F"/>
    <w:rsid w:val="00A11434"/>
    <w:rsid w:val="00A13E04"/>
    <w:rsid w:val="00A14689"/>
    <w:rsid w:val="00A149BE"/>
    <w:rsid w:val="00A1511E"/>
    <w:rsid w:val="00A17252"/>
    <w:rsid w:val="00A2355F"/>
    <w:rsid w:val="00A24B43"/>
    <w:rsid w:val="00A24EE7"/>
    <w:rsid w:val="00A253F7"/>
    <w:rsid w:val="00A26BD0"/>
    <w:rsid w:val="00A27469"/>
    <w:rsid w:val="00A27BFF"/>
    <w:rsid w:val="00A3123C"/>
    <w:rsid w:val="00A315FB"/>
    <w:rsid w:val="00A31901"/>
    <w:rsid w:val="00A32967"/>
    <w:rsid w:val="00A3722A"/>
    <w:rsid w:val="00A402AF"/>
    <w:rsid w:val="00A422B0"/>
    <w:rsid w:val="00A42FC8"/>
    <w:rsid w:val="00A43D6C"/>
    <w:rsid w:val="00A46037"/>
    <w:rsid w:val="00A46043"/>
    <w:rsid w:val="00A47D9B"/>
    <w:rsid w:val="00A50740"/>
    <w:rsid w:val="00A50887"/>
    <w:rsid w:val="00A515F8"/>
    <w:rsid w:val="00A51CCF"/>
    <w:rsid w:val="00A531BE"/>
    <w:rsid w:val="00A558F4"/>
    <w:rsid w:val="00A559A2"/>
    <w:rsid w:val="00A56094"/>
    <w:rsid w:val="00A56857"/>
    <w:rsid w:val="00A60B55"/>
    <w:rsid w:val="00A612C4"/>
    <w:rsid w:val="00A615F4"/>
    <w:rsid w:val="00A6227A"/>
    <w:rsid w:val="00A6381F"/>
    <w:rsid w:val="00A645F9"/>
    <w:rsid w:val="00A66448"/>
    <w:rsid w:val="00A66D6F"/>
    <w:rsid w:val="00A70966"/>
    <w:rsid w:val="00A71415"/>
    <w:rsid w:val="00A71891"/>
    <w:rsid w:val="00A72755"/>
    <w:rsid w:val="00A72C58"/>
    <w:rsid w:val="00A737DF"/>
    <w:rsid w:val="00A74AF2"/>
    <w:rsid w:val="00A77345"/>
    <w:rsid w:val="00A80ECB"/>
    <w:rsid w:val="00A80FC7"/>
    <w:rsid w:val="00A81A52"/>
    <w:rsid w:val="00A81A58"/>
    <w:rsid w:val="00A82064"/>
    <w:rsid w:val="00A83025"/>
    <w:rsid w:val="00A83E28"/>
    <w:rsid w:val="00A8490A"/>
    <w:rsid w:val="00A869C7"/>
    <w:rsid w:val="00A87FE6"/>
    <w:rsid w:val="00A90378"/>
    <w:rsid w:val="00A907FE"/>
    <w:rsid w:val="00A911BD"/>
    <w:rsid w:val="00A91435"/>
    <w:rsid w:val="00A92010"/>
    <w:rsid w:val="00A9288F"/>
    <w:rsid w:val="00A9297D"/>
    <w:rsid w:val="00A9395B"/>
    <w:rsid w:val="00A94028"/>
    <w:rsid w:val="00A95447"/>
    <w:rsid w:val="00A95691"/>
    <w:rsid w:val="00A972B3"/>
    <w:rsid w:val="00AA0733"/>
    <w:rsid w:val="00AA2F61"/>
    <w:rsid w:val="00AA343E"/>
    <w:rsid w:val="00AA3984"/>
    <w:rsid w:val="00AA41B8"/>
    <w:rsid w:val="00AA7C26"/>
    <w:rsid w:val="00AB209B"/>
    <w:rsid w:val="00AB21EA"/>
    <w:rsid w:val="00AB2857"/>
    <w:rsid w:val="00AB3CBD"/>
    <w:rsid w:val="00AB43C6"/>
    <w:rsid w:val="00AB45B5"/>
    <w:rsid w:val="00AB5A22"/>
    <w:rsid w:val="00AB70E6"/>
    <w:rsid w:val="00AB73C8"/>
    <w:rsid w:val="00AC0A56"/>
    <w:rsid w:val="00AC2023"/>
    <w:rsid w:val="00AC2283"/>
    <w:rsid w:val="00AC2404"/>
    <w:rsid w:val="00AC2A87"/>
    <w:rsid w:val="00AC3189"/>
    <w:rsid w:val="00AC3922"/>
    <w:rsid w:val="00AC3BDA"/>
    <w:rsid w:val="00AC3C50"/>
    <w:rsid w:val="00AC40AB"/>
    <w:rsid w:val="00AC54F8"/>
    <w:rsid w:val="00AC5919"/>
    <w:rsid w:val="00AC5B5D"/>
    <w:rsid w:val="00AC626F"/>
    <w:rsid w:val="00AC7E41"/>
    <w:rsid w:val="00AD08C0"/>
    <w:rsid w:val="00AD0A4D"/>
    <w:rsid w:val="00AD2494"/>
    <w:rsid w:val="00AD55EF"/>
    <w:rsid w:val="00AD69B5"/>
    <w:rsid w:val="00AD7ECF"/>
    <w:rsid w:val="00AE4347"/>
    <w:rsid w:val="00AF105B"/>
    <w:rsid w:val="00AF2FF2"/>
    <w:rsid w:val="00AF33EE"/>
    <w:rsid w:val="00AF3866"/>
    <w:rsid w:val="00AF38C3"/>
    <w:rsid w:val="00AF3931"/>
    <w:rsid w:val="00AF3B81"/>
    <w:rsid w:val="00AF3D3D"/>
    <w:rsid w:val="00AF5173"/>
    <w:rsid w:val="00AF67E8"/>
    <w:rsid w:val="00AF68D7"/>
    <w:rsid w:val="00AF6B4F"/>
    <w:rsid w:val="00AF7C73"/>
    <w:rsid w:val="00B00028"/>
    <w:rsid w:val="00B00852"/>
    <w:rsid w:val="00B00876"/>
    <w:rsid w:val="00B00FE6"/>
    <w:rsid w:val="00B01EA9"/>
    <w:rsid w:val="00B022F3"/>
    <w:rsid w:val="00B02EA4"/>
    <w:rsid w:val="00B0315B"/>
    <w:rsid w:val="00B035DD"/>
    <w:rsid w:val="00B04A0D"/>
    <w:rsid w:val="00B05A53"/>
    <w:rsid w:val="00B06C72"/>
    <w:rsid w:val="00B0721E"/>
    <w:rsid w:val="00B07A1F"/>
    <w:rsid w:val="00B104D0"/>
    <w:rsid w:val="00B13478"/>
    <w:rsid w:val="00B139E1"/>
    <w:rsid w:val="00B14159"/>
    <w:rsid w:val="00B1488C"/>
    <w:rsid w:val="00B16059"/>
    <w:rsid w:val="00B16399"/>
    <w:rsid w:val="00B17031"/>
    <w:rsid w:val="00B177E2"/>
    <w:rsid w:val="00B17BEA"/>
    <w:rsid w:val="00B204AB"/>
    <w:rsid w:val="00B2085E"/>
    <w:rsid w:val="00B20AA9"/>
    <w:rsid w:val="00B22DF2"/>
    <w:rsid w:val="00B236A4"/>
    <w:rsid w:val="00B2462F"/>
    <w:rsid w:val="00B26385"/>
    <w:rsid w:val="00B265CC"/>
    <w:rsid w:val="00B27343"/>
    <w:rsid w:val="00B32416"/>
    <w:rsid w:val="00B33A93"/>
    <w:rsid w:val="00B33AF4"/>
    <w:rsid w:val="00B341B8"/>
    <w:rsid w:val="00B34648"/>
    <w:rsid w:val="00B34B4B"/>
    <w:rsid w:val="00B34B97"/>
    <w:rsid w:val="00B34CB7"/>
    <w:rsid w:val="00B34FF7"/>
    <w:rsid w:val="00B354D3"/>
    <w:rsid w:val="00B3566F"/>
    <w:rsid w:val="00B3686D"/>
    <w:rsid w:val="00B36C14"/>
    <w:rsid w:val="00B37DD2"/>
    <w:rsid w:val="00B37F4D"/>
    <w:rsid w:val="00B4037C"/>
    <w:rsid w:val="00B41AE7"/>
    <w:rsid w:val="00B41BA4"/>
    <w:rsid w:val="00B45431"/>
    <w:rsid w:val="00B51170"/>
    <w:rsid w:val="00B51AD6"/>
    <w:rsid w:val="00B528A9"/>
    <w:rsid w:val="00B52B73"/>
    <w:rsid w:val="00B54181"/>
    <w:rsid w:val="00B5540A"/>
    <w:rsid w:val="00B55766"/>
    <w:rsid w:val="00B56390"/>
    <w:rsid w:val="00B579AA"/>
    <w:rsid w:val="00B6029D"/>
    <w:rsid w:val="00B60A97"/>
    <w:rsid w:val="00B6190B"/>
    <w:rsid w:val="00B626BB"/>
    <w:rsid w:val="00B63067"/>
    <w:rsid w:val="00B63426"/>
    <w:rsid w:val="00B63479"/>
    <w:rsid w:val="00B634F7"/>
    <w:rsid w:val="00B6370B"/>
    <w:rsid w:val="00B64577"/>
    <w:rsid w:val="00B6479A"/>
    <w:rsid w:val="00B6547D"/>
    <w:rsid w:val="00B65ACA"/>
    <w:rsid w:val="00B65F50"/>
    <w:rsid w:val="00B66BBB"/>
    <w:rsid w:val="00B6783B"/>
    <w:rsid w:val="00B707E8"/>
    <w:rsid w:val="00B70E0C"/>
    <w:rsid w:val="00B718FA"/>
    <w:rsid w:val="00B71A54"/>
    <w:rsid w:val="00B71E98"/>
    <w:rsid w:val="00B7262B"/>
    <w:rsid w:val="00B72F08"/>
    <w:rsid w:val="00B73834"/>
    <w:rsid w:val="00B74048"/>
    <w:rsid w:val="00B7598B"/>
    <w:rsid w:val="00B75A38"/>
    <w:rsid w:val="00B77E99"/>
    <w:rsid w:val="00B81264"/>
    <w:rsid w:val="00B81E84"/>
    <w:rsid w:val="00B8204C"/>
    <w:rsid w:val="00B82AAC"/>
    <w:rsid w:val="00B82CB1"/>
    <w:rsid w:val="00B8484C"/>
    <w:rsid w:val="00B860B8"/>
    <w:rsid w:val="00B871E0"/>
    <w:rsid w:val="00B901B5"/>
    <w:rsid w:val="00B91175"/>
    <w:rsid w:val="00B9429A"/>
    <w:rsid w:val="00B946D0"/>
    <w:rsid w:val="00B96467"/>
    <w:rsid w:val="00B96B4A"/>
    <w:rsid w:val="00BA129A"/>
    <w:rsid w:val="00BA27F0"/>
    <w:rsid w:val="00BA283B"/>
    <w:rsid w:val="00BA6099"/>
    <w:rsid w:val="00BA6277"/>
    <w:rsid w:val="00BA634C"/>
    <w:rsid w:val="00BA70DE"/>
    <w:rsid w:val="00BB135A"/>
    <w:rsid w:val="00BB15D2"/>
    <w:rsid w:val="00BB1A09"/>
    <w:rsid w:val="00BB22D7"/>
    <w:rsid w:val="00BB331B"/>
    <w:rsid w:val="00BB350C"/>
    <w:rsid w:val="00BB380B"/>
    <w:rsid w:val="00BB38AB"/>
    <w:rsid w:val="00BB3A29"/>
    <w:rsid w:val="00BB3AA4"/>
    <w:rsid w:val="00BB3AC7"/>
    <w:rsid w:val="00BB45B9"/>
    <w:rsid w:val="00BB4A16"/>
    <w:rsid w:val="00BB59AA"/>
    <w:rsid w:val="00BB5A7D"/>
    <w:rsid w:val="00BB5B48"/>
    <w:rsid w:val="00BB7163"/>
    <w:rsid w:val="00BB77BC"/>
    <w:rsid w:val="00BC08A8"/>
    <w:rsid w:val="00BC1659"/>
    <w:rsid w:val="00BC28B2"/>
    <w:rsid w:val="00BC412C"/>
    <w:rsid w:val="00BC585C"/>
    <w:rsid w:val="00BC5DA7"/>
    <w:rsid w:val="00BC5E7E"/>
    <w:rsid w:val="00BC60AF"/>
    <w:rsid w:val="00BC6243"/>
    <w:rsid w:val="00BC7BB9"/>
    <w:rsid w:val="00BC7F22"/>
    <w:rsid w:val="00BD038E"/>
    <w:rsid w:val="00BD13C2"/>
    <w:rsid w:val="00BD252D"/>
    <w:rsid w:val="00BD3654"/>
    <w:rsid w:val="00BD36A7"/>
    <w:rsid w:val="00BD4EE1"/>
    <w:rsid w:val="00BD5D47"/>
    <w:rsid w:val="00BD5F1A"/>
    <w:rsid w:val="00BD6187"/>
    <w:rsid w:val="00BD6B4F"/>
    <w:rsid w:val="00BE12F2"/>
    <w:rsid w:val="00BE2208"/>
    <w:rsid w:val="00BE2FF4"/>
    <w:rsid w:val="00BE50CB"/>
    <w:rsid w:val="00BE572E"/>
    <w:rsid w:val="00BE64D5"/>
    <w:rsid w:val="00BE7219"/>
    <w:rsid w:val="00BE7745"/>
    <w:rsid w:val="00BE7DFB"/>
    <w:rsid w:val="00BF1937"/>
    <w:rsid w:val="00BF2089"/>
    <w:rsid w:val="00BF241C"/>
    <w:rsid w:val="00BF5FC7"/>
    <w:rsid w:val="00BF60B0"/>
    <w:rsid w:val="00BF657F"/>
    <w:rsid w:val="00BF68AD"/>
    <w:rsid w:val="00BF71A2"/>
    <w:rsid w:val="00BF740A"/>
    <w:rsid w:val="00C00802"/>
    <w:rsid w:val="00C02D4B"/>
    <w:rsid w:val="00C03E6A"/>
    <w:rsid w:val="00C0488F"/>
    <w:rsid w:val="00C04BBC"/>
    <w:rsid w:val="00C05125"/>
    <w:rsid w:val="00C0727A"/>
    <w:rsid w:val="00C11AB7"/>
    <w:rsid w:val="00C12A5A"/>
    <w:rsid w:val="00C1314D"/>
    <w:rsid w:val="00C139AF"/>
    <w:rsid w:val="00C14128"/>
    <w:rsid w:val="00C1597F"/>
    <w:rsid w:val="00C162D4"/>
    <w:rsid w:val="00C173CF"/>
    <w:rsid w:val="00C17D32"/>
    <w:rsid w:val="00C201AC"/>
    <w:rsid w:val="00C20457"/>
    <w:rsid w:val="00C22B02"/>
    <w:rsid w:val="00C22E33"/>
    <w:rsid w:val="00C22F72"/>
    <w:rsid w:val="00C234EF"/>
    <w:rsid w:val="00C237AA"/>
    <w:rsid w:val="00C23818"/>
    <w:rsid w:val="00C23F6D"/>
    <w:rsid w:val="00C25003"/>
    <w:rsid w:val="00C25F02"/>
    <w:rsid w:val="00C267AA"/>
    <w:rsid w:val="00C271EA"/>
    <w:rsid w:val="00C27AAC"/>
    <w:rsid w:val="00C322D5"/>
    <w:rsid w:val="00C323C0"/>
    <w:rsid w:val="00C332CF"/>
    <w:rsid w:val="00C33D44"/>
    <w:rsid w:val="00C33F42"/>
    <w:rsid w:val="00C3426E"/>
    <w:rsid w:val="00C35909"/>
    <w:rsid w:val="00C35F5B"/>
    <w:rsid w:val="00C3604B"/>
    <w:rsid w:val="00C36617"/>
    <w:rsid w:val="00C37400"/>
    <w:rsid w:val="00C4082A"/>
    <w:rsid w:val="00C40956"/>
    <w:rsid w:val="00C411EC"/>
    <w:rsid w:val="00C41541"/>
    <w:rsid w:val="00C42462"/>
    <w:rsid w:val="00C43B0C"/>
    <w:rsid w:val="00C43B69"/>
    <w:rsid w:val="00C4463E"/>
    <w:rsid w:val="00C44BED"/>
    <w:rsid w:val="00C44F9B"/>
    <w:rsid w:val="00C4522A"/>
    <w:rsid w:val="00C452CA"/>
    <w:rsid w:val="00C47389"/>
    <w:rsid w:val="00C4782F"/>
    <w:rsid w:val="00C4784A"/>
    <w:rsid w:val="00C47957"/>
    <w:rsid w:val="00C47A68"/>
    <w:rsid w:val="00C5121D"/>
    <w:rsid w:val="00C52D73"/>
    <w:rsid w:val="00C52FB0"/>
    <w:rsid w:val="00C56028"/>
    <w:rsid w:val="00C567C3"/>
    <w:rsid w:val="00C56F7D"/>
    <w:rsid w:val="00C572AA"/>
    <w:rsid w:val="00C57504"/>
    <w:rsid w:val="00C6052D"/>
    <w:rsid w:val="00C624DA"/>
    <w:rsid w:val="00C64D9B"/>
    <w:rsid w:val="00C65432"/>
    <w:rsid w:val="00C65606"/>
    <w:rsid w:val="00C65865"/>
    <w:rsid w:val="00C66603"/>
    <w:rsid w:val="00C66EFB"/>
    <w:rsid w:val="00C672B0"/>
    <w:rsid w:val="00C673AD"/>
    <w:rsid w:val="00C70313"/>
    <w:rsid w:val="00C7077C"/>
    <w:rsid w:val="00C71122"/>
    <w:rsid w:val="00C734A9"/>
    <w:rsid w:val="00C7471D"/>
    <w:rsid w:val="00C74BF3"/>
    <w:rsid w:val="00C74D2B"/>
    <w:rsid w:val="00C75B09"/>
    <w:rsid w:val="00C7642D"/>
    <w:rsid w:val="00C76DC2"/>
    <w:rsid w:val="00C773C5"/>
    <w:rsid w:val="00C80AE1"/>
    <w:rsid w:val="00C80D87"/>
    <w:rsid w:val="00C81D40"/>
    <w:rsid w:val="00C82693"/>
    <w:rsid w:val="00C828FF"/>
    <w:rsid w:val="00C82B27"/>
    <w:rsid w:val="00C83D5E"/>
    <w:rsid w:val="00C84292"/>
    <w:rsid w:val="00C842B6"/>
    <w:rsid w:val="00C847BB"/>
    <w:rsid w:val="00C85C1F"/>
    <w:rsid w:val="00C86DB6"/>
    <w:rsid w:val="00C8740A"/>
    <w:rsid w:val="00C9115F"/>
    <w:rsid w:val="00C912AB"/>
    <w:rsid w:val="00C92802"/>
    <w:rsid w:val="00C931C6"/>
    <w:rsid w:val="00C93D21"/>
    <w:rsid w:val="00C96F47"/>
    <w:rsid w:val="00C97192"/>
    <w:rsid w:val="00C974F4"/>
    <w:rsid w:val="00C975A7"/>
    <w:rsid w:val="00CA00A8"/>
    <w:rsid w:val="00CA20ED"/>
    <w:rsid w:val="00CA32B9"/>
    <w:rsid w:val="00CA3853"/>
    <w:rsid w:val="00CA3AC9"/>
    <w:rsid w:val="00CA4326"/>
    <w:rsid w:val="00CA50D9"/>
    <w:rsid w:val="00CA587C"/>
    <w:rsid w:val="00CA74B0"/>
    <w:rsid w:val="00CB0EF1"/>
    <w:rsid w:val="00CB214F"/>
    <w:rsid w:val="00CB275D"/>
    <w:rsid w:val="00CB3E81"/>
    <w:rsid w:val="00CB44B8"/>
    <w:rsid w:val="00CB4AF0"/>
    <w:rsid w:val="00CB5C35"/>
    <w:rsid w:val="00CB63B9"/>
    <w:rsid w:val="00CB72ED"/>
    <w:rsid w:val="00CC12AB"/>
    <w:rsid w:val="00CC16B0"/>
    <w:rsid w:val="00CC381B"/>
    <w:rsid w:val="00CC39E8"/>
    <w:rsid w:val="00CC41FE"/>
    <w:rsid w:val="00CC488A"/>
    <w:rsid w:val="00CC4D38"/>
    <w:rsid w:val="00CC501B"/>
    <w:rsid w:val="00CC51FE"/>
    <w:rsid w:val="00CD13CE"/>
    <w:rsid w:val="00CD362E"/>
    <w:rsid w:val="00CD3C7F"/>
    <w:rsid w:val="00CD41A8"/>
    <w:rsid w:val="00CD47B7"/>
    <w:rsid w:val="00CD47F0"/>
    <w:rsid w:val="00CD5B68"/>
    <w:rsid w:val="00CD60AB"/>
    <w:rsid w:val="00CE257D"/>
    <w:rsid w:val="00CE2999"/>
    <w:rsid w:val="00CE2AAD"/>
    <w:rsid w:val="00CE3DD8"/>
    <w:rsid w:val="00CE5CA5"/>
    <w:rsid w:val="00CE7422"/>
    <w:rsid w:val="00CE79DB"/>
    <w:rsid w:val="00CF05BE"/>
    <w:rsid w:val="00CF0D2B"/>
    <w:rsid w:val="00CF0DC3"/>
    <w:rsid w:val="00CF2518"/>
    <w:rsid w:val="00CF3E91"/>
    <w:rsid w:val="00D004D6"/>
    <w:rsid w:val="00D02A38"/>
    <w:rsid w:val="00D03033"/>
    <w:rsid w:val="00D03F64"/>
    <w:rsid w:val="00D04193"/>
    <w:rsid w:val="00D05658"/>
    <w:rsid w:val="00D05F93"/>
    <w:rsid w:val="00D06D68"/>
    <w:rsid w:val="00D141C3"/>
    <w:rsid w:val="00D14F3E"/>
    <w:rsid w:val="00D151A8"/>
    <w:rsid w:val="00D15E27"/>
    <w:rsid w:val="00D1640E"/>
    <w:rsid w:val="00D17F2E"/>
    <w:rsid w:val="00D21AFB"/>
    <w:rsid w:val="00D2249F"/>
    <w:rsid w:val="00D24F46"/>
    <w:rsid w:val="00D267F7"/>
    <w:rsid w:val="00D268D6"/>
    <w:rsid w:val="00D308DD"/>
    <w:rsid w:val="00D31411"/>
    <w:rsid w:val="00D31562"/>
    <w:rsid w:val="00D32527"/>
    <w:rsid w:val="00D33A53"/>
    <w:rsid w:val="00D347D9"/>
    <w:rsid w:val="00D35D70"/>
    <w:rsid w:val="00D35D83"/>
    <w:rsid w:val="00D35E25"/>
    <w:rsid w:val="00D35FC5"/>
    <w:rsid w:val="00D37B69"/>
    <w:rsid w:val="00D40AE0"/>
    <w:rsid w:val="00D40D42"/>
    <w:rsid w:val="00D4157B"/>
    <w:rsid w:val="00D41D6C"/>
    <w:rsid w:val="00D463C1"/>
    <w:rsid w:val="00D46A5F"/>
    <w:rsid w:val="00D46B02"/>
    <w:rsid w:val="00D478A5"/>
    <w:rsid w:val="00D53366"/>
    <w:rsid w:val="00D55D80"/>
    <w:rsid w:val="00D560D4"/>
    <w:rsid w:val="00D56A3D"/>
    <w:rsid w:val="00D56B54"/>
    <w:rsid w:val="00D601AD"/>
    <w:rsid w:val="00D601F3"/>
    <w:rsid w:val="00D60C70"/>
    <w:rsid w:val="00D60EE6"/>
    <w:rsid w:val="00D60FFC"/>
    <w:rsid w:val="00D61699"/>
    <w:rsid w:val="00D61AE5"/>
    <w:rsid w:val="00D62272"/>
    <w:rsid w:val="00D62BAD"/>
    <w:rsid w:val="00D64280"/>
    <w:rsid w:val="00D64783"/>
    <w:rsid w:val="00D66455"/>
    <w:rsid w:val="00D66959"/>
    <w:rsid w:val="00D67991"/>
    <w:rsid w:val="00D700DD"/>
    <w:rsid w:val="00D70C1A"/>
    <w:rsid w:val="00D7160F"/>
    <w:rsid w:val="00D72243"/>
    <w:rsid w:val="00D723E7"/>
    <w:rsid w:val="00D72B79"/>
    <w:rsid w:val="00D73425"/>
    <w:rsid w:val="00D73B03"/>
    <w:rsid w:val="00D75918"/>
    <w:rsid w:val="00D75DB8"/>
    <w:rsid w:val="00D80502"/>
    <w:rsid w:val="00D805FC"/>
    <w:rsid w:val="00D80980"/>
    <w:rsid w:val="00D82AE2"/>
    <w:rsid w:val="00D831E6"/>
    <w:rsid w:val="00D8356F"/>
    <w:rsid w:val="00D85163"/>
    <w:rsid w:val="00D85FC9"/>
    <w:rsid w:val="00D87FFB"/>
    <w:rsid w:val="00D9158C"/>
    <w:rsid w:val="00D92604"/>
    <w:rsid w:val="00D92723"/>
    <w:rsid w:val="00D92C22"/>
    <w:rsid w:val="00D92EF0"/>
    <w:rsid w:val="00D93851"/>
    <w:rsid w:val="00D94187"/>
    <w:rsid w:val="00D94335"/>
    <w:rsid w:val="00D94DC4"/>
    <w:rsid w:val="00D95A34"/>
    <w:rsid w:val="00DA1794"/>
    <w:rsid w:val="00DA1FDB"/>
    <w:rsid w:val="00DA2600"/>
    <w:rsid w:val="00DA2C84"/>
    <w:rsid w:val="00DA32CD"/>
    <w:rsid w:val="00DA5662"/>
    <w:rsid w:val="00DA578D"/>
    <w:rsid w:val="00DA72DF"/>
    <w:rsid w:val="00DA7857"/>
    <w:rsid w:val="00DB024C"/>
    <w:rsid w:val="00DB0D52"/>
    <w:rsid w:val="00DB15BD"/>
    <w:rsid w:val="00DB1CFB"/>
    <w:rsid w:val="00DB3A43"/>
    <w:rsid w:val="00DB48FF"/>
    <w:rsid w:val="00DB5927"/>
    <w:rsid w:val="00DB62EE"/>
    <w:rsid w:val="00DB6377"/>
    <w:rsid w:val="00DB7F22"/>
    <w:rsid w:val="00DC169F"/>
    <w:rsid w:val="00DC21A4"/>
    <w:rsid w:val="00DC2537"/>
    <w:rsid w:val="00DC4D89"/>
    <w:rsid w:val="00DC70AF"/>
    <w:rsid w:val="00DD020F"/>
    <w:rsid w:val="00DD0484"/>
    <w:rsid w:val="00DD157F"/>
    <w:rsid w:val="00DD18EE"/>
    <w:rsid w:val="00DD1BE5"/>
    <w:rsid w:val="00DD374A"/>
    <w:rsid w:val="00DD3DAD"/>
    <w:rsid w:val="00DD3ECA"/>
    <w:rsid w:val="00DD4026"/>
    <w:rsid w:val="00DD542F"/>
    <w:rsid w:val="00DD6CBB"/>
    <w:rsid w:val="00DD7DE3"/>
    <w:rsid w:val="00DE0CAB"/>
    <w:rsid w:val="00DE2D7E"/>
    <w:rsid w:val="00DE56E6"/>
    <w:rsid w:val="00DE66B3"/>
    <w:rsid w:val="00DE7166"/>
    <w:rsid w:val="00DE77FB"/>
    <w:rsid w:val="00DF1E1F"/>
    <w:rsid w:val="00DF1E62"/>
    <w:rsid w:val="00DF3449"/>
    <w:rsid w:val="00DF3F19"/>
    <w:rsid w:val="00DF58CA"/>
    <w:rsid w:val="00DF59D7"/>
    <w:rsid w:val="00DF5C97"/>
    <w:rsid w:val="00DF67CB"/>
    <w:rsid w:val="00DF69AD"/>
    <w:rsid w:val="00DF6EE7"/>
    <w:rsid w:val="00DF7423"/>
    <w:rsid w:val="00E00F39"/>
    <w:rsid w:val="00E01415"/>
    <w:rsid w:val="00E02F60"/>
    <w:rsid w:val="00E03012"/>
    <w:rsid w:val="00E04E2A"/>
    <w:rsid w:val="00E059BE"/>
    <w:rsid w:val="00E05A41"/>
    <w:rsid w:val="00E05D59"/>
    <w:rsid w:val="00E06186"/>
    <w:rsid w:val="00E06BC0"/>
    <w:rsid w:val="00E06F23"/>
    <w:rsid w:val="00E0722B"/>
    <w:rsid w:val="00E07395"/>
    <w:rsid w:val="00E10062"/>
    <w:rsid w:val="00E1245C"/>
    <w:rsid w:val="00E12C2D"/>
    <w:rsid w:val="00E141BA"/>
    <w:rsid w:val="00E14CB2"/>
    <w:rsid w:val="00E16244"/>
    <w:rsid w:val="00E17BF9"/>
    <w:rsid w:val="00E21188"/>
    <w:rsid w:val="00E21BC3"/>
    <w:rsid w:val="00E22029"/>
    <w:rsid w:val="00E240D1"/>
    <w:rsid w:val="00E24D05"/>
    <w:rsid w:val="00E24F57"/>
    <w:rsid w:val="00E25751"/>
    <w:rsid w:val="00E25C05"/>
    <w:rsid w:val="00E26F9B"/>
    <w:rsid w:val="00E27000"/>
    <w:rsid w:val="00E27D03"/>
    <w:rsid w:val="00E32B9D"/>
    <w:rsid w:val="00E34046"/>
    <w:rsid w:val="00E34F55"/>
    <w:rsid w:val="00E35CE4"/>
    <w:rsid w:val="00E36B0F"/>
    <w:rsid w:val="00E371C5"/>
    <w:rsid w:val="00E40183"/>
    <w:rsid w:val="00E4118A"/>
    <w:rsid w:val="00E428A0"/>
    <w:rsid w:val="00E45341"/>
    <w:rsid w:val="00E46B1F"/>
    <w:rsid w:val="00E47669"/>
    <w:rsid w:val="00E47924"/>
    <w:rsid w:val="00E52037"/>
    <w:rsid w:val="00E552B5"/>
    <w:rsid w:val="00E55919"/>
    <w:rsid w:val="00E56004"/>
    <w:rsid w:val="00E5603E"/>
    <w:rsid w:val="00E565FC"/>
    <w:rsid w:val="00E569C9"/>
    <w:rsid w:val="00E56CB8"/>
    <w:rsid w:val="00E5723D"/>
    <w:rsid w:val="00E612B3"/>
    <w:rsid w:val="00E6159D"/>
    <w:rsid w:val="00E61E6C"/>
    <w:rsid w:val="00E62884"/>
    <w:rsid w:val="00E62BDF"/>
    <w:rsid w:val="00E63040"/>
    <w:rsid w:val="00E6388D"/>
    <w:rsid w:val="00E64FBD"/>
    <w:rsid w:val="00E6548E"/>
    <w:rsid w:val="00E65DF2"/>
    <w:rsid w:val="00E66BCF"/>
    <w:rsid w:val="00E66BD2"/>
    <w:rsid w:val="00E6723C"/>
    <w:rsid w:val="00E67CD4"/>
    <w:rsid w:val="00E70096"/>
    <w:rsid w:val="00E72F81"/>
    <w:rsid w:val="00E73416"/>
    <w:rsid w:val="00E74A2D"/>
    <w:rsid w:val="00E74ADA"/>
    <w:rsid w:val="00E74CD8"/>
    <w:rsid w:val="00E753D3"/>
    <w:rsid w:val="00E75DB0"/>
    <w:rsid w:val="00E76483"/>
    <w:rsid w:val="00E76E1D"/>
    <w:rsid w:val="00E7768C"/>
    <w:rsid w:val="00E802E3"/>
    <w:rsid w:val="00E80D20"/>
    <w:rsid w:val="00E80F15"/>
    <w:rsid w:val="00E80FD4"/>
    <w:rsid w:val="00E8112F"/>
    <w:rsid w:val="00E8241A"/>
    <w:rsid w:val="00E82718"/>
    <w:rsid w:val="00E82859"/>
    <w:rsid w:val="00E82986"/>
    <w:rsid w:val="00E83092"/>
    <w:rsid w:val="00E83A93"/>
    <w:rsid w:val="00E8433B"/>
    <w:rsid w:val="00E84DA7"/>
    <w:rsid w:val="00E85E68"/>
    <w:rsid w:val="00E87AE5"/>
    <w:rsid w:val="00E90C43"/>
    <w:rsid w:val="00E92041"/>
    <w:rsid w:val="00E930FB"/>
    <w:rsid w:val="00E93D16"/>
    <w:rsid w:val="00E952ED"/>
    <w:rsid w:val="00E9598D"/>
    <w:rsid w:val="00E96593"/>
    <w:rsid w:val="00E96DA6"/>
    <w:rsid w:val="00E9770E"/>
    <w:rsid w:val="00EA1CFA"/>
    <w:rsid w:val="00EA2FC6"/>
    <w:rsid w:val="00EA3FF2"/>
    <w:rsid w:val="00EA4339"/>
    <w:rsid w:val="00EA4609"/>
    <w:rsid w:val="00EA61AE"/>
    <w:rsid w:val="00EA6A15"/>
    <w:rsid w:val="00EA70CA"/>
    <w:rsid w:val="00EA7294"/>
    <w:rsid w:val="00EB3A31"/>
    <w:rsid w:val="00EB41DB"/>
    <w:rsid w:val="00EB44A9"/>
    <w:rsid w:val="00EB71E0"/>
    <w:rsid w:val="00EB7857"/>
    <w:rsid w:val="00EB7A2B"/>
    <w:rsid w:val="00EC052A"/>
    <w:rsid w:val="00EC0CA3"/>
    <w:rsid w:val="00EC1CC9"/>
    <w:rsid w:val="00EC3411"/>
    <w:rsid w:val="00EC3744"/>
    <w:rsid w:val="00EC4DBE"/>
    <w:rsid w:val="00EC573E"/>
    <w:rsid w:val="00EC7C5E"/>
    <w:rsid w:val="00ED0D2D"/>
    <w:rsid w:val="00ED1D39"/>
    <w:rsid w:val="00ED2696"/>
    <w:rsid w:val="00ED3F3D"/>
    <w:rsid w:val="00ED464A"/>
    <w:rsid w:val="00ED4CB8"/>
    <w:rsid w:val="00ED4F38"/>
    <w:rsid w:val="00ED55AE"/>
    <w:rsid w:val="00ED6690"/>
    <w:rsid w:val="00ED66EC"/>
    <w:rsid w:val="00ED6AB4"/>
    <w:rsid w:val="00ED78A1"/>
    <w:rsid w:val="00ED7950"/>
    <w:rsid w:val="00EE001E"/>
    <w:rsid w:val="00EE0DD6"/>
    <w:rsid w:val="00EE143B"/>
    <w:rsid w:val="00EE27C4"/>
    <w:rsid w:val="00EE3112"/>
    <w:rsid w:val="00EE43BE"/>
    <w:rsid w:val="00EE655B"/>
    <w:rsid w:val="00EE660B"/>
    <w:rsid w:val="00EF21F2"/>
    <w:rsid w:val="00EF2EE5"/>
    <w:rsid w:val="00EF39FF"/>
    <w:rsid w:val="00EF6541"/>
    <w:rsid w:val="00EF7249"/>
    <w:rsid w:val="00EF7A56"/>
    <w:rsid w:val="00F06017"/>
    <w:rsid w:val="00F066B4"/>
    <w:rsid w:val="00F070C3"/>
    <w:rsid w:val="00F10117"/>
    <w:rsid w:val="00F1084A"/>
    <w:rsid w:val="00F12D13"/>
    <w:rsid w:val="00F13538"/>
    <w:rsid w:val="00F136F7"/>
    <w:rsid w:val="00F13955"/>
    <w:rsid w:val="00F13FE4"/>
    <w:rsid w:val="00F1488B"/>
    <w:rsid w:val="00F153F3"/>
    <w:rsid w:val="00F159AA"/>
    <w:rsid w:val="00F178F8"/>
    <w:rsid w:val="00F205B2"/>
    <w:rsid w:val="00F22D05"/>
    <w:rsid w:val="00F23196"/>
    <w:rsid w:val="00F235A3"/>
    <w:rsid w:val="00F237EE"/>
    <w:rsid w:val="00F23E20"/>
    <w:rsid w:val="00F24EE1"/>
    <w:rsid w:val="00F25B04"/>
    <w:rsid w:val="00F265AA"/>
    <w:rsid w:val="00F269FB"/>
    <w:rsid w:val="00F303C5"/>
    <w:rsid w:val="00F306E2"/>
    <w:rsid w:val="00F320BF"/>
    <w:rsid w:val="00F32B92"/>
    <w:rsid w:val="00F34DA0"/>
    <w:rsid w:val="00F354DE"/>
    <w:rsid w:val="00F35CF8"/>
    <w:rsid w:val="00F368C2"/>
    <w:rsid w:val="00F36EE4"/>
    <w:rsid w:val="00F373E6"/>
    <w:rsid w:val="00F37EC5"/>
    <w:rsid w:val="00F404BA"/>
    <w:rsid w:val="00F43612"/>
    <w:rsid w:val="00F4424B"/>
    <w:rsid w:val="00F4430B"/>
    <w:rsid w:val="00F4493E"/>
    <w:rsid w:val="00F44965"/>
    <w:rsid w:val="00F453B5"/>
    <w:rsid w:val="00F45C31"/>
    <w:rsid w:val="00F467DC"/>
    <w:rsid w:val="00F50158"/>
    <w:rsid w:val="00F501CF"/>
    <w:rsid w:val="00F505F2"/>
    <w:rsid w:val="00F520CC"/>
    <w:rsid w:val="00F52D6D"/>
    <w:rsid w:val="00F54D42"/>
    <w:rsid w:val="00F555A4"/>
    <w:rsid w:val="00F55741"/>
    <w:rsid w:val="00F5583E"/>
    <w:rsid w:val="00F55A7B"/>
    <w:rsid w:val="00F55F47"/>
    <w:rsid w:val="00F563C3"/>
    <w:rsid w:val="00F569D6"/>
    <w:rsid w:val="00F628AC"/>
    <w:rsid w:val="00F64394"/>
    <w:rsid w:val="00F64F2A"/>
    <w:rsid w:val="00F65168"/>
    <w:rsid w:val="00F65F0D"/>
    <w:rsid w:val="00F67A74"/>
    <w:rsid w:val="00F70925"/>
    <w:rsid w:val="00F70FA7"/>
    <w:rsid w:val="00F731E0"/>
    <w:rsid w:val="00F73637"/>
    <w:rsid w:val="00F750DA"/>
    <w:rsid w:val="00F75B3F"/>
    <w:rsid w:val="00F75F59"/>
    <w:rsid w:val="00F76592"/>
    <w:rsid w:val="00F76BEE"/>
    <w:rsid w:val="00F77D23"/>
    <w:rsid w:val="00F81253"/>
    <w:rsid w:val="00F81F8D"/>
    <w:rsid w:val="00F81FEF"/>
    <w:rsid w:val="00F82D01"/>
    <w:rsid w:val="00F835F4"/>
    <w:rsid w:val="00F84F3B"/>
    <w:rsid w:val="00F855AA"/>
    <w:rsid w:val="00F855B6"/>
    <w:rsid w:val="00F864F7"/>
    <w:rsid w:val="00F8713C"/>
    <w:rsid w:val="00F900C0"/>
    <w:rsid w:val="00F90B4F"/>
    <w:rsid w:val="00F90E8A"/>
    <w:rsid w:val="00F92F45"/>
    <w:rsid w:val="00F9369E"/>
    <w:rsid w:val="00F941FF"/>
    <w:rsid w:val="00F94398"/>
    <w:rsid w:val="00F94A78"/>
    <w:rsid w:val="00F963F0"/>
    <w:rsid w:val="00F96EB2"/>
    <w:rsid w:val="00F970D4"/>
    <w:rsid w:val="00FA0B90"/>
    <w:rsid w:val="00FA1870"/>
    <w:rsid w:val="00FA1AF2"/>
    <w:rsid w:val="00FA2695"/>
    <w:rsid w:val="00FA38E1"/>
    <w:rsid w:val="00FA3AB2"/>
    <w:rsid w:val="00FA4B29"/>
    <w:rsid w:val="00FA4D2B"/>
    <w:rsid w:val="00FB18D4"/>
    <w:rsid w:val="00FB244D"/>
    <w:rsid w:val="00FB3C6C"/>
    <w:rsid w:val="00FB3FCF"/>
    <w:rsid w:val="00FB3FDE"/>
    <w:rsid w:val="00FB5021"/>
    <w:rsid w:val="00FB50EC"/>
    <w:rsid w:val="00FB5875"/>
    <w:rsid w:val="00FB5880"/>
    <w:rsid w:val="00FB7757"/>
    <w:rsid w:val="00FC01D6"/>
    <w:rsid w:val="00FC0508"/>
    <w:rsid w:val="00FC0960"/>
    <w:rsid w:val="00FC1805"/>
    <w:rsid w:val="00FC18BB"/>
    <w:rsid w:val="00FC1C5C"/>
    <w:rsid w:val="00FC2CFE"/>
    <w:rsid w:val="00FC3215"/>
    <w:rsid w:val="00FC34CF"/>
    <w:rsid w:val="00FC4065"/>
    <w:rsid w:val="00FC4193"/>
    <w:rsid w:val="00FC6576"/>
    <w:rsid w:val="00FC7003"/>
    <w:rsid w:val="00FC7111"/>
    <w:rsid w:val="00FC71C6"/>
    <w:rsid w:val="00FC7C33"/>
    <w:rsid w:val="00FD06F2"/>
    <w:rsid w:val="00FD06FA"/>
    <w:rsid w:val="00FD0A2E"/>
    <w:rsid w:val="00FD2092"/>
    <w:rsid w:val="00FD2B57"/>
    <w:rsid w:val="00FD2D71"/>
    <w:rsid w:val="00FD3AC7"/>
    <w:rsid w:val="00FD3F26"/>
    <w:rsid w:val="00FD46CA"/>
    <w:rsid w:val="00FD57CE"/>
    <w:rsid w:val="00FD6163"/>
    <w:rsid w:val="00FD652C"/>
    <w:rsid w:val="00FD69D3"/>
    <w:rsid w:val="00FE0601"/>
    <w:rsid w:val="00FE11A9"/>
    <w:rsid w:val="00FE27FA"/>
    <w:rsid w:val="00FE34D5"/>
    <w:rsid w:val="00FE34E5"/>
    <w:rsid w:val="00FE41B0"/>
    <w:rsid w:val="00FE490D"/>
    <w:rsid w:val="00FE6348"/>
    <w:rsid w:val="00FE679B"/>
    <w:rsid w:val="00FF3096"/>
    <w:rsid w:val="00FF45C4"/>
    <w:rsid w:val="00FF4FAC"/>
    <w:rsid w:val="00FF5119"/>
    <w:rsid w:val="00FF5DC9"/>
    <w:rsid w:val="00FF7005"/>
    <w:rsid w:val="00FF7240"/>
    <w:rsid w:val="00FF7AEC"/>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E1750"/>
  <w15:chartTrackingRefBased/>
  <w15:docId w15:val="{F1ED5DE7-A500-4A5C-82AD-7CC27E476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AC"/>
    <w:pPr>
      <w:spacing w:after="200" w:line="276" w:lineRule="auto"/>
    </w:pPr>
    <w:rPr>
      <w:sz w:val="22"/>
      <w:szCs w:val="22"/>
    </w:rPr>
  </w:style>
  <w:style w:type="paragraph" w:styleId="Heading1">
    <w:name w:val="heading 1"/>
    <w:basedOn w:val="Normal"/>
    <w:next w:val="Normal"/>
    <w:link w:val="Heading1Char"/>
    <w:qFormat/>
    <w:rsid w:val="002A05AD"/>
    <w:pPr>
      <w:keepNext/>
      <w:spacing w:after="0" w:line="240" w:lineRule="auto"/>
      <w:jc w:val="center"/>
      <w:outlineLvl w:val="0"/>
    </w:pPr>
    <w:rPr>
      <w:rFonts w:ascii="Arial" w:eastAsia="Times New Roman" w:hAnsi="Arial"/>
      <w:i/>
      <w:iCs/>
      <w:sz w:val="20"/>
      <w:szCs w:val="20"/>
      <w:lang w:val="x-none" w:eastAsia="x-none"/>
    </w:rPr>
  </w:style>
  <w:style w:type="paragraph" w:styleId="Heading2">
    <w:name w:val="heading 2"/>
    <w:basedOn w:val="Normal"/>
    <w:next w:val="Normal"/>
    <w:link w:val="Heading2Char"/>
    <w:uiPriority w:val="9"/>
    <w:unhideWhenUsed/>
    <w:qFormat/>
    <w:rsid w:val="00BF2089"/>
    <w:pPr>
      <w:keepNext/>
      <w:spacing w:before="240" w:after="60"/>
      <w:outlineLvl w:val="1"/>
    </w:pPr>
    <w:rPr>
      <w:rFonts w:ascii="Cambria" w:eastAsia="Times New Roman" w:hAnsi="Cambria"/>
      <w:b/>
      <w:bCs/>
      <w:i/>
      <w:iCs/>
      <w:sz w:val="28"/>
      <w:szCs w:val="28"/>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D4F79"/>
    <w:rPr>
      <w:color w:val="0000FF"/>
      <w:u w:val="single"/>
    </w:rPr>
  </w:style>
  <w:style w:type="paragraph" w:styleId="Header">
    <w:name w:val="header"/>
    <w:basedOn w:val="Normal"/>
    <w:link w:val="HeaderChar"/>
    <w:uiPriority w:val="99"/>
    <w:unhideWhenUsed/>
    <w:rsid w:val="001D4F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F79"/>
  </w:style>
  <w:style w:type="paragraph" w:styleId="Footer">
    <w:name w:val="footer"/>
    <w:basedOn w:val="Normal"/>
    <w:link w:val="FooterChar"/>
    <w:uiPriority w:val="99"/>
    <w:unhideWhenUsed/>
    <w:rsid w:val="001D4F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F79"/>
  </w:style>
  <w:style w:type="paragraph" w:styleId="BalloonText">
    <w:name w:val="Balloon Text"/>
    <w:basedOn w:val="Normal"/>
    <w:link w:val="BalloonTextChar"/>
    <w:uiPriority w:val="99"/>
    <w:semiHidden/>
    <w:unhideWhenUsed/>
    <w:rsid w:val="001D4F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D4F79"/>
    <w:rPr>
      <w:rFonts w:ascii="Tahoma" w:hAnsi="Tahoma" w:cs="Tahoma"/>
      <w:sz w:val="16"/>
      <w:szCs w:val="16"/>
    </w:rPr>
  </w:style>
  <w:style w:type="paragraph" w:customStyle="1" w:styleId="ColorfulList-Accent11">
    <w:name w:val="Colorful List - Accent 11"/>
    <w:basedOn w:val="Normal"/>
    <w:uiPriority w:val="34"/>
    <w:qFormat/>
    <w:rsid w:val="002E351F"/>
    <w:pPr>
      <w:ind w:left="720"/>
      <w:contextualSpacing/>
    </w:pPr>
  </w:style>
  <w:style w:type="character" w:customStyle="1" w:styleId="apple-style-span">
    <w:name w:val="apple-style-span"/>
    <w:basedOn w:val="DefaultParagraphFont"/>
    <w:rsid w:val="00D478A5"/>
  </w:style>
  <w:style w:type="paragraph" w:styleId="NormalWeb">
    <w:name w:val="Normal (Web)"/>
    <w:basedOn w:val="Normal"/>
    <w:uiPriority w:val="99"/>
    <w:rsid w:val="00014037"/>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text">
    <w:name w:val="text"/>
    <w:basedOn w:val="DefaultParagraphFont"/>
    <w:rsid w:val="004C047D"/>
  </w:style>
  <w:style w:type="character" w:customStyle="1" w:styleId="apple-converted-space">
    <w:name w:val="apple-converted-space"/>
    <w:rsid w:val="00847BDA"/>
  </w:style>
  <w:style w:type="paragraph" w:customStyle="1" w:styleId="ColorfulGrid-Accent11">
    <w:name w:val="Colorful Grid - Accent 11"/>
    <w:basedOn w:val="Normal"/>
    <w:next w:val="Normal"/>
    <w:link w:val="ColorfulGrid-Accent1Char"/>
    <w:uiPriority w:val="29"/>
    <w:qFormat/>
    <w:rsid w:val="00243CFA"/>
    <w:rPr>
      <w:i/>
      <w:iCs/>
      <w:color w:val="000000"/>
      <w:lang w:val="x-none"/>
    </w:rPr>
  </w:style>
  <w:style w:type="character" w:customStyle="1" w:styleId="ColorfulGrid-Accent1Char">
    <w:name w:val="Colorful Grid - Accent 1 Char"/>
    <w:link w:val="ColorfulGrid-Accent11"/>
    <w:uiPriority w:val="29"/>
    <w:rsid w:val="00243CFA"/>
    <w:rPr>
      <w:i/>
      <w:iCs/>
      <w:color w:val="000000"/>
      <w:sz w:val="22"/>
      <w:szCs w:val="22"/>
      <w:lang w:eastAsia="en-US"/>
    </w:rPr>
  </w:style>
  <w:style w:type="character" w:customStyle="1" w:styleId="Heading1Char">
    <w:name w:val="Heading 1 Char"/>
    <w:link w:val="Heading1"/>
    <w:rsid w:val="002A05AD"/>
    <w:rPr>
      <w:rFonts w:ascii="Arial" w:eastAsia="Times New Roman" w:hAnsi="Arial" w:cs="Arial"/>
      <w:i/>
      <w:iCs/>
    </w:rPr>
  </w:style>
  <w:style w:type="paragraph" w:styleId="Title">
    <w:name w:val="Title"/>
    <w:basedOn w:val="Normal"/>
    <w:link w:val="TitleChar"/>
    <w:qFormat/>
    <w:rsid w:val="002A05AD"/>
    <w:pPr>
      <w:spacing w:after="0" w:line="240" w:lineRule="auto"/>
      <w:jc w:val="center"/>
    </w:pPr>
    <w:rPr>
      <w:rFonts w:ascii="Arial" w:eastAsia="Times New Roman" w:hAnsi="Arial"/>
      <w:b/>
      <w:smallCaps/>
      <w:sz w:val="28"/>
      <w:szCs w:val="20"/>
      <w:lang w:val="x-none" w:eastAsia="x-none"/>
    </w:rPr>
  </w:style>
  <w:style w:type="character" w:customStyle="1" w:styleId="TitleChar">
    <w:name w:val="Title Char"/>
    <w:link w:val="Title"/>
    <w:rsid w:val="002A05AD"/>
    <w:rPr>
      <w:rFonts w:ascii="Arial" w:eastAsia="Times New Roman" w:hAnsi="Arial"/>
      <w:b/>
      <w:smallCaps/>
      <w:sz w:val="28"/>
    </w:rPr>
  </w:style>
  <w:style w:type="paragraph" w:customStyle="1" w:styleId="workdescription1">
    <w:name w:val="work_description1"/>
    <w:basedOn w:val="Normal"/>
    <w:rsid w:val="00941D44"/>
    <w:pPr>
      <w:spacing w:before="136" w:after="68" w:line="240" w:lineRule="auto"/>
    </w:pPr>
    <w:rPr>
      <w:rFonts w:ascii="Times New Roman" w:eastAsia="Times New Roman" w:hAnsi="Times New Roman"/>
      <w:color w:val="333333"/>
      <w:sz w:val="18"/>
      <w:szCs w:val="18"/>
      <w:lang w:val="en-US"/>
    </w:rPr>
  </w:style>
  <w:style w:type="character" w:styleId="PageNumber">
    <w:name w:val="page number"/>
    <w:uiPriority w:val="99"/>
    <w:semiHidden/>
    <w:unhideWhenUsed/>
    <w:rsid w:val="00676DEC"/>
  </w:style>
  <w:style w:type="paragraph" w:styleId="ListParagraph">
    <w:name w:val="List Paragraph"/>
    <w:basedOn w:val="Normal"/>
    <w:link w:val="ListParagraphChar"/>
    <w:uiPriority w:val="34"/>
    <w:qFormat/>
    <w:rsid w:val="00162A8F"/>
    <w:pPr>
      <w:ind w:left="720"/>
      <w:contextualSpacing/>
    </w:pPr>
  </w:style>
  <w:style w:type="character" w:customStyle="1" w:styleId="summary">
    <w:name w:val="summary"/>
    <w:basedOn w:val="DefaultParagraphFont"/>
    <w:rsid w:val="00977D32"/>
  </w:style>
  <w:style w:type="paragraph" w:customStyle="1" w:styleId="Normal1">
    <w:name w:val="Normal1"/>
    <w:basedOn w:val="Normal"/>
    <w:rsid w:val="00977D32"/>
    <w:pPr>
      <w:spacing w:after="0" w:line="240" w:lineRule="auto"/>
    </w:pPr>
    <w:rPr>
      <w:rFonts w:ascii="Arial Unicode MS" w:eastAsia="Arial Unicode MS" w:hAnsi="Arial Unicode MS" w:cs="Arial Unicode MS"/>
      <w:sz w:val="24"/>
      <w:szCs w:val="24"/>
      <w:lang w:val="en-US"/>
    </w:rPr>
  </w:style>
  <w:style w:type="character" w:styleId="Emphasis">
    <w:name w:val="Emphasis"/>
    <w:qFormat/>
    <w:rsid w:val="00977D32"/>
    <w:rPr>
      <w:i/>
      <w:iCs/>
    </w:rPr>
  </w:style>
  <w:style w:type="paragraph" w:styleId="NoSpacing">
    <w:name w:val="No Spacing"/>
    <w:uiPriority w:val="1"/>
    <w:qFormat/>
    <w:rsid w:val="00ED78A1"/>
    <w:rPr>
      <w:sz w:val="22"/>
      <w:szCs w:val="22"/>
    </w:rPr>
  </w:style>
  <w:style w:type="paragraph" w:customStyle="1" w:styleId="Subsection">
    <w:name w:val="Subsection"/>
    <w:basedOn w:val="Heading2"/>
    <w:rsid w:val="00BF2089"/>
    <w:pPr>
      <w:keepLines/>
      <w:spacing w:before="0" w:after="0" w:line="240" w:lineRule="auto"/>
      <w:jc w:val="center"/>
    </w:pPr>
    <w:rPr>
      <w:b w:val="0"/>
      <w:i w:val="0"/>
      <w:iCs w:val="0"/>
      <w:color w:val="595959"/>
      <w:sz w:val="26"/>
      <w:szCs w:val="26"/>
      <w:lang w:val="en-US"/>
    </w:rPr>
  </w:style>
  <w:style w:type="character" w:customStyle="1" w:styleId="Heading2Char">
    <w:name w:val="Heading 2 Char"/>
    <w:link w:val="Heading2"/>
    <w:uiPriority w:val="9"/>
    <w:rsid w:val="00BF2089"/>
    <w:rPr>
      <w:rFonts w:ascii="Cambria" w:eastAsia="Times New Roman" w:hAnsi="Cambria" w:cs="Times New Roman"/>
      <w:b/>
      <w:bCs/>
      <w:i/>
      <w:iCs/>
      <w:sz w:val="28"/>
      <w:szCs w:val="28"/>
      <w:lang w:eastAsia="en-US"/>
    </w:rPr>
  </w:style>
  <w:style w:type="character" w:customStyle="1" w:styleId="UnresolvedMention1">
    <w:name w:val="Unresolved Mention1"/>
    <w:uiPriority w:val="99"/>
    <w:semiHidden/>
    <w:unhideWhenUsed/>
    <w:rsid w:val="00E26F9B"/>
    <w:rPr>
      <w:color w:val="808080"/>
      <w:shd w:val="clear" w:color="auto" w:fill="E6E6E6"/>
    </w:rPr>
  </w:style>
  <w:style w:type="character" w:customStyle="1" w:styleId="ListParagraphChar">
    <w:name w:val="List Paragraph Char"/>
    <w:link w:val="ListParagraph"/>
    <w:uiPriority w:val="34"/>
    <w:rsid w:val="00062DB5"/>
    <w:rPr>
      <w:sz w:val="22"/>
      <w:szCs w:val="22"/>
    </w:rPr>
  </w:style>
  <w:style w:type="character" w:customStyle="1" w:styleId="span">
    <w:name w:val="span"/>
    <w:basedOn w:val="DefaultParagraphFont"/>
    <w:rsid w:val="0026059A"/>
    <w:rPr>
      <w:sz w:val="24"/>
      <w:szCs w:val="24"/>
      <w:bdr w:val="none" w:sz="0" w:space="0" w:color="auto"/>
      <w:vertAlign w:val="baseline"/>
    </w:rPr>
  </w:style>
  <w:style w:type="character" w:styleId="FollowedHyperlink">
    <w:name w:val="FollowedHyperlink"/>
    <w:basedOn w:val="DefaultParagraphFont"/>
    <w:uiPriority w:val="99"/>
    <w:semiHidden/>
    <w:unhideWhenUsed/>
    <w:rsid w:val="008C60CC"/>
    <w:rPr>
      <w:color w:val="954F72" w:themeColor="followedHyperlink"/>
      <w:u w:val="single"/>
    </w:rPr>
  </w:style>
  <w:style w:type="paragraph" w:customStyle="1" w:styleId="FreeForm">
    <w:name w:val="Free Form"/>
    <w:rsid w:val="00C96F47"/>
    <w:rPr>
      <w:rFonts w:ascii="Helvetica" w:eastAsia="ヒラギノ角ゴ Pro W3" w:hAnsi="Helvetica"/>
      <w:color w:val="000000"/>
      <w:sz w:val="24"/>
      <w:lang w:val="en-US"/>
    </w:rPr>
  </w:style>
  <w:style w:type="paragraph" w:customStyle="1" w:styleId="Zawartotabeli">
    <w:name w:val="Zawartość tabeli"/>
    <w:basedOn w:val="Normal"/>
    <w:rsid w:val="00583BAB"/>
    <w:pPr>
      <w:widowControl w:val="0"/>
      <w:suppressLineNumbers/>
      <w:suppressAutoHyphens/>
      <w:spacing w:after="0" w:line="240" w:lineRule="auto"/>
    </w:pPr>
    <w:rPr>
      <w:rFonts w:ascii="Times New Roman" w:eastAsia="Andale Sans UI" w:hAnsi="Times New Roman"/>
      <w:kern w:val="1"/>
      <w:sz w:val="24"/>
      <w:szCs w:val="24"/>
      <w:lang w:val="en-US"/>
    </w:rPr>
  </w:style>
  <w:style w:type="character" w:customStyle="1" w:styleId="white-space-pre">
    <w:name w:val="white-space-pre"/>
    <w:basedOn w:val="DefaultParagraphFont"/>
    <w:rsid w:val="00570130"/>
  </w:style>
  <w:style w:type="character" w:styleId="Strong">
    <w:name w:val="Strong"/>
    <w:basedOn w:val="DefaultParagraphFont"/>
    <w:uiPriority w:val="22"/>
    <w:qFormat/>
    <w:rsid w:val="008B4892"/>
    <w:rPr>
      <w:b/>
      <w:bCs/>
    </w:rPr>
  </w:style>
  <w:style w:type="character" w:styleId="UnresolvedMention">
    <w:name w:val="Unresolved Mention"/>
    <w:basedOn w:val="DefaultParagraphFont"/>
    <w:uiPriority w:val="99"/>
    <w:semiHidden/>
    <w:unhideWhenUsed/>
    <w:rsid w:val="00360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925">
      <w:bodyDiv w:val="1"/>
      <w:marLeft w:val="0"/>
      <w:marRight w:val="0"/>
      <w:marTop w:val="0"/>
      <w:marBottom w:val="0"/>
      <w:divBdr>
        <w:top w:val="none" w:sz="0" w:space="0" w:color="auto"/>
        <w:left w:val="none" w:sz="0" w:space="0" w:color="auto"/>
        <w:bottom w:val="none" w:sz="0" w:space="0" w:color="auto"/>
        <w:right w:val="none" w:sz="0" w:space="0" w:color="auto"/>
      </w:divBdr>
    </w:div>
    <w:div w:id="67043351">
      <w:bodyDiv w:val="1"/>
      <w:marLeft w:val="0"/>
      <w:marRight w:val="0"/>
      <w:marTop w:val="0"/>
      <w:marBottom w:val="0"/>
      <w:divBdr>
        <w:top w:val="none" w:sz="0" w:space="0" w:color="auto"/>
        <w:left w:val="none" w:sz="0" w:space="0" w:color="auto"/>
        <w:bottom w:val="none" w:sz="0" w:space="0" w:color="auto"/>
        <w:right w:val="none" w:sz="0" w:space="0" w:color="auto"/>
      </w:divBdr>
    </w:div>
    <w:div w:id="124350572">
      <w:bodyDiv w:val="1"/>
      <w:marLeft w:val="0"/>
      <w:marRight w:val="0"/>
      <w:marTop w:val="0"/>
      <w:marBottom w:val="0"/>
      <w:divBdr>
        <w:top w:val="none" w:sz="0" w:space="0" w:color="auto"/>
        <w:left w:val="none" w:sz="0" w:space="0" w:color="auto"/>
        <w:bottom w:val="none" w:sz="0" w:space="0" w:color="auto"/>
        <w:right w:val="none" w:sz="0" w:space="0" w:color="auto"/>
      </w:divBdr>
    </w:div>
    <w:div w:id="127164334">
      <w:bodyDiv w:val="1"/>
      <w:marLeft w:val="0"/>
      <w:marRight w:val="0"/>
      <w:marTop w:val="0"/>
      <w:marBottom w:val="0"/>
      <w:divBdr>
        <w:top w:val="none" w:sz="0" w:space="0" w:color="auto"/>
        <w:left w:val="none" w:sz="0" w:space="0" w:color="auto"/>
        <w:bottom w:val="none" w:sz="0" w:space="0" w:color="auto"/>
        <w:right w:val="none" w:sz="0" w:space="0" w:color="auto"/>
      </w:divBdr>
    </w:div>
    <w:div w:id="169375821">
      <w:bodyDiv w:val="1"/>
      <w:marLeft w:val="0"/>
      <w:marRight w:val="0"/>
      <w:marTop w:val="0"/>
      <w:marBottom w:val="0"/>
      <w:divBdr>
        <w:top w:val="none" w:sz="0" w:space="0" w:color="auto"/>
        <w:left w:val="none" w:sz="0" w:space="0" w:color="auto"/>
        <w:bottom w:val="none" w:sz="0" w:space="0" w:color="auto"/>
        <w:right w:val="none" w:sz="0" w:space="0" w:color="auto"/>
      </w:divBdr>
      <w:divsChild>
        <w:div w:id="1302807275">
          <w:marLeft w:val="0"/>
          <w:marRight w:val="0"/>
          <w:marTop w:val="0"/>
          <w:marBottom w:val="0"/>
          <w:divBdr>
            <w:top w:val="none" w:sz="0" w:space="0" w:color="auto"/>
            <w:left w:val="none" w:sz="0" w:space="0" w:color="auto"/>
            <w:bottom w:val="none" w:sz="0" w:space="0" w:color="auto"/>
            <w:right w:val="none" w:sz="0" w:space="0" w:color="auto"/>
          </w:divBdr>
        </w:div>
        <w:div w:id="1888177211">
          <w:marLeft w:val="0"/>
          <w:marRight w:val="0"/>
          <w:marTop w:val="0"/>
          <w:marBottom w:val="0"/>
          <w:divBdr>
            <w:top w:val="none" w:sz="0" w:space="0" w:color="auto"/>
            <w:left w:val="none" w:sz="0" w:space="0" w:color="auto"/>
            <w:bottom w:val="none" w:sz="0" w:space="0" w:color="auto"/>
            <w:right w:val="none" w:sz="0" w:space="0" w:color="auto"/>
          </w:divBdr>
        </w:div>
      </w:divsChild>
    </w:div>
    <w:div w:id="175536706">
      <w:bodyDiv w:val="1"/>
      <w:marLeft w:val="0"/>
      <w:marRight w:val="0"/>
      <w:marTop w:val="0"/>
      <w:marBottom w:val="0"/>
      <w:divBdr>
        <w:top w:val="none" w:sz="0" w:space="0" w:color="auto"/>
        <w:left w:val="none" w:sz="0" w:space="0" w:color="auto"/>
        <w:bottom w:val="none" w:sz="0" w:space="0" w:color="auto"/>
        <w:right w:val="none" w:sz="0" w:space="0" w:color="auto"/>
      </w:divBdr>
    </w:div>
    <w:div w:id="199706233">
      <w:bodyDiv w:val="1"/>
      <w:marLeft w:val="0"/>
      <w:marRight w:val="0"/>
      <w:marTop w:val="0"/>
      <w:marBottom w:val="0"/>
      <w:divBdr>
        <w:top w:val="none" w:sz="0" w:space="0" w:color="auto"/>
        <w:left w:val="none" w:sz="0" w:space="0" w:color="auto"/>
        <w:bottom w:val="none" w:sz="0" w:space="0" w:color="auto"/>
        <w:right w:val="none" w:sz="0" w:space="0" w:color="auto"/>
      </w:divBdr>
    </w:div>
    <w:div w:id="239798592">
      <w:bodyDiv w:val="1"/>
      <w:marLeft w:val="0"/>
      <w:marRight w:val="0"/>
      <w:marTop w:val="0"/>
      <w:marBottom w:val="0"/>
      <w:divBdr>
        <w:top w:val="none" w:sz="0" w:space="0" w:color="auto"/>
        <w:left w:val="none" w:sz="0" w:space="0" w:color="auto"/>
        <w:bottom w:val="none" w:sz="0" w:space="0" w:color="auto"/>
        <w:right w:val="none" w:sz="0" w:space="0" w:color="auto"/>
      </w:divBdr>
    </w:div>
    <w:div w:id="317618873">
      <w:bodyDiv w:val="1"/>
      <w:marLeft w:val="0"/>
      <w:marRight w:val="0"/>
      <w:marTop w:val="0"/>
      <w:marBottom w:val="0"/>
      <w:divBdr>
        <w:top w:val="none" w:sz="0" w:space="0" w:color="auto"/>
        <w:left w:val="none" w:sz="0" w:space="0" w:color="auto"/>
        <w:bottom w:val="none" w:sz="0" w:space="0" w:color="auto"/>
        <w:right w:val="none" w:sz="0" w:space="0" w:color="auto"/>
      </w:divBdr>
    </w:div>
    <w:div w:id="334069132">
      <w:bodyDiv w:val="1"/>
      <w:marLeft w:val="0"/>
      <w:marRight w:val="0"/>
      <w:marTop w:val="0"/>
      <w:marBottom w:val="0"/>
      <w:divBdr>
        <w:top w:val="none" w:sz="0" w:space="0" w:color="auto"/>
        <w:left w:val="none" w:sz="0" w:space="0" w:color="auto"/>
        <w:bottom w:val="none" w:sz="0" w:space="0" w:color="auto"/>
        <w:right w:val="none" w:sz="0" w:space="0" w:color="auto"/>
      </w:divBdr>
    </w:div>
    <w:div w:id="341399579">
      <w:bodyDiv w:val="1"/>
      <w:marLeft w:val="0"/>
      <w:marRight w:val="0"/>
      <w:marTop w:val="0"/>
      <w:marBottom w:val="0"/>
      <w:divBdr>
        <w:top w:val="none" w:sz="0" w:space="0" w:color="auto"/>
        <w:left w:val="none" w:sz="0" w:space="0" w:color="auto"/>
        <w:bottom w:val="none" w:sz="0" w:space="0" w:color="auto"/>
        <w:right w:val="none" w:sz="0" w:space="0" w:color="auto"/>
      </w:divBdr>
    </w:div>
    <w:div w:id="398216807">
      <w:bodyDiv w:val="1"/>
      <w:marLeft w:val="0"/>
      <w:marRight w:val="0"/>
      <w:marTop w:val="0"/>
      <w:marBottom w:val="0"/>
      <w:divBdr>
        <w:top w:val="none" w:sz="0" w:space="0" w:color="auto"/>
        <w:left w:val="none" w:sz="0" w:space="0" w:color="auto"/>
        <w:bottom w:val="none" w:sz="0" w:space="0" w:color="auto"/>
        <w:right w:val="none" w:sz="0" w:space="0" w:color="auto"/>
      </w:divBdr>
      <w:divsChild>
        <w:div w:id="14320513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1652261">
              <w:marLeft w:val="0"/>
              <w:marRight w:val="0"/>
              <w:marTop w:val="0"/>
              <w:marBottom w:val="0"/>
              <w:divBdr>
                <w:top w:val="none" w:sz="0" w:space="0" w:color="auto"/>
                <w:left w:val="none" w:sz="0" w:space="0" w:color="auto"/>
                <w:bottom w:val="none" w:sz="0" w:space="0" w:color="auto"/>
                <w:right w:val="none" w:sz="0" w:space="0" w:color="auto"/>
              </w:divBdr>
              <w:divsChild>
                <w:div w:id="4045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06212">
      <w:bodyDiv w:val="1"/>
      <w:marLeft w:val="0"/>
      <w:marRight w:val="0"/>
      <w:marTop w:val="0"/>
      <w:marBottom w:val="0"/>
      <w:divBdr>
        <w:top w:val="none" w:sz="0" w:space="0" w:color="auto"/>
        <w:left w:val="none" w:sz="0" w:space="0" w:color="auto"/>
        <w:bottom w:val="none" w:sz="0" w:space="0" w:color="auto"/>
        <w:right w:val="none" w:sz="0" w:space="0" w:color="auto"/>
      </w:divBdr>
    </w:div>
    <w:div w:id="444542952">
      <w:bodyDiv w:val="1"/>
      <w:marLeft w:val="0"/>
      <w:marRight w:val="0"/>
      <w:marTop w:val="0"/>
      <w:marBottom w:val="0"/>
      <w:divBdr>
        <w:top w:val="none" w:sz="0" w:space="0" w:color="auto"/>
        <w:left w:val="none" w:sz="0" w:space="0" w:color="auto"/>
        <w:bottom w:val="none" w:sz="0" w:space="0" w:color="auto"/>
        <w:right w:val="none" w:sz="0" w:space="0" w:color="auto"/>
      </w:divBdr>
    </w:div>
    <w:div w:id="449326428">
      <w:bodyDiv w:val="1"/>
      <w:marLeft w:val="0"/>
      <w:marRight w:val="0"/>
      <w:marTop w:val="0"/>
      <w:marBottom w:val="0"/>
      <w:divBdr>
        <w:top w:val="none" w:sz="0" w:space="0" w:color="auto"/>
        <w:left w:val="none" w:sz="0" w:space="0" w:color="auto"/>
        <w:bottom w:val="none" w:sz="0" w:space="0" w:color="auto"/>
        <w:right w:val="none" w:sz="0" w:space="0" w:color="auto"/>
      </w:divBdr>
    </w:div>
    <w:div w:id="452942596">
      <w:bodyDiv w:val="1"/>
      <w:marLeft w:val="0"/>
      <w:marRight w:val="0"/>
      <w:marTop w:val="0"/>
      <w:marBottom w:val="0"/>
      <w:divBdr>
        <w:top w:val="none" w:sz="0" w:space="0" w:color="auto"/>
        <w:left w:val="none" w:sz="0" w:space="0" w:color="auto"/>
        <w:bottom w:val="none" w:sz="0" w:space="0" w:color="auto"/>
        <w:right w:val="none" w:sz="0" w:space="0" w:color="auto"/>
      </w:divBdr>
    </w:div>
    <w:div w:id="473958185">
      <w:bodyDiv w:val="1"/>
      <w:marLeft w:val="0"/>
      <w:marRight w:val="0"/>
      <w:marTop w:val="0"/>
      <w:marBottom w:val="0"/>
      <w:divBdr>
        <w:top w:val="none" w:sz="0" w:space="0" w:color="auto"/>
        <w:left w:val="none" w:sz="0" w:space="0" w:color="auto"/>
        <w:bottom w:val="none" w:sz="0" w:space="0" w:color="auto"/>
        <w:right w:val="none" w:sz="0" w:space="0" w:color="auto"/>
      </w:divBdr>
    </w:div>
    <w:div w:id="499003948">
      <w:bodyDiv w:val="1"/>
      <w:marLeft w:val="0"/>
      <w:marRight w:val="0"/>
      <w:marTop w:val="0"/>
      <w:marBottom w:val="0"/>
      <w:divBdr>
        <w:top w:val="none" w:sz="0" w:space="0" w:color="auto"/>
        <w:left w:val="none" w:sz="0" w:space="0" w:color="auto"/>
        <w:bottom w:val="none" w:sz="0" w:space="0" w:color="auto"/>
        <w:right w:val="none" w:sz="0" w:space="0" w:color="auto"/>
      </w:divBdr>
    </w:div>
    <w:div w:id="511845944">
      <w:bodyDiv w:val="1"/>
      <w:marLeft w:val="0"/>
      <w:marRight w:val="0"/>
      <w:marTop w:val="0"/>
      <w:marBottom w:val="0"/>
      <w:divBdr>
        <w:top w:val="none" w:sz="0" w:space="0" w:color="auto"/>
        <w:left w:val="none" w:sz="0" w:space="0" w:color="auto"/>
        <w:bottom w:val="none" w:sz="0" w:space="0" w:color="auto"/>
        <w:right w:val="none" w:sz="0" w:space="0" w:color="auto"/>
      </w:divBdr>
      <w:divsChild>
        <w:div w:id="15085181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855865">
              <w:marLeft w:val="0"/>
              <w:marRight w:val="0"/>
              <w:marTop w:val="0"/>
              <w:marBottom w:val="0"/>
              <w:divBdr>
                <w:top w:val="none" w:sz="0" w:space="0" w:color="auto"/>
                <w:left w:val="none" w:sz="0" w:space="0" w:color="auto"/>
                <w:bottom w:val="none" w:sz="0" w:space="0" w:color="auto"/>
                <w:right w:val="none" w:sz="0" w:space="0" w:color="auto"/>
              </w:divBdr>
              <w:divsChild>
                <w:div w:id="71442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12743">
      <w:bodyDiv w:val="1"/>
      <w:marLeft w:val="0"/>
      <w:marRight w:val="0"/>
      <w:marTop w:val="0"/>
      <w:marBottom w:val="0"/>
      <w:divBdr>
        <w:top w:val="none" w:sz="0" w:space="0" w:color="auto"/>
        <w:left w:val="none" w:sz="0" w:space="0" w:color="auto"/>
        <w:bottom w:val="none" w:sz="0" w:space="0" w:color="auto"/>
        <w:right w:val="none" w:sz="0" w:space="0" w:color="auto"/>
      </w:divBdr>
    </w:div>
    <w:div w:id="625549329">
      <w:bodyDiv w:val="1"/>
      <w:marLeft w:val="0"/>
      <w:marRight w:val="0"/>
      <w:marTop w:val="0"/>
      <w:marBottom w:val="0"/>
      <w:divBdr>
        <w:top w:val="none" w:sz="0" w:space="0" w:color="auto"/>
        <w:left w:val="none" w:sz="0" w:space="0" w:color="auto"/>
        <w:bottom w:val="none" w:sz="0" w:space="0" w:color="auto"/>
        <w:right w:val="none" w:sz="0" w:space="0" w:color="auto"/>
      </w:divBdr>
    </w:div>
    <w:div w:id="643507463">
      <w:bodyDiv w:val="1"/>
      <w:marLeft w:val="0"/>
      <w:marRight w:val="0"/>
      <w:marTop w:val="0"/>
      <w:marBottom w:val="0"/>
      <w:divBdr>
        <w:top w:val="none" w:sz="0" w:space="0" w:color="auto"/>
        <w:left w:val="none" w:sz="0" w:space="0" w:color="auto"/>
        <w:bottom w:val="none" w:sz="0" w:space="0" w:color="auto"/>
        <w:right w:val="none" w:sz="0" w:space="0" w:color="auto"/>
      </w:divBdr>
    </w:div>
    <w:div w:id="685444485">
      <w:bodyDiv w:val="1"/>
      <w:marLeft w:val="0"/>
      <w:marRight w:val="0"/>
      <w:marTop w:val="0"/>
      <w:marBottom w:val="0"/>
      <w:divBdr>
        <w:top w:val="none" w:sz="0" w:space="0" w:color="auto"/>
        <w:left w:val="none" w:sz="0" w:space="0" w:color="auto"/>
        <w:bottom w:val="none" w:sz="0" w:space="0" w:color="auto"/>
        <w:right w:val="none" w:sz="0" w:space="0" w:color="auto"/>
      </w:divBdr>
    </w:div>
    <w:div w:id="705914418">
      <w:bodyDiv w:val="1"/>
      <w:marLeft w:val="0"/>
      <w:marRight w:val="0"/>
      <w:marTop w:val="0"/>
      <w:marBottom w:val="0"/>
      <w:divBdr>
        <w:top w:val="none" w:sz="0" w:space="0" w:color="auto"/>
        <w:left w:val="none" w:sz="0" w:space="0" w:color="auto"/>
        <w:bottom w:val="none" w:sz="0" w:space="0" w:color="auto"/>
        <w:right w:val="none" w:sz="0" w:space="0" w:color="auto"/>
      </w:divBdr>
    </w:div>
    <w:div w:id="738674419">
      <w:bodyDiv w:val="1"/>
      <w:marLeft w:val="0"/>
      <w:marRight w:val="0"/>
      <w:marTop w:val="0"/>
      <w:marBottom w:val="0"/>
      <w:divBdr>
        <w:top w:val="none" w:sz="0" w:space="0" w:color="auto"/>
        <w:left w:val="none" w:sz="0" w:space="0" w:color="auto"/>
        <w:bottom w:val="none" w:sz="0" w:space="0" w:color="auto"/>
        <w:right w:val="none" w:sz="0" w:space="0" w:color="auto"/>
      </w:divBdr>
    </w:div>
    <w:div w:id="779224470">
      <w:bodyDiv w:val="1"/>
      <w:marLeft w:val="0"/>
      <w:marRight w:val="0"/>
      <w:marTop w:val="0"/>
      <w:marBottom w:val="0"/>
      <w:divBdr>
        <w:top w:val="none" w:sz="0" w:space="0" w:color="auto"/>
        <w:left w:val="none" w:sz="0" w:space="0" w:color="auto"/>
        <w:bottom w:val="none" w:sz="0" w:space="0" w:color="auto"/>
        <w:right w:val="none" w:sz="0" w:space="0" w:color="auto"/>
      </w:divBdr>
    </w:div>
    <w:div w:id="824854289">
      <w:bodyDiv w:val="1"/>
      <w:marLeft w:val="0"/>
      <w:marRight w:val="0"/>
      <w:marTop w:val="0"/>
      <w:marBottom w:val="0"/>
      <w:divBdr>
        <w:top w:val="none" w:sz="0" w:space="0" w:color="auto"/>
        <w:left w:val="none" w:sz="0" w:space="0" w:color="auto"/>
        <w:bottom w:val="none" w:sz="0" w:space="0" w:color="auto"/>
        <w:right w:val="none" w:sz="0" w:space="0" w:color="auto"/>
      </w:divBdr>
      <w:divsChild>
        <w:div w:id="1875728635">
          <w:marLeft w:val="0"/>
          <w:marRight w:val="0"/>
          <w:marTop w:val="0"/>
          <w:marBottom w:val="0"/>
          <w:divBdr>
            <w:top w:val="none" w:sz="0" w:space="0" w:color="auto"/>
            <w:left w:val="none" w:sz="0" w:space="0" w:color="auto"/>
            <w:bottom w:val="none" w:sz="0" w:space="0" w:color="auto"/>
            <w:right w:val="none" w:sz="0" w:space="0" w:color="auto"/>
          </w:divBdr>
        </w:div>
      </w:divsChild>
    </w:div>
    <w:div w:id="881602458">
      <w:bodyDiv w:val="1"/>
      <w:marLeft w:val="0"/>
      <w:marRight w:val="0"/>
      <w:marTop w:val="0"/>
      <w:marBottom w:val="0"/>
      <w:divBdr>
        <w:top w:val="none" w:sz="0" w:space="0" w:color="auto"/>
        <w:left w:val="none" w:sz="0" w:space="0" w:color="auto"/>
        <w:bottom w:val="none" w:sz="0" w:space="0" w:color="auto"/>
        <w:right w:val="none" w:sz="0" w:space="0" w:color="auto"/>
      </w:divBdr>
    </w:div>
    <w:div w:id="883905358">
      <w:bodyDiv w:val="1"/>
      <w:marLeft w:val="0"/>
      <w:marRight w:val="0"/>
      <w:marTop w:val="0"/>
      <w:marBottom w:val="0"/>
      <w:divBdr>
        <w:top w:val="none" w:sz="0" w:space="0" w:color="auto"/>
        <w:left w:val="none" w:sz="0" w:space="0" w:color="auto"/>
        <w:bottom w:val="none" w:sz="0" w:space="0" w:color="auto"/>
        <w:right w:val="none" w:sz="0" w:space="0" w:color="auto"/>
      </w:divBdr>
    </w:div>
    <w:div w:id="898977514">
      <w:bodyDiv w:val="1"/>
      <w:marLeft w:val="0"/>
      <w:marRight w:val="0"/>
      <w:marTop w:val="0"/>
      <w:marBottom w:val="0"/>
      <w:divBdr>
        <w:top w:val="none" w:sz="0" w:space="0" w:color="auto"/>
        <w:left w:val="none" w:sz="0" w:space="0" w:color="auto"/>
        <w:bottom w:val="none" w:sz="0" w:space="0" w:color="auto"/>
        <w:right w:val="none" w:sz="0" w:space="0" w:color="auto"/>
      </w:divBdr>
    </w:div>
    <w:div w:id="900797795">
      <w:bodyDiv w:val="1"/>
      <w:marLeft w:val="0"/>
      <w:marRight w:val="0"/>
      <w:marTop w:val="0"/>
      <w:marBottom w:val="0"/>
      <w:divBdr>
        <w:top w:val="none" w:sz="0" w:space="0" w:color="auto"/>
        <w:left w:val="none" w:sz="0" w:space="0" w:color="auto"/>
        <w:bottom w:val="none" w:sz="0" w:space="0" w:color="auto"/>
        <w:right w:val="none" w:sz="0" w:space="0" w:color="auto"/>
      </w:divBdr>
    </w:div>
    <w:div w:id="913662767">
      <w:bodyDiv w:val="1"/>
      <w:marLeft w:val="0"/>
      <w:marRight w:val="0"/>
      <w:marTop w:val="0"/>
      <w:marBottom w:val="0"/>
      <w:divBdr>
        <w:top w:val="none" w:sz="0" w:space="0" w:color="auto"/>
        <w:left w:val="none" w:sz="0" w:space="0" w:color="auto"/>
        <w:bottom w:val="none" w:sz="0" w:space="0" w:color="auto"/>
        <w:right w:val="none" w:sz="0" w:space="0" w:color="auto"/>
      </w:divBdr>
    </w:div>
    <w:div w:id="931545118">
      <w:bodyDiv w:val="1"/>
      <w:marLeft w:val="0"/>
      <w:marRight w:val="0"/>
      <w:marTop w:val="0"/>
      <w:marBottom w:val="0"/>
      <w:divBdr>
        <w:top w:val="none" w:sz="0" w:space="0" w:color="auto"/>
        <w:left w:val="none" w:sz="0" w:space="0" w:color="auto"/>
        <w:bottom w:val="none" w:sz="0" w:space="0" w:color="auto"/>
        <w:right w:val="none" w:sz="0" w:space="0" w:color="auto"/>
      </w:divBdr>
    </w:div>
    <w:div w:id="952829786">
      <w:bodyDiv w:val="1"/>
      <w:marLeft w:val="0"/>
      <w:marRight w:val="0"/>
      <w:marTop w:val="0"/>
      <w:marBottom w:val="0"/>
      <w:divBdr>
        <w:top w:val="none" w:sz="0" w:space="0" w:color="auto"/>
        <w:left w:val="none" w:sz="0" w:space="0" w:color="auto"/>
        <w:bottom w:val="none" w:sz="0" w:space="0" w:color="auto"/>
        <w:right w:val="none" w:sz="0" w:space="0" w:color="auto"/>
      </w:divBdr>
    </w:div>
    <w:div w:id="954752634">
      <w:bodyDiv w:val="1"/>
      <w:marLeft w:val="0"/>
      <w:marRight w:val="0"/>
      <w:marTop w:val="0"/>
      <w:marBottom w:val="0"/>
      <w:divBdr>
        <w:top w:val="none" w:sz="0" w:space="0" w:color="auto"/>
        <w:left w:val="none" w:sz="0" w:space="0" w:color="auto"/>
        <w:bottom w:val="none" w:sz="0" w:space="0" w:color="auto"/>
        <w:right w:val="none" w:sz="0" w:space="0" w:color="auto"/>
      </w:divBdr>
    </w:div>
    <w:div w:id="974528795">
      <w:bodyDiv w:val="1"/>
      <w:marLeft w:val="0"/>
      <w:marRight w:val="0"/>
      <w:marTop w:val="0"/>
      <w:marBottom w:val="0"/>
      <w:divBdr>
        <w:top w:val="none" w:sz="0" w:space="0" w:color="auto"/>
        <w:left w:val="none" w:sz="0" w:space="0" w:color="auto"/>
        <w:bottom w:val="none" w:sz="0" w:space="0" w:color="auto"/>
        <w:right w:val="none" w:sz="0" w:space="0" w:color="auto"/>
      </w:divBdr>
    </w:div>
    <w:div w:id="1025058857">
      <w:bodyDiv w:val="1"/>
      <w:marLeft w:val="0"/>
      <w:marRight w:val="0"/>
      <w:marTop w:val="0"/>
      <w:marBottom w:val="0"/>
      <w:divBdr>
        <w:top w:val="none" w:sz="0" w:space="0" w:color="auto"/>
        <w:left w:val="none" w:sz="0" w:space="0" w:color="auto"/>
        <w:bottom w:val="none" w:sz="0" w:space="0" w:color="auto"/>
        <w:right w:val="none" w:sz="0" w:space="0" w:color="auto"/>
      </w:divBdr>
    </w:div>
    <w:div w:id="1067921368">
      <w:bodyDiv w:val="1"/>
      <w:marLeft w:val="0"/>
      <w:marRight w:val="0"/>
      <w:marTop w:val="0"/>
      <w:marBottom w:val="0"/>
      <w:divBdr>
        <w:top w:val="none" w:sz="0" w:space="0" w:color="auto"/>
        <w:left w:val="none" w:sz="0" w:space="0" w:color="auto"/>
        <w:bottom w:val="none" w:sz="0" w:space="0" w:color="auto"/>
        <w:right w:val="none" w:sz="0" w:space="0" w:color="auto"/>
      </w:divBdr>
    </w:div>
    <w:div w:id="1077630228">
      <w:bodyDiv w:val="1"/>
      <w:marLeft w:val="0"/>
      <w:marRight w:val="0"/>
      <w:marTop w:val="0"/>
      <w:marBottom w:val="0"/>
      <w:divBdr>
        <w:top w:val="none" w:sz="0" w:space="0" w:color="auto"/>
        <w:left w:val="none" w:sz="0" w:space="0" w:color="auto"/>
        <w:bottom w:val="none" w:sz="0" w:space="0" w:color="auto"/>
        <w:right w:val="none" w:sz="0" w:space="0" w:color="auto"/>
      </w:divBdr>
    </w:div>
    <w:div w:id="1081490332">
      <w:bodyDiv w:val="1"/>
      <w:marLeft w:val="0"/>
      <w:marRight w:val="0"/>
      <w:marTop w:val="0"/>
      <w:marBottom w:val="0"/>
      <w:divBdr>
        <w:top w:val="none" w:sz="0" w:space="0" w:color="auto"/>
        <w:left w:val="none" w:sz="0" w:space="0" w:color="auto"/>
        <w:bottom w:val="none" w:sz="0" w:space="0" w:color="auto"/>
        <w:right w:val="none" w:sz="0" w:space="0" w:color="auto"/>
      </w:divBdr>
    </w:div>
    <w:div w:id="1095595932">
      <w:bodyDiv w:val="1"/>
      <w:marLeft w:val="0"/>
      <w:marRight w:val="0"/>
      <w:marTop w:val="0"/>
      <w:marBottom w:val="0"/>
      <w:divBdr>
        <w:top w:val="none" w:sz="0" w:space="0" w:color="auto"/>
        <w:left w:val="none" w:sz="0" w:space="0" w:color="auto"/>
        <w:bottom w:val="none" w:sz="0" w:space="0" w:color="auto"/>
        <w:right w:val="none" w:sz="0" w:space="0" w:color="auto"/>
      </w:divBdr>
    </w:div>
    <w:div w:id="1144197985">
      <w:bodyDiv w:val="1"/>
      <w:marLeft w:val="0"/>
      <w:marRight w:val="0"/>
      <w:marTop w:val="0"/>
      <w:marBottom w:val="0"/>
      <w:divBdr>
        <w:top w:val="none" w:sz="0" w:space="0" w:color="auto"/>
        <w:left w:val="none" w:sz="0" w:space="0" w:color="auto"/>
        <w:bottom w:val="none" w:sz="0" w:space="0" w:color="auto"/>
        <w:right w:val="none" w:sz="0" w:space="0" w:color="auto"/>
      </w:divBdr>
    </w:div>
    <w:div w:id="1153527912">
      <w:bodyDiv w:val="1"/>
      <w:marLeft w:val="0"/>
      <w:marRight w:val="0"/>
      <w:marTop w:val="0"/>
      <w:marBottom w:val="0"/>
      <w:divBdr>
        <w:top w:val="none" w:sz="0" w:space="0" w:color="auto"/>
        <w:left w:val="none" w:sz="0" w:space="0" w:color="auto"/>
        <w:bottom w:val="none" w:sz="0" w:space="0" w:color="auto"/>
        <w:right w:val="none" w:sz="0" w:space="0" w:color="auto"/>
      </w:divBdr>
    </w:div>
    <w:div w:id="1196036917">
      <w:bodyDiv w:val="1"/>
      <w:marLeft w:val="0"/>
      <w:marRight w:val="0"/>
      <w:marTop w:val="0"/>
      <w:marBottom w:val="0"/>
      <w:divBdr>
        <w:top w:val="none" w:sz="0" w:space="0" w:color="auto"/>
        <w:left w:val="none" w:sz="0" w:space="0" w:color="auto"/>
        <w:bottom w:val="none" w:sz="0" w:space="0" w:color="auto"/>
        <w:right w:val="none" w:sz="0" w:space="0" w:color="auto"/>
      </w:divBdr>
    </w:div>
    <w:div w:id="1214276069">
      <w:bodyDiv w:val="1"/>
      <w:marLeft w:val="0"/>
      <w:marRight w:val="0"/>
      <w:marTop w:val="0"/>
      <w:marBottom w:val="0"/>
      <w:divBdr>
        <w:top w:val="none" w:sz="0" w:space="0" w:color="auto"/>
        <w:left w:val="none" w:sz="0" w:space="0" w:color="auto"/>
        <w:bottom w:val="none" w:sz="0" w:space="0" w:color="auto"/>
        <w:right w:val="none" w:sz="0" w:space="0" w:color="auto"/>
      </w:divBdr>
    </w:div>
    <w:div w:id="1249658199">
      <w:bodyDiv w:val="1"/>
      <w:marLeft w:val="0"/>
      <w:marRight w:val="0"/>
      <w:marTop w:val="0"/>
      <w:marBottom w:val="0"/>
      <w:divBdr>
        <w:top w:val="none" w:sz="0" w:space="0" w:color="auto"/>
        <w:left w:val="none" w:sz="0" w:space="0" w:color="auto"/>
        <w:bottom w:val="none" w:sz="0" w:space="0" w:color="auto"/>
        <w:right w:val="none" w:sz="0" w:space="0" w:color="auto"/>
      </w:divBdr>
    </w:div>
    <w:div w:id="1263339866">
      <w:bodyDiv w:val="1"/>
      <w:marLeft w:val="0"/>
      <w:marRight w:val="0"/>
      <w:marTop w:val="0"/>
      <w:marBottom w:val="0"/>
      <w:divBdr>
        <w:top w:val="none" w:sz="0" w:space="0" w:color="auto"/>
        <w:left w:val="none" w:sz="0" w:space="0" w:color="auto"/>
        <w:bottom w:val="none" w:sz="0" w:space="0" w:color="auto"/>
        <w:right w:val="none" w:sz="0" w:space="0" w:color="auto"/>
      </w:divBdr>
      <w:divsChild>
        <w:div w:id="17471425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6952794">
              <w:marLeft w:val="0"/>
              <w:marRight w:val="0"/>
              <w:marTop w:val="0"/>
              <w:marBottom w:val="0"/>
              <w:divBdr>
                <w:top w:val="none" w:sz="0" w:space="0" w:color="auto"/>
                <w:left w:val="none" w:sz="0" w:space="0" w:color="auto"/>
                <w:bottom w:val="none" w:sz="0" w:space="0" w:color="auto"/>
                <w:right w:val="none" w:sz="0" w:space="0" w:color="auto"/>
              </w:divBdr>
              <w:divsChild>
                <w:div w:id="8533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12652">
      <w:bodyDiv w:val="1"/>
      <w:marLeft w:val="0"/>
      <w:marRight w:val="0"/>
      <w:marTop w:val="0"/>
      <w:marBottom w:val="0"/>
      <w:divBdr>
        <w:top w:val="none" w:sz="0" w:space="0" w:color="auto"/>
        <w:left w:val="none" w:sz="0" w:space="0" w:color="auto"/>
        <w:bottom w:val="none" w:sz="0" w:space="0" w:color="auto"/>
        <w:right w:val="none" w:sz="0" w:space="0" w:color="auto"/>
      </w:divBdr>
    </w:div>
    <w:div w:id="1306619064">
      <w:bodyDiv w:val="1"/>
      <w:marLeft w:val="0"/>
      <w:marRight w:val="0"/>
      <w:marTop w:val="0"/>
      <w:marBottom w:val="0"/>
      <w:divBdr>
        <w:top w:val="none" w:sz="0" w:space="0" w:color="auto"/>
        <w:left w:val="none" w:sz="0" w:space="0" w:color="auto"/>
        <w:bottom w:val="none" w:sz="0" w:space="0" w:color="auto"/>
        <w:right w:val="none" w:sz="0" w:space="0" w:color="auto"/>
      </w:divBdr>
    </w:div>
    <w:div w:id="1331905087">
      <w:bodyDiv w:val="1"/>
      <w:marLeft w:val="0"/>
      <w:marRight w:val="0"/>
      <w:marTop w:val="0"/>
      <w:marBottom w:val="0"/>
      <w:divBdr>
        <w:top w:val="none" w:sz="0" w:space="0" w:color="auto"/>
        <w:left w:val="none" w:sz="0" w:space="0" w:color="auto"/>
        <w:bottom w:val="none" w:sz="0" w:space="0" w:color="auto"/>
        <w:right w:val="none" w:sz="0" w:space="0" w:color="auto"/>
      </w:divBdr>
    </w:div>
    <w:div w:id="1343973096">
      <w:bodyDiv w:val="1"/>
      <w:marLeft w:val="0"/>
      <w:marRight w:val="0"/>
      <w:marTop w:val="0"/>
      <w:marBottom w:val="0"/>
      <w:divBdr>
        <w:top w:val="none" w:sz="0" w:space="0" w:color="auto"/>
        <w:left w:val="none" w:sz="0" w:space="0" w:color="auto"/>
        <w:bottom w:val="none" w:sz="0" w:space="0" w:color="auto"/>
        <w:right w:val="none" w:sz="0" w:space="0" w:color="auto"/>
      </w:divBdr>
    </w:div>
    <w:div w:id="1371297841">
      <w:bodyDiv w:val="1"/>
      <w:marLeft w:val="0"/>
      <w:marRight w:val="0"/>
      <w:marTop w:val="0"/>
      <w:marBottom w:val="0"/>
      <w:divBdr>
        <w:top w:val="none" w:sz="0" w:space="0" w:color="auto"/>
        <w:left w:val="none" w:sz="0" w:space="0" w:color="auto"/>
        <w:bottom w:val="none" w:sz="0" w:space="0" w:color="auto"/>
        <w:right w:val="none" w:sz="0" w:space="0" w:color="auto"/>
      </w:divBdr>
    </w:div>
    <w:div w:id="1381705056">
      <w:bodyDiv w:val="1"/>
      <w:marLeft w:val="0"/>
      <w:marRight w:val="0"/>
      <w:marTop w:val="0"/>
      <w:marBottom w:val="0"/>
      <w:divBdr>
        <w:top w:val="none" w:sz="0" w:space="0" w:color="auto"/>
        <w:left w:val="none" w:sz="0" w:space="0" w:color="auto"/>
        <w:bottom w:val="none" w:sz="0" w:space="0" w:color="auto"/>
        <w:right w:val="none" w:sz="0" w:space="0" w:color="auto"/>
      </w:divBdr>
    </w:div>
    <w:div w:id="1395392804">
      <w:bodyDiv w:val="1"/>
      <w:marLeft w:val="0"/>
      <w:marRight w:val="0"/>
      <w:marTop w:val="0"/>
      <w:marBottom w:val="0"/>
      <w:divBdr>
        <w:top w:val="none" w:sz="0" w:space="0" w:color="auto"/>
        <w:left w:val="none" w:sz="0" w:space="0" w:color="auto"/>
        <w:bottom w:val="none" w:sz="0" w:space="0" w:color="auto"/>
        <w:right w:val="none" w:sz="0" w:space="0" w:color="auto"/>
      </w:divBdr>
    </w:div>
    <w:div w:id="1430540253">
      <w:bodyDiv w:val="1"/>
      <w:marLeft w:val="0"/>
      <w:marRight w:val="0"/>
      <w:marTop w:val="0"/>
      <w:marBottom w:val="0"/>
      <w:divBdr>
        <w:top w:val="none" w:sz="0" w:space="0" w:color="auto"/>
        <w:left w:val="none" w:sz="0" w:space="0" w:color="auto"/>
        <w:bottom w:val="none" w:sz="0" w:space="0" w:color="auto"/>
        <w:right w:val="none" w:sz="0" w:space="0" w:color="auto"/>
      </w:divBdr>
    </w:div>
    <w:div w:id="1431852941">
      <w:bodyDiv w:val="1"/>
      <w:marLeft w:val="0"/>
      <w:marRight w:val="0"/>
      <w:marTop w:val="0"/>
      <w:marBottom w:val="0"/>
      <w:divBdr>
        <w:top w:val="none" w:sz="0" w:space="0" w:color="auto"/>
        <w:left w:val="none" w:sz="0" w:space="0" w:color="auto"/>
        <w:bottom w:val="none" w:sz="0" w:space="0" w:color="auto"/>
        <w:right w:val="none" w:sz="0" w:space="0" w:color="auto"/>
      </w:divBdr>
      <w:divsChild>
        <w:div w:id="134372884">
          <w:marLeft w:val="0"/>
          <w:marRight w:val="0"/>
          <w:marTop w:val="0"/>
          <w:marBottom w:val="0"/>
          <w:divBdr>
            <w:top w:val="none" w:sz="0" w:space="0" w:color="auto"/>
            <w:left w:val="none" w:sz="0" w:space="0" w:color="auto"/>
            <w:bottom w:val="none" w:sz="0" w:space="0" w:color="auto"/>
            <w:right w:val="none" w:sz="0" w:space="0" w:color="auto"/>
          </w:divBdr>
        </w:div>
        <w:div w:id="301814065">
          <w:marLeft w:val="0"/>
          <w:marRight w:val="0"/>
          <w:marTop w:val="0"/>
          <w:marBottom w:val="0"/>
          <w:divBdr>
            <w:top w:val="none" w:sz="0" w:space="0" w:color="auto"/>
            <w:left w:val="none" w:sz="0" w:space="0" w:color="auto"/>
            <w:bottom w:val="none" w:sz="0" w:space="0" w:color="auto"/>
            <w:right w:val="none" w:sz="0" w:space="0" w:color="auto"/>
          </w:divBdr>
        </w:div>
        <w:div w:id="1565070708">
          <w:marLeft w:val="0"/>
          <w:marRight w:val="0"/>
          <w:marTop w:val="0"/>
          <w:marBottom w:val="0"/>
          <w:divBdr>
            <w:top w:val="none" w:sz="0" w:space="0" w:color="auto"/>
            <w:left w:val="none" w:sz="0" w:space="0" w:color="auto"/>
            <w:bottom w:val="none" w:sz="0" w:space="0" w:color="auto"/>
            <w:right w:val="none" w:sz="0" w:space="0" w:color="auto"/>
          </w:divBdr>
        </w:div>
      </w:divsChild>
    </w:div>
    <w:div w:id="1471480578">
      <w:bodyDiv w:val="1"/>
      <w:marLeft w:val="0"/>
      <w:marRight w:val="0"/>
      <w:marTop w:val="0"/>
      <w:marBottom w:val="0"/>
      <w:divBdr>
        <w:top w:val="none" w:sz="0" w:space="0" w:color="auto"/>
        <w:left w:val="none" w:sz="0" w:space="0" w:color="auto"/>
        <w:bottom w:val="none" w:sz="0" w:space="0" w:color="auto"/>
        <w:right w:val="none" w:sz="0" w:space="0" w:color="auto"/>
      </w:divBdr>
    </w:div>
    <w:div w:id="1498157422">
      <w:bodyDiv w:val="1"/>
      <w:marLeft w:val="0"/>
      <w:marRight w:val="0"/>
      <w:marTop w:val="0"/>
      <w:marBottom w:val="0"/>
      <w:divBdr>
        <w:top w:val="none" w:sz="0" w:space="0" w:color="auto"/>
        <w:left w:val="none" w:sz="0" w:space="0" w:color="auto"/>
        <w:bottom w:val="none" w:sz="0" w:space="0" w:color="auto"/>
        <w:right w:val="none" w:sz="0" w:space="0" w:color="auto"/>
      </w:divBdr>
    </w:div>
    <w:div w:id="1512795037">
      <w:bodyDiv w:val="1"/>
      <w:marLeft w:val="0"/>
      <w:marRight w:val="0"/>
      <w:marTop w:val="0"/>
      <w:marBottom w:val="0"/>
      <w:divBdr>
        <w:top w:val="none" w:sz="0" w:space="0" w:color="auto"/>
        <w:left w:val="none" w:sz="0" w:space="0" w:color="auto"/>
        <w:bottom w:val="none" w:sz="0" w:space="0" w:color="auto"/>
        <w:right w:val="none" w:sz="0" w:space="0" w:color="auto"/>
      </w:divBdr>
    </w:div>
    <w:div w:id="1585651952">
      <w:bodyDiv w:val="1"/>
      <w:marLeft w:val="0"/>
      <w:marRight w:val="0"/>
      <w:marTop w:val="0"/>
      <w:marBottom w:val="0"/>
      <w:divBdr>
        <w:top w:val="none" w:sz="0" w:space="0" w:color="auto"/>
        <w:left w:val="none" w:sz="0" w:space="0" w:color="auto"/>
        <w:bottom w:val="none" w:sz="0" w:space="0" w:color="auto"/>
        <w:right w:val="none" w:sz="0" w:space="0" w:color="auto"/>
      </w:divBdr>
    </w:div>
    <w:div w:id="1604916544">
      <w:bodyDiv w:val="1"/>
      <w:marLeft w:val="0"/>
      <w:marRight w:val="0"/>
      <w:marTop w:val="0"/>
      <w:marBottom w:val="0"/>
      <w:divBdr>
        <w:top w:val="none" w:sz="0" w:space="0" w:color="auto"/>
        <w:left w:val="none" w:sz="0" w:space="0" w:color="auto"/>
        <w:bottom w:val="none" w:sz="0" w:space="0" w:color="auto"/>
        <w:right w:val="none" w:sz="0" w:space="0" w:color="auto"/>
      </w:divBdr>
      <w:divsChild>
        <w:div w:id="831027461">
          <w:marLeft w:val="0"/>
          <w:marRight w:val="0"/>
          <w:marTop w:val="0"/>
          <w:marBottom w:val="0"/>
          <w:divBdr>
            <w:top w:val="none" w:sz="0" w:space="0" w:color="auto"/>
            <w:left w:val="none" w:sz="0" w:space="0" w:color="auto"/>
            <w:bottom w:val="none" w:sz="0" w:space="0" w:color="auto"/>
            <w:right w:val="none" w:sz="0" w:space="0" w:color="auto"/>
          </w:divBdr>
        </w:div>
      </w:divsChild>
    </w:div>
    <w:div w:id="1656832274">
      <w:bodyDiv w:val="1"/>
      <w:marLeft w:val="0"/>
      <w:marRight w:val="0"/>
      <w:marTop w:val="0"/>
      <w:marBottom w:val="0"/>
      <w:divBdr>
        <w:top w:val="none" w:sz="0" w:space="0" w:color="auto"/>
        <w:left w:val="none" w:sz="0" w:space="0" w:color="auto"/>
        <w:bottom w:val="none" w:sz="0" w:space="0" w:color="auto"/>
        <w:right w:val="none" w:sz="0" w:space="0" w:color="auto"/>
      </w:divBdr>
    </w:div>
    <w:div w:id="1657493365">
      <w:bodyDiv w:val="1"/>
      <w:marLeft w:val="0"/>
      <w:marRight w:val="0"/>
      <w:marTop w:val="0"/>
      <w:marBottom w:val="0"/>
      <w:divBdr>
        <w:top w:val="none" w:sz="0" w:space="0" w:color="auto"/>
        <w:left w:val="none" w:sz="0" w:space="0" w:color="auto"/>
        <w:bottom w:val="none" w:sz="0" w:space="0" w:color="auto"/>
        <w:right w:val="none" w:sz="0" w:space="0" w:color="auto"/>
      </w:divBdr>
      <w:divsChild>
        <w:div w:id="473893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2507838">
              <w:marLeft w:val="0"/>
              <w:marRight w:val="0"/>
              <w:marTop w:val="0"/>
              <w:marBottom w:val="0"/>
              <w:divBdr>
                <w:top w:val="none" w:sz="0" w:space="0" w:color="auto"/>
                <w:left w:val="none" w:sz="0" w:space="0" w:color="auto"/>
                <w:bottom w:val="none" w:sz="0" w:space="0" w:color="auto"/>
                <w:right w:val="none" w:sz="0" w:space="0" w:color="auto"/>
              </w:divBdr>
              <w:divsChild>
                <w:div w:id="49180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17284">
      <w:bodyDiv w:val="1"/>
      <w:marLeft w:val="0"/>
      <w:marRight w:val="0"/>
      <w:marTop w:val="0"/>
      <w:marBottom w:val="0"/>
      <w:divBdr>
        <w:top w:val="none" w:sz="0" w:space="0" w:color="auto"/>
        <w:left w:val="none" w:sz="0" w:space="0" w:color="auto"/>
        <w:bottom w:val="none" w:sz="0" w:space="0" w:color="auto"/>
        <w:right w:val="none" w:sz="0" w:space="0" w:color="auto"/>
      </w:divBdr>
    </w:div>
    <w:div w:id="1705790305">
      <w:bodyDiv w:val="1"/>
      <w:marLeft w:val="0"/>
      <w:marRight w:val="0"/>
      <w:marTop w:val="0"/>
      <w:marBottom w:val="0"/>
      <w:divBdr>
        <w:top w:val="none" w:sz="0" w:space="0" w:color="auto"/>
        <w:left w:val="none" w:sz="0" w:space="0" w:color="auto"/>
        <w:bottom w:val="none" w:sz="0" w:space="0" w:color="auto"/>
        <w:right w:val="none" w:sz="0" w:space="0" w:color="auto"/>
      </w:divBdr>
    </w:div>
    <w:div w:id="1710448451">
      <w:bodyDiv w:val="1"/>
      <w:marLeft w:val="0"/>
      <w:marRight w:val="0"/>
      <w:marTop w:val="0"/>
      <w:marBottom w:val="0"/>
      <w:divBdr>
        <w:top w:val="none" w:sz="0" w:space="0" w:color="auto"/>
        <w:left w:val="none" w:sz="0" w:space="0" w:color="auto"/>
        <w:bottom w:val="none" w:sz="0" w:space="0" w:color="auto"/>
        <w:right w:val="none" w:sz="0" w:space="0" w:color="auto"/>
      </w:divBdr>
    </w:div>
    <w:div w:id="1714770069">
      <w:bodyDiv w:val="1"/>
      <w:marLeft w:val="0"/>
      <w:marRight w:val="0"/>
      <w:marTop w:val="0"/>
      <w:marBottom w:val="0"/>
      <w:divBdr>
        <w:top w:val="none" w:sz="0" w:space="0" w:color="auto"/>
        <w:left w:val="none" w:sz="0" w:space="0" w:color="auto"/>
        <w:bottom w:val="none" w:sz="0" w:space="0" w:color="auto"/>
        <w:right w:val="none" w:sz="0" w:space="0" w:color="auto"/>
      </w:divBdr>
    </w:div>
    <w:div w:id="1733114580">
      <w:bodyDiv w:val="1"/>
      <w:marLeft w:val="0"/>
      <w:marRight w:val="0"/>
      <w:marTop w:val="0"/>
      <w:marBottom w:val="0"/>
      <w:divBdr>
        <w:top w:val="none" w:sz="0" w:space="0" w:color="auto"/>
        <w:left w:val="none" w:sz="0" w:space="0" w:color="auto"/>
        <w:bottom w:val="none" w:sz="0" w:space="0" w:color="auto"/>
        <w:right w:val="none" w:sz="0" w:space="0" w:color="auto"/>
      </w:divBdr>
    </w:div>
    <w:div w:id="1825655967">
      <w:bodyDiv w:val="1"/>
      <w:marLeft w:val="0"/>
      <w:marRight w:val="0"/>
      <w:marTop w:val="0"/>
      <w:marBottom w:val="0"/>
      <w:divBdr>
        <w:top w:val="none" w:sz="0" w:space="0" w:color="auto"/>
        <w:left w:val="none" w:sz="0" w:space="0" w:color="auto"/>
        <w:bottom w:val="none" w:sz="0" w:space="0" w:color="auto"/>
        <w:right w:val="none" w:sz="0" w:space="0" w:color="auto"/>
      </w:divBdr>
    </w:div>
    <w:div w:id="1833598232">
      <w:bodyDiv w:val="1"/>
      <w:marLeft w:val="0"/>
      <w:marRight w:val="0"/>
      <w:marTop w:val="0"/>
      <w:marBottom w:val="0"/>
      <w:divBdr>
        <w:top w:val="none" w:sz="0" w:space="0" w:color="auto"/>
        <w:left w:val="none" w:sz="0" w:space="0" w:color="auto"/>
        <w:bottom w:val="none" w:sz="0" w:space="0" w:color="auto"/>
        <w:right w:val="none" w:sz="0" w:space="0" w:color="auto"/>
      </w:divBdr>
    </w:div>
    <w:div w:id="1837568257">
      <w:bodyDiv w:val="1"/>
      <w:marLeft w:val="0"/>
      <w:marRight w:val="0"/>
      <w:marTop w:val="0"/>
      <w:marBottom w:val="0"/>
      <w:divBdr>
        <w:top w:val="none" w:sz="0" w:space="0" w:color="auto"/>
        <w:left w:val="none" w:sz="0" w:space="0" w:color="auto"/>
        <w:bottom w:val="none" w:sz="0" w:space="0" w:color="auto"/>
        <w:right w:val="none" w:sz="0" w:space="0" w:color="auto"/>
      </w:divBdr>
    </w:div>
    <w:div w:id="1910649992">
      <w:bodyDiv w:val="1"/>
      <w:marLeft w:val="0"/>
      <w:marRight w:val="0"/>
      <w:marTop w:val="0"/>
      <w:marBottom w:val="0"/>
      <w:divBdr>
        <w:top w:val="none" w:sz="0" w:space="0" w:color="auto"/>
        <w:left w:val="none" w:sz="0" w:space="0" w:color="auto"/>
        <w:bottom w:val="none" w:sz="0" w:space="0" w:color="auto"/>
        <w:right w:val="none" w:sz="0" w:space="0" w:color="auto"/>
      </w:divBdr>
    </w:div>
    <w:div w:id="1925259064">
      <w:bodyDiv w:val="1"/>
      <w:marLeft w:val="0"/>
      <w:marRight w:val="0"/>
      <w:marTop w:val="0"/>
      <w:marBottom w:val="0"/>
      <w:divBdr>
        <w:top w:val="none" w:sz="0" w:space="0" w:color="auto"/>
        <w:left w:val="none" w:sz="0" w:space="0" w:color="auto"/>
        <w:bottom w:val="none" w:sz="0" w:space="0" w:color="auto"/>
        <w:right w:val="none" w:sz="0" w:space="0" w:color="auto"/>
      </w:divBdr>
    </w:div>
    <w:div w:id="1929775960">
      <w:bodyDiv w:val="1"/>
      <w:marLeft w:val="0"/>
      <w:marRight w:val="0"/>
      <w:marTop w:val="0"/>
      <w:marBottom w:val="0"/>
      <w:divBdr>
        <w:top w:val="none" w:sz="0" w:space="0" w:color="auto"/>
        <w:left w:val="none" w:sz="0" w:space="0" w:color="auto"/>
        <w:bottom w:val="none" w:sz="0" w:space="0" w:color="auto"/>
        <w:right w:val="none" w:sz="0" w:space="0" w:color="auto"/>
      </w:divBdr>
    </w:div>
    <w:div w:id="1930776181">
      <w:bodyDiv w:val="1"/>
      <w:marLeft w:val="0"/>
      <w:marRight w:val="0"/>
      <w:marTop w:val="0"/>
      <w:marBottom w:val="0"/>
      <w:divBdr>
        <w:top w:val="none" w:sz="0" w:space="0" w:color="auto"/>
        <w:left w:val="none" w:sz="0" w:space="0" w:color="auto"/>
        <w:bottom w:val="none" w:sz="0" w:space="0" w:color="auto"/>
        <w:right w:val="none" w:sz="0" w:space="0" w:color="auto"/>
      </w:divBdr>
    </w:div>
    <w:div w:id="1973360992">
      <w:bodyDiv w:val="1"/>
      <w:marLeft w:val="0"/>
      <w:marRight w:val="0"/>
      <w:marTop w:val="0"/>
      <w:marBottom w:val="0"/>
      <w:divBdr>
        <w:top w:val="none" w:sz="0" w:space="0" w:color="auto"/>
        <w:left w:val="none" w:sz="0" w:space="0" w:color="auto"/>
        <w:bottom w:val="none" w:sz="0" w:space="0" w:color="auto"/>
        <w:right w:val="none" w:sz="0" w:space="0" w:color="auto"/>
      </w:divBdr>
    </w:div>
    <w:div w:id="1995261004">
      <w:bodyDiv w:val="1"/>
      <w:marLeft w:val="0"/>
      <w:marRight w:val="0"/>
      <w:marTop w:val="0"/>
      <w:marBottom w:val="0"/>
      <w:divBdr>
        <w:top w:val="none" w:sz="0" w:space="0" w:color="auto"/>
        <w:left w:val="none" w:sz="0" w:space="0" w:color="auto"/>
        <w:bottom w:val="none" w:sz="0" w:space="0" w:color="auto"/>
        <w:right w:val="none" w:sz="0" w:space="0" w:color="auto"/>
      </w:divBdr>
    </w:div>
    <w:div w:id="2013604365">
      <w:bodyDiv w:val="1"/>
      <w:marLeft w:val="0"/>
      <w:marRight w:val="0"/>
      <w:marTop w:val="0"/>
      <w:marBottom w:val="0"/>
      <w:divBdr>
        <w:top w:val="none" w:sz="0" w:space="0" w:color="auto"/>
        <w:left w:val="none" w:sz="0" w:space="0" w:color="auto"/>
        <w:bottom w:val="none" w:sz="0" w:space="0" w:color="auto"/>
        <w:right w:val="none" w:sz="0" w:space="0" w:color="auto"/>
      </w:divBdr>
    </w:div>
    <w:div w:id="2014645070">
      <w:bodyDiv w:val="1"/>
      <w:marLeft w:val="0"/>
      <w:marRight w:val="0"/>
      <w:marTop w:val="0"/>
      <w:marBottom w:val="0"/>
      <w:divBdr>
        <w:top w:val="none" w:sz="0" w:space="0" w:color="auto"/>
        <w:left w:val="none" w:sz="0" w:space="0" w:color="auto"/>
        <w:bottom w:val="none" w:sz="0" w:space="0" w:color="auto"/>
        <w:right w:val="none" w:sz="0" w:space="0" w:color="auto"/>
      </w:divBdr>
    </w:div>
    <w:div w:id="2020616332">
      <w:bodyDiv w:val="1"/>
      <w:marLeft w:val="0"/>
      <w:marRight w:val="0"/>
      <w:marTop w:val="0"/>
      <w:marBottom w:val="0"/>
      <w:divBdr>
        <w:top w:val="none" w:sz="0" w:space="0" w:color="auto"/>
        <w:left w:val="none" w:sz="0" w:space="0" w:color="auto"/>
        <w:bottom w:val="none" w:sz="0" w:space="0" w:color="auto"/>
        <w:right w:val="none" w:sz="0" w:space="0" w:color="auto"/>
      </w:divBdr>
    </w:div>
    <w:div w:id="2044135255">
      <w:bodyDiv w:val="1"/>
      <w:marLeft w:val="0"/>
      <w:marRight w:val="0"/>
      <w:marTop w:val="0"/>
      <w:marBottom w:val="0"/>
      <w:divBdr>
        <w:top w:val="none" w:sz="0" w:space="0" w:color="auto"/>
        <w:left w:val="none" w:sz="0" w:space="0" w:color="auto"/>
        <w:bottom w:val="none" w:sz="0" w:space="0" w:color="auto"/>
        <w:right w:val="none" w:sz="0" w:space="0" w:color="auto"/>
      </w:divBdr>
    </w:div>
    <w:div w:id="2096975514">
      <w:bodyDiv w:val="1"/>
      <w:marLeft w:val="0"/>
      <w:marRight w:val="0"/>
      <w:marTop w:val="0"/>
      <w:marBottom w:val="0"/>
      <w:divBdr>
        <w:top w:val="none" w:sz="0" w:space="0" w:color="auto"/>
        <w:left w:val="none" w:sz="0" w:space="0" w:color="auto"/>
        <w:bottom w:val="none" w:sz="0" w:space="0" w:color="auto"/>
        <w:right w:val="none" w:sz="0" w:space="0" w:color="auto"/>
      </w:divBdr>
    </w:div>
    <w:div w:id="210510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bola.abubakre@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bolaabubak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E6CCC77C-7D15-4FE3-845A-B5DB074EE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2540</TotalTime>
  <Pages>3</Pages>
  <Words>952</Words>
  <Characters>6700</Characters>
  <Application>Microsoft Office Word</Application>
  <DocSecurity>0</DocSecurity>
  <Lines>136</Lines>
  <Paragraphs>85</Paragraphs>
  <ScaleCrop>false</ScaleCrop>
  <HeadingPairs>
    <vt:vector size="2" baseType="variant">
      <vt:variant>
        <vt:lpstr>Title</vt:lpstr>
      </vt:variant>
      <vt:variant>
        <vt:i4>1</vt:i4>
      </vt:variant>
    </vt:vector>
  </HeadingPairs>
  <TitlesOfParts>
    <vt:vector size="1" baseType="lpstr">
      <vt:lpstr>Mobola</vt:lpstr>
    </vt:vector>
  </TitlesOfParts>
  <Company>none</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Mobola</dc:title>
  <dc:subject/>
  <dc:creator>MOBS</dc:creator>
  <cp:keywords/>
  <dc:description/>
  <cp:lastModifiedBy>Omobolaji Abubakre</cp:lastModifiedBy>
  <cp:revision>8</cp:revision>
  <cp:lastPrinted>2022-11-09T17:02:00Z</cp:lastPrinted>
  <dcterms:created xsi:type="dcterms:W3CDTF">2025-10-22T14:45:00Z</dcterms:created>
  <dcterms:modified xsi:type="dcterms:W3CDTF">2026-03-27T02:05:00Z</dcterms:modified>
</cp:coreProperties>
</file>