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1B3C8" w14:textId="0AE0DF5D" w:rsidR="00FB57B8" w:rsidRPr="00C16D0C" w:rsidRDefault="00FB57B8">
      <w:pPr>
        <w:rPr>
          <w:b/>
          <w:sz w:val="48"/>
          <w:szCs w:val="48"/>
          <w:lang w:val="en-US"/>
        </w:rPr>
      </w:pPr>
      <w:bookmarkStart w:id="0" w:name="_Hlk189039300"/>
      <w:bookmarkStart w:id="1" w:name="_GoBack"/>
      <w:r w:rsidRPr="00C16D0C">
        <w:rPr>
          <w:b/>
          <w:sz w:val="48"/>
          <w:szCs w:val="48"/>
          <w:lang w:val="en-US"/>
        </w:rPr>
        <w:t xml:space="preserve">    </w:t>
      </w:r>
      <w:r w:rsidR="00C16D0C">
        <w:rPr>
          <w:b/>
          <w:sz w:val="48"/>
          <w:szCs w:val="48"/>
          <w:lang w:val="en-US"/>
        </w:rPr>
        <w:t xml:space="preserve">                      </w:t>
      </w:r>
      <w:r w:rsidR="001830DD">
        <w:rPr>
          <w:b/>
          <w:sz w:val="48"/>
          <w:szCs w:val="48"/>
          <w:lang w:val="en-US"/>
        </w:rPr>
        <w:t xml:space="preserve">  </w:t>
      </w:r>
      <w:r w:rsidRPr="00C16D0C">
        <w:rPr>
          <w:b/>
          <w:sz w:val="48"/>
          <w:szCs w:val="48"/>
          <w:lang w:val="en-US"/>
        </w:rPr>
        <w:t xml:space="preserve">  DEEPTON</w:t>
      </w:r>
      <w:r w:rsidR="00667F20" w:rsidRPr="00C16D0C">
        <w:rPr>
          <w:b/>
          <w:sz w:val="48"/>
          <w:szCs w:val="48"/>
          <w:lang w:val="en-US"/>
        </w:rPr>
        <w:t xml:space="preserve"> </w:t>
      </w:r>
    </w:p>
    <w:p w14:paraId="204E8A7A" w14:textId="77777777" w:rsidR="00A95DB8" w:rsidRDefault="00A95DB8">
      <w:pPr>
        <w:rPr>
          <w:b/>
          <w:sz w:val="32"/>
          <w:szCs w:val="32"/>
          <w:lang w:val="en-US"/>
        </w:rPr>
      </w:pPr>
    </w:p>
    <w:p w14:paraId="47DEBD2A" w14:textId="77777777" w:rsidR="00667F20" w:rsidRPr="001830DD" w:rsidRDefault="00667F20" w:rsidP="00667F20">
      <w:pPr>
        <w:pStyle w:val="NormlWeb"/>
        <w:numPr>
          <w:ilvl w:val="0"/>
          <w:numId w:val="1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1830DD">
        <w:rPr>
          <w:b/>
          <w:bCs/>
          <w:color w:val="000000"/>
          <w:sz w:val="28"/>
          <w:szCs w:val="28"/>
        </w:rPr>
        <w:t>Moduláris és egyszerű:</w:t>
      </w:r>
      <w:r w:rsidRPr="001830DD">
        <w:rPr>
          <w:color w:val="000000"/>
          <w:sz w:val="28"/>
          <w:szCs w:val="28"/>
        </w:rPr>
        <w:t xml:space="preserve"> A robotok általában egyszerűek és olcsók, mivel több robot dolgozik együtt, és egy-egy robot nem feltétlenül szükséges, hogy túl bonyolult legyen. Ez lehetővé teszi a nagy számú robot használatát.</w:t>
      </w:r>
    </w:p>
    <w:p w14:paraId="470BC435" w14:textId="77777777" w:rsidR="00667F20" w:rsidRPr="001830DD" w:rsidRDefault="00667F20" w:rsidP="00667F20">
      <w:pPr>
        <w:pStyle w:val="Norm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830DD">
        <w:rPr>
          <w:b/>
          <w:bCs/>
          <w:color w:val="000000"/>
          <w:sz w:val="28"/>
          <w:szCs w:val="28"/>
        </w:rPr>
        <w:t>Párhuzamos munkavégzés:</w:t>
      </w:r>
      <w:r w:rsidRPr="001830DD">
        <w:rPr>
          <w:color w:val="000000"/>
          <w:sz w:val="28"/>
          <w:szCs w:val="28"/>
        </w:rPr>
        <w:t xml:space="preserve"> A robotok gyorsabban végezhetnek el egy feladatot, ha több robot dolgozik egyszerre, például egy nagy terület feltérképezésénél vagy a szennyezett helyek tisztításánál.</w:t>
      </w:r>
    </w:p>
    <w:p w14:paraId="2972F7D4" w14:textId="77777777" w:rsidR="00667F20" w:rsidRPr="001830DD" w:rsidRDefault="00667F20" w:rsidP="00667F20">
      <w:pPr>
        <w:pStyle w:val="Norm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830DD">
        <w:rPr>
          <w:b/>
          <w:bCs/>
          <w:color w:val="000000"/>
          <w:sz w:val="28"/>
          <w:szCs w:val="28"/>
        </w:rPr>
        <w:t>Decentralizált irányítás:</w:t>
      </w:r>
      <w:r w:rsidRPr="001830DD">
        <w:rPr>
          <w:color w:val="000000"/>
          <w:sz w:val="28"/>
          <w:szCs w:val="28"/>
        </w:rPr>
        <w:t xml:space="preserve"> Nincs központi irányító egység, minden robot önállóan hozza meg a döntéseit, de a több robot közötti kommunikáció és együttműködés eredményezi a kívánt működést.</w:t>
      </w:r>
    </w:p>
    <w:p w14:paraId="3A9A39F0" w14:textId="77777777" w:rsidR="00667F20" w:rsidRPr="001830DD" w:rsidRDefault="00667F20" w:rsidP="00667F20">
      <w:pPr>
        <w:pStyle w:val="NormlWeb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1830DD">
        <w:rPr>
          <w:b/>
          <w:bCs/>
          <w:color w:val="000000"/>
          <w:sz w:val="28"/>
          <w:szCs w:val="28"/>
        </w:rPr>
        <w:t>Adaptív viselkedés:</w:t>
      </w:r>
      <w:r w:rsidRPr="001830DD">
        <w:rPr>
          <w:color w:val="000000"/>
          <w:sz w:val="28"/>
          <w:szCs w:val="28"/>
        </w:rPr>
        <w:t xml:space="preserve"> A robotok képesek alkalmazkodni a környezethez és a felmerülő változásokhoz, mivel nem egyetlen központi vezérlés irányítja őket.</w:t>
      </w:r>
    </w:p>
    <w:p w14:paraId="415C0C39" w14:textId="693892E1" w:rsidR="00A95DB8" w:rsidRDefault="00667F20" w:rsidP="00667F20">
      <w:pPr>
        <w:pStyle w:val="NormlWeb"/>
        <w:spacing w:before="0" w:beforeAutospacing="0" w:after="0" w:afterAutospacing="0"/>
        <w:rPr>
          <w:b/>
          <w:sz w:val="32"/>
          <w:szCs w:val="32"/>
        </w:rPr>
      </w:pPr>
      <w:r w:rsidRPr="00A95DB8">
        <w:rPr>
          <w:rFonts w:ascii="Arial" w:hAnsi="Arial" w:cs="Arial"/>
          <w:b/>
          <w:bCs/>
          <w:color w:val="000000"/>
          <w:sz w:val="32"/>
          <w:szCs w:val="32"/>
        </w:rPr>
        <w:t>                       </w:t>
      </w:r>
      <w:proofErr w:type="spellStart"/>
      <w:r w:rsidR="00A95DB8" w:rsidRPr="00A95DB8">
        <w:rPr>
          <w:b/>
          <w:sz w:val="32"/>
          <w:szCs w:val="32"/>
        </w:rPr>
        <w:t>DeepTon</w:t>
      </w:r>
      <w:proofErr w:type="spellEnd"/>
      <w:r w:rsidR="00A95DB8" w:rsidRPr="00A95DB8">
        <w:rPr>
          <w:b/>
          <w:sz w:val="32"/>
          <w:szCs w:val="32"/>
        </w:rPr>
        <w:t xml:space="preserve"> leírása és működése:</w:t>
      </w:r>
    </w:p>
    <w:p w14:paraId="60BECFD0" w14:textId="77777777" w:rsidR="00A95DB8" w:rsidRPr="00A95DB8" w:rsidRDefault="00A95DB8" w:rsidP="00667F20">
      <w:pPr>
        <w:pStyle w:val="NormlWeb"/>
        <w:spacing w:before="0" w:beforeAutospacing="0" w:after="0" w:afterAutospacing="0"/>
        <w:rPr>
          <w:b/>
          <w:sz w:val="32"/>
          <w:szCs w:val="32"/>
        </w:rPr>
      </w:pPr>
    </w:p>
    <w:p w14:paraId="1D949367" w14:textId="2FBB5942" w:rsidR="00667F20" w:rsidRDefault="00667F20" w:rsidP="00667F20">
      <w:pPr>
        <w:pStyle w:val="Norm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</w:t>
      </w:r>
    </w:p>
    <w:p w14:paraId="3441A35A" w14:textId="403DD34B" w:rsidR="00C16D0C" w:rsidRPr="001830DD" w:rsidRDefault="00C16D0C" w:rsidP="001830DD">
      <w:pPr>
        <w:pStyle w:val="Norm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1830DD">
        <w:rPr>
          <w:sz w:val="28"/>
          <w:szCs w:val="28"/>
        </w:rPr>
        <w:t>Ez nem csupán egyetlen robot, hanem egy teljes robotrendszer. Ez azt jelenti, hogy több robot, egy leválasztható vezérlőegységgel rendelkező bázissal együtt, leereszthető a víz alá. A rendszer működése során a robotok szétválnak, és egy hierarchikus struktúrában, előre meghatározott mélységekbe ereszkedve, különböző kutatási feladatokat végeznek.</w:t>
      </w:r>
    </w:p>
    <w:p w14:paraId="78E805D5" w14:textId="77777777" w:rsidR="00C16D0C" w:rsidRPr="001830DD" w:rsidRDefault="00667F20" w:rsidP="00667F20">
      <w:pPr>
        <w:pStyle w:val="NormlWeb"/>
        <w:spacing w:before="0" w:beforeAutospacing="0" w:after="0" w:afterAutospacing="0"/>
        <w:rPr>
          <w:sz w:val="28"/>
          <w:szCs w:val="28"/>
        </w:rPr>
      </w:pPr>
      <w:r w:rsidRPr="001830DD">
        <w:rPr>
          <w:sz w:val="28"/>
          <w:szCs w:val="28"/>
        </w:rPr>
        <w:t xml:space="preserve">     </w:t>
      </w:r>
    </w:p>
    <w:p w14:paraId="52DDFC77" w14:textId="1D48A973" w:rsidR="00C16D0C" w:rsidRPr="001830DD" w:rsidRDefault="00667F20" w:rsidP="001830DD">
      <w:pPr>
        <w:pStyle w:val="Norm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1830DD">
        <w:rPr>
          <w:sz w:val="28"/>
          <w:szCs w:val="28"/>
        </w:rPr>
        <w:t xml:space="preserve"> </w:t>
      </w:r>
      <w:r w:rsidR="00C16D0C" w:rsidRPr="001830DD">
        <w:rPr>
          <w:sz w:val="28"/>
          <w:szCs w:val="28"/>
        </w:rPr>
        <w:t>Mivel a víz alatti javítások jelentős kihívást jelentenek, a robotok kizárólag a meghibásodott moduláris szenzorok cseréjét végzik el. Teljes meghibásodás esetén a robotok a vezérlőegységen maradnak, és amennyiben több egység is meghibásodik, az egész vezérlőegységet a robotokkal együtt emelik ki a vízből.</w:t>
      </w:r>
    </w:p>
    <w:p w14:paraId="171455D5" w14:textId="77777777" w:rsidR="00C16D0C" w:rsidRPr="001830DD" w:rsidRDefault="00667F20" w:rsidP="00667F20">
      <w:pPr>
        <w:pStyle w:val="NormlWeb"/>
        <w:spacing w:before="0" w:beforeAutospacing="0" w:after="0" w:afterAutospacing="0"/>
        <w:rPr>
          <w:sz w:val="28"/>
          <w:szCs w:val="28"/>
        </w:rPr>
      </w:pPr>
      <w:r w:rsidRPr="001830DD">
        <w:rPr>
          <w:sz w:val="28"/>
          <w:szCs w:val="28"/>
        </w:rPr>
        <w:t xml:space="preserve">    </w:t>
      </w:r>
    </w:p>
    <w:p w14:paraId="7CF34354" w14:textId="20A3CEE4" w:rsidR="00667F20" w:rsidRPr="001830DD" w:rsidRDefault="00E33D8D" w:rsidP="001830DD">
      <w:pPr>
        <w:pStyle w:val="Norm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1830DD">
        <w:rPr>
          <w:sz w:val="28"/>
          <w:szCs w:val="28"/>
        </w:rPr>
        <w:t xml:space="preserve"> A kutatórobotok 4 egységből állnának, minden egységben legalább 25 robot lenne, de akár több is. Minden egységnek meglenne a saját feladata, </w:t>
      </w:r>
      <w:proofErr w:type="gramStart"/>
      <w:r w:rsidRPr="001830DD">
        <w:rPr>
          <w:sz w:val="28"/>
          <w:szCs w:val="28"/>
        </w:rPr>
        <w:t>viszont</w:t>
      </w:r>
      <w:proofErr w:type="gramEnd"/>
      <w:r w:rsidRPr="001830DD">
        <w:rPr>
          <w:sz w:val="28"/>
          <w:szCs w:val="28"/>
        </w:rPr>
        <w:t xml:space="preserve"> ha egy egységből egy robot meghibásodik, akkor is folytatódna a munka, mivel az egységen belüli többi robot átvenné a meghibásodott robot feladatát, amíg a hibás robotot össze nem gyűjtik és meg nem javítják. Így a munkafolyamat folytatódhat, és nincs megakadás a kutatásban.</w:t>
      </w:r>
    </w:p>
    <w:p w14:paraId="22DBD781" w14:textId="77777777" w:rsidR="00C16D0C" w:rsidRPr="001830DD" w:rsidRDefault="00A95DB8" w:rsidP="00667F20">
      <w:pPr>
        <w:pStyle w:val="NormlWeb"/>
        <w:spacing w:before="0" w:beforeAutospacing="0" w:after="0" w:afterAutospacing="0"/>
        <w:rPr>
          <w:sz w:val="28"/>
          <w:szCs w:val="28"/>
        </w:rPr>
      </w:pPr>
      <w:r w:rsidRPr="001830DD">
        <w:rPr>
          <w:sz w:val="28"/>
          <w:szCs w:val="28"/>
        </w:rPr>
        <w:t xml:space="preserve">    </w:t>
      </w:r>
    </w:p>
    <w:p w14:paraId="63D0D48A" w14:textId="33B44FC4" w:rsidR="00E33D8D" w:rsidRPr="001830DD" w:rsidRDefault="00E33D8D" w:rsidP="001830DD">
      <w:pPr>
        <w:pStyle w:val="Norm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1830DD">
        <w:rPr>
          <w:sz w:val="28"/>
          <w:szCs w:val="28"/>
        </w:rPr>
        <w:t xml:space="preserve"> Azért osztottuk 4 egységre, mert a </w:t>
      </w:r>
      <w:proofErr w:type="spellStart"/>
      <w:r w:rsidRPr="001830DD">
        <w:rPr>
          <w:sz w:val="28"/>
          <w:szCs w:val="28"/>
        </w:rPr>
        <w:t>Swarm</w:t>
      </w:r>
      <w:proofErr w:type="spellEnd"/>
      <w:r w:rsidRPr="001830DD">
        <w:rPr>
          <w:sz w:val="28"/>
          <w:szCs w:val="28"/>
        </w:rPr>
        <w:t xml:space="preserve"> robotokhoz hasonlóan ezek a robotok is kis méretűek lennének, ami azt eredményezi, hogy költséghatékonyak, gyorsan legyárthatók, viszont kevesebb funkciót tudnak </w:t>
      </w:r>
      <w:r w:rsidRPr="001830DD">
        <w:rPr>
          <w:sz w:val="28"/>
          <w:szCs w:val="28"/>
        </w:rPr>
        <w:lastRenderedPageBreak/>
        <w:t xml:space="preserve">ellátni. Ennek következményeként nem sok szenzort, illetve kutatási eszközt tudunk felszerelni rájuk. Ezért három egység mindegyike különböző szenzorokkal lenne felszerelve, </w:t>
      </w:r>
      <w:proofErr w:type="spellStart"/>
      <w:r w:rsidRPr="001830DD">
        <w:rPr>
          <w:sz w:val="28"/>
          <w:szCs w:val="28"/>
        </w:rPr>
        <w:t>robotonként</w:t>
      </w:r>
      <w:proofErr w:type="spellEnd"/>
      <w:r w:rsidRPr="001830DD">
        <w:rPr>
          <w:sz w:val="28"/>
          <w:szCs w:val="28"/>
        </w:rPr>
        <w:t xml:space="preserve"> maximum 3-4 szenzorral. Ezen kívül lennének szerelőrobotok is, amelyek ellenőrzik a kutatórobotok munkáját, folyamatos kapcsolatban állnak velük, és meghibásodás esetén összegyűjtik a hibás robotokat, visszaviszik őket a vezérlőegységre, és elvégzik a szükséges javításokat. Mivel a kutatórobotok moduláris kiegészítőkből állnának, a javítások egyszerűek és gyorsak lennének.</w:t>
      </w:r>
    </w:p>
    <w:p w14:paraId="1AEFA02B" w14:textId="77777777" w:rsidR="001830DD" w:rsidRPr="001830DD" w:rsidRDefault="00A95DB8" w:rsidP="001830DD">
      <w:pPr>
        <w:pStyle w:val="NormlWeb"/>
        <w:spacing w:before="0" w:beforeAutospacing="0" w:after="0" w:afterAutospacing="0"/>
        <w:rPr>
          <w:sz w:val="28"/>
          <w:szCs w:val="28"/>
        </w:rPr>
      </w:pPr>
      <w:r w:rsidRPr="001830DD">
        <w:rPr>
          <w:sz w:val="28"/>
          <w:szCs w:val="28"/>
        </w:rPr>
        <w:t xml:space="preserve"> </w:t>
      </w:r>
    </w:p>
    <w:p w14:paraId="23E6C94B" w14:textId="62F193FF" w:rsidR="00A95DB8" w:rsidRPr="001830DD" w:rsidRDefault="00A95DB8" w:rsidP="001830DD">
      <w:pPr>
        <w:pStyle w:val="Norm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proofErr w:type="gramStart"/>
      <w:r w:rsidRPr="001830DD">
        <w:rPr>
          <w:sz w:val="28"/>
          <w:szCs w:val="28"/>
        </w:rPr>
        <w:t>Vezérlőegység .</w:t>
      </w:r>
      <w:proofErr w:type="gramEnd"/>
      <w:r w:rsidRPr="001830DD">
        <w:rPr>
          <w:sz w:val="28"/>
          <w:szCs w:val="28"/>
        </w:rPr>
        <w:t xml:space="preserve"> A vezérlőegység feladata is nagyon fontos, mivel tudjuk, hogy a kis méretű robotok nagyon hamar lemerülnek, ezért folyamatos energiaellátásra van szükség. A vezérlőegység segítségével tudnának tölteni, akárcsak az űrben, amikor </w:t>
      </w:r>
      <w:proofErr w:type="gramStart"/>
      <w:r w:rsidRPr="001830DD">
        <w:rPr>
          <w:sz w:val="28"/>
          <w:szCs w:val="28"/>
        </w:rPr>
        <w:t>a</w:t>
      </w:r>
      <w:proofErr w:type="gramEnd"/>
      <w:r w:rsidRPr="001830DD">
        <w:rPr>
          <w:sz w:val="28"/>
          <w:szCs w:val="28"/>
        </w:rPr>
        <w:t xml:space="preserve"> űrhajók dokkolnak/tankolnak. Ezen kívül a vezérlőegységen különböző tárolók</w:t>
      </w:r>
      <w:r w:rsidR="001830DD" w:rsidRPr="001830DD">
        <w:rPr>
          <w:sz w:val="28"/>
          <w:szCs w:val="28"/>
        </w:rPr>
        <w:t xml:space="preserve"> </w:t>
      </w:r>
      <w:r w:rsidRPr="001830DD">
        <w:rPr>
          <w:sz w:val="28"/>
          <w:szCs w:val="28"/>
        </w:rPr>
        <w:t>lennének, amelyekbe a cserélhető moduláris alkatrészeket helyeznénk el. Meghibásodás esetén a robotoknak nem kellene feljönniük a felszínre, hanem a javítórobotok segítségével könnyedén kicserélhetik a meghibásodott alkatrészeket. Így a kutatás folytatódhatna anélkül, hogy a robotoknak vissza kellene térniük a felszínre.</w:t>
      </w:r>
    </w:p>
    <w:p w14:paraId="7650F7D0" w14:textId="4C61EB30" w:rsidR="001830DD" w:rsidRPr="001830DD" w:rsidRDefault="001830DD" w:rsidP="001830DD">
      <w:pPr>
        <w:pStyle w:val="Listaszerbekezds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830D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Mivel a robotok különböző mélységekben, akár több ezer méteres mélységben is kutatásokat végeznek, kis méretük miatt mozgásuk lassú, és energiaellátásuk korlátozott. Ennek következtében gyakori töltésre van </w:t>
      </w:r>
      <w:proofErr w:type="spellStart"/>
      <w:proofErr w:type="gramStart"/>
      <w:r w:rsidRPr="001830DD">
        <w:rPr>
          <w:rFonts w:ascii="Times New Roman" w:eastAsia="Times New Roman" w:hAnsi="Times New Roman" w:cs="Times New Roman"/>
          <w:sz w:val="28"/>
          <w:szCs w:val="28"/>
          <w:lang w:eastAsia="hu-HU"/>
        </w:rPr>
        <w:t>szükség.A</w:t>
      </w:r>
      <w:proofErr w:type="spellEnd"/>
      <w:proofErr w:type="gramEnd"/>
      <w:r w:rsidRPr="001830D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hatékony energiaellátás érdekében a vezérlőegységből kisebb, dobozszerű egységek válnak le, amelyek meghatározott mélységekbe ereszkednek le kizárólag töltési célból. Ezek az egységek készen állnak a robotok fogadására, amelyek rájuk csatlakozva gyorsan feltölthetik energiatárolóikat. Mivel az akkumulátorok kis méretűek, a töltési folyamat minimális időt igényel.</w:t>
      </w:r>
    </w:p>
    <w:p w14:paraId="03B182B5" w14:textId="77777777" w:rsidR="001830DD" w:rsidRPr="00A95DB8" w:rsidRDefault="001830DD" w:rsidP="001830DD">
      <w:pPr>
        <w:pStyle w:val="NormlWeb"/>
        <w:spacing w:before="0" w:beforeAutospacing="0" w:after="0" w:afterAutospacing="0"/>
        <w:ind w:left="360"/>
      </w:pPr>
    </w:p>
    <w:bookmarkEnd w:id="0"/>
    <w:bookmarkEnd w:id="1"/>
    <w:p w14:paraId="12130C19" w14:textId="77777777" w:rsidR="00FB57B8" w:rsidRPr="00A95DB8" w:rsidRDefault="00FB57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B57B8" w:rsidRPr="00A95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E6A16"/>
    <w:multiLevelType w:val="multilevel"/>
    <w:tmpl w:val="5532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F08BC"/>
    <w:multiLevelType w:val="hybridMultilevel"/>
    <w:tmpl w:val="DFD8F5FA"/>
    <w:lvl w:ilvl="0" w:tplc="51CEB3A8">
      <w:start w:val="1"/>
      <w:numFmt w:val="decimal"/>
      <w:lvlText w:val="%1."/>
      <w:lvlJc w:val="left"/>
      <w:pPr>
        <w:ind w:left="48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0" w:hanging="360"/>
      </w:pPr>
    </w:lvl>
    <w:lvl w:ilvl="2" w:tplc="040E001B" w:tentative="1">
      <w:start w:val="1"/>
      <w:numFmt w:val="lowerRoman"/>
      <w:lvlText w:val="%3."/>
      <w:lvlJc w:val="right"/>
      <w:pPr>
        <w:ind w:left="1920" w:hanging="180"/>
      </w:pPr>
    </w:lvl>
    <w:lvl w:ilvl="3" w:tplc="040E000F" w:tentative="1">
      <w:start w:val="1"/>
      <w:numFmt w:val="decimal"/>
      <w:lvlText w:val="%4."/>
      <w:lvlJc w:val="left"/>
      <w:pPr>
        <w:ind w:left="2640" w:hanging="360"/>
      </w:pPr>
    </w:lvl>
    <w:lvl w:ilvl="4" w:tplc="040E0019" w:tentative="1">
      <w:start w:val="1"/>
      <w:numFmt w:val="lowerLetter"/>
      <w:lvlText w:val="%5."/>
      <w:lvlJc w:val="left"/>
      <w:pPr>
        <w:ind w:left="3360" w:hanging="360"/>
      </w:pPr>
    </w:lvl>
    <w:lvl w:ilvl="5" w:tplc="040E001B" w:tentative="1">
      <w:start w:val="1"/>
      <w:numFmt w:val="lowerRoman"/>
      <w:lvlText w:val="%6."/>
      <w:lvlJc w:val="right"/>
      <w:pPr>
        <w:ind w:left="4080" w:hanging="180"/>
      </w:pPr>
    </w:lvl>
    <w:lvl w:ilvl="6" w:tplc="040E000F" w:tentative="1">
      <w:start w:val="1"/>
      <w:numFmt w:val="decimal"/>
      <w:lvlText w:val="%7."/>
      <w:lvlJc w:val="left"/>
      <w:pPr>
        <w:ind w:left="4800" w:hanging="360"/>
      </w:pPr>
    </w:lvl>
    <w:lvl w:ilvl="7" w:tplc="040E0019" w:tentative="1">
      <w:start w:val="1"/>
      <w:numFmt w:val="lowerLetter"/>
      <w:lvlText w:val="%8."/>
      <w:lvlJc w:val="left"/>
      <w:pPr>
        <w:ind w:left="5520" w:hanging="360"/>
      </w:pPr>
    </w:lvl>
    <w:lvl w:ilvl="8" w:tplc="040E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00"/>
    <w:rsid w:val="000E2100"/>
    <w:rsid w:val="001830DD"/>
    <w:rsid w:val="003F1D80"/>
    <w:rsid w:val="00667F20"/>
    <w:rsid w:val="00A95DB8"/>
    <w:rsid w:val="00C16D0C"/>
    <w:rsid w:val="00E33D8D"/>
    <w:rsid w:val="00FB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5119"/>
  <w15:chartTrackingRefBased/>
  <w15:docId w15:val="{6DFA7E98-B3BE-4A59-8D06-CA3B9CAC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66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18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C6E35-1566-45F6-A0A4-2D36E501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499</Words>
  <Characters>3450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Vásári Éva</dc:creator>
  <cp:keywords/>
  <dc:description/>
  <cp:lastModifiedBy>Vásári Éva</cp:lastModifiedBy>
  <cp:revision>3</cp:revision>
  <dcterms:created xsi:type="dcterms:W3CDTF">2025-01-25T07:19:00Z</dcterms:created>
  <dcterms:modified xsi:type="dcterms:W3CDTF">2025-01-29T08:36:00Z</dcterms:modified>
</cp:coreProperties>
</file>