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0"/>
          <w:szCs w:val="30"/>
        </w:rPr>
      </w:pPr>
      <w:r>
        <w:rPr>
          <w:b/>
          <w:color w:val="31849B" w:themeColor="accent5" w:themeShade="bf"/>
          <w:sz w:val="30"/>
          <w:szCs w:val="30"/>
        </w:rPr>
        <w:t>Brickworks app – flow / user journey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Menu</w:t>
      </w:r>
    </w:p>
    <w:p>
      <w:pPr>
        <w:pStyle w:val="ListParagraph"/>
        <w:numPr>
          <w:ilvl w:val="1"/>
          <w:numId w:val="1"/>
        </w:numPr>
        <w:rPr>
          <w:b/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Home</w:t>
      </w:r>
    </w:p>
    <w:p>
      <w:pPr>
        <w:pStyle w:val="ListParagraph"/>
        <w:numPr>
          <w:ilvl w:val="1"/>
          <w:numId w:val="1"/>
        </w:numPr>
        <w:rPr>
          <w:b/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Start a social action</w:t>
      </w:r>
    </w:p>
    <w:p>
      <w:pPr>
        <w:pStyle w:val="ListParagraph"/>
        <w:numPr>
          <w:ilvl w:val="1"/>
          <w:numId w:val="1"/>
        </w:numPr>
        <w:rPr>
          <w:b/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Find a social action / Social actions in your community</w:t>
      </w:r>
    </w:p>
    <w:p>
      <w:pPr>
        <w:pStyle w:val="ListParagraph"/>
        <w:numPr>
          <w:ilvl w:val="1"/>
          <w:numId w:val="1"/>
        </w:numPr>
        <w:rPr>
          <w:b/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Inspirational stories</w:t>
      </w:r>
    </w:p>
    <w:p>
      <w:pPr>
        <w:pStyle w:val="ListParagraph"/>
        <w:numPr>
          <w:ilvl w:val="1"/>
          <w:numId w:val="1"/>
        </w:numPr>
        <w:rPr>
          <w:b/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Resources</w:t>
      </w:r>
    </w:p>
    <w:p>
      <w:pPr>
        <w:pStyle w:val="ListParagraph"/>
        <w:numPr>
          <w:ilvl w:val="1"/>
          <w:numId w:val="1"/>
        </w:numPr>
        <w:rPr>
          <w:b/>
          <w:b/>
          <w:bCs/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 xml:space="preserve">Top ten tips </w:t>
      </w:r>
      <w:r>
        <w:rPr>
          <w:b/>
          <w:bCs/>
          <w:color w:val="0066B3"/>
          <w:sz w:val="26"/>
          <w:szCs w:val="26"/>
        </w:rPr>
        <w:t xml:space="preserve">→ direct link to the </w:t>
      </w:r>
      <w:r>
        <w:rPr>
          <w:b/>
          <w:bCs/>
          <w:i/>
          <w:iCs/>
          <w:color w:val="0066B3"/>
          <w:sz w:val="26"/>
          <w:szCs w:val="26"/>
        </w:rPr>
        <w:t xml:space="preserve">Top ten tips </w:t>
      </w:r>
      <w:r>
        <w:rPr>
          <w:b/>
          <w:bCs/>
          <w:color w:val="0066B3"/>
          <w:sz w:val="26"/>
          <w:szCs w:val="26"/>
        </w:rPr>
        <w:t xml:space="preserve">on </w:t>
        <w:tab/>
        <w:tab/>
        <w:tab/>
        <w:tab/>
        <w:t xml:space="preserve">    Resources</w:t>
      </w:r>
    </w:p>
    <w:p>
      <w:pPr>
        <w:pStyle w:val="ListParagraph"/>
        <w:numPr>
          <w:ilvl w:val="1"/>
          <w:numId w:val="1"/>
        </w:numPr>
        <w:rPr>
          <w:color w:val="1C1C1C"/>
          <w:sz w:val="26"/>
          <w:szCs w:val="26"/>
        </w:rPr>
      </w:pPr>
      <w:r>
        <w:rPr>
          <w:b/>
          <w:bCs/>
          <w:color w:val="1C1C1C"/>
          <w:sz w:val="26"/>
          <w:szCs w:val="26"/>
        </w:rPr>
        <w:t>FAQs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2"/>
          <w:szCs w:val="22"/>
        </w:rPr>
        <w:t>Home</w:t>
      </w:r>
      <w:r>
        <w:rPr>
          <w:sz w:val="22"/>
          <w:szCs w:val="22"/>
        </w:rPr>
        <w:t xml:space="preserve"> 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Brickworks logo (large)</w:t>
      </w:r>
    </w:p>
    <w:p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Brief description of Brickworks Social Action Hub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‘</w:t>
      </w:r>
      <w:r>
        <w:rPr>
          <w:sz w:val="22"/>
          <w:szCs w:val="22"/>
        </w:rPr>
        <w:t xml:space="preserve">Next’ button </w:t>
      </w:r>
    </w:p>
    <w:p>
      <w:pPr>
        <w:pStyle w:val="ListParagraph"/>
        <w:numPr>
          <w:ilvl w:val="0"/>
          <w:numId w:val="0"/>
        </w:numPr>
        <w:ind w:left="1803" w:hanging="0"/>
        <w:rPr>
          <w:b/>
          <w:b/>
          <w:bCs/>
          <w:color w:val="0066B3"/>
          <w:sz w:val="22"/>
          <w:szCs w:val="22"/>
        </w:rPr>
      </w:pPr>
      <w:r>
        <w:rPr>
          <w:rFonts w:eastAsia="Wingdings" w:cs="Wingdings" w:ascii="Wingdings" w:hAnsi="Wingdings"/>
          <w:b/>
          <w:bCs/>
          <w:color w:val="0066B3"/>
          <w:sz w:val="22"/>
          <w:szCs w:val="22"/>
        </w:rPr>
        <w:t></w:t>
      </w:r>
      <w:r>
        <w:rPr>
          <w:b/>
          <w:bCs/>
          <w:color w:val="0066B3"/>
          <w:sz w:val="22"/>
          <w:szCs w:val="22"/>
        </w:rPr>
        <w:t xml:space="preserve">  </w:t>
      </w:r>
      <w:r>
        <w:rPr>
          <w:b/>
          <w:bCs/>
          <w:color w:val="0066B3"/>
          <w:sz w:val="22"/>
          <w:szCs w:val="22"/>
        </w:rPr>
        <w:t>takes user to Find a social action / Social actions in your community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2"/>
          <w:szCs w:val="22"/>
        </w:rPr>
        <w:t>Start a social action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User guidance: explain concisely the next steps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rFonts w:eastAsia="Wingdings" w:cs="Wingdings"/>
          <w:sz w:val="22"/>
          <w:szCs w:val="22"/>
        </w:rPr>
        <w:t>I want help with starting a social action</w:t>
        <w:tab/>
        <w:tab/>
      </w:r>
      <w:r>
        <w:rPr>
          <w:rFonts w:eastAsia="Wingdings" w:cs="Wingdings" w:ascii="Wingdings" w:hAnsi="Wingdings"/>
          <w:sz w:val="24"/>
          <w:szCs w:val="24"/>
        </w:rPr>
        <w:t>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4"/>
          <w:szCs w:val="24"/>
        </w:rPr>
        <w:t>I want to publicise my social action</w:t>
        <w:br/>
        <w:t xml:space="preserve">    on your website</w:t>
        <w:tab/>
        <w:tab/>
        <w:tab/>
        <w:tab/>
        <w:tab/>
      </w:r>
      <w:r>
        <w:rPr>
          <w:rFonts w:eastAsia="Wingdings" w:cs="Wingdings" w:ascii="Wingdings" w:hAnsi="Wingdings"/>
          <w:sz w:val="24"/>
          <w:szCs w:val="24"/>
        </w:rPr>
        <w:t></w:t>
      </w:r>
    </w:p>
    <w:p>
      <w:pPr>
        <w:pStyle w:val="ListParagraph"/>
        <w:numPr>
          <w:ilvl w:val="0"/>
          <w:numId w:val="0"/>
        </w:numPr>
        <w:ind w:left="1083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eastAsia="Wingdings" w:cs="Wingdings" w:ascii="Wingdings" w:hAnsi="Wingdings"/>
          <w:b/>
          <w:bCs/>
          <w:color w:val="0066B3"/>
          <w:sz w:val="22"/>
          <w:szCs w:val="22"/>
        </w:rPr>
        <w:t></w:t>
      </w:r>
      <w:r>
        <w:rPr>
          <w:b/>
          <w:bCs/>
          <w:color w:val="0066B3"/>
          <w:sz w:val="22"/>
          <w:szCs w:val="22"/>
        </w:rPr>
        <w:t xml:space="preserve"> </w:t>
      </w:r>
      <w:r>
        <w:rPr>
          <w:b/>
          <w:bCs/>
          <w:color w:val="0066B3"/>
          <w:sz w:val="22"/>
          <w:szCs w:val="22"/>
        </w:rPr>
        <w:t xml:space="preserve">If user selects ‘I want help’ he/she is taken to Resources page </w:t>
      </w:r>
    </w:p>
    <w:p>
      <w:pPr>
        <w:pStyle w:val="ListParagraph"/>
        <w:numPr>
          <w:ilvl w:val="0"/>
          <w:numId w:val="0"/>
        </w:numPr>
        <w:ind w:left="1083" w:hanging="0"/>
        <w:rPr>
          <w:sz w:val="22"/>
          <w:szCs w:val="22"/>
        </w:rPr>
      </w:pPr>
      <w:r>
        <w:rPr>
          <w:rFonts w:eastAsia="Wingdings" w:cs="Wingdings" w:ascii="Wingdings" w:hAnsi="Wingdings"/>
          <w:b/>
          <w:bCs/>
          <w:color w:val="0066B3"/>
          <w:sz w:val="22"/>
          <w:szCs w:val="22"/>
        </w:rPr>
        <w:t xml:space="preserve"> </w:t>
      </w:r>
      <w:r>
        <w:rPr>
          <w:b/>
          <w:bCs/>
          <w:color w:val="0066B3"/>
          <w:sz w:val="22"/>
          <w:szCs w:val="22"/>
        </w:rPr>
        <w:t xml:space="preserve"> </w:t>
      </w:r>
      <w:r>
        <w:rPr>
          <w:b/>
          <w:bCs/>
          <w:color w:val="0066B3"/>
          <w:sz w:val="22"/>
          <w:szCs w:val="22"/>
        </w:rPr>
        <w:t>If user selects ‘I want to publicise’ he/she is taken to the Form</w:t>
      </w:r>
    </w:p>
    <w:p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Form </w:t>
      </w:r>
    </w:p>
    <w:p>
      <w:pPr>
        <w:pStyle w:val="ListParagraph"/>
        <w:numPr>
          <w:ilvl w:val="0"/>
          <w:numId w:val="0"/>
        </w:numPr>
        <w:ind w:left="1083" w:hanging="0"/>
        <w:rPr>
          <w:rFonts w:ascii="Calibri" w:hAnsi="Calibri"/>
          <w:sz w:val="22"/>
          <w:szCs w:val="22"/>
        </w:rPr>
      </w:pPr>
      <w:r>
        <w:rPr>
          <w:rFonts w:eastAsia="Wingdings" w:cs="Wingdings"/>
          <w:b/>
          <w:color w:val="FF3300"/>
          <w:sz w:val="24"/>
          <w:szCs w:val="24"/>
        </w:rPr>
        <w:t>- Are these all the categories of social action you want? If there are any more, please add them now.</w:t>
      </w:r>
    </w:p>
    <w:p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Choose a type of social action  </w:t>
        <w:tab/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SAFETY</w:t>
      </w:r>
      <w:r>
        <w:rPr>
          <w:rFonts w:eastAsia="Wingdings" w:cs="Wingdings" w:ascii="Wingdings" w:hAnsi="Wingdings"/>
          <w:sz w:val="22"/>
          <w:szCs w:val="22"/>
        </w:rPr>
        <w:t xml:space="preserve">  </w:t>
        <w:tab/>
        <w:tab/>
        <w:t></w:t>
      </w:r>
    </w:p>
    <w:p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HEALTH AND WELL-BEING  </w:t>
        <w:tab/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INEQUALITY  </w:t>
        <w:tab/>
        <w:tab/>
        <w:tab/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YOUNG PEOPLE  </w:t>
        <w:tab/>
        <w:tab/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Please enter your full name and surname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Please enter your e-mail address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Confirm your e-mail address</w:t>
      </w:r>
    </w:p>
    <w:p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Please choose one or more of the following:</w:t>
      </w:r>
    </w:p>
    <w:p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Connect with a Community Organiser  </w:t>
        <w:tab/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ListParagraph"/>
        <w:numPr>
          <w:ilvl w:val="4"/>
          <w:numId w:val="1"/>
        </w:numPr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Become a Community Organiser  </w:t>
        <w:tab/>
      </w:r>
      <w:r>
        <w:rPr>
          <w:rFonts w:eastAsia="Wingdings" w:cs="Wingdings"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</w:p>
    <w:p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Book a meeting space at </w:t>
        <w:br/>
        <w:t xml:space="preserve">    Brickworks Social Action Hub</w:t>
        <w:tab/>
        <w:tab/>
      </w:r>
      <w:bookmarkStart w:id="0" w:name="__DdeLink__103_694522812"/>
      <w:r>
        <w:rPr>
          <w:rFonts w:eastAsia="Wingdings" w:cs="Wingdings" w:ascii="Wingdings" w:hAnsi="Wingdings"/>
          <w:sz w:val="22"/>
          <w:szCs w:val="22"/>
        </w:rPr>
        <w:t></w:t>
      </w:r>
      <w:bookmarkEnd w:id="0"/>
    </w:p>
    <w:p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 want to publicise my social action</w:t>
        <w:tab/>
        <w:tab/>
      </w:r>
      <w:r>
        <w:rPr>
          <w:rFonts w:eastAsia="Wingdings" w:cs="Wingdings" w:ascii="Wingdings" w:hAnsi="Wingdings"/>
          <w:sz w:val="22"/>
          <w:szCs w:val="22"/>
        </w:rPr>
        <w:t></w:t>
      </w:r>
    </w:p>
    <w:p>
      <w:pPr>
        <w:pStyle w:val="ListParagraph"/>
        <w:numPr>
          <w:ilvl w:val="0"/>
          <w:numId w:val="0"/>
        </w:numPr>
        <w:ind w:left="4683" w:hanging="0"/>
        <w:rPr>
          <w:rFonts w:ascii="Calibri" w:hAnsi="Calibri"/>
          <w:sz w:val="22"/>
          <w:szCs w:val="22"/>
        </w:rPr>
      </w:pPr>
      <w:r>
        <w:rPr>
          <w:rFonts w:eastAsia="Wingdings" w:cs="Wingdings"/>
          <w:sz w:val="22"/>
          <w:szCs w:val="22"/>
        </w:rPr>
        <w:t>Please supply more details:</w:t>
      </w:r>
    </w:p>
    <w:p>
      <w:pPr>
        <w:pStyle w:val="ListParagraph"/>
        <w:numPr>
          <w:ilvl w:val="5"/>
          <w:numId w:val="1"/>
        </w:numPr>
        <w:rPr>
          <w:rFonts w:ascii="Calibri" w:hAnsi="Calibri"/>
          <w:sz w:val="20"/>
          <w:szCs w:val="20"/>
        </w:rPr>
      </w:pPr>
      <w:r>
        <w:rPr>
          <w:rFonts w:eastAsia="Wingdings" w:cs="Wingdings"/>
          <w:sz w:val="20"/>
          <w:szCs w:val="20"/>
        </w:rPr>
        <w:t>Description</w:t>
      </w:r>
    </w:p>
    <w:p>
      <w:pPr>
        <w:pStyle w:val="ListParagraph"/>
        <w:numPr>
          <w:ilvl w:val="5"/>
          <w:numId w:val="1"/>
        </w:numPr>
        <w:rPr>
          <w:rFonts w:ascii="Calibri" w:hAnsi="Calibri"/>
          <w:sz w:val="20"/>
          <w:szCs w:val="20"/>
        </w:rPr>
      </w:pPr>
      <w:r>
        <w:rPr>
          <w:rFonts w:eastAsia="Wingdings" w:cs="Wingdings"/>
          <w:sz w:val="20"/>
          <w:szCs w:val="20"/>
        </w:rPr>
        <w:t>Date</w:t>
      </w:r>
    </w:p>
    <w:p>
      <w:pPr>
        <w:pStyle w:val="ListParagraph"/>
        <w:numPr>
          <w:ilvl w:val="5"/>
          <w:numId w:val="1"/>
        </w:numPr>
        <w:rPr>
          <w:rFonts w:ascii="Calibri" w:hAnsi="Calibri"/>
          <w:sz w:val="20"/>
          <w:szCs w:val="20"/>
        </w:rPr>
      </w:pPr>
      <w:r>
        <w:rPr>
          <w:rFonts w:eastAsia="Wingdings" w:cs="Wingdings"/>
          <w:sz w:val="20"/>
          <w:szCs w:val="20"/>
        </w:rPr>
        <w:t>Venue</w:t>
      </w:r>
    </w:p>
    <w:p>
      <w:pPr>
        <w:pStyle w:val="ListParagraph"/>
        <w:numPr>
          <w:ilvl w:val="5"/>
          <w:numId w:val="1"/>
        </w:numPr>
        <w:rPr>
          <w:rFonts w:ascii="Calibri" w:hAnsi="Calibri"/>
          <w:sz w:val="22"/>
          <w:szCs w:val="22"/>
        </w:rPr>
      </w:pPr>
      <w:r>
        <w:rPr>
          <w:rFonts w:eastAsia="Wingdings" w:cs="Wingdings"/>
          <w:sz w:val="20"/>
          <w:szCs w:val="20"/>
        </w:rPr>
        <w:t>Do participants have to pay a fee</w:t>
      </w:r>
      <w:r>
        <w:rPr>
          <w:rFonts w:eastAsia="Wingdings" w:cs="Wingdings"/>
          <w:sz w:val="22"/>
          <w:szCs w:val="22"/>
        </w:rPr>
        <w:t>?</w:t>
        <w:br/>
      </w:r>
    </w:p>
    <w:p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Submit button</w:t>
      </w: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ind w:left="3243" w:hanging="0"/>
        <w:rPr>
          <w:b/>
          <w:b/>
          <w:bCs/>
          <w:sz w:val="22"/>
          <w:szCs w:val="22"/>
        </w:rPr>
      </w:pPr>
      <w:r>
        <w:rPr>
          <w:b/>
          <w:bCs/>
          <w:color w:val="0066B3"/>
          <w:sz w:val="24"/>
          <w:szCs w:val="24"/>
        </w:rPr>
        <w:t xml:space="preserve">→ </w:t>
      </w:r>
      <w:r>
        <w:rPr>
          <w:b/>
          <w:bCs/>
          <w:color w:val="0066B3"/>
          <w:sz w:val="24"/>
          <w:szCs w:val="24"/>
        </w:rPr>
        <w:t>Brings up ‘Thank you’ message. User can use back arrow or go to menu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Find a social action</w:t>
      </w:r>
      <w:r>
        <w:rPr>
          <w:b/>
          <w:sz w:val="24"/>
          <w:szCs w:val="24"/>
        </w:rPr>
        <w:t xml:space="preserve"> / </w:t>
      </w:r>
      <w:r>
        <w:rPr>
          <w:b/>
          <w:color w:val="333333"/>
          <w:sz w:val="22"/>
          <w:szCs w:val="22"/>
        </w:rPr>
        <w:t>Social actions in your community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Display all current and forthcoming social actions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Click on individual social action </w:t>
      </w:r>
    </w:p>
    <w:p>
      <w:pPr>
        <w:pStyle w:val="ListParagraph"/>
        <w:numPr>
          <w:ilvl w:val="0"/>
          <w:numId w:val="0"/>
        </w:numPr>
        <w:ind w:left="1803" w:hanging="0"/>
        <w:rPr>
          <w:b/>
          <w:b/>
          <w:bCs/>
          <w:color w:val="0066B3"/>
          <w:sz w:val="22"/>
          <w:szCs w:val="22"/>
        </w:rPr>
      </w:pPr>
      <w:r>
        <w:rPr>
          <w:rFonts w:eastAsia="Wingdings" w:cs="Wingdings" w:ascii="Wingdings" w:hAnsi="Wingdings"/>
          <w:b/>
          <w:bCs/>
          <w:color w:val="0066B3"/>
          <w:sz w:val="22"/>
          <w:szCs w:val="22"/>
        </w:rPr>
        <w:t></w:t>
      </w:r>
      <w:r>
        <w:rPr>
          <w:b/>
          <w:bCs/>
          <w:color w:val="0066B3"/>
          <w:sz w:val="22"/>
          <w:szCs w:val="22"/>
        </w:rPr>
        <w:t xml:space="preserve"> </w:t>
      </w:r>
      <w:r>
        <w:rPr>
          <w:b/>
          <w:bCs/>
          <w:color w:val="0066B3"/>
          <w:sz w:val="22"/>
          <w:szCs w:val="22"/>
        </w:rPr>
        <w:t>Takes user to</w:t>
      </w:r>
      <w:r>
        <w:rPr>
          <w:b/>
          <w:bCs/>
          <w:color w:val="0066B3"/>
          <w:sz w:val="24"/>
          <w:szCs w:val="24"/>
        </w:rPr>
        <w:t xml:space="preserve"> </w:t>
      </w:r>
      <w:r>
        <w:rPr>
          <w:b/>
          <w:bCs/>
          <w:color w:val="0066B3"/>
          <w:sz w:val="22"/>
          <w:szCs w:val="22"/>
        </w:rPr>
        <w:t>Single social action details</w:t>
      </w:r>
    </w:p>
    <w:p>
      <w:pPr>
        <w:pStyle w:val="ListParagraph"/>
        <w:numPr>
          <w:ilvl w:val="2"/>
          <w:numId w:val="1"/>
        </w:numPr>
        <w:rPr>
          <w:b/>
          <w:b/>
          <w:sz w:val="24"/>
          <w:szCs w:val="24"/>
        </w:rPr>
      </w:pPr>
      <w:r>
        <w:rPr>
          <w:b/>
          <w:sz w:val="22"/>
          <w:szCs w:val="22"/>
        </w:rPr>
        <w:t>Single social action details</w:t>
      </w:r>
    </w:p>
    <w:p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Heading</w:t>
      </w:r>
    </w:p>
    <w:p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&amp; time</w:t>
      </w:r>
    </w:p>
    <w:p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4"/>
          <w:szCs w:val="24"/>
        </w:rPr>
        <w:t>Location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2"/>
          <w:szCs w:val="22"/>
        </w:rPr>
        <w:t xml:space="preserve">Description 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Contact e-mail and/or number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Inspirational stories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List of all story titles </w:t>
        <w:br/>
      </w:r>
      <w:r>
        <w:rPr>
          <w:b/>
          <w:bCs/>
          <w:color w:val="0066B3"/>
          <w:sz w:val="22"/>
          <w:szCs w:val="22"/>
        </w:rPr>
        <w:t>→ Clicking on story title takes user to Single inspirational story page</w:t>
      </w:r>
    </w:p>
    <w:p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Single inspirational story </w:t>
        <w:br/>
      </w:r>
      <w:r>
        <w:rPr>
          <w:b w:val="false"/>
          <w:bCs w:val="false"/>
          <w:sz w:val="22"/>
          <w:szCs w:val="22"/>
        </w:rPr>
        <w:t>→</w:t>
      </w:r>
      <w:r>
        <w:rPr>
          <w:b/>
          <w:sz w:val="22"/>
          <w:szCs w:val="22"/>
        </w:rPr>
        <w:t xml:space="preserve"> </w:t>
      </w:r>
      <w:r>
        <w:rPr>
          <w:b/>
          <w:color w:val="0066B3"/>
          <w:sz w:val="24"/>
          <w:szCs w:val="24"/>
        </w:rPr>
        <w:t>User can use back arrow or go to menu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Title</w:t>
      </w:r>
    </w:p>
    <w:p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2"/>
          <w:szCs w:val="22"/>
        </w:rPr>
        <w:t>Description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Resources</w:t>
      </w:r>
    </w:p>
    <w:p>
      <w:pPr>
        <w:pStyle w:val="ListParagraph"/>
        <w:numPr>
          <w:ilvl w:val="0"/>
          <w:numId w:val="0"/>
        </w:numPr>
        <w:ind w:left="363" w:hanging="0"/>
        <w:rPr>
          <w:b/>
          <w:b/>
          <w:bCs/>
          <w:sz w:val="22"/>
          <w:szCs w:val="22"/>
        </w:rPr>
      </w:pPr>
      <w:r>
        <w:rPr>
          <w:b/>
          <w:bCs/>
          <w:color w:val="0066B3"/>
          <w:sz w:val="24"/>
          <w:szCs w:val="24"/>
        </w:rPr>
        <w:t xml:space="preserve">→ </w:t>
      </w:r>
      <w:r>
        <w:rPr>
          <w:b/>
          <w:bCs/>
          <w:color w:val="0066B3"/>
          <w:sz w:val="24"/>
          <w:szCs w:val="24"/>
        </w:rPr>
        <w:t>User can use back arrow or go to menu</w:t>
      </w:r>
    </w:p>
    <w:p>
      <w:pPr>
        <w:pStyle w:val="ListParagraph"/>
        <w:numPr>
          <w:ilvl w:val="1"/>
          <w:numId w:val="1"/>
        </w:numPr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Top ten tips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Links to videos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4"/>
          <w:szCs w:val="24"/>
        </w:rPr>
        <w:t>[Any other resources]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Button: ‘I want to start a social action’</w:t>
      </w:r>
    </w:p>
    <w:p>
      <w:pPr>
        <w:pStyle w:val="ListParagraph"/>
        <w:numPr>
          <w:ilvl w:val="0"/>
          <w:numId w:val="0"/>
        </w:numPr>
        <w:ind w:left="1083" w:hanging="0"/>
        <w:rPr>
          <w:b/>
          <w:b/>
          <w:bCs/>
          <w:color w:val="0066B3"/>
          <w:sz w:val="22"/>
          <w:szCs w:val="22"/>
        </w:rPr>
      </w:pPr>
      <w:r>
        <w:rPr>
          <w:b/>
          <w:bCs/>
          <w:color w:val="0066B3"/>
          <w:sz w:val="22"/>
          <w:szCs w:val="22"/>
        </w:rPr>
        <w:t>→ ‘</w:t>
      </w:r>
      <w:r>
        <w:rPr>
          <w:b/>
          <w:bCs/>
          <w:color w:val="0066B3"/>
          <w:sz w:val="22"/>
          <w:szCs w:val="22"/>
        </w:rPr>
        <w:t>I want to start a social action’ button takes user to the form</w:t>
      </w:r>
    </w:p>
    <w:p>
      <w:pPr>
        <w:pStyle w:val="ListParagraph"/>
        <w:numPr>
          <w:ilvl w:val="0"/>
          <w:numId w:val="0"/>
        </w:numPr>
        <w:ind w:left="1083" w:hanging="0"/>
        <w:rPr>
          <w:sz w:val="22"/>
          <w:szCs w:val="22"/>
        </w:rPr>
      </w:pPr>
      <w:r>
        <w:rPr>
          <w:b/>
          <w:color w:val="FF3300"/>
          <w:sz w:val="22"/>
          <w:szCs w:val="22"/>
        </w:rPr>
        <w:t xml:space="preserve">– </w:t>
      </w:r>
      <w:r>
        <w:rPr>
          <w:b/>
          <w:color w:val="FF3300"/>
          <w:sz w:val="22"/>
          <w:szCs w:val="22"/>
        </w:rPr>
        <w:t>If it’s just a list of one-line tips, FAQs page needs to answer questions in more detail</w:t>
      </w:r>
    </w:p>
    <w:p>
      <w:pPr>
        <w:pStyle w:val="ListParagraph"/>
        <w:numPr>
          <w:ilvl w:val="0"/>
          <w:numId w:val="0"/>
        </w:numPr>
        <w:ind w:left="1083" w:hanging="0"/>
        <w:rPr>
          <w:sz w:val="22"/>
          <w:szCs w:val="22"/>
        </w:rPr>
      </w:pPr>
      <w:r>
        <w:rPr>
          <w:b/>
          <w:color w:val="FF3300"/>
          <w:sz w:val="22"/>
          <w:szCs w:val="22"/>
        </w:rPr>
        <w:t>- Will that become the ‘starter pack’ or do we make a separate ‘Starter pack’ link in the Menu?</w:t>
      </w:r>
    </w:p>
    <w:p>
      <w:pPr>
        <w:pStyle w:val="ListParagraph"/>
        <w:numPr>
          <w:ilvl w:val="0"/>
          <w:numId w:val="0"/>
        </w:numPr>
        <w:ind w:left="1083" w:hanging="0"/>
        <w:rPr>
          <w:sz w:val="22"/>
          <w:szCs w:val="22"/>
        </w:rPr>
      </w:pPr>
      <w:r>
        <w:rPr>
          <w:b/>
          <w:color w:val="FF3300"/>
          <w:sz w:val="22"/>
          <w:szCs w:val="22"/>
        </w:rPr>
        <w:t>- Please add any other types of resources you want to supply (e.g. downloadable factsheets)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2"/>
          <w:szCs w:val="22"/>
        </w:rPr>
        <w:t>FAQs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How do I ...?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FAQ2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FAQ3 ...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Privacy policy</w:t>
      </w:r>
    </w:p>
    <w:p>
      <w:pPr>
        <w:pStyle w:val="ListParagraph"/>
        <w:numPr>
          <w:ilvl w:val="0"/>
          <w:numId w:val="0"/>
        </w:numPr>
        <w:ind w:left="1083" w:hanging="0"/>
        <w:rPr>
          <w:sz w:val="22"/>
          <w:szCs w:val="22"/>
        </w:rPr>
      </w:pPr>
      <w:r>
        <w:rPr>
          <w:b/>
          <w:color w:val="FF3300"/>
          <w:sz w:val="24"/>
          <w:szCs w:val="24"/>
        </w:rPr>
        <w:t>- Please supply a list of useful FAQs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Starter pack / Toolkit</w:t>
      </w:r>
    </w:p>
    <w:p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Brief description of the toolkit</w:t>
      </w:r>
    </w:p>
    <w:p>
      <w:pPr>
        <w:pStyle w:val="ListParagraph"/>
        <w:numPr>
          <w:ilvl w:val="1"/>
          <w:numId w:val="1"/>
        </w:numPr>
        <w:spacing w:before="0" w:after="80"/>
        <w:contextualSpacing/>
        <w:rPr/>
      </w:pPr>
      <w:r>
        <w:rPr>
          <w:sz w:val="22"/>
          <w:szCs w:val="22"/>
        </w:rPr>
        <w:t>Download button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083" w:hanging="363"/>
      </w:pPr>
      <w:rPr>
        <w:rFonts w:ascii="Courier New" w:hAnsi="Courier New" w:cs="Courier New" w:hint="default"/>
        <w:sz w:val="22"/>
        <w:b w:val="false"/>
        <w:rFonts w:cs="Courier New"/>
      </w:rPr>
    </w:lvl>
    <w:lvl w:ilvl="2">
      <w:start w:val="1"/>
      <w:numFmt w:val="bullet"/>
      <w:lvlText w:val=""/>
      <w:lvlJc w:val="left"/>
      <w:pPr>
        <w:ind w:left="1803" w:hanging="363"/>
      </w:pPr>
      <w:rPr>
        <w:rFonts w:ascii="Wingdings" w:hAnsi="Wingdings" w:cs="Wingdings" w:hint="default"/>
        <w:sz w:val="22"/>
        <w:b/>
        <w:rFonts w:cs="Wingdings"/>
      </w:rPr>
    </w:lvl>
    <w:lvl w:ilvl="3">
      <w:start w:val="1"/>
      <w:numFmt w:val="decimal"/>
      <w:lvlText w:val="%4."/>
      <w:lvlJc w:val="left"/>
      <w:pPr>
        <w:ind w:left="2523" w:hanging="363"/>
      </w:pPr>
    </w:lvl>
    <w:lvl w:ilvl="4">
      <w:start w:val="1"/>
      <w:numFmt w:val="bullet"/>
      <w:lvlText w:val="o"/>
      <w:lvlJc w:val="left"/>
      <w:pPr>
        <w:ind w:left="3243" w:hanging="363"/>
      </w:pPr>
      <w:rPr>
        <w:rFonts w:ascii="Courier New" w:hAnsi="Courier New" w:cs="Courier New" w:hint="default"/>
        <w:sz w:val="22"/>
        <w:rFonts w:cs="Courier New"/>
      </w:rPr>
    </w:lvl>
    <w:lvl w:ilvl="5">
      <w:start w:val="1"/>
      <w:numFmt w:val="bullet"/>
      <w:lvlText w:val=""/>
      <w:lvlJc w:val="left"/>
      <w:pPr>
        <w:ind w:left="3963" w:hanging="363"/>
      </w:pPr>
      <w:rPr>
        <w:rFonts w:ascii="Wingdings" w:hAnsi="Wingdings" w:cs="Wingdings" w:hint="default"/>
        <w:sz w:val="22"/>
        <w:rFonts w:cs="Wingdings"/>
      </w:rPr>
    </w:lvl>
    <w:lvl w:ilvl="6">
      <w:start w:val="1"/>
      <w:numFmt w:val="bullet"/>
      <w:lvlText w:val=""/>
      <w:lvlJc w:val="left"/>
      <w:pPr>
        <w:ind w:left="4683" w:hanging="363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3" w:hanging="363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3" w:hanging="363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3ded"/>
    <w:pPr>
      <w:widowControl/>
      <w:bidi w:val="0"/>
      <w:spacing w:lineRule="auto" w:line="276" w:before="0" w:after="8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46258b"/>
    <w:rPr>
      <w:sz w:val="24"/>
      <w:szCs w:val="20"/>
      <w:lang w:val="en-GB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  <w:b/>
      <w:sz w:val="24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Symbol"/>
      <w:b/>
      <w:sz w:val="22"/>
    </w:rPr>
  </w:style>
  <w:style w:type="character" w:styleId="ListLabel11">
    <w:name w:val="ListLabel 11"/>
    <w:qFormat/>
    <w:rPr>
      <w:rFonts w:cs="Courier New"/>
      <w:b w:val="false"/>
      <w:sz w:val="22"/>
    </w:rPr>
  </w:style>
  <w:style w:type="character" w:styleId="ListLabel12">
    <w:name w:val="ListLabel 12"/>
    <w:qFormat/>
    <w:rPr>
      <w:rFonts w:cs="Wingdings"/>
      <w:b/>
      <w:sz w:val="22"/>
    </w:rPr>
  </w:style>
  <w:style w:type="character" w:styleId="ListLabel13">
    <w:name w:val="ListLabel 13"/>
    <w:qFormat/>
    <w:rPr>
      <w:rFonts w:cs="Courier New"/>
      <w:sz w:val="22"/>
    </w:rPr>
  </w:style>
  <w:style w:type="character" w:styleId="ListLabel14">
    <w:name w:val="ListLabel 14"/>
    <w:qFormat/>
    <w:rPr>
      <w:rFonts w:ascii="Calibri" w:hAnsi="Calibri" w:cs="Wingdings"/>
      <w:sz w:val="22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46258b"/>
    <w:pPr>
      <w:spacing w:lineRule="auto" w:line="240" w:before="0" w:after="160"/>
    </w:pPr>
    <w:rPr>
      <w:sz w:val="24"/>
      <w:szCs w:val="20"/>
    </w:rPr>
  </w:style>
  <w:style w:type="paragraph" w:styleId="ListParagraph">
    <w:name w:val="List Paragraph"/>
    <w:basedOn w:val="Normal"/>
    <w:uiPriority w:val="34"/>
    <w:qFormat/>
    <w:rsid w:val="00ae1db4"/>
    <w:pPr>
      <w:spacing w:before="0" w:after="8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istsJustified" w:customStyle="1">
    <w:name w:val="Lists_Justified"/>
    <w:uiPriority w:val="99"/>
    <w:qFormat/>
    <w:rsid w:val="00935f11"/>
  </w:style>
  <w:style w:type="numbering" w:styleId="ListsJ" w:customStyle="1">
    <w:name w:val="ListsJ"/>
    <w:uiPriority w:val="99"/>
    <w:qFormat/>
    <w:rsid w:val="00935f11"/>
  </w:style>
  <w:style w:type="numbering" w:styleId="Style1a" w:customStyle="1">
    <w:name w:val="Style1a"/>
    <w:uiPriority w:val="99"/>
    <w:qFormat/>
    <w:rsid w:val="00c75c3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LibreOffice/6.0.3.2$Linux_X86_64 LibreOffice_project/00m0$Build-2</Application>
  <Pages>3</Pages>
  <Words>510</Words>
  <Characters>2139</Characters>
  <CharactersWithSpaces>2581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2018-10-12T08:58:00Z</dcterms:created>
  <dc:creator>Art</dc:creator>
  <dc:description/>
  <dc:language>en-GB</dc:language>
  <cp:lastModifiedBy/>
  <dcterms:modified xsi:type="dcterms:W3CDTF">2018-10-12T14:29:09Z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