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ExLlamaV2 推理性能优化报告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Moore Threads S5000 (MUSA) — Decode 吞吐量深度优化全记录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模型: Qwen3-1.8B GPTQ INT4  |  基准: NVIDIA A30 (CUDA)  |  总提速: 9.07 → 21.21 t/s (2.34x)</w:t>
      </w:r>
    </w:p>
    <w:p>
      <w:pPr>
        <w:pBdr>
          <w:bottom w:val="single" w:color="2E75B6" w:sz="6" w:space="1"/>
        </w:pBd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项目背景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目标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优化 ExLlamaV2 量化 LLM 推理框架在 Moore Threads S5000 (MUSA) 上的 decode 吞吐量，以 NVIDIA A30 (CUDA) 为性能基准。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硬件环境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Moore Threads S5000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NVIDIA A30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显存带宽峰值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~1.3 TB/s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~933 GB/s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计算平台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MUSA 4.3.5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BLAS 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muBLAS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cuBLAS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Flash Attention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不支持 (fallback O(n²) attention)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支持但exllamav2未启用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测试模型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Qwen3-1.8B GPTQ INT4 量化模型: Hidden size H=4096, Intermediate size I=14336, 32 层。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测试工具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profile_inference.py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模块级 (MLP/Attention/Head/Norm) 计时;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profile_mlp_detail.py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MLP 内部拆分计时;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bench_hgemm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裸 BLAS hgemm 性能测试;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bench_reconstruct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裸 INT4→FP16 反量化测试;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bench_launch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kernel launch/sync 开销测试;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bench_mlp_breakdown_musa.py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MLP 完整路径分段测试; C++ 层 musaEvent 插桩 — kernel 级精确计时。</w:t>
      </w:r>
    </w:p>
    <w:p>
      <w:pPr>
        <w:pBdr>
          <w:bottom w:val="single" w:color="2E75B6" w:sz="6" w:space="1"/>
        </w:pBd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性能演进总览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4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 吞吐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A30 (44 t/s)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关键变更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原始版本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9.07 t/s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4.85x 慢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exllamav2 原始代码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优化1: muBLAS 替换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15.42 t/s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2.85x 慢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decode 绕过自定义量化kernel, 走 reconstruct+mublasHgemm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优化2: at::mm gemv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21.21 t/s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2.07x 慢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M=1 时用 at::mm 触发 batch_gemv kernel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总提速: 9.07 → 21.21 t/s, 2.34 倍。</w:t>
      </w:r>
    </w:p>
    <w:p>
      <w:pPr>
        <w:pBdr>
          <w:bottom w:val="single" w:color="2E75B6" w:sz="6" w:space="1"/>
        </w:pBd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瓶颈定位过程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第一轮: 模块级 Profile (原始版本)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S5000 vs A30 模块级耗时对比 (原始代码):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200"/>
        <w:gridCol w:w="1700"/>
        <w:gridCol w:w="1400"/>
        <w:gridCol w:w="2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A30 (ms/call)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A30 占比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 (ms/call)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 占比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S5000/A30 倍率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44.7%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2.271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73.2%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12.6x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Attention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44.8%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0.804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25.9%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4.5x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Head_Linear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0.782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0.6x (S5000更快)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RMSNorm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2.8x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Embedding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1.1x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F4D78"/>
          <w:sz w:val="22"/>
          <w:szCs w:val="22"/>
        </w:rPr>
        <w:t xml:space="preserve">关键发现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MLP 慢 12.6x, 是最大瓶颈。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Head_Linear (纯 FP16, 走 muBLAS) 反而 S5000 更快 → muBLAS 本身没问题, 瓶颈在 exllamav2 自定义量化 kernel。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第二轮: MLP 内部拆分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8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A30 (ms/call)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 原版 (ms/call)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S5000/A30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pre_layernorm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0.032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0.088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2.7x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gate_proj (q_gemm)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0.077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0.814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10.6x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0.026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3.2x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up_proj (q_gemm)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0.078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0.813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10.5x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gate*up+clamp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0.036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2.4x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down_proj (q_gemm)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0.075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0.818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10.9x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residual+post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0.021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0.076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3.6x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结论: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三个量化矩阵乘 (gate/up/down) 在 S5000 上慢 10-11x, 是 MLP 瓶颈核心。自定义 GPTQ kernel 使用的 NVIDIA intrinsics (__hfma2, atomicAdd half2, int4 128-bit load) 在 MUSA 架构上严重退化。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第三轮: 组件级 Micro-Benchmark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分别独立测试 muBLAS hgemm、reconstruct、launch overhead: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D78"/>
          <w:sz w:val="22"/>
          <w:szCs w:val="22"/>
        </w:rPr>
        <w:t xml:space="preserve">muBLAS vs cuBLAS 裸 hgemm (M=1, FP16)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形状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 (ms)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A30 (ms)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 快几倍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Qwen1.8B gate/up (K=2048, N=6144)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0.039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1.3x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Qwen1.8B down (K=6144, N=2048)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0.045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Llama7B gate/up (K=4096, N=11008)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0.074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0.119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1.6x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Llama7B down (K=11008, N=4096)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0.132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1.6x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Llama13B gate/up (K=5120, N=13824)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0.171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1.6x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Llama13B down (K=13824, N=5120)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0.178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1.4x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结论: muBLAS 比 cuBLAS 快 1.2-1.6x (S5000 显存带宽高)。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D78"/>
          <w:sz w:val="22"/>
          <w:szCs w:val="22"/>
        </w:rPr>
        <w:t xml:space="preserve">裸 Reconstruct (INT4→FP16 反量化)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600"/>
        <w:gridCol w:w="15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 (ms)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 带宽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A30 (ms)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A30 带宽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gate_proj (4096x14336)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837 GB/s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0.305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385 GB/s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up_proj (4096x14336)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837 GB/s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0.261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449 GB/s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down_proj (14336x4096)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0.141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832 GB/s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0.225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522 GB/s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结论: S5000 reconstruct 比 A30 快约 1.8x。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D78"/>
          <w:sz w:val="22"/>
          <w:szCs w:val="22"/>
        </w:rPr>
        <w:t xml:space="preserve">Kernel Launch + Sync 开销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 (us)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A30 (us)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S5000/A30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small op sync (launch+exec+sync)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69.5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4.3x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 op sync (launch+exec+sync)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75.3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3.3x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 op async (纯 kernel 执行)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1.2x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结论: S5000 每次 launch+sync 固定开销比 A30 慢 4.3x (~50-60us 额外开销), 但 kernel 纯执行效率基本持平。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关键矛盾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 vs A30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裸 muBLAS hgemm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S5000 快 1.3-1.6x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muBLAS 没问题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裸 reconstruct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S5000 快 1.8x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reconstruct kernel 没问题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大 kernel 纯执行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S5000 ≈ A30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计算没问题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kernel launch+sync 开销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S5000 慢 4.3x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根因之一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完整 decode 吞吐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S5000 慢 4.85x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多因素叠加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单独 kernel 都是 S5000 更快, 合起来却慢 ~5x。核心原因: 每次 launch+sync 的固定开销差 4.3x, 一次 decode forward 要发射 300+ 个 kernel, overhead 累积成主要瓶颈。</w:t>
      </w:r>
    </w:p>
    <w:p>
      <w:pPr>
        <w:pBdr>
          <w:bottom w:val="single" w:color="2E75B6" w:sz="6" w:space="1"/>
        </w:pBd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优化措施详解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优化1: Decode 阶段绕过自定义量化 Kernel, 走 muBLAS 路径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D78"/>
          <w:sz w:val="22"/>
          <w:szCs w:val="22"/>
        </w:rPr>
        <w:t xml:space="preserve">原理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ExLlamaV2 的 q_gemm.mu 对矩阵乘有两条路径: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size_m &gt; MAX_Q_GEMM_ROWS (32)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走 reconstruct(INT4→FP16) + muBLAS hgemm;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size_m &lt;= 32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走自定义 fused 量化 kernel。Decode 阶段 M=1, 原本走 fused kernel。该 kernel 在 S5000 上效率仅为理论值的 1% (因 NVIDIA intrinsics 不适配)。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D78"/>
          <w:sz w:val="22"/>
          <w:szCs w:val="22"/>
        </w:rPr>
        <w:t xml:space="preserve">修改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文件: exllamav2/exllamav2_ext/cuda_musa/q_gemm.mu 第 236 行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原始: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if (size_m &gt; MAX_Q_GEMM_ROWS &amp;&amp; !force_cuda &amp;&amp; size_k &lt;= row_step)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修改为: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if (size_m &gt;= 1 &amp;&amp; !force_cuda &amp;&amp; size_k &lt;= row_step)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强制所有 size_m (包括 decode M=1) 走 reconstruct + muBLAS 路径。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D78"/>
          <w:sz w:val="22"/>
          <w:szCs w:val="22"/>
        </w:rPr>
        <w:t xml:space="preserve">效果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吞吐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9.07 t/s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15.42 t/s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+70%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MLP (ms/call)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提速 2.1x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Attention (ms/call)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0.81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未变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优化2: M=1 时用 at::mm 替代 mublasHgemm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D78"/>
          <w:sz w:val="22"/>
          <w:szCs w:val="22"/>
        </w:rPr>
        <w:t xml:space="preserve">发现过程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通过 C++ musaEvent 插桩发现: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gate/up 每次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 每次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倍数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reconstruct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0.078 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0.115 ms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1.5x (正常)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hgemm (mublasHgemm)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0.120 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0.389 ms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3.2x (异常!)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但 bench_hgemm (使用 torch.mm) 同形状只差 1.2x。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D78"/>
          <w:sz w:val="22"/>
          <w:szCs w:val="22"/>
        </w:rPr>
        <w:t xml:space="preserve">根因分析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用 PyTorch profiler 追踪 torch.mm 的底层调用: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torch.mm (M=1)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→ aten::transpose (2次)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→ batch_gemv_col_continuous_kernel&lt;__half, AlignAttr(1), 128, 32, 1024, false, true, 128&gt;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torch.mm 对 M=1 自动选用了 MUSA DNN 库的专用 batch_gemv kernel, 不走 muBLAS。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而 q_gemm.mu 中直接调用的 mublasHgemm 走的是通用 GEMM kernel, 对 M=1 场景严重低效。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同一块 GPU、同样的矩阵形状, mublasHgemm 直接调用 0.389ms, torch.mm 只要 0.114ms — 差了 3.4x。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D78"/>
          <w:sz w:val="22"/>
          <w:szCs w:val="22"/>
        </w:rPr>
        <w:t xml:space="preserve">修改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文件: exllamav2/exllamav2_ext/cuda_musa/q_gemm.mu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添加 #include &lt;ATen/ATen.h&gt;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在 reconstruct+BLAS 路径中, 对 size_m &lt;= 2 使用 at::mm (ATen 接口), 对 size_m &gt; 2 保持 mublasHgemm: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if (size_m &lt;= 2)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// at::mm → 内部 dispatch 到 batch_gemv kernel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auto options = at::TensorOptions().dtype(at::kHalf).device(at::kPrivateUse1);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at::Tensor t_a = at::from_blob((void*)(a + row_a), {size_m, chunk_k}, {size_k, 1}, options);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at::Tensor t_b = at::from_blob((void*)temp_dq, {chunk_k, size_n}, options);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// ... at::mm_out / at::mm + add_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} else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// 保持 mublasHgemm (prefill M&gt;2)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mublasHgemm(cublas_handle,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D78"/>
          <w:sz w:val="22"/>
          <w:szCs w:val="22"/>
        </w:rPr>
        <w:t xml:space="preserve">效果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优化1之后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优化2之后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吞吐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15.42 t/s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21.21 t/s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+37.5%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MLP (ms/call)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Attention (ms/call)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0.81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-35%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C++ 层精确插桩结果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q_mlp.mu 内部分段计时 (musaEvent, 优化1之后)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ms/call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pre_norm (RMSNorm)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1.3%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gate_gemm (reconstruct+hgemm)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0.260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25.4%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up_gemm (reconstruct+hgemm)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0.241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23.5%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act_mul (silu*up)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0.6%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down_gemm (reconstruct+hgemm)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0.501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49.1%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post_norm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1.025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q_gemm.mu 内部 reconstruct vs hgemm 拆分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reconstruct (ms)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hgemm (ms)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总计 (ms)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gate/up (K=4096)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0.197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down (K=14336)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0.389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0.505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down 的 hgemm 是 gate/up 的 3.2x — 根因是 mublasHgemm 对 down 形状 (m=4096, n=1, k=14336) 选了低效的通用 GEMM kernel。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MLP 分段对比: 独立测试 vs C++ 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21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独立测试 (ms)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C++ 插桩 (ms)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gate 合计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0.237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0.260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+0.023 (sync 开销)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 合计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0.237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0.241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+0.004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silu*mul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0.049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(测量方式差异)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 合计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0.257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0.501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+0.244 (mublasHgemm 低效!)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独立累加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0.780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单 sync 串联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0.704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q_mlp_forward_ 实测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当前状态与剩余差距 (优化2之后)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模块级对比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800"/>
        <w:gridCol w:w="1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 原版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 优化后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A30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优化后 vs A30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MLP (ms/call)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0.84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4.7x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Attention (ms/call)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0.53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2.9x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Head_Linear (ms/call)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S5000 更快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吞吐 (t/s)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21.21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2.07x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剩余差距分析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MLP (0.84 ms vs A30 0.18 ms, 4.7x):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3x reconstruct (0.08ms x 3 = 0.24ms) — A30 不需要 (走 fused kernel); 3x hgemm/gemv (~0.1ms x 3 = 0.3ms) — 正常; launch overhead 每个子 kernel 的 launch+sync 累积; 理论下限 ~0.25ms, 实际 0.84ms, 仍有 ~0.6ms 开销。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Attention (0.53 ms vs A30 0.18 ms, 2.9x):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Q/K/V/O projection 已受益于 gemv 优化; 主要剩余瓶颈: QK^T / softmax / attn*V 核心计算; S5000 无 FlashAttention, 走 O(n²) 标准 attention; launch overhead 在 attention 内部同样累积。</w:t>
      </w:r>
    </w:p>
    <w:p>
      <w:pPr>
        <w:pBdr>
          <w:bottom w:val="single" w:color="2E75B6" w:sz="6" w:space="1"/>
        </w:pBd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关键技术发现总结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exllamav2 推理路径架构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linear.py: ext_c.gemm_half_q_half(...)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↓ (通过 PyTorch binding)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q_gemm.mu: gemm_half_q_half_cuda()              ← 入口/调度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├── size_m &gt;= 1: reconstruct(INT4→FP16) + BLAS hgemm    ← 修改后路径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└── else: q_gemm_kernel_gptq (fused kernel)              ← 原始路径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MLP 融合路径: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mlp.py → ext_c.q_mlp_forward_()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↓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q_mlp.mu: forward_run_()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→ RMSNorm → gate_gemm → up_gemm → silu*mul → down_gemm → (post_norm)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MUSA Graph 相关发现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exllamav2 已有 MUSA Graph 基础设施 (graph.mu, 166行); MIN_GRAPH_INSTANCES=205 — 需要 205 次调用才触发 graph capture; 短测试不触发 graph, A30 同样不触发但仍达 44 t/s。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Graph 不是 A30 vs S5000 性能差距的主因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但对 S5000 仍有优化价值 (launch overhead 更大)。muBLAS 调用是否支持 stream capture 待验证。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torch.mm vs mublasHgemm 的核心差异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torch.mm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对 M=1: 自动 transpose + dispatch 到 musa::dnn::batch_gemv_col_continuous_kernel (MUSA DNN 专用 gemv)。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mublasHgemm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直接调用: 走通用 GEMM kernel, 对 M=1 低效。同形状性能差: down shape mublasHgemm 0.389ms vs torch.mm 0.114ms =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3.4x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fused 量化 kernel 在 S5000 上的效率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20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 实测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理论理想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原 fused kernel (q_gemm_kernel_gptq)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0.81 ms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 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muBLAS reconstruct+hgemm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0.33 ms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65 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20%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fused kernel 使用的 NVIDIA intrinsics (__hfma2, atomicAdd half2, int4 128-bit load) 在 S5000 上严重退化。</w:t>
      </w:r>
    </w:p>
    <w:p>
      <w:pPr>
        <w:pBdr>
          <w:bottom w:val="single" w:color="2E75B6" w:sz="6" w:space="1"/>
        </w:pBd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修改文件清单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exllamav2_ext/cuda_musa/q_gemm.mu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size_m&gt;=1 强制走 muBLAS 路径
2. size_m&lt;=2 用 at::mm 替代 mublasHgemm
3. 添加 #include &lt;ATen/ATen.h&gt;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绕过低效 fused kernel + 使用高效 gemv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exllamav2_ext/cuda_musa/q_mlp.mu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#if 0/#if 1 控制原始/插桩版 forward_run_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用于 C++ 层精确计时 (bench 完可还原)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注: q_mlp.mu 的插桩版已通过 #if 0 禁用, 原始 forward_run_ 已恢复。</w:t>
      </w:r>
    </w:p>
    <w:p>
      <w:pPr>
        <w:pBdr>
          <w:bottom w:val="single" w:color="2E75B6" w:sz="6" w:space="1"/>
        </w:pBd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后续优化方向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短期 (1-2天)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预期收益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降低 MIN_GRAPH_INSTANCES 阈值 + 验证 muBLAS stream capture 兼容性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中 (可能 10-20% 提速)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减少 launch overhead 累积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Attention 核心 profile (QK^T/softmax/PV 分段计时)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定位用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确认 attn core 是否为主要瓶颈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中期 (1-2周)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预期收益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为 S5000 适配 FlashAttention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大 (Attention 可能提速 2-3x)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消除 O(n²) attention 的带宽浪费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合并 kernel (减少 launch 次数)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将 reconstruct+gemv 等操作合并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长期 (数周)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预期收益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为 S5000 重写 fused 量化 kernel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大 (理论可追平 A30)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需 MUSA kernel 专家, 工程量大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等摩尔线程官方优化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取决于厂商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可能提供 vendor 级量化 BLAS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策略建议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 路线 (短期见效):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muBLAS path + at::mm gemv + Graph = 低风险, 已证明有效。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 路线 (长期上限):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重写 fused 量化 kernel = 高投入, 但理论上限最高。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两者正交, A 做完再评估 B 的必要性。</w:t>
      </w:r>
    </w:p>
    <w:p>
      <w:pPr>
        <w:pBdr>
          <w:bottom w:val="single" w:color="2E75B6" w:sz="6" w:space="1"/>
        </w:pBd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所有基准测试数据汇总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端到端吞吐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76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 (t/s)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A30 (t/s)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原始 exllamav2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9.07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44 (65.61 w/ different model)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4.85x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优化1 (muBLAS swap)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15.42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2.85x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优化2 (+ at::mm gemv)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21.21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2.07x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注: A30 端到端用 Llama-3.1-8B GPTQ INT4 测试, S5000 用 Qwen3-1.8B GPTQ INT4 测试 (模型不同, 绝对值不直接可比, 但优化趋势有效)。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编译与运行命令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编译 (MUSA, 在 docker 容器内)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cd /host/home/mccxadmin/exllamav2/exllamav2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rm -f exllamav2/exllamav2_ext/exllamav2_ext.*.so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rm -rf build/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FORCE_MUSA=1 python setup.py build_ext --inplace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模块级 profile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python profile_inference.py -m /path/to/model -p "Hello" -w 2 -t 100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端到端推理测试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python test_inference.py -m /path/to/model -p "Once upon a time," -t 128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裸 hgemm / reconstruct / launch overhead / MLP 分段测试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python bench_hgemm_musa.py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python bench_reconstruct_musa.py -m /path/to/model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python bench_launch_musa.py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python bench_mlp_breakdown_musa.py -m /path/to/model</w:t>
      </w:r>
    </w:p>
    <w:p>
      <w:pPr>
        <w:pBdr>
          <w:bottom w:val="single" w:color="2E75B6" w:sz="6" w:space="1"/>
        </w:pBd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附录: 代码修改 Diff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修改1: 强制 decode 走 muBLAS 路径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第236行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原始: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if (size_m &gt; MAX_Q_GEMM_ROWS &amp;&amp; !force_cuda &amp;&amp; size_k &lt;= row_step)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修改: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if (size_m &gt;= 1 &amp;&amp; !force_cuda &amp;&amp; size_k &lt;= row_step)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修改2: M=1 用 at::mm 替代 mublasHgemm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在 reconstruct 之后的 BLAS 调用处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if (size_m &lt;= 2)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auto options = at::TensorOptions().dtype(at::kHalf).device(at::kPrivateUse1);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at::Tensor t_a = at::from_blob((void*)(a + row_a), {size_m, chunk_k}, {size_k, 1}, options);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at::Tensor t_b = at::from_blob((void*)temp_dq, {chunk_k, size_n}, options);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bool beta_zero = (clear &amp;&amp; !b-&gt;cuda_bias &amp;&amp; row_a == 0);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if (beta_zero)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at::Tensor t_c = at::from_blob((void*)c, {size_m, size_n}, options);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at::mm_out(t_c, t_a, t_b);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} else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at::Tensor t_c = at::from_blob((void*)c, {size_m, size_n}, options);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t_c.add_(at::mm(t_a, t_b));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} else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mublasHgemm(cublas_handle, MUBLAS_OP_N, MUBLAS_OP_N,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整体优化成果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S5000 吞吐从 9.07 → 21.21 t/s, 提速 2.34x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最大瓶颈模块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MLP (12.6x 慢, 占 S5000 总时间 73.2%)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精确瓶颈 kernel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q_gemm_kernel_gptq (10-11x 慢, 效率仅 1%)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优化1 效果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绕过 fused kernel → +70% 吞吐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优化2 效果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at::mm gemv 替代 mublasHgemm → +37.5% 吞吐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当前 vs A30 差距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2.07x (MLP 4.7x, Attention 2.9x)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推荐下一步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MUSA Graph + FlashAttention 适配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ExLlamaV2 S5000 推理性能优化报告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D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2026-04-16T03:28:47.389Z</dcterms:created>
  <dcterms:modified xsi:type="dcterms:W3CDTF">2026-04-16T03:28:47.390Z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