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80" w:rsidRPr="00B00137" w:rsidRDefault="00530280" w:rsidP="00F6565F">
      <w:pPr>
        <w:numPr>
          <w:ilvl w:val="0"/>
          <w:numId w:val="1"/>
        </w:numPr>
        <w:tabs>
          <w:tab w:val="clear" w:pos="720"/>
        </w:tabs>
        <w:spacing w:line="360" w:lineRule="auto"/>
        <w:ind w:left="-225" w:right="-315" w:hanging="288"/>
        <w:jc w:val="both"/>
        <w:rPr>
          <w:color w:val="000000" w:themeColor="text1"/>
        </w:rPr>
      </w:pPr>
      <w:r w:rsidRPr="00B00137">
        <w:rPr>
          <w:b/>
          <w:color w:val="000000" w:themeColor="text1"/>
        </w:rPr>
        <w:t>PURPOSE:</w:t>
      </w:r>
      <w:r w:rsidRPr="00B00137">
        <w:rPr>
          <w:color w:val="000000" w:themeColor="text1"/>
        </w:rPr>
        <w:t xml:space="preserve"> </w:t>
      </w:r>
    </w:p>
    <w:p w:rsidR="00B667CA" w:rsidRDefault="00B667CA" w:rsidP="003B4EBC">
      <w:pPr>
        <w:spacing w:line="360" w:lineRule="auto"/>
        <w:ind w:right="-108"/>
        <w:jc w:val="both"/>
        <w:rPr>
          <w:color w:val="000000"/>
        </w:rPr>
      </w:pPr>
      <w:r w:rsidRPr="00E37AEF">
        <w:t xml:space="preserve">To lay down the Procedure for Operation, Performance and Maintenance of Weighing balances in </w:t>
      </w:r>
      <w:r>
        <w:t>v</w:t>
      </w:r>
      <w:r w:rsidR="00FB73CC">
        <w:t xml:space="preserve">arious departments at Discovery </w:t>
      </w:r>
      <w:r w:rsidR="00FB73CC" w:rsidRPr="002327BA">
        <w:t>Laboratories Pvt. Ltd.</w:t>
      </w:r>
    </w:p>
    <w:p w:rsidR="00530280" w:rsidRPr="00B00137" w:rsidRDefault="00530280" w:rsidP="00F6565F">
      <w:pPr>
        <w:numPr>
          <w:ilvl w:val="0"/>
          <w:numId w:val="1"/>
        </w:numPr>
        <w:tabs>
          <w:tab w:val="clear" w:pos="720"/>
        </w:tabs>
        <w:spacing w:line="360" w:lineRule="auto"/>
        <w:ind w:left="-225" w:right="-315" w:hanging="288"/>
        <w:jc w:val="both"/>
        <w:rPr>
          <w:color w:val="000000" w:themeColor="text1"/>
        </w:rPr>
      </w:pPr>
      <w:r w:rsidRPr="00B00137">
        <w:rPr>
          <w:b/>
          <w:color w:val="000000" w:themeColor="text1"/>
        </w:rPr>
        <w:t>SCOPE:</w:t>
      </w:r>
      <w:r w:rsidRPr="00B00137">
        <w:rPr>
          <w:color w:val="000000" w:themeColor="text1"/>
        </w:rPr>
        <w:t xml:space="preserve"> </w:t>
      </w:r>
    </w:p>
    <w:p w:rsidR="00B667CA" w:rsidRDefault="00B667CA" w:rsidP="003B4EBC">
      <w:pPr>
        <w:spacing w:line="360" w:lineRule="auto"/>
        <w:ind w:right="-108"/>
        <w:jc w:val="both"/>
      </w:pPr>
      <w:r w:rsidRPr="00E37AEF">
        <w:t xml:space="preserve">This SOP is applicable at </w:t>
      </w:r>
      <w:r>
        <w:t xml:space="preserve">various </w:t>
      </w:r>
      <w:r w:rsidRPr="00E37AEF">
        <w:t>department</w:t>
      </w:r>
      <w:r>
        <w:t>s</w:t>
      </w:r>
      <w:r w:rsidRPr="00E37AEF">
        <w:t xml:space="preserve"> for the Operation, Performance and Maintenance of Weighing balances at</w:t>
      </w:r>
      <w:r>
        <w:t xml:space="preserve"> </w:t>
      </w:r>
      <w:r w:rsidRPr="003B4EBC">
        <w:rPr>
          <w:color w:val="000000"/>
        </w:rPr>
        <w:t>Discovery</w:t>
      </w:r>
      <w:r w:rsidR="00FB73CC">
        <w:rPr>
          <w:color w:val="000000"/>
        </w:rPr>
        <w:t xml:space="preserve"> </w:t>
      </w:r>
      <w:r w:rsidR="00FB73CC" w:rsidRPr="002327BA">
        <w:t>Laboratories Pvt. Ltd.</w:t>
      </w:r>
    </w:p>
    <w:p w:rsidR="00530280" w:rsidRDefault="00530280" w:rsidP="00F6565F">
      <w:pPr>
        <w:numPr>
          <w:ilvl w:val="0"/>
          <w:numId w:val="1"/>
        </w:numPr>
        <w:tabs>
          <w:tab w:val="clear" w:pos="720"/>
        </w:tabs>
        <w:spacing w:line="360" w:lineRule="auto"/>
        <w:ind w:left="-225" w:right="-90" w:hanging="288"/>
        <w:jc w:val="both"/>
        <w:rPr>
          <w:b/>
          <w:color w:val="000000" w:themeColor="text1"/>
        </w:rPr>
      </w:pPr>
      <w:r w:rsidRPr="00B00137">
        <w:rPr>
          <w:b/>
          <w:color w:val="000000" w:themeColor="text1"/>
        </w:rPr>
        <w:t>RESPONSIBILITY:</w:t>
      </w:r>
    </w:p>
    <w:p w:rsidR="002C4484" w:rsidRPr="00BF515D" w:rsidRDefault="002C4484" w:rsidP="00F6565F">
      <w:pPr>
        <w:numPr>
          <w:ilvl w:val="1"/>
          <w:numId w:val="1"/>
        </w:numPr>
        <w:tabs>
          <w:tab w:val="clear" w:pos="720"/>
          <w:tab w:val="num" w:pos="549"/>
          <w:tab w:val="num" w:pos="1440"/>
        </w:tabs>
        <w:spacing w:line="360" w:lineRule="auto"/>
        <w:ind w:left="36" w:hanging="36"/>
        <w:jc w:val="both"/>
        <w:rPr>
          <w:b/>
          <w:color w:val="000000" w:themeColor="text1"/>
        </w:rPr>
      </w:pPr>
      <w:r w:rsidRPr="009C2572">
        <w:t xml:space="preserve">It is the responsibility of </w:t>
      </w:r>
      <w:r w:rsidR="00BF515D">
        <w:t xml:space="preserve">user department </w:t>
      </w:r>
      <w:r w:rsidRPr="009C2572">
        <w:t>personnel to follow this procedure.</w:t>
      </w:r>
    </w:p>
    <w:p w:rsidR="00BF515D" w:rsidRPr="00BF515D" w:rsidRDefault="00BF515D" w:rsidP="00F6565F">
      <w:pPr>
        <w:numPr>
          <w:ilvl w:val="1"/>
          <w:numId w:val="1"/>
        </w:numPr>
        <w:tabs>
          <w:tab w:val="clear" w:pos="720"/>
          <w:tab w:val="num" w:pos="549"/>
          <w:tab w:val="num" w:pos="1440"/>
        </w:tabs>
        <w:spacing w:line="360" w:lineRule="auto"/>
        <w:ind w:left="36" w:hanging="36"/>
        <w:jc w:val="both"/>
        <w:rPr>
          <w:b/>
          <w:color w:val="000000" w:themeColor="text1"/>
        </w:rPr>
      </w:pPr>
      <w:r>
        <w:t>It is the responsibility of engineering department personnel to rectify problem.</w:t>
      </w:r>
    </w:p>
    <w:p w:rsidR="002C4484" w:rsidRPr="009C2572" w:rsidRDefault="002C4484" w:rsidP="00F6565F">
      <w:pPr>
        <w:numPr>
          <w:ilvl w:val="1"/>
          <w:numId w:val="1"/>
        </w:numPr>
        <w:tabs>
          <w:tab w:val="clear" w:pos="720"/>
          <w:tab w:val="num" w:pos="549"/>
          <w:tab w:val="num" w:pos="1440"/>
        </w:tabs>
        <w:spacing w:line="360" w:lineRule="auto"/>
        <w:ind w:left="36" w:hanging="36"/>
        <w:jc w:val="both"/>
        <w:rPr>
          <w:b/>
          <w:color w:val="000000" w:themeColor="text1"/>
        </w:rPr>
      </w:pPr>
      <w:r w:rsidRPr="009C2572">
        <w:t xml:space="preserve">Head </w:t>
      </w:r>
      <w:r w:rsidR="00BF515D">
        <w:t xml:space="preserve">–User </w:t>
      </w:r>
      <w:r w:rsidR="00BF515D" w:rsidRPr="009C2572">
        <w:t>/</w:t>
      </w:r>
      <w:r w:rsidRPr="009C2572">
        <w:t xml:space="preserve"> Designee </w:t>
      </w:r>
      <w:r>
        <w:t>is</w:t>
      </w:r>
      <w:r w:rsidRPr="009C2572">
        <w:t xml:space="preserve"> responsible for implementing th</w:t>
      </w:r>
      <w:r>
        <w:t>e</w:t>
      </w:r>
      <w:r w:rsidRPr="009C2572">
        <w:t xml:space="preserve"> procedure.</w:t>
      </w:r>
    </w:p>
    <w:p w:rsidR="003B4EBC" w:rsidRPr="003B4EBC" w:rsidRDefault="003B4EBC" w:rsidP="00F6565F">
      <w:pPr>
        <w:numPr>
          <w:ilvl w:val="0"/>
          <w:numId w:val="1"/>
        </w:numPr>
        <w:tabs>
          <w:tab w:val="clear" w:pos="720"/>
        </w:tabs>
        <w:spacing w:line="360" w:lineRule="auto"/>
        <w:ind w:left="-225" w:right="-315" w:hanging="288"/>
        <w:jc w:val="both"/>
        <w:rPr>
          <w:b/>
          <w:color w:val="000000" w:themeColor="text1"/>
        </w:rPr>
      </w:pPr>
      <w:r w:rsidRPr="00B00137">
        <w:rPr>
          <w:b/>
          <w:caps/>
          <w:color w:val="000000" w:themeColor="text1"/>
        </w:rPr>
        <w:t>Definitions</w:t>
      </w:r>
      <w:r>
        <w:rPr>
          <w:b/>
          <w:caps/>
          <w:color w:val="000000" w:themeColor="text1"/>
        </w:rPr>
        <w:t>:</w:t>
      </w:r>
    </w:p>
    <w:p w:rsidR="00753878" w:rsidRPr="00753878" w:rsidRDefault="00753878" w:rsidP="00753878">
      <w:pPr>
        <w:numPr>
          <w:ilvl w:val="1"/>
          <w:numId w:val="1"/>
        </w:numPr>
        <w:tabs>
          <w:tab w:val="clear" w:pos="720"/>
          <w:tab w:val="num" w:pos="549"/>
          <w:tab w:val="num" w:pos="1440"/>
        </w:tabs>
        <w:spacing w:line="360" w:lineRule="auto"/>
        <w:ind w:left="558" w:hanging="558"/>
        <w:jc w:val="both"/>
        <w:rPr>
          <w:b/>
        </w:rPr>
      </w:pPr>
      <w:r w:rsidRPr="00E37AEF">
        <w:rPr>
          <w:b/>
        </w:rPr>
        <w:t xml:space="preserve">Performance Check: </w:t>
      </w:r>
      <w:r w:rsidRPr="00753878">
        <w:t>Test performed by the operator to determine whether a balance operates within acceptance criteria, when checked against operating range by using standard weights.</w:t>
      </w:r>
      <w:r w:rsidRPr="00753878">
        <w:rPr>
          <w:b/>
        </w:rPr>
        <w:t xml:space="preserve">  </w:t>
      </w:r>
      <w:r w:rsidRPr="00753878">
        <w:rPr>
          <w:b/>
        </w:rPr>
        <w:tab/>
      </w:r>
    </w:p>
    <w:p w:rsidR="00753878" w:rsidRPr="00753878" w:rsidRDefault="00753878" w:rsidP="00753878">
      <w:pPr>
        <w:numPr>
          <w:ilvl w:val="1"/>
          <w:numId w:val="1"/>
        </w:numPr>
        <w:tabs>
          <w:tab w:val="clear" w:pos="720"/>
          <w:tab w:val="num" w:pos="549"/>
          <w:tab w:val="num" w:pos="1440"/>
        </w:tabs>
        <w:spacing w:line="360" w:lineRule="auto"/>
        <w:ind w:left="558" w:hanging="558"/>
        <w:jc w:val="both"/>
        <w:rPr>
          <w:b/>
        </w:rPr>
      </w:pPr>
      <w:r w:rsidRPr="00753878">
        <w:rPr>
          <w:b/>
        </w:rPr>
        <w:tab/>
      </w:r>
      <w:r w:rsidRPr="00E37AEF">
        <w:rPr>
          <w:b/>
        </w:rPr>
        <w:t>Operating Range:</w:t>
      </w:r>
      <w:r w:rsidRPr="00753878">
        <w:rPr>
          <w:b/>
        </w:rPr>
        <w:t xml:space="preserve"> </w:t>
      </w:r>
      <w:r w:rsidRPr="00753878">
        <w:t>Based on the capacity of the Weighing balance, manufacturer will define the range.</w:t>
      </w:r>
    </w:p>
    <w:p w:rsidR="00753878" w:rsidRPr="00753878" w:rsidRDefault="00753878" w:rsidP="00753878">
      <w:pPr>
        <w:numPr>
          <w:ilvl w:val="1"/>
          <w:numId w:val="1"/>
        </w:numPr>
        <w:tabs>
          <w:tab w:val="clear" w:pos="720"/>
          <w:tab w:val="num" w:pos="549"/>
          <w:tab w:val="num" w:pos="1440"/>
        </w:tabs>
        <w:spacing w:line="360" w:lineRule="auto"/>
        <w:ind w:left="558" w:hanging="558"/>
        <w:jc w:val="both"/>
        <w:rPr>
          <w:b/>
        </w:rPr>
      </w:pPr>
      <w:r w:rsidRPr="00753878">
        <w:rPr>
          <w:b/>
        </w:rPr>
        <w:tab/>
      </w:r>
      <w:r w:rsidRPr="00E37AEF">
        <w:rPr>
          <w:b/>
        </w:rPr>
        <w:t>Least Count:</w:t>
      </w:r>
      <w:r w:rsidRPr="00753878">
        <w:rPr>
          <w:b/>
        </w:rPr>
        <w:t xml:space="preserve"> </w:t>
      </w:r>
      <w:r w:rsidRPr="00753878">
        <w:t>The smallest mass difference, which can be read on the instrument.</w:t>
      </w:r>
    </w:p>
    <w:p w:rsidR="00753878" w:rsidRPr="00753878" w:rsidRDefault="00753878" w:rsidP="00753878">
      <w:pPr>
        <w:numPr>
          <w:ilvl w:val="1"/>
          <w:numId w:val="1"/>
        </w:numPr>
        <w:tabs>
          <w:tab w:val="clear" w:pos="720"/>
          <w:tab w:val="num" w:pos="549"/>
          <w:tab w:val="num" w:pos="1440"/>
        </w:tabs>
        <w:spacing w:line="360" w:lineRule="auto"/>
        <w:ind w:left="558" w:hanging="558"/>
        <w:jc w:val="both"/>
        <w:rPr>
          <w:b/>
        </w:rPr>
      </w:pPr>
      <w:r w:rsidRPr="00753878">
        <w:rPr>
          <w:b/>
        </w:rPr>
        <w:tab/>
      </w:r>
      <w:r w:rsidRPr="00E37AEF">
        <w:rPr>
          <w:b/>
        </w:rPr>
        <w:t>Eccentricity Check:</w:t>
      </w:r>
      <w:r w:rsidRPr="00753878">
        <w:rPr>
          <w:b/>
        </w:rPr>
        <w:t xml:space="preserve"> </w:t>
      </w:r>
      <w:r w:rsidRPr="00753878">
        <w:t xml:space="preserve">The test of the eccentric loading determining, how the display value influenced by manner in which the test load is positioned on the load receptor. </w:t>
      </w:r>
    </w:p>
    <w:p w:rsidR="004F6097" w:rsidRPr="00B00137" w:rsidRDefault="004F6097" w:rsidP="00F6565F">
      <w:pPr>
        <w:numPr>
          <w:ilvl w:val="0"/>
          <w:numId w:val="1"/>
        </w:numPr>
        <w:tabs>
          <w:tab w:val="clear" w:pos="720"/>
        </w:tabs>
        <w:spacing w:line="360" w:lineRule="auto"/>
        <w:ind w:left="-225" w:right="-315" w:hanging="288"/>
        <w:jc w:val="both"/>
        <w:rPr>
          <w:b/>
          <w:color w:val="000000" w:themeColor="text1"/>
        </w:rPr>
      </w:pPr>
      <w:r w:rsidRPr="00B00137">
        <w:rPr>
          <w:b/>
          <w:color w:val="000000" w:themeColor="text1"/>
        </w:rPr>
        <w:t>PROCEDURE:</w:t>
      </w:r>
    </w:p>
    <w:p w:rsidR="000B17B8" w:rsidRPr="000B17B8" w:rsidRDefault="000B17B8" w:rsidP="000B17B8">
      <w:pPr>
        <w:numPr>
          <w:ilvl w:val="1"/>
          <w:numId w:val="1"/>
        </w:numPr>
        <w:tabs>
          <w:tab w:val="clear" w:pos="720"/>
          <w:tab w:val="num" w:pos="549"/>
          <w:tab w:val="num" w:pos="1440"/>
        </w:tabs>
        <w:spacing w:line="360" w:lineRule="auto"/>
        <w:ind w:left="558" w:hanging="558"/>
        <w:jc w:val="both"/>
        <w:rPr>
          <w:b/>
          <w:caps/>
        </w:rPr>
      </w:pPr>
      <w:r w:rsidRPr="00E37AEF">
        <w:rPr>
          <w:b/>
        </w:rPr>
        <w:t>Operation Procedure of Weighing Balance</w:t>
      </w:r>
      <w:r>
        <w:rPr>
          <w:b/>
        </w:rPr>
        <w:t>:</w:t>
      </w:r>
    </w:p>
    <w:p w:rsidR="000B17B8" w:rsidRPr="000B17B8" w:rsidRDefault="000B17B8" w:rsidP="000B17B8">
      <w:pPr>
        <w:numPr>
          <w:ilvl w:val="2"/>
          <w:numId w:val="1"/>
        </w:numPr>
        <w:tabs>
          <w:tab w:val="clear" w:pos="2160"/>
          <w:tab w:val="num" w:pos="549"/>
          <w:tab w:val="left" w:pos="1386"/>
        </w:tabs>
        <w:spacing w:line="360" w:lineRule="auto"/>
        <w:ind w:left="1386" w:right="-90" w:hanging="819"/>
        <w:jc w:val="both"/>
      </w:pPr>
      <w:r w:rsidRPr="000B17B8">
        <w:t>Ensure that the Performance check of balance is completed before weighing.</w:t>
      </w:r>
    </w:p>
    <w:p w:rsidR="000B17B8" w:rsidRPr="000B17B8" w:rsidRDefault="000B17B8" w:rsidP="000B17B8">
      <w:pPr>
        <w:numPr>
          <w:ilvl w:val="2"/>
          <w:numId w:val="1"/>
        </w:numPr>
        <w:tabs>
          <w:tab w:val="clear" w:pos="2160"/>
          <w:tab w:val="num" w:pos="549"/>
          <w:tab w:val="left" w:pos="1386"/>
        </w:tabs>
        <w:spacing w:line="360" w:lineRule="auto"/>
        <w:ind w:left="1386" w:right="-90" w:hanging="819"/>
        <w:jc w:val="both"/>
      </w:pPr>
      <w:r w:rsidRPr="000B17B8">
        <w:t>Ensure that the balance is clean and check the spirit level of the balance (If applicable).</w:t>
      </w:r>
    </w:p>
    <w:p w:rsidR="000B17B8" w:rsidRPr="000B17B8" w:rsidRDefault="000B17B8" w:rsidP="0099308E">
      <w:pPr>
        <w:numPr>
          <w:ilvl w:val="2"/>
          <w:numId w:val="1"/>
        </w:numPr>
        <w:tabs>
          <w:tab w:val="clear" w:pos="2160"/>
          <w:tab w:val="num" w:pos="549"/>
          <w:tab w:val="left" w:pos="1386"/>
        </w:tabs>
        <w:spacing w:line="360" w:lineRule="auto"/>
        <w:ind w:left="1386" w:right="-90" w:hanging="819"/>
        <w:jc w:val="both"/>
      </w:pPr>
      <w:r w:rsidRPr="000B17B8">
        <w:lastRenderedPageBreak/>
        <w:t xml:space="preserve">Switch on the power mains, if the main is switched off and press the ‘ON’ key and wait till the display shows all zeros. </w:t>
      </w:r>
    </w:p>
    <w:p w:rsidR="000B17B8" w:rsidRPr="000B17B8" w:rsidRDefault="000B17B8" w:rsidP="0099308E">
      <w:pPr>
        <w:numPr>
          <w:ilvl w:val="2"/>
          <w:numId w:val="1"/>
        </w:numPr>
        <w:tabs>
          <w:tab w:val="clear" w:pos="2160"/>
          <w:tab w:val="num" w:pos="549"/>
          <w:tab w:val="left" w:pos="1386"/>
        </w:tabs>
        <w:spacing w:line="360" w:lineRule="auto"/>
        <w:ind w:left="1386" w:right="-90" w:hanging="819"/>
        <w:jc w:val="both"/>
      </w:pPr>
      <w:r w:rsidRPr="000B17B8">
        <w:t>When required, press the ‘REZERO’ key to display all zeros.</w:t>
      </w:r>
    </w:p>
    <w:p w:rsidR="000B17B8" w:rsidRPr="000B17B8" w:rsidRDefault="000B17B8" w:rsidP="0099308E">
      <w:pPr>
        <w:numPr>
          <w:ilvl w:val="2"/>
          <w:numId w:val="1"/>
        </w:numPr>
        <w:tabs>
          <w:tab w:val="clear" w:pos="2160"/>
          <w:tab w:val="num" w:pos="549"/>
          <w:tab w:val="left" w:pos="1386"/>
        </w:tabs>
        <w:spacing w:line="360" w:lineRule="auto"/>
        <w:ind w:left="1386" w:right="-90" w:hanging="819"/>
        <w:jc w:val="both"/>
      </w:pPr>
      <w:r w:rsidRPr="000B17B8">
        <w:t>Keep the container on weighing pan / platform and note down the displayed reading.</w:t>
      </w:r>
    </w:p>
    <w:p w:rsidR="000B17B8" w:rsidRPr="000B17B8" w:rsidRDefault="000B17B8" w:rsidP="0099308E">
      <w:pPr>
        <w:numPr>
          <w:ilvl w:val="2"/>
          <w:numId w:val="1"/>
        </w:numPr>
        <w:tabs>
          <w:tab w:val="clear" w:pos="2160"/>
          <w:tab w:val="num" w:pos="549"/>
          <w:tab w:val="left" w:pos="1386"/>
        </w:tabs>
        <w:spacing w:line="360" w:lineRule="auto"/>
        <w:ind w:left="1386" w:right="-90" w:hanging="819"/>
        <w:jc w:val="both"/>
      </w:pPr>
      <w:r w:rsidRPr="000B17B8">
        <w:t>Remove the container from weighing pan / platform.</w:t>
      </w:r>
    </w:p>
    <w:p w:rsidR="000B17B8" w:rsidRPr="000B17B8" w:rsidRDefault="000B17B8" w:rsidP="0099308E">
      <w:pPr>
        <w:numPr>
          <w:ilvl w:val="2"/>
          <w:numId w:val="1"/>
        </w:numPr>
        <w:tabs>
          <w:tab w:val="clear" w:pos="2160"/>
          <w:tab w:val="num" w:pos="549"/>
          <w:tab w:val="left" w:pos="1386"/>
        </w:tabs>
        <w:spacing w:line="360" w:lineRule="auto"/>
        <w:ind w:left="1386" w:right="-90" w:hanging="819"/>
        <w:jc w:val="both"/>
      </w:pPr>
      <w:r w:rsidRPr="000B17B8">
        <w:t>Switch off the mains when balance is not in use.</w:t>
      </w:r>
    </w:p>
    <w:p w:rsidR="0099308E" w:rsidRDefault="0099308E" w:rsidP="0099308E">
      <w:pPr>
        <w:numPr>
          <w:ilvl w:val="1"/>
          <w:numId w:val="1"/>
        </w:numPr>
        <w:tabs>
          <w:tab w:val="clear" w:pos="720"/>
          <w:tab w:val="num" w:pos="549"/>
          <w:tab w:val="num" w:pos="1440"/>
        </w:tabs>
        <w:spacing w:line="360" w:lineRule="auto"/>
        <w:ind w:left="558" w:hanging="558"/>
        <w:jc w:val="both"/>
        <w:rPr>
          <w:b/>
        </w:rPr>
      </w:pPr>
      <w:r w:rsidRPr="00E37AEF">
        <w:rPr>
          <w:b/>
        </w:rPr>
        <w:t xml:space="preserve">Performance Check Procedure of Weighing balance: </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Warehouse personnel shall carry out the performance check of the weighing balance.</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Clean the weighing platform and check the spirit level (if applicable) of the Weighing balance.</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Switch on the power mains.</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Initial setting and adjustment of the balance shall be done as per the operational procedure, before starting the performance check.</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 xml:space="preserve">Performance check shall be carried out in </w:t>
      </w:r>
      <w:r w:rsidR="00682966">
        <w:t>two</w:t>
      </w:r>
      <w:r w:rsidRPr="004D64CC">
        <w:t xml:space="preserve"> intervals i.e</w:t>
      </w:r>
      <w:r w:rsidR="00682966">
        <w:t>.</w:t>
      </w:r>
      <w:r w:rsidRPr="004D64CC">
        <w:t xml:space="preserve"> Daily</w:t>
      </w:r>
      <w:r w:rsidR="00DB684C">
        <w:t xml:space="preserve"> and</w:t>
      </w:r>
      <w:r w:rsidRPr="004D64CC">
        <w:t xml:space="preserve"> Monthly (Eccentricity Check). </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 xml:space="preserve">Performance check shall be carried out by considering the </w:t>
      </w:r>
      <w:r w:rsidR="007F58F4">
        <w:t>operating</w:t>
      </w:r>
      <w:r w:rsidRPr="004D64CC">
        <w:t xml:space="preserve"> range of the weighing balance.</w:t>
      </w:r>
    </w:p>
    <w:p w:rsidR="004D64CC" w:rsidRPr="004D64CC" w:rsidRDefault="004D64CC" w:rsidP="004D64CC">
      <w:pPr>
        <w:numPr>
          <w:ilvl w:val="1"/>
          <w:numId w:val="1"/>
        </w:numPr>
        <w:tabs>
          <w:tab w:val="clear" w:pos="720"/>
          <w:tab w:val="num" w:pos="549"/>
          <w:tab w:val="num" w:pos="1440"/>
        </w:tabs>
        <w:spacing w:line="360" w:lineRule="auto"/>
        <w:ind w:left="558" w:hanging="558"/>
        <w:jc w:val="both"/>
        <w:rPr>
          <w:b/>
        </w:rPr>
      </w:pPr>
      <w:r w:rsidRPr="004D64CC">
        <w:rPr>
          <w:b/>
        </w:rPr>
        <w:t xml:space="preserve">Procedure for Daily Performance Check: </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Performance check of weighing balance shall be checked at Minimum, Middle and Maximum weights based on the usage range of individual balance.</w:t>
      </w:r>
    </w:p>
    <w:p w:rsidR="004D64CC" w:rsidRDefault="004D64CC" w:rsidP="004D64CC">
      <w:pPr>
        <w:numPr>
          <w:ilvl w:val="2"/>
          <w:numId w:val="1"/>
        </w:numPr>
        <w:tabs>
          <w:tab w:val="clear" w:pos="2160"/>
          <w:tab w:val="num" w:pos="549"/>
          <w:tab w:val="left" w:pos="1386"/>
        </w:tabs>
        <w:spacing w:line="360" w:lineRule="auto"/>
        <w:ind w:left="1386" w:right="-90" w:hanging="819"/>
        <w:jc w:val="both"/>
      </w:pPr>
      <w:r w:rsidRPr="004D64CC">
        <w:t>Keep the standard weights one by one on the midpoint of the weighing pan / platform.</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Record the readings in respective formats “Balance Daily Performance Check Record”.</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lastRenderedPageBreak/>
        <w:t>Remove the Standard weights and place them in respective place after completion of the performance check.</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The performance check readings shall match with the standard weights within the acceptance criteria.</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Acceptable limits are captured in individual “Balance Daily Performance Check Record”.</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If the weighing balance display value does not found within the acceptance limit, then balance shall be labeled as ‘Under Maintenance’ and informed to Engineering and Maintenance department. After getting repaired, Performance Check shall be carried out.</w:t>
      </w:r>
    </w:p>
    <w:p w:rsidR="004D64CC" w:rsidRPr="00E37AEF" w:rsidRDefault="004D64CC" w:rsidP="004D64CC">
      <w:pPr>
        <w:numPr>
          <w:ilvl w:val="1"/>
          <w:numId w:val="1"/>
        </w:numPr>
        <w:tabs>
          <w:tab w:val="clear" w:pos="720"/>
          <w:tab w:val="num" w:pos="549"/>
          <w:tab w:val="num" w:pos="1440"/>
        </w:tabs>
        <w:spacing w:line="360" w:lineRule="auto"/>
        <w:ind w:left="558" w:hanging="558"/>
        <w:jc w:val="both"/>
        <w:rPr>
          <w:b/>
        </w:rPr>
      </w:pPr>
      <w:r w:rsidRPr="00E37AEF">
        <w:rPr>
          <w:b/>
        </w:rPr>
        <w:t xml:space="preserve">Procedure for Eccentricity Check (Monthly): </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 xml:space="preserve">The eccentricity check shall be carried at </w:t>
      </w:r>
      <w:r w:rsidR="00B32961">
        <w:t xml:space="preserve">maximum capacity </w:t>
      </w:r>
      <w:r w:rsidRPr="004D64CC">
        <w:t xml:space="preserve">of the Weighing balance </w:t>
      </w:r>
      <w:r w:rsidR="00B32961">
        <w:t xml:space="preserve">/ </w:t>
      </w:r>
      <w:r w:rsidRPr="004D64CC">
        <w:t>usage range</w:t>
      </w:r>
      <w:r w:rsidR="00B32961">
        <w:t>.</w:t>
      </w:r>
    </w:p>
    <w:p w:rsidR="004D64CC" w:rsidRPr="004D64CC" w:rsidRDefault="0058016F" w:rsidP="004D64CC">
      <w:pPr>
        <w:numPr>
          <w:ilvl w:val="2"/>
          <w:numId w:val="1"/>
        </w:numPr>
        <w:tabs>
          <w:tab w:val="clear" w:pos="2160"/>
          <w:tab w:val="num" w:pos="549"/>
          <w:tab w:val="left" w:pos="1386"/>
        </w:tabs>
        <w:spacing w:line="360" w:lineRule="auto"/>
        <w:ind w:left="1386" w:right="-90" w:hanging="819"/>
        <w:jc w:val="both"/>
      </w:pPr>
      <w:r>
        <w:rPr>
          <w:noProof/>
        </w:rPr>
        <w:drawing>
          <wp:anchor distT="0" distB="0" distL="114300" distR="114300" simplePos="0" relativeHeight="251658240" behindDoc="0" locked="0" layoutInCell="1" allowOverlap="1">
            <wp:simplePos x="0" y="0"/>
            <wp:positionH relativeFrom="column">
              <wp:posOffset>1932910</wp:posOffset>
            </wp:positionH>
            <wp:positionV relativeFrom="paragraph">
              <wp:posOffset>749905</wp:posOffset>
            </wp:positionV>
            <wp:extent cx="1639630" cy="1605516"/>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39630" cy="1605516"/>
                    </a:xfrm>
                    <a:prstGeom prst="rect">
                      <a:avLst/>
                    </a:prstGeom>
                    <a:noFill/>
                    <a:ln w="9525">
                      <a:noFill/>
                      <a:miter lim="800000"/>
                      <a:headEnd/>
                      <a:tailEnd/>
                    </a:ln>
                  </pic:spPr>
                </pic:pic>
              </a:graphicData>
            </a:graphic>
          </wp:anchor>
        </w:drawing>
      </w:r>
      <w:r w:rsidR="004D64CC" w:rsidRPr="004D64CC">
        <w:t>Warehouse personnel shall carryout the eccentricity check on monthly basis by placing the standard weights on the four corners and middle point of the weighing pan / platform as shown in the below figure.</w:t>
      </w:r>
    </w:p>
    <w:p w:rsidR="004D64CC" w:rsidRDefault="004D64CC" w:rsidP="004D64CC">
      <w:pPr>
        <w:tabs>
          <w:tab w:val="left" w:pos="1386"/>
        </w:tabs>
        <w:spacing w:line="360" w:lineRule="auto"/>
        <w:ind w:left="1386" w:right="-90"/>
        <w:jc w:val="both"/>
      </w:pPr>
    </w:p>
    <w:p w:rsidR="004D64CC" w:rsidRDefault="004D64CC" w:rsidP="004D64CC">
      <w:pPr>
        <w:tabs>
          <w:tab w:val="left" w:pos="1386"/>
        </w:tabs>
        <w:spacing w:line="360" w:lineRule="auto"/>
        <w:ind w:left="1386" w:right="-90"/>
        <w:jc w:val="both"/>
      </w:pPr>
    </w:p>
    <w:p w:rsidR="004D64CC" w:rsidRDefault="004D64CC" w:rsidP="004D64CC">
      <w:pPr>
        <w:tabs>
          <w:tab w:val="left" w:pos="1386"/>
        </w:tabs>
        <w:spacing w:line="360" w:lineRule="auto"/>
        <w:ind w:left="1386" w:right="-90"/>
        <w:jc w:val="both"/>
      </w:pPr>
    </w:p>
    <w:p w:rsidR="004D64CC" w:rsidRDefault="004D64CC" w:rsidP="004D64CC">
      <w:pPr>
        <w:tabs>
          <w:tab w:val="left" w:pos="1386"/>
        </w:tabs>
        <w:spacing w:line="360" w:lineRule="auto"/>
        <w:ind w:left="1386" w:right="-90"/>
        <w:jc w:val="both"/>
      </w:pPr>
    </w:p>
    <w:p w:rsidR="004D64CC" w:rsidRPr="004D64CC" w:rsidRDefault="004D64CC" w:rsidP="004D64CC">
      <w:pPr>
        <w:tabs>
          <w:tab w:val="left" w:pos="1386"/>
        </w:tabs>
        <w:spacing w:line="360" w:lineRule="auto"/>
        <w:ind w:left="1386" w:right="-90"/>
        <w:jc w:val="both"/>
      </w:pPr>
    </w:p>
    <w:p w:rsidR="0099308E" w:rsidRPr="00E37AEF" w:rsidRDefault="0099308E" w:rsidP="004D64CC">
      <w:pPr>
        <w:tabs>
          <w:tab w:val="left" w:pos="1386"/>
          <w:tab w:val="num" w:pos="1440"/>
        </w:tabs>
        <w:spacing w:line="360" w:lineRule="auto"/>
        <w:ind w:left="1440" w:right="-90"/>
        <w:jc w:val="both"/>
        <w:rPr>
          <w:b/>
        </w:rPr>
      </w:pP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Place the weights on the sensing areas of the four corners and middle point of the balance.</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lastRenderedPageBreak/>
        <w:t xml:space="preserve">Record the readings in respective formats “Balance Eccentricity Check Record”. </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Remove the Standard weight and place it in respective place after completion of the performance check.</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The performance check readings shall match with the standard weight within the acceptance criteria.</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Acceptable limits are captured in individual “Balance Eccentricity Check Record”.</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If the Weighing balance readings are not out of the acceptance limits, then balance shall be labeled as “Under Maintenance” and inform to Engineering department. After getting repaired, Performance Check shall be carried out.</w:t>
      </w:r>
    </w:p>
    <w:p w:rsidR="004D64CC" w:rsidRPr="004D64CC" w:rsidRDefault="004D64CC" w:rsidP="004D64CC">
      <w:pPr>
        <w:numPr>
          <w:ilvl w:val="1"/>
          <w:numId w:val="1"/>
        </w:numPr>
        <w:tabs>
          <w:tab w:val="clear" w:pos="720"/>
          <w:tab w:val="num" w:pos="549"/>
          <w:tab w:val="num" w:pos="1440"/>
        </w:tabs>
        <w:spacing w:line="360" w:lineRule="auto"/>
        <w:ind w:left="558" w:hanging="558"/>
        <w:jc w:val="both"/>
        <w:rPr>
          <w:b/>
        </w:rPr>
      </w:pPr>
      <w:r w:rsidRPr="004D64CC">
        <w:rPr>
          <w:b/>
        </w:rPr>
        <w:t>Certification of Standard Weights:</w:t>
      </w:r>
    </w:p>
    <w:p w:rsidR="004D64CC" w:rsidRPr="00E37AEF" w:rsidRDefault="004D64CC" w:rsidP="004D64CC">
      <w:pPr>
        <w:tabs>
          <w:tab w:val="left" w:pos="1386"/>
        </w:tabs>
        <w:spacing w:line="360" w:lineRule="auto"/>
        <w:ind w:left="558" w:right="-90"/>
        <w:jc w:val="both"/>
      </w:pPr>
      <w:r w:rsidRPr="00E37AEF">
        <w:t xml:space="preserve">Ensure the balance and standard weights are stamped </w:t>
      </w:r>
      <w:r>
        <w:t xml:space="preserve">as per the norms </w:t>
      </w:r>
      <w:r w:rsidRPr="00E37AEF">
        <w:t>by legal metrology department or recognized agency.</w:t>
      </w:r>
    </w:p>
    <w:p w:rsidR="004D64CC" w:rsidRPr="004D64CC" w:rsidRDefault="004D64CC" w:rsidP="004D64CC">
      <w:pPr>
        <w:numPr>
          <w:ilvl w:val="1"/>
          <w:numId w:val="1"/>
        </w:numPr>
        <w:tabs>
          <w:tab w:val="clear" w:pos="720"/>
          <w:tab w:val="num" w:pos="549"/>
          <w:tab w:val="num" w:pos="1440"/>
        </w:tabs>
        <w:spacing w:line="360" w:lineRule="auto"/>
        <w:ind w:left="558" w:hanging="558"/>
        <w:jc w:val="both"/>
        <w:rPr>
          <w:b/>
        </w:rPr>
      </w:pPr>
      <w:r w:rsidRPr="004D64CC">
        <w:rPr>
          <w:b/>
        </w:rPr>
        <w:t>Maintenance of Weighing Balances and Standard Weights:</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Weighing balances, Weighing pan / platform and Standard weights should be clean and neat.</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Weighing balances and standard weights should be numbered for identification.</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 xml:space="preserve">Weighing balance numbering system shall be expressed as XXWB-YYY,         </w:t>
      </w:r>
    </w:p>
    <w:p w:rsidR="004D64CC" w:rsidRDefault="004D64CC" w:rsidP="004D64CC">
      <w:pPr>
        <w:tabs>
          <w:tab w:val="left" w:pos="2790"/>
        </w:tabs>
        <w:spacing w:line="360" w:lineRule="auto"/>
        <w:ind w:left="1386" w:right="90"/>
        <w:rPr>
          <w:bCs/>
        </w:rPr>
      </w:pPr>
      <w:r w:rsidRPr="00E37AEF">
        <w:rPr>
          <w:bCs/>
        </w:rPr>
        <w:t xml:space="preserve">XX – Department Code </w:t>
      </w:r>
    </w:p>
    <w:p w:rsidR="004D64CC" w:rsidRDefault="004D64CC" w:rsidP="004D64CC">
      <w:pPr>
        <w:tabs>
          <w:tab w:val="left" w:pos="2790"/>
        </w:tabs>
        <w:spacing w:line="360" w:lineRule="auto"/>
        <w:ind w:left="1386" w:right="90"/>
        <w:rPr>
          <w:bCs/>
        </w:rPr>
      </w:pPr>
      <w:r w:rsidRPr="00E37AEF">
        <w:rPr>
          <w:bCs/>
        </w:rPr>
        <w:t>WB – Weighing balanc</w:t>
      </w:r>
      <w:r>
        <w:rPr>
          <w:bCs/>
        </w:rPr>
        <w:t xml:space="preserve">e </w:t>
      </w:r>
    </w:p>
    <w:p w:rsidR="004D64CC" w:rsidRPr="004D64CC" w:rsidRDefault="004D64CC" w:rsidP="004D64CC">
      <w:pPr>
        <w:tabs>
          <w:tab w:val="left" w:pos="2790"/>
        </w:tabs>
        <w:spacing w:line="360" w:lineRule="auto"/>
        <w:ind w:left="1386" w:right="90"/>
        <w:rPr>
          <w:bCs/>
        </w:rPr>
      </w:pPr>
      <w:r w:rsidRPr="00E37AEF">
        <w:rPr>
          <w:bCs/>
        </w:rPr>
        <w:t xml:space="preserve">YYY – Sequential number of the balance, Ex: </w:t>
      </w:r>
      <w:r w:rsidR="000848F7">
        <w:rPr>
          <w:bCs/>
        </w:rPr>
        <w:t>WH</w:t>
      </w:r>
      <w:r w:rsidRPr="00E37AEF">
        <w:rPr>
          <w:bCs/>
        </w:rPr>
        <w:t>WB-01</w:t>
      </w:r>
      <w:r w:rsidRPr="00E37AEF">
        <w:rPr>
          <w:b/>
          <w:bCs/>
        </w:rPr>
        <w:t xml:space="preserve"> </w:t>
      </w:r>
    </w:p>
    <w:p w:rsidR="004D64CC" w:rsidRPr="004D64CC" w:rsidRDefault="004D64CC" w:rsidP="004D64CC">
      <w:pPr>
        <w:numPr>
          <w:ilvl w:val="2"/>
          <w:numId w:val="1"/>
        </w:numPr>
        <w:tabs>
          <w:tab w:val="clear" w:pos="2160"/>
          <w:tab w:val="num" w:pos="549"/>
          <w:tab w:val="left" w:pos="1386"/>
        </w:tabs>
        <w:spacing w:line="360" w:lineRule="auto"/>
        <w:ind w:left="1386" w:right="-90" w:hanging="819"/>
        <w:jc w:val="both"/>
      </w:pPr>
      <w:r w:rsidRPr="004D64CC">
        <w:t xml:space="preserve">Standard Weights Numbering System shall be expressed as </w:t>
      </w:r>
      <w:r w:rsidR="005B1129">
        <w:t>S</w:t>
      </w:r>
      <w:r w:rsidRPr="004D64CC">
        <w:t>W-YYY,</w:t>
      </w:r>
    </w:p>
    <w:p w:rsidR="004D64CC" w:rsidRPr="00E37AEF" w:rsidRDefault="005B1129" w:rsidP="004D64CC">
      <w:pPr>
        <w:tabs>
          <w:tab w:val="left" w:pos="2790"/>
        </w:tabs>
        <w:spacing w:line="360" w:lineRule="auto"/>
        <w:ind w:left="1386" w:right="90"/>
        <w:rPr>
          <w:bCs/>
        </w:rPr>
      </w:pPr>
      <w:r>
        <w:rPr>
          <w:bCs/>
        </w:rPr>
        <w:t>S</w:t>
      </w:r>
      <w:r w:rsidR="004D64CC" w:rsidRPr="00E37AEF">
        <w:rPr>
          <w:bCs/>
        </w:rPr>
        <w:t>W - Standard Weights</w:t>
      </w:r>
      <w:r w:rsidR="004D64CC" w:rsidRPr="00E37AEF">
        <w:rPr>
          <w:bCs/>
        </w:rPr>
        <w:tab/>
      </w:r>
    </w:p>
    <w:p w:rsidR="004D64CC" w:rsidRPr="00E37AEF" w:rsidRDefault="004D64CC" w:rsidP="004D64CC">
      <w:pPr>
        <w:tabs>
          <w:tab w:val="left" w:pos="2790"/>
        </w:tabs>
        <w:spacing w:line="360" w:lineRule="auto"/>
        <w:ind w:left="1386" w:right="-108"/>
        <w:rPr>
          <w:bCs/>
        </w:rPr>
      </w:pPr>
      <w:r w:rsidRPr="00E37AEF">
        <w:rPr>
          <w:bCs/>
        </w:rPr>
        <w:t xml:space="preserve">YYY – Sequential number of Standard Weight box, Ex: </w:t>
      </w:r>
      <w:r w:rsidR="005B1129">
        <w:rPr>
          <w:bCs/>
        </w:rPr>
        <w:t>S</w:t>
      </w:r>
      <w:r w:rsidRPr="00E37AEF">
        <w:rPr>
          <w:bCs/>
        </w:rPr>
        <w:t>W-01</w:t>
      </w:r>
    </w:p>
    <w:p w:rsidR="004D64CC" w:rsidRPr="004D64CC" w:rsidRDefault="004D64CC" w:rsidP="004D64CC">
      <w:pPr>
        <w:numPr>
          <w:ilvl w:val="2"/>
          <w:numId w:val="1"/>
        </w:numPr>
        <w:tabs>
          <w:tab w:val="clear" w:pos="2160"/>
          <w:tab w:val="num" w:pos="549"/>
          <w:tab w:val="left" w:pos="1386"/>
        </w:tabs>
        <w:spacing w:line="360" w:lineRule="auto"/>
        <w:ind w:left="1386" w:right="-108" w:hanging="819"/>
        <w:jc w:val="both"/>
      </w:pPr>
      <w:r w:rsidRPr="004D64CC">
        <w:t>Standard weights should be placed in a designated place after usage.</w:t>
      </w:r>
    </w:p>
    <w:p w:rsidR="004D64CC" w:rsidRPr="004D64CC" w:rsidRDefault="004D64CC" w:rsidP="004D64CC">
      <w:pPr>
        <w:numPr>
          <w:ilvl w:val="2"/>
          <w:numId w:val="1"/>
        </w:numPr>
        <w:tabs>
          <w:tab w:val="clear" w:pos="2160"/>
          <w:tab w:val="num" w:pos="549"/>
          <w:tab w:val="left" w:pos="1386"/>
        </w:tabs>
        <w:spacing w:line="360" w:lineRule="auto"/>
        <w:ind w:left="1386" w:right="-108" w:hanging="819"/>
        <w:jc w:val="both"/>
      </w:pPr>
      <w:r w:rsidRPr="004D64CC">
        <w:lastRenderedPageBreak/>
        <w:t xml:space="preserve">Mains of the balance should be switched off when not in use. </w:t>
      </w:r>
    </w:p>
    <w:p w:rsidR="004D64CC" w:rsidRPr="004D64CC" w:rsidRDefault="004D64CC" w:rsidP="004D64CC">
      <w:pPr>
        <w:numPr>
          <w:ilvl w:val="2"/>
          <w:numId w:val="1"/>
        </w:numPr>
        <w:tabs>
          <w:tab w:val="clear" w:pos="2160"/>
          <w:tab w:val="num" w:pos="549"/>
          <w:tab w:val="left" w:pos="1386"/>
        </w:tabs>
        <w:spacing w:line="360" w:lineRule="auto"/>
        <w:ind w:left="1386" w:right="-108" w:hanging="819"/>
        <w:jc w:val="both"/>
      </w:pPr>
      <w:r w:rsidRPr="004D64CC">
        <w:t>Inform to the Engineering department whenever the balance displays abnormal readings.</w:t>
      </w:r>
    </w:p>
    <w:p w:rsidR="004D64CC" w:rsidRPr="004D64CC" w:rsidRDefault="004D64CC" w:rsidP="004D64CC">
      <w:pPr>
        <w:numPr>
          <w:ilvl w:val="2"/>
          <w:numId w:val="1"/>
        </w:numPr>
        <w:tabs>
          <w:tab w:val="clear" w:pos="2160"/>
          <w:tab w:val="num" w:pos="549"/>
          <w:tab w:val="left" w:pos="1386"/>
        </w:tabs>
        <w:spacing w:line="360" w:lineRule="auto"/>
        <w:ind w:left="1386" w:right="-108" w:hanging="819"/>
        <w:jc w:val="both"/>
      </w:pPr>
      <w:r w:rsidRPr="004D64CC">
        <w:t>At de-dusting area, if material weighing is below / above the usage range, and then use the suitable balance at other areas in Warehouse.</w:t>
      </w:r>
    </w:p>
    <w:p w:rsidR="004D64CC" w:rsidRPr="00E37AEF" w:rsidRDefault="004D64CC" w:rsidP="004D64CC">
      <w:pPr>
        <w:numPr>
          <w:ilvl w:val="1"/>
          <w:numId w:val="1"/>
        </w:numPr>
        <w:tabs>
          <w:tab w:val="clear" w:pos="720"/>
          <w:tab w:val="num" w:pos="549"/>
          <w:tab w:val="num" w:pos="1440"/>
        </w:tabs>
        <w:spacing w:line="360" w:lineRule="auto"/>
        <w:ind w:left="558" w:right="-108" w:hanging="558"/>
        <w:jc w:val="both"/>
        <w:rPr>
          <w:bCs/>
        </w:rPr>
      </w:pPr>
      <w:r w:rsidRPr="00E37AEF">
        <w:rPr>
          <w:b/>
          <w:bCs/>
        </w:rPr>
        <w:t>Acceptance Criteria</w:t>
      </w:r>
      <w:r>
        <w:rPr>
          <w:b/>
          <w:bCs/>
        </w:rPr>
        <w:t xml:space="preserve">: </w:t>
      </w:r>
      <w:r w:rsidRPr="00E37AEF">
        <w:rPr>
          <w:bCs/>
        </w:rPr>
        <w:t>Acceptance limits during the performance check shall be considered as follows;</w:t>
      </w:r>
    </w:p>
    <w:p w:rsidR="004D64CC" w:rsidRPr="004D64CC" w:rsidRDefault="004D64CC" w:rsidP="004D64CC">
      <w:pPr>
        <w:numPr>
          <w:ilvl w:val="2"/>
          <w:numId w:val="1"/>
        </w:numPr>
        <w:tabs>
          <w:tab w:val="clear" w:pos="2160"/>
          <w:tab w:val="num" w:pos="549"/>
          <w:tab w:val="left" w:pos="1386"/>
        </w:tabs>
        <w:spacing w:line="360" w:lineRule="auto"/>
        <w:ind w:left="1386" w:right="-108" w:hanging="819"/>
        <w:jc w:val="both"/>
      </w:pPr>
      <w:r w:rsidRPr="004D64CC">
        <w:t>Least count shall be considered as an acceptance limit during weight checking of an individual balance.</w:t>
      </w:r>
    </w:p>
    <w:p w:rsidR="004F6097" w:rsidRPr="00B00137" w:rsidRDefault="004F6097" w:rsidP="00F6565F">
      <w:pPr>
        <w:numPr>
          <w:ilvl w:val="0"/>
          <w:numId w:val="1"/>
        </w:numPr>
        <w:tabs>
          <w:tab w:val="clear" w:pos="720"/>
        </w:tabs>
        <w:spacing w:line="360" w:lineRule="auto"/>
        <w:ind w:left="-225" w:right="-90" w:hanging="288"/>
        <w:jc w:val="both"/>
        <w:rPr>
          <w:b/>
          <w:caps/>
          <w:color w:val="000000" w:themeColor="text1"/>
        </w:rPr>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p>
    <w:p w:rsidR="00A84C77" w:rsidRPr="00E37AEF" w:rsidRDefault="00A84C77" w:rsidP="00A84C77">
      <w:pPr>
        <w:numPr>
          <w:ilvl w:val="1"/>
          <w:numId w:val="1"/>
        </w:numPr>
        <w:tabs>
          <w:tab w:val="clear" w:pos="720"/>
          <w:tab w:val="num" w:pos="549"/>
          <w:tab w:val="num" w:pos="1440"/>
        </w:tabs>
        <w:spacing w:line="360" w:lineRule="auto"/>
        <w:ind w:left="558" w:right="90" w:hanging="558"/>
        <w:jc w:val="both"/>
        <w:rPr>
          <w:bCs/>
        </w:rPr>
      </w:pPr>
      <w:r w:rsidRPr="00E37AEF">
        <w:rPr>
          <w:bCs/>
        </w:rPr>
        <w:t>Balance D</w:t>
      </w:r>
      <w:r>
        <w:rPr>
          <w:bCs/>
        </w:rPr>
        <w:t>aily  Performance Check Record 3</w:t>
      </w:r>
      <w:r w:rsidR="0058016F">
        <w:rPr>
          <w:bCs/>
        </w:rPr>
        <w:t>.</w:t>
      </w:r>
      <w:r>
        <w:rPr>
          <w:bCs/>
        </w:rPr>
        <w:t>00Kg</w:t>
      </w:r>
      <w:r>
        <w:rPr>
          <w:bCs/>
        </w:rPr>
        <w:tab/>
      </w:r>
      <w:r w:rsidRPr="00E37AEF">
        <w:rPr>
          <w:bCs/>
        </w:rPr>
        <w:t xml:space="preserve"> </w:t>
      </w:r>
      <w:r w:rsidRPr="00E37AEF">
        <w:rPr>
          <w:bCs/>
        </w:rPr>
        <w:tab/>
      </w:r>
      <w:r w:rsidRPr="00E37AEF">
        <w:rPr>
          <w:bCs/>
        </w:rPr>
        <w:tab/>
        <w:t xml:space="preserve">:  </w:t>
      </w:r>
      <w:r w:rsidR="004531A3">
        <w:rPr>
          <w:bCs/>
        </w:rPr>
        <w:t>ED019-</w:t>
      </w:r>
      <w:r w:rsidRPr="00E37AEF">
        <w:rPr>
          <w:bCs/>
        </w:rPr>
        <w:t>FM0</w:t>
      </w:r>
      <w:r w:rsidR="00D71048">
        <w:rPr>
          <w:bCs/>
        </w:rPr>
        <w:t>46</w:t>
      </w:r>
    </w:p>
    <w:p w:rsidR="00A84C77" w:rsidRPr="00E37AEF" w:rsidRDefault="005C1C25" w:rsidP="00A84C77">
      <w:pPr>
        <w:numPr>
          <w:ilvl w:val="1"/>
          <w:numId w:val="1"/>
        </w:numPr>
        <w:tabs>
          <w:tab w:val="clear" w:pos="720"/>
          <w:tab w:val="num" w:pos="549"/>
          <w:tab w:val="num" w:pos="1440"/>
        </w:tabs>
        <w:spacing w:line="360" w:lineRule="auto"/>
        <w:ind w:left="558" w:right="90" w:hanging="558"/>
        <w:jc w:val="both"/>
        <w:rPr>
          <w:bCs/>
        </w:rPr>
      </w:pPr>
      <w:r w:rsidRPr="00E37AEF">
        <w:rPr>
          <w:bCs/>
        </w:rPr>
        <w:t>Balance D</w:t>
      </w:r>
      <w:r>
        <w:rPr>
          <w:bCs/>
        </w:rPr>
        <w:t>aily  Performance Check Record 60.00Kg</w:t>
      </w:r>
      <w:r w:rsidR="00A84C77" w:rsidRPr="00E37AEF">
        <w:rPr>
          <w:bCs/>
        </w:rPr>
        <w:tab/>
      </w:r>
      <w:r w:rsidR="00A84C77" w:rsidRPr="00E37AEF">
        <w:rPr>
          <w:bCs/>
        </w:rPr>
        <w:tab/>
      </w:r>
      <w:r w:rsidR="00A84C77" w:rsidRPr="00E37AEF">
        <w:rPr>
          <w:bCs/>
        </w:rPr>
        <w:tab/>
        <w:t xml:space="preserve">:  </w:t>
      </w:r>
      <w:r w:rsidR="004531A3">
        <w:rPr>
          <w:bCs/>
        </w:rPr>
        <w:t>ED019-</w:t>
      </w:r>
      <w:r w:rsidR="004531A3" w:rsidRPr="00E37AEF">
        <w:rPr>
          <w:bCs/>
        </w:rPr>
        <w:t>FM0</w:t>
      </w:r>
      <w:r w:rsidR="00D71048">
        <w:rPr>
          <w:bCs/>
        </w:rPr>
        <w:t>47</w:t>
      </w:r>
    </w:p>
    <w:p w:rsidR="00A84C77" w:rsidRPr="00E37AEF" w:rsidRDefault="005C1C25" w:rsidP="00A84C77">
      <w:pPr>
        <w:numPr>
          <w:ilvl w:val="1"/>
          <w:numId w:val="1"/>
        </w:numPr>
        <w:tabs>
          <w:tab w:val="clear" w:pos="720"/>
          <w:tab w:val="num" w:pos="549"/>
          <w:tab w:val="num" w:pos="1440"/>
        </w:tabs>
        <w:spacing w:line="360" w:lineRule="auto"/>
        <w:ind w:left="558" w:right="90" w:hanging="558"/>
        <w:jc w:val="both"/>
        <w:rPr>
          <w:bCs/>
        </w:rPr>
      </w:pPr>
      <w:r w:rsidRPr="00E37AEF">
        <w:rPr>
          <w:bCs/>
        </w:rPr>
        <w:t>Balance D</w:t>
      </w:r>
      <w:r>
        <w:rPr>
          <w:bCs/>
        </w:rPr>
        <w:t xml:space="preserve">aily  Performance Check Record </w:t>
      </w:r>
      <w:r w:rsidR="006C1F95">
        <w:rPr>
          <w:bCs/>
        </w:rPr>
        <w:t>150</w:t>
      </w:r>
      <w:r>
        <w:rPr>
          <w:bCs/>
        </w:rPr>
        <w:t>.00Kg</w:t>
      </w:r>
      <w:r>
        <w:rPr>
          <w:bCs/>
        </w:rPr>
        <w:tab/>
      </w:r>
      <w:r w:rsidR="00A84C77" w:rsidRPr="00E37AEF">
        <w:rPr>
          <w:bCs/>
        </w:rPr>
        <w:tab/>
      </w:r>
      <w:r>
        <w:rPr>
          <w:bCs/>
        </w:rPr>
        <w:tab/>
      </w:r>
      <w:r w:rsidR="00A84C77" w:rsidRPr="00E37AEF">
        <w:rPr>
          <w:bCs/>
        </w:rPr>
        <w:t xml:space="preserve">:  </w:t>
      </w:r>
      <w:r w:rsidR="004531A3">
        <w:rPr>
          <w:bCs/>
        </w:rPr>
        <w:t>ED019-</w:t>
      </w:r>
      <w:r w:rsidR="004531A3" w:rsidRPr="00E37AEF">
        <w:rPr>
          <w:bCs/>
        </w:rPr>
        <w:t>FM0</w:t>
      </w:r>
      <w:r w:rsidR="00D71048">
        <w:rPr>
          <w:bCs/>
        </w:rPr>
        <w:t>48</w:t>
      </w:r>
    </w:p>
    <w:p w:rsidR="00A84C77" w:rsidRPr="00E37AEF" w:rsidRDefault="005C1C25" w:rsidP="00A84C77">
      <w:pPr>
        <w:numPr>
          <w:ilvl w:val="1"/>
          <w:numId w:val="1"/>
        </w:numPr>
        <w:tabs>
          <w:tab w:val="clear" w:pos="720"/>
          <w:tab w:val="num" w:pos="549"/>
          <w:tab w:val="num" w:pos="1440"/>
        </w:tabs>
        <w:spacing w:line="360" w:lineRule="auto"/>
        <w:ind w:left="558" w:right="90" w:hanging="558"/>
        <w:jc w:val="both"/>
        <w:rPr>
          <w:bCs/>
        </w:rPr>
      </w:pPr>
      <w:r w:rsidRPr="00E37AEF">
        <w:rPr>
          <w:bCs/>
        </w:rPr>
        <w:t>Balance D</w:t>
      </w:r>
      <w:r>
        <w:rPr>
          <w:bCs/>
        </w:rPr>
        <w:t>aily  Performance Check Record 3</w:t>
      </w:r>
      <w:r w:rsidR="006C1F95">
        <w:rPr>
          <w:bCs/>
        </w:rPr>
        <w:t>00</w:t>
      </w:r>
      <w:r>
        <w:rPr>
          <w:bCs/>
        </w:rPr>
        <w:t>.00Kg</w:t>
      </w:r>
      <w:r>
        <w:rPr>
          <w:bCs/>
        </w:rPr>
        <w:tab/>
      </w:r>
      <w:r w:rsidR="00A84C77" w:rsidRPr="00E37AEF">
        <w:rPr>
          <w:bCs/>
        </w:rPr>
        <w:tab/>
      </w:r>
      <w:r>
        <w:rPr>
          <w:bCs/>
        </w:rPr>
        <w:tab/>
      </w:r>
      <w:r w:rsidR="00A84C77" w:rsidRPr="00E37AEF">
        <w:rPr>
          <w:bCs/>
        </w:rPr>
        <w:t xml:space="preserve">:  </w:t>
      </w:r>
      <w:r w:rsidR="004531A3">
        <w:rPr>
          <w:bCs/>
        </w:rPr>
        <w:t>ED019-</w:t>
      </w:r>
      <w:r w:rsidR="004531A3" w:rsidRPr="00E37AEF">
        <w:rPr>
          <w:bCs/>
        </w:rPr>
        <w:t>FM0</w:t>
      </w:r>
      <w:r w:rsidR="00D71048">
        <w:rPr>
          <w:bCs/>
        </w:rPr>
        <w:t>49</w:t>
      </w:r>
    </w:p>
    <w:p w:rsidR="00A84C77" w:rsidRPr="00E37AEF" w:rsidRDefault="005C1C25" w:rsidP="00A84C77">
      <w:pPr>
        <w:numPr>
          <w:ilvl w:val="1"/>
          <w:numId w:val="1"/>
        </w:numPr>
        <w:tabs>
          <w:tab w:val="clear" w:pos="720"/>
          <w:tab w:val="num" w:pos="549"/>
          <w:tab w:val="num" w:pos="1440"/>
        </w:tabs>
        <w:spacing w:line="360" w:lineRule="auto"/>
        <w:ind w:left="558" w:right="90" w:hanging="558"/>
        <w:jc w:val="both"/>
        <w:rPr>
          <w:bCs/>
        </w:rPr>
      </w:pPr>
      <w:r w:rsidRPr="00E37AEF">
        <w:rPr>
          <w:bCs/>
        </w:rPr>
        <w:t>Balance D</w:t>
      </w:r>
      <w:r>
        <w:rPr>
          <w:bCs/>
        </w:rPr>
        <w:t xml:space="preserve">aily  Performance Check Record </w:t>
      </w:r>
      <w:r w:rsidR="006C1F95">
        <w:rPr>
          <w:bCs/>
        </w:rPr>
        <w:t>500</w:t>
      </w:r>
      <w:r>
        <w:rPr>
          <w:bCs/>
        </w:rPr>
        <w:t>.00Kg</w:t>
      </w:r>
      <w:r>
        <w:rPr>
          <w:bCs/>
        </w:rPr>
        <w:tab/>
      </w:r>
      <w:r w:rsidR="00A84C77" w:rsidRPr="00E37AEF">
        <w:rPr>
          <w:bCs/>
        </w:rPr>
        <w:tab/>
      </w:r>
      <w:r w:rsidR="00A84C77" w:rsidRPr="00E37AEF">
        <w:rPr>
          <w:bCs/>
        </w:rPr>
        <w:tab/>
        <w:t xml:space="preserve">:  </w:t>
      </w:r>
      <w:r w:rsidR="004531A3">
        <w:rPr>
          <w:bCs/>
        </w:rPr>
        <w:t>ED019-</w:t>
      </w:r>
      <w:r w:rsidR="004531A3" w:rsidRPr="00E37AEF">
        <w:rPr>
          <w:bCs/>
        </w:rPr>
        <w:t>FM0</w:t>
      </w:r>
      <w:r w:rsidR="00D71048">
        <w:rPr>
          <w:bCs/>
        </w:rPr>
        <w:t>50</w:t>
      </w:r>
    </w:p>
    <w:p w:rsidR="00A84C77" w:rsidRDefault="00A84C77" w:rsidP="00A84C77">
      <w:pPr>
        <w:numPr>
          <w:ilvl w:val="1"/>
          <w:numId w:val="1"/>
        </w:numPr>
        <w:tabs>
          <w:tab w:val="clear" w:pos="720"/>
          <w:tab w:val="num" w:pos="549"/>
          <w:tab w:val="num" w:pos="1440"/>
        </w:tabs>
        <w:spacing w:line="360" w:lineRule="auto"/>
        <w:ind w:left="558" w:right="90" w:hanging="558"/>
        <w:jc w:val="both"/>
        <w:rPr>
          <w:bCs/>
        </w:rPr>
      </w:pPr>
      <w:r w:rsidRPr="00E37AEF">
        <w:rPr>
          <w:bCs/>
        </w:rPr>
        <w:t>Balance Eccentricity Check Record</w:t>
      </w:r>
      <w:r w:rsidR="006C1F95">
        <w:rPr>
          <w:bCs/>
        </w:rPr>
        <w:t xml:space="preserve"> 3.00Kg</w:t>
      </w:r>
      <w:r w:rsidR="006C1F95">
        <w:rPr>
          <w:bCs/>
        </w:rPr>
        <w:tab/>
      </w:r>
      <w:r w:rsidRPr="00E37AEF">
        <w:rPr>
          <w:bCs/>
        </w:rPr>
        <w:tab/>
      </w:r>
      <w:r w:rsidRPr="00E37AEF">
        <w:rPr>
          <w:bCs/>
        </w:rPr>
        <w:tab/>
      </w:r>
      <w:r w:rsidRPr="00E37AEF">
        <w:rPr>
          <w:bCs/>
        </w:rPr>
        <w:tab/>
        <w:t xml:space="preserve">:  </w:t>
      </w:r>
      <w:r w:rsidR="004531A3">
        <w:rPr>
          <w:bCs/>
        </w:rPr>
        <w:t>ED019-</w:t>
      </w:r>
      <w:r w:rsidR="004531A3" w:rsidRPr="00E37AEF">
        <w:rPr>
          <w:bCs/>
        </w:rPr>
        <w:t>FM0</w:t>
      </w:r>
      <w:r w:rsidR="00D71048">
        <w:rPr>
          <w:bCs/>
        </w:rPr>
        <w:t>51</w:t>
      </w:r>
    </w:p>
    <w:p w:rsidR="006C1F95" w:rsidRPr="00E37AEF" w:rsidRDefault="006C1F95" w:rsidP="006C1F95">
      <w:pPr>
        <w:numPr>
          <w:ilvl w:val="1"/>
          <w:numId w:val="1"/>
        </w:numPr>
        <w:tabs>
          <w:tab w:val="clear" w:pos="720"/>
          <w:tab w:val="num" w:pos="549"/>
          <w:tab w:val="num" w:pos="1440"/>
        </w:tabs>
        <w:spacing w:line="360" w:lineRule="auto"/>
        <w:ind w:left="558" w:right="90" w:hanging="558"/>
        <w:jc w:val="both"/>
        <w:rPr>
          <w:bCs/>
        </w:rPr>
      </w:pPr>
      <w:r w:rsidRPr="00E37AEF">
        <w:rPr>
          <w:bCs/>
        </w:rPr>
        <w:t>Balance Eccentricity Check Record</w:t>
      </w:r>
      <w:r>
        <w:rPr>
          <w:bCs/>
        </w:rPr>
        <w:t xml:space="preserve"> 60.00Kg</w:t>
      </w:r>
      <w:r>
        <w:rPr>
          <w:bCs/>
        </w:rPr>
        <w:tab/>
      </w:r>
      <w:r w:rsidRPr="00E37AEF">
        <w:rPr>
          <w:bCs/>
        </w:rPr>
        <w:tab/>
      </w:r>
      <w:r w:rsidRPr="00E37AEF">
        <w:rPr>
          <w:bCs/>
        </w:rPr>
        <w:tab/>
      </w:r>
      <w:r w:rsidRPr="00E37AEF">
        <w:rPr>
          <w:bCs/>
        </w:rPr>
        <w:tab/>
        <w:t xml:space="preserve">:  </w:t>
      </w:r>
      <w:r>
        <w:rPr>
          <w:bCs/>
        </w:rPr>
        <w:t>ED019-</w:t>
      </w:r>
      <w:r w:rsidRPr="00E37AEF">
        <w:rPr>
          <w:bCs/>
        </w:rPr>
        <w:t>FM0</w:t>
      </w:r>
      <w:r w:rsidR="00D71048">
        <w:rPr>
          <w:bCs/>
        </w:rPr>
        <w:t>52</w:t>
      </w:r>
    </w:p>
    <w:p w:rsidR="006C1F95" w:rsidRPr="00E37AEF" w:rsidRDefault="006C1F95" w:rsidP="006C1F95">
      <w:pPr>
        <w:numPr>
          <w:ilvl w:val="1"/>
          <w:numId w:val="1"/>
        </w:numPr>
        <w:tabs>
          <w:tab w:val="clear" w:pos="720"/>
          <w:tab w:val="num" w:pos="549"/>
          <w:tab w:val="num" w:pos="1440"/>
        </w:tabs>
        <w:spacing w:line="360" w:lineRule="auto"/>
        <w:ind w:left="558" w:right="90" w:hanging="558"/>
        <w:jc w:val="both"/>
        <w:rPr>
          <w:bCs/>
        </w:rPr>
      </w:pPr>
      <w:r w:rsidRPr="00E37AEF">
        <w:rPr>
          <w:bCs/>
        </w:rPr>
        <w:t>Balance Eccentricity Check Record</w:t>
      </w:r>
      <w:r>
        <w:rPr>
          <w:bCs/>
        </w:rPr>
        <w:t xml:space="preserve"> 150.00Kg</w:t>
      </w:r>
      <w:r>
        <w:rPr>
          <w:bCs/>
        </w:rPr>
        <w:tab/>
      </w:r>
      <w:r w:rsidRPr="00E37AEF">
        <w:rPr>
          <w:bCs/>
        </w:rPr>
        <w:tab/>
      </w:r>
      <w:r w:rsidRPr="00E37AEF">
        <w:rPr>
          <w:bCs/>
        </w:rPr>
        <w:tab/>
      </w:r>
      <w:r w:rsidRPr="00E37AEF">
        <w:rPr>
          <w:bCs/>
        </w:rPr>
        <w:tab/>
        <w:t xml:space="preserve">:  </w:t>
      </w:r>
      <w:r>
        <w:rPr>
          <w:bCs/>
        </w:rPr>
        <w:t>ED019-</w:t>
      </w:r>
      <w:r w:rsidRPr="00E37AEF">
        <w:rPr>
          <w:bCs/>
        </w:rPr>
        <w:t>FM0</w:t>
      </w:r>
      <w:r w:rsidR="00D71048">
        <w:rPr>
          <w:bCs/>
        </w:rPr>
        <w:t>53</w:t>
      </w:r>
    </w:p>
    <w:p w:rsidR="006C1F95" w:rsidRPr="00E37AEF" w:rsidRDefault="006C1F95" w:rsidP="006C1F95">
      <w:pPr>
        <w:numPr>
          <w:ilvl w:val="1"/>
          <w:numId w:val="1"/>
        </w:numPr>
        <w:tabs>
          <w:tab w:val="clear" w:pos="720"/>
          <w:tab w:val="num" w:pos="549"/>
          <w:tab w:val="num" w:pos="1440"/>
        </w:tabs>
        <w:spacing w:line="360" w:lineRule="auto"/>
        <w:ind w:left="558" w:right="90" w:hanging="558"/>
        <w:jc w:val="both"/>
        <w:rPr>
          <w:bCs/>
        </w:rPr>
      </w:pPr>
      <w:r w:rsidRPr="00E37AEF">
        <w:rPr>
          <w:bCs/>
        </w:rPr>
        <w:t>Balance Eccentricity Check Record</w:t>
      </w:r>
      <w:r>
        <w:rPr>
          <w:bCs/>
        </w:rPr>
        <w:t xml:space="preserve"> 300.00Kg</w:t>
      </w:r>
      <w:r>
        <w:rPr>
          <w:bCs/>
        </w:rPr>
        <w:tab/>
      </w:r>
      <w:r w:rsidRPr="00E37AEF">
        <w:rPr>
          <w:bCs/>
        </w:rPr>
        <w:tab/>
      </w:r>
      <w:r w:rsidRPr="00E37AEF">
        <w:rPr>
          <w:bCs/>
        </w:rPr>
        <w:tab/>
      </w:r>
      <w:r w:rsidRPr="00E37AEF">
        <w:rPr>
          <w:bCs/>
        </w:rPr>
        <w:tab/>
        <w:t xml:space="preserve">:  </w:t>
      </w:r>
      <w:r>
        <w:rPr>
          <w:bCs/>
        </w:rPr>
        <w:t>ED019-</w:t>
      </w:r>
      <w:r w:rsidRPr="00E37AEF">
        <w:rPr>
          <w:bCs/>
        </w:rPr>
        <w:t>FM0</w:t>
      </w:r>
      <w:r w:rsidR="00D71048">
        <w:rPr>
          <w:bCs/>
        </w:rPr>
        <w:t>54</w:t>
      </w:r>
    </w:p>
    <w:p w:rsidR="006C1F95" w:rsidRDefault="006C1F95" w:rsidP="006C1F95">
      <w:pPr>
        <w:numPr>
          <w:ilvl w:val="1"/>
          <w:numId w:val="1"/>
        </w:numPr>
        <w:tabs>
          <w:tab w:val="clear" w:pos="720"/>
          <w:tab w:val="num" w:pos="549"/>
          <w:tab w:val="num" w:pos="1440"/>
        </w:tabs>
        <w:spacing w:line="360" w:lineRule="auto"/>
        <w:ind w:left="558" w:right="90" w:hanging="558"/>
        <w:jc w:val="both"/>
        <w:rPr>
          <w:bCs/>
        </w:rPr>
      </w:pPr>
      <w:r w:rsidRPr="00E37AEF">
        <w:rPr>
          <w:bCs/>
        </w:rPr>
        <w:t>Balance Eccentricity Check Record</w:t>
      </w:r>
      <w:r>
        <w:rPr>
          <w:bCs/>
        </w:rPr>
        <w:t xml:space="preserve"> 500.00Kg</w:t>
      </w:r>
      <w:r>
        <w:rPr>
          <w:bCs/>
        </w:rPr>
        <w:tab/>
      </w:r>
      <w:r w:rsidRPr="00E37AEF">
        <w:rPr>
          <w:bCs/>
        </w:rPr>
        <w:tab/>
      </w:r>
      <w:r w:rsidRPr="00E37AEF">
        <w:rPr>
          <w:bCs/>
        </w:rPr>
        <w:tab/>
      </w:r>
      <w:r w:rsidRPr="00E37AEF">
        <w:rPr>
          <w:bCs/>
        </w:rPr>
        <w:tab/>
        <w:t xml:space="preserve">:  </w:t>
      </w:r>
      <w:r>
        <w:rPr>
          <w:bCs/>
        </w:rPr>
        <w:t>ED019-</w:t>
      </w:r>
      <w:r w:rsidRPr="00E37AEF">
        <w:rPr>
          <w:bCs/>
        </w:rPr>
        <w:t>FM0</w:t>
      </w:r>
      <w:r w:rsidR="00D71048">
        <w:rPr>
          <w:bCs/>
        </w:rPr>
        <w:t>55</w:t>
      </w:r>
    </w:p>
    <w:p w:rsidR="00FB73CC" w:rsidRDefault="00FB73CC" w:rsidP="00FB73CC">
      <w:pPr>
        <w:tabs>
          <w:tab w:val="num" w:pos="1440"/>
        </w:tabs>
        <w:spacing w:line="360" w:lineRule="auto"/>
        <w:ind w:left="558" w:right="90"/>
        <w:jc w:val="both"/>
        <w:rPr>
          <w:bCs/>
        </w:rPr>
      </w:pPr>
    </w:p>
    <w:p w:rsidR="00FB73CC" w:rsidRDefault="00FB73CC" w:rsidP="00FB73CC">
      <w:pPr>
        <w:tabs>
          <w:tab w:val="num" w:pos="1440"/>
        </w:tabs>
        <w:spacing w:line="360" w:lineRule="auto"/>
        <w:ind w:left="558" w:right="90"/>
        <w:jc w:val="both"/>
        <w:rPr>
          <w:bCs/>
        </w:rPr>
      </w:pPr>
    </w:p>
    <w:p w:rsidR="00FB73CC" w:rsidRDefault="00FB73CC" w:rsidP="00FB73CC">
      <w:pPr>
        <w:tabs>
          <w:tab w:val="num" w:pos="1440"/>
        </w:tabs>
        <w:spacing w:line="360" w:lineRule="auto"/>
        <w:ind w:left="558" w:right="90"/>
        <w:jc w:val="both"/>
        <w:rPr>
          <w:bCs/>
        </w:rPr>
      </w:pPr>
    </w:p>
    <w:p w:rsidR="00FB73CC" w:rsidRDefault="00FB73CC" w:rsidP="00FB73CC">
      <w:pPr>
        <w:tabs>
          <w:tab w:val="num" w:pos="1440"/>
        </w:tabs>
        <w:spacing w:line="360" w:lineRule="auto"/>
        <w:ind w:left="558" w:right="90"/>
        <w:jc w:val="both"/>
        <w:rPr>
          <w:bCs/>
        </w:rPr>
      </w:pPr>
    </w:p>
    <w:p w:rsidR="00FB73CC" w:rsidRPr="00FB73CC" w:rsidRDefault="00FB73CC" w:rsidP="00FB73CC">
      <w:pPr>
        <w:numPr>
          <w:ilvl w:val="0"/>
          <w:numId w:val="1"/>
        </w:numPr>
        <w:tabs>
          <w:tab w:val="clear" w:pos="720"/>
        </w:tabs>
        <w:spacing w:line="360" w:lineRule="auto"/>
        <w:ind w:left="-225" w:right="-90" w:hanging="288"/>
        <w:jc w:val="both"/>
        <w:rPr>
          <w:b/>
          <w:caps/>
          <w:color w:val="000000" w:themeColor="text1"/>
        </w:rPr>
      </w:pPr>
      <w:r w:rsidRPr="00B00137">
        <w:rPr>
          <w:b/>
          <w:caps/>
          <w:color w:val="000000" w:themeColor="text1"/>
        </w:rPr>
        <w:lastRenderedPageBreak/>
        <w:t>Change History:</w:t>
      </w:r>
    </w:p>
    <w:tbl>
      <w:tblPr>
        <w:tblStyle w:val="TableGrid"/>
        <w:tblW w:w="10080" w:type="dxa"/>
        <w:tblInd w:w="-432" w:type="dxa"/>
        <w:tblLayout w:type="fixed"/>
        <w:tblLook w:val="04A0"/>
      </w:tblPr>
      <w:tblGrid>
        <w:gridCol w:w="1170"/>
        <w:gridCol w:w="1450"/>
        <w:gridCol w:w="4940"/>
        <w:gridCol w:w="1350"/>
        <w:gridCol w:w="1170"/>
      </w:tblGrid>
      <w:tr w:rsidR="00FB73CC" w:rsidRPr="00B00137" w:rsidTr="00354EB0">
        <w:trPr>
          <w:trHeight w:val="374"/>
          <w:tblHeader/>
        </w:trPr>
        <w:tc>
          <w:tcPr>
            <w:tcW w:w="1170" w:type="dxa"/>
            <w:vAlign w:val="center"/>
          </w:tcPr>
          <w:p w:rsidR="00FB73CC" w:rsidRPr="00B00137" w:rsidRDefault="00FB73CC" w:rsidP="00354EB0">
            <w:pPr>
              <w:jc w:val="center"/>
              <w:rPr>
                <w:b/>
                <w:color w:val="000000" w:themeColor="text1"/>
              </w:rPr>
            </w:pPr>
            <w:r w:rsidRPr="00B00137">
              <w:rPr>
                <w:b/>
                <w:color w:val="000000" w:themeColor="text1"/>
              </w:rPr>
              <w:t>Revision No.</w:t>
            </w:r>
          </w:p>
        </w:tc>
        <w:tc>
          <w:tcPr>
            <w:tcW w:w="1450" w:type="dxa"/>
            <w:vAlign w:val="center"/>
          </w:tcPr>
          <w:p w:rsidR="00FB73CC" w:rsidRPr="00B00137" w:rsidRDefault="00FB73CC" w:rsidP="00354EB0">
            <w:pPr>
              <w:jc w:val="center"/>
              <w:rPr>
                <w:color w:val="000000" w:themeColor="text1"/>
              </w:rPr>
            </w:pPr>
            <w:r w:rsidRPr="00B00137">
              <w:rPr>
                <w:b/>
                <w:color w:val="000000" w:themeColor="text1"/>
              </w:rPr>
              <w:t>Effective Date</w:t>
            </w:r>
          </w:p>
        </w:tc>
        <w:tc>
          <w:tcPr>
            <w:tcW w:w="4940" w:type="dxa"/>
            <w:vAlign w:val="center"/>
          </w:tcPr>
          <w:p w:rsidR="00FB73CC" w:rsidRPr="00B00137" w:rsidRDefault="00FB73CC" w:rsidP="00354EB0">
            <w:pPr>
              <w:jc w:val="center"/>
              <w:rPr>
                <w:color w:val="000000" w:themeColor="text1"/>
              </w:rPr>
            </w:pPr>
            <w:r w:rsidRPr="00B00137">
              <w:rPr>
                <w:b/>
                <w:color w:val="000000" w:themeColor="text1"/>
              </w:rPr>
              <w:t>Details of Revision</w:t>
            </w:r>
          </w:p>
        </w:tc>
        <w:tc>
          <w:tcPr>
            <w:tcW w:w="1350" w:type="dxa"/>
            <w:vAlign w:val="center"/>
          </w:tcPr>
          <w:p w:rsidR="00FB73CC" w:rsidRPr="007D3F91" w:rsidRDefault="00FB73CC" w:rsidP="00354EB0">
            <w:pPr>
              <w:jc w:val="center"/>
              <w:rPr>
                <w:b/>
                <w:color w:val="000000" w:themeColor="text1"/>
              </w:rPr>
            </w:pPr>
            <w:r w:rsidRPr="007D3F91">
              <w:rPr>
                <w:b/>
                <w:color w:val="000000" w:themeColor="text1"/>
              </w:rPr>
              <w:t>Ref. CCF No.</w:t>
            </w:r>
          </w:p>
        </w:tc>
        <w:tc>
          <w:tcPr>
            <w:tcW w:w="1170" w:type="dxa"/>
            <w:vAlign w:val="center"/>
          </w:tcPr>
          <w:p w:rsidR="00FB73CC" w:rsidRPr="00B00137" w:rsidRDefault="00FB73CC" w:rsidP="00354EB0">
            <w:pPr>
              <w:rPr>
                <w:b/>
                <w:color w:val="000000" w:themeColor="text1"/>
              </w:rPr>
            </w:pPr>
            <w:r w:rsidRPr="00B00137">
              <w:rPr>
                <w:b/>
                <w:color w:val="000000" w:themeColor="text1"/>
              </w:rPr>
              <w:t>Remarks</w:t>
            </w:r>
          </w:p>
        </w:tc>
      </w:tr>
      <w:tr w:rsidR="00FB73CC" w:rsidRPr="00B00137" w:rsidTr="00354EB0">
        <w:trPr>
          <w:trHeight w:val="683"/>
        </w:trPr>
        <w:tc>
          <w:tcPr>
            <w:tcW w:w="1170" w:type="dxa"/>
          </w:tcPr>
          <w:p w:rsidR="00FB73CC" w:rsidRPr="00B00137" w:rsidRDefault="00FB73CC" w:rsidP="00354EB0">
            <w:pPr>
              <w:jc w:val="center"/>
              <w:rPr>
                <w:color w:val="000000" w:themeColor="text1"/>
              </w:rPr>
            </w:pPr>
            <w:r w:rsidRPr="00B00137">
              <w:rPr>
                <w:color w:val="000000" w:themeColor="text1"/>
              </w:rPr>
              <w:t>00</w:t>
            </w:r>
          </w:p>
        </w:tc>
        <w:tc>
          <w:tcPr>
            <w:tcW w:w="1450" w:type="dxa"/>
          </w:tcPr>
          <w:p w:rsidR="00FB73CC" w:rsidRPr="00B00137" w:rsidRDefault="00FB73CC" w:rsidP="00354EB0">
            <w:pPr>
              <w:jc w:val="center"/>
              <w:rPr>
                <w:color w:val="000000" w:themeColor="text1"/>
              </w:rPr>
            </w:pPr>
            <w:r>
              <w:rPr>
                <w:color w:val="000000" w:themeColor="text1"/>
              </w:rPr>
              <w:t>01.01.2017</w:t>
            </w:r>
          </w:p>
        </w:tc>
        <w:tc>
          <w:tcPr>
            <w:tcW w:w="4940" w:type="dxa"/>
          </w:tcPr>
          <w:p w:rsidR="00FB73CC" w:rsidRPr="00B00137" w:rsidRDefault="00FB73CC" w:rsidP="00354EB0">
            <w:pPr>
              <w:rPr>
                <w:color w:val="000000" w:themeColor="text1"/>
              </w:rPr>
            </w:pPr>
            <w:r w:rsidRPr="00B00137">
              <w:rPr>
                <w:color w:val="000000" w:themeColor="text1"/>
              </w:rPr>
              <w:t>New SOP</w:t>
            </w:r>
          </w:p>
        </w:tc>
        <w:tc>
          <w:tcPr>
            <w:tcW w:w="1350" w:type="dxa"/>
          </w:tcPr>
          <w:p w:rsidR="00FB73CC" w:rsidRPr="00B00137" w:rsidRDefault="00FB73CC" w:rsidP="00354EB0">
            <w:pPr>
              <w:jc w:val="center"/>
              <w:rPr>
                <w:color w:val="000000" w:themeColor="text1"/>
              </w:rPr>
            </w:pPr>
            <w:r w:rsidRPr="000E3EA9">
              <w:rPr>
                <w:color w:val="000000" w:themeColor="text1"/>
              </w:rPr>
              <w:t>ED-CRF- 006/16</w:t>
            </w:r>
          </w:p>
        </w:tc>
        <w:tc>
          <w:tcPr>
            <w:tcW w:w="1170" w:type="dxa"/>
          </w:tcPr>
          <w:p w:rsidR="00FB73CC" w:rsidRPr="000115BB" w:rsidRDefault="00FB73CC" w:rsidP="00354EB0">
            <w:pPr>
              <w:jc w:val="center"/>
              <w:rPr>
                <w:color w:val="000000" w:themeColor="text1"/>
              </w:rPr>
            </w:pPr>
            <w:r w:rsidRPr="000115BB">
              <w:rPr>
                <w:color w:val="000000" w:themeColor="text1"/>
              </w:rPr>
              <w:t>---</w:t>
            </w:r>
          </w:p>
        </w:tc>
      </w:tr>
      <w:tr w:rsidR="00FB73CC" w:rsidTr="00354EB0">
        <w:trPr>
          <w:trHeight w:val="374"/>
        </w:trPr>
        <w:tc>
          <w:tcPr>
            <w:tcW w:w="1170" w:type="dxa"/>
          </w:tcPr>
          <w:p w:rsidR="00FB73CC" w:rsidRDefault="00FB73CC" w:rsidP="00354EB0">
            <w:pPr>
              <w:jc w:val="center"/>
              <w:rPr>
                <w:color w:val="000000" w:themeColor="text1"/>
              </w:rPr>
            </w:pPr>
            <w:r>
              <w:rPr>
                <w:color w:val="000000" w:themeColor="text1"/>
              </w:rPr>
              <w:t>01</w:t>
            </w:r>
          </w:p>
        </w:tc>
        <w:tc>
          <w:tcPr>
            <w:tcW w:w="1450" w:type="dxa"/>
          </w:tcPr>
          <w:p w:rsidR="00FB73CC" w:rsidRPr="002327BA" w:rsidRDefault="00241E83" w:rsidP="00241E83">
            <w:pPr>
              <w:spacing w:line="360" w:lineRule="auto"/>
              <w:jc w:val="center"/>
              <w:rPr>
                <w:color w:val="000000" w:themeColor="text1"/>
              </w:rPr>
            </w:pPr>
            <w:r>
              <w:rPr>
                <w:color w:val="000000" w:themeColor="text1"/>
              </w:rPr>
              <w:t>01.09</w:t>
            </w:r>
            <w:r w:rsidR="00FB73CC" w:rsidRPr="002327BA">
              <w:rPr>
                <w:color w:val="000000" w:themeColor="text1"/>
              </w:rPr>
              <w:t>.2017</w:t>
            </w:r>
          </w:p>
        </w:tc>
        <w:tc>
          <w:tcPr>
            <w:tcW w:w="4940" w:type="dxa"/>
          </w:tcPr>
          <w:p w:rsidR="00FB73CC" w:rsidRPr="000E63CB" w:rsidRDefault="00FB73CC" w:rsidP="00FB73CC">
            <w:pPr>
              <w:pStyle w:val="ListParagraph"/>
              <w:numPr>
                <w:ilvl w:val="0"/>
                <w:numId w:val="7"/>
              </w:numPr>
              <w:spacing w:line="360" w:lineRule="auto"/>
              <w:ind w:left="364"/>
              <w:jc w:val="both"/>
              <w:rPr>
                <w:bCs/>
                <w:color w:val="000000" w:themeColor="text1"/>
              </w:rPr>
            </w:pPr>
            <w:r w:rsidRPr="002327BA">
              <w:rPr>
                <w:bCs/>
                <w:color w:val="000000" w:themeColor="text1"/>
              </w:rPr>
              <w:t>SOP format changed in line with SOP-QA-001-05.</w:t>
            </w:r>
          </w:p>
        </w:tc>
        <w:tc>
          <w:tcPr>
            <w:tcW w:w="1350" w:type="dxa"/>
          </w:tcPr>
          <w:p w:rsidR="00FB73CC" w:rsidRPr="002327BA" w:rsidRDefault="00FB73CC" w:rsidP="00354EB0">
            <w:pPr>
              <w:spacing w:line="360" w:lineRule="auto"/>
              <w:jc w:val="center"/>
              <w:rPr>
                <w:color w:val="000000" w:themeColor="text1"/>
              </w:rPr>
            </w:pPr>
            <w:r w:rsidRPr="002327BA">
              <w:rPr>
                <w:color w:val="000000" w:themeColor="text1"/>
              </w:rPr>
              <w:t>CCF/GEN/17007</w:t>
            </w:r>
          </w:p>
        </w:tc>
        <w:tc>
          <w:tcPr>
            <w:tcW w:w="1170" w:type="dxa"/>
          </w:tcPr>
          <w:p w:rsidR="00FB73CC" w:rsidRDefault="00FB73CC" w:rsidP="00354EB0">
            <w:pPr>
              <w:jc w:val="center"/>
              <w:rPr>
                <w:b/>
                <w:color w:val="000000" w:themeColor="text1"/>
              </w:rPr>
            </w:pPr>
            <w:r w:rsidRPr="002327BA">
              <w:rPr>
                <w:b/>
                <w:color w:val="000000" w:themeColor="text1"/>
              </w:rPr>
              <w:t>--</w:t>
            </w:r>
          </w:p>
        </w:tc>
      </w:tr>
    </w:tbl>
    <w:p w:rsidR="00FB73CC" w:rsidRDefault="00FB73CC" w:rsidP="00FB73CC">
      <w:pPr>
        <w:tabs>
          <w:tab w:val="num" w:pos="1440"/>
        </w:tabs>
        <w:spacing w:line="360" w:lineRule="auto"/>
        <w:ind w:left="558" w:right="90"/>
        <w:jc w:val="both"/>
        <w:rPr>
          <w:bCs/>
        </w:rPr>
      </w:pPr>
    </w:p>
    <w:p w:rsidR="00FB73CC" w:rsidRDefault="00FB73CC" w:rsidP="00FB73CC">
      <w:pPr>
        <w:tabs>
          <w:tab w:val="num" w:pos="1440"/>
        </w:tabs>
        <w:spacing w:line="360" w:lineRule="auto"/>
        <w:ind w:left="558" w:right="90"/>
        <w:jc w:val="both"/>
        <w:rPr>
          <w:bCs/>
        </w:rPr>
      </w:pPr>
    </w:p>
    <w:p w:rsidR="00FB73CC" w:rsidRPr="00E37AEF" w:rsidRDefault="00FB73CC" w:rsidP="00FB73CC">
      <w:pPr>
        <w:tabs>
          <w:tab w:val="num" w:pos="1440"/>
        </w:tabs>
        <w:spacing w:line="360" w:lineRule="auto"/>
        <w:ind w:left="558" w:right="90"/>
        <w:jc w:val="both"/>
        <w:rPr>
          <w:bCs/>
        </w:rPr>
      </w:pPr>
    </w:p>
    <w:p w:rsidR="009D6DB8" w:rsidRPr="00E45B1F" w:rsidRDefault="009D6DB8" w:rsidP="00FB73CC">
      <w:pPr>
        <w:rPr>
          <w:color w:val="000000" w:themeColor="text1"/>
          <w:sz w:val="6"/>
        </w:rPr>
      </w:pPr>
    </w:p>
    <w:sectPr w:rsidR="009D6DB8" w:rsidRPr="00E45B1F" w:rsidSect="00FB73CC">
      <w:headerReference w:type="default" r:id="rId9"/>
      <w:footerReference w:type="default" r:id="rId10"/>
      <w:headerReference w:type="first" r:id="rId11"/>
      <w:footerReference w:type="first" r:id="rId12"/>
      <w:pgSz w:w="11909" w:h="16834" w:code="9"/>
      <w:pgMar w:top="1440" w:right="929" w:bottom="810" w:left="1440" w:header="1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87F" w:rsidRDefault="00C1287F">
      <w:r>
        <w:separator/>
      </w:r>
    </w:p>
  </w:endnote>
  <w:endnote w:type="continuationSeparator" w:id="1">
    <w:p w:rsidR="00C1287F" w:rsidRDefault="00C128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152"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873"/>
      <w:gridCol w:w="2652"/>
      <w:gridCol w:w="2753"/>
      <w:gridCol w:w="2874"/>
    </w:tblGrid>
    <w:tr w:rsidR="005251EA" w:rsidRPr="00E90738" w:rsidTr="0004260C">
      <w:trPr>
        <w:trHeight w:val="346"/>
      </w:trPr>
      <w:tc>
        <w:tcPr>
          <w:tcW w:w="1873" w:type="dxa"/>
          <w:vAlign w:val="center"/>
        </w:tcPr>
        <w:p w:rsidR="005251EA" w:rsidRPr="0029058A" w:rsidRDefault="005251EA" w:rsidP="006E21D7">
          <w:pPr>
            <w:tabs>
              <w:tab w:val="center" w:pos="4320"/>
              <w:tab w:val="right" w:pos="8640"/>
            </w:tabs>
            <w:jc w:val="center"/>
            <w:rPr>
              <w:b/>
            </w:rPr>
          </w:pPr>
        </w:p>
      </w:tc>
      <w:tc>
        <w:tcPr>
          <w:tcW w:w="2652"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753"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2874"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031269">
      <w:trPr>
        <w:trHeight w:val="862"/>
      </w:trPr>
      <w:tc>
        <w:tcPr>
          <w:tcW w:w="1873"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652" w:type="dxa"/>
          <w:vAlign w:val="center"/>
        </w:tcPr>
        <w:p w:rsidR="005251EA" w:rsidRPr="0029058A" w:rsidRDefault="005251EA" w:rsidP="006E21D7">
          <w:pPr>
            <w:tabs>
              <w:tab w:val="center" w:pos="4320"/>
              <w:tab w:val="right" w:pos="8640"/>
            </w:tabs>
            <w:jc w:val="center"/>
            <w:rPr>
              <w:sz w:val="22"/>
              <w:szCs w:val="22"/>
            </w:rPr>
          </w:pPr>
        </w:p>
      </w:tc>
      <w:tc>
        <w:tcPr>
          <w:tcW w:w="2753" w:type="dxa"/>
          <w:vAlign w:val="center"/>
        </w:tcPr>
        <w:p w:rsidR="005251EA" w:rsidRPr="0029058A" w:rsidRDefault="005251EA" w:rsidP="006E21D7">
          <w:pPr>
            <w:jc w:val="center"/>
            <w:rPr>
              <w:sz w:val="22"/>
              <w:szCs w:val="22"/>
            </w:rPr>
          </w:pPr>
        </w:p>
      </w:tc>
      <w:tc>
        <w:tcPr>
          <w:tcW w:w="2874" w:type="dxa"/>
          <w:vAlign w:val="center"/>
        </w:tcPr>
        <w:p w:rsidR="005251EA" w:rsidRPr="0029058A" w:rsidRDefault="005251EA" w:rsidP="006E21D7">
          <w:pPr>
            <w:jc w:val="center"/>
            <w:rPr>
              <w:sz w:val="22"/>
              <w:szCs w:val="22"/>
            </w:rPr>
          </w:pPr>
        </w:p>
      </w:tc>
    </w:tr>
    <w:tr w:rsidR="00532900" w:rsidRPr="00E90738" w:rsidTr="0004260C">
      <w:trPr>
        <w:trHeight w:val="374"/>
      </w:trPr>
      <w:tc>
        <w:tcPr>
          <w:tcW w:w="1873" w:type="dxa"/>
          <w:vAlign w:val="center"/>
        </w:tcPr>
        <w:p w:rsidR="00532900" w:rsidRPr="0029058A" w:rsidRDefault="00532900" w:rsidP="006E21D7">
          <w:pPr>
            <w:tabs>
              <w:tab w:val="center" w:pos="4320"/>
              <w:tab w:val="right" w:pos="8640"/>
            </w:tabs>
            <w:jc w:val="center"/>
          </w:pPr>
          <w:r w:rsidRPr="0029058A">
            <w:t>Name</w:t>
          </w:r>
        </w:p>
      </w:tc>
      <w:tc>
        <w:tcPr>
          <w:tcW w:w="2652" w:type="dxa"/>
          <w:vAlign w:val="center"/>
        </w:tcPr>
        <w:p w:rsidR="00532900" w:rsidRPr="0029058A" w:rsidRDefault="001D683F" w:rsidP="00E752F4">
          <w:pPr>
            <w:tabs>
              <w:tab w:val="center" w:pos="4320"/>
              <w:tab w:val="right" w:pos="8640"/>
            </w:tabs>
            <w:jc w:val="center"/>
          </w:pPr>
          <w:r>
            <w:t>Ch. Shankar</w:t>
          </w:r>
        </w:p>
      </w:tc>
      <w:tc>
        <w:tcPr>
          <w:tcW w:w="2753" w:type="dxa"/>
          <w:vAlign w:val="center"/>
        </w:tcPr>
        <w:p w:rsidR="00532900" w:rsidRPr="0029058A" w:rsidRDefault="007429EE" w:rsidP="00712548">
          <w:pPr>
            <w:jc w:val="center"/>
          </w:pPr>
          <w:r>
            <w:t xml:space="preserve">M. </w:t>
          </w:r>
          <w:proofErr w:type="spellStart"/>
          <w:r>
            <w:t>Ramesh</w:t>
          </w:r>
          <w:proofErr w:type="spellEnd"/>
        </w:p>
      </w:tc>
      <w:tc>
        <w:tcPr>
          <w:tcW w:w="2874" w:type="dxa"/>
          <w:vAlign w:val="center"/>
        </w:tcPr>
        <w:p w:rsidR="00532900" w:rsidRPr="0029058A" w:rsidRDefault="00FB73CC" w:rsidP="006E21D7">
          <w:pPr>
            <w:jc w:val="center"/>
          </w:pPr>
          <w:r>
            <w:t>Ch. Mahendar Reddy</w:t>
          </w:r>
        </w:p>
      </w:tc>
    </w:tr>
    <w:tr w:rsidR="00532900" w:rsidRPr="00E90738" w:rsidTr="0004260C">
      <w:trPr>
        <w:trHeight w:val="374"/>
      </w:trPr>
      <w:tc>
        <w:tcPr>
          <w:tcW w:w="1873" w:type="dxa"/>
          <w:vAlign w:val="center"/>
        </w:tcPr>
        <w:p w:rsidR="00532900" w:rsidRPr="0029058A" w:rsidRDefault="00532900" w:rsidP="006E21D7">
          <w:pPr>
            <w:jc w:val="center"/>
          </w:pPr>
          <w:r w:rsidRPr="0029058A">
            <w:t>Department</w:t>
          </w:r>
        </w:p>
      </w:tc>
      <w:tc>
        <w:tcPr>
          <w:tcW w:w="2652" w:type="dxa"/>
          <w:vAlign w:val="center"/>
        </w:tcPr>
        <w:p w:rsidR="00532900" w:rsidRPr="0029058A" w:rsidRDefault="001D683F" w:rsidP="00712548">
          <w:pPr>
            <w:jc w:val="center"/>
          </w:pPr>
          <w:r>
            <w:t xml:space="preserve">Engineering </w:t>
          </w:r>
        </w:p>
      </w:tc>
      <w:tc>
        <w:tcPr>
          <w:tcW w:w="2753" w:type="dxa"/>
          <w:vAlign w:val="center"/>
        </w:tcPr>
        <w:p w:rsidR="00532900" w:rsidRPr="0029058A" w:rsidRDefault="007429EE" w:rsidP="00712548">
          <w:pPr>
            <w:jc w:val="center"/>
          </w:pPr>
          <w:r>
            <w:t>Engineering</w:t>
          </w:r>
        </w:p>
      </w:tc>
      <w:tc>
        <w:tcPr>
          <w:tcW w:w="2874" w:type="dxa"/>
          <w:vAlign w:val="center"/>
        </w:tcPr>
        <w:p w:rsidR="00532900" w:rsidRPr="0029058A" w:rsidRDefault="00532900" w:rsidP="006E21D7">
          <w:pPr>
            <w:jc w:val="center"/>
          </w:pPr>
          <w:r w:rsidRPr="0029058A">
            <w:t>Quality Assurance</w:t>
          </w:r>
        </w:p>
      </w:tc>
    </w:tr>
  </w:tbl>
  <w:p w:rsidR="005251EA" w:rsidRPr="00F12C2F" w:rsidRDefault="00F12C2F" w:rsidP="005251EA">
    <w:pPr>
      <w:pStyle w:val="Footer"/>
      <w:ind w:left="-504"/>
    </w:pPr>
    <w:r w:rsidRPr="00F12C2F">
      <w:t>QA001-FM1</w:t>
    </w:r>
    <w:r w:rsidR="007E4AA4">
      <w:t>39</w:t>
    </w:r>
    <w:r w:rsidR="00B940D7">
      <w:t>-01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Ch. Mahendar Reddy</w:t>
          </w:r>
        </w:p>
      </w:tc>
      <w:tc>
        <w:tcPr>
          <w:tcW w:w="2909" w:type="dxa"/>
          <w:vAlign w:val="center"/>
        </w:tcPr>
        <w:p w:rsidR="007D7C90" w:rsidRPr="00E90738" w:rsidRDefault="007D7C90" w:rsidP="006E21D7">
          <w:pPr>
            <w:jc w:val="center"/>
            <w:rPr>
              <w:b/>
            </w:rPr>
          </w:pPr>
          <w:r w:rsidRPr="00E90738">
            <w:rPr>
              <w:b/>
            </w:rPr>
            <w:t xml:space="preserve">K. </w:t>
          </w:r>
          <w:proofErr w:type="spellStart"/>
          <w:r w:rsidRPr="00E90738">
            <w:rPr>
              <w:b/>
            </w:rPr>
            <w:t>Nagarjuna</w:t>
          </w:r>
          <w:proofErr w:type="spellEnd"/>
        </w:p>
      </w:tc>
      <w:tc>
        <w:tcPr>
          <w:tcW w:w="3023" w:type="dxa"/>
          <w:vAlign w:val="center"/>
        </w:tcPr>
        <w:p w:rsidR="007D7C90" w:rsidRPr="00E90738" w:rsidRDefault="007D7C90" w:rsidP="006E21D7">
          <w:pPr>
            <w:jc w:val="center"/>
            <w:rPr>
              <w:b/>
            </w:rPr>
          </w:pPr>
          <w:r w:rsidRPr="00E90738">
            <w:rPr>
              <w:b/>
            </w:rPr>
            <w:t xml:space="preserve">P. </w:t>
          </w:r>
          <w:proofErr w:type="spellStart"/>
          <w:r w:rsidRPr="00E90738">
            <w:rPr>
              <w:b/>
            </w:rPr>
            <w:t>Shankaraiah</w:t>
          </w:r>
          <w:proofErr w:type="spellEnd"/>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87F" w:rsidRDefault="00C1287F">
      <w:r>
        <w:separator/>
      </w:r>
    </w:p>
  </w:footnote>
  <w:footnote w:type="continuationSeparator" w:id="1">
    <w:p w:rsidR="00C1287F" w:rsidRDefault="00C128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52"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3"/>
      <w:gridCol w:w="1665"/>
      <w:gridCol w:w="2403"/>
      <w:gridCol w:w="2115"/>
      <w:gridCol w:w="1836"/>
    </w:tblGrid>
    <w:tr w:rsidR="0004260C" w:rsidRPr="007D7C90" w:rsidTr="009E3189">
      <w:trPr>
        <w:cantSplit/>
        <w:trHeight w:val="432"/>
      </w:trPr>
      <w:tc>
        <w:tcPr>
          <w:tcW w:w="2133" w:type="dxa"/>
          <w:vMerge w:val="restart"/>
          <w:vAlign w:val="center"/>
        </w:tcPr>
        <w:p w:rsidR="0004260C" w:rsidRPr="007D7C90" w:rsidRDefault="00FB73CC" w:rsidP="00066343">
          <w:pPr>
            <w:ind w:left="792" w:hanging="792"/>
            <w:jc w:val="center"/>
            <w:rPr>
              <w:b/>
              <w:sz w:val="28"/>
              <w:szCs w:val="28"/>
            </w:rPr>
          </w:pPr>
          <w:r w:rsidRPr="00FB73CC">
            <w:rPr>
              <w:b/>
              <w:noProof/>
              <w:sz w:val="28"/>
              <w:szCs w:val="28"/>
            </w:rPr>
            <w:drawing>
              <wp:inline distT="0" distB="0" distL="0" distR="0">
                <wp:extent cx="1077310" cy="800100"/>
                <wp:effectExtent l="19050" t="0" r="8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85793" cy="806400"/>
                        </a:xfrm>
                        <a:prstGeom prst="rect">
                          <a:avLst/>
                        </a:prstGeom>
                        <a:noFill/>
                        <a:ln w="9525">
                          <a:noFill/>
                          <a:miter lim="800000"/>
                          <a:headEnd/>
                          <a:tailEnd/>
                        </a:ln>
                      </pic:spPr>
                    </pic:pic>
                  </a:graphicData>
                </a:graphic>
              </wp:inline>
            </w:drawing>
          </w:r>
        </w:p>
      </w:tc>
      <w:tc>
        <w:tcPr>
          <w:tcW w:w="8019" w:type="dxa"/>
          <w:gridSpan w:val="4"/>
          <w:vAlign w:val="center"/>
        </w:tcPr>
        <w:p w:rsidR="0004260C" w:rsidRPr="007D7C90" w:rsidRDefault="0004260C" w:rsidP="00066343">
          <w:pPr>
            <w:jc w:val="center"/>
            <w:rPr>
              <w:b/>
              <w:sz w:val="28"/>
              <w:szCs w:val="28"/>
            </w:rPr>
          </w:pPr>
          <w:r w:rsidRPr="007D7C90">
            <w:rPr>
              <w:b/>
            </w:rPr>
            <w:t>STANDARD OPERATING PROCEDURE</w:t>
          </w:r>
        </w:p>
      </w:tc>
    </w:tr>
    <w:tr w:rsidR="0004260C" w:rsidRPr="007D7C90" w:rsidTr="009E3189">
      <w:trPr>
        <w:cantSplit/>
        <w:trHeight w:val="432"/>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 xml:space="preserve">SOP No.: </w:t>
          </w:r>
        </w:p>
      </w:tc>
      <w:tc>
        <w:tcPr>
          <w:tcW w:w="2403" w:type="dxa"/>
          <w:vAlign w:val="center"/>
        </w:tcPr>
        <w:p w:rsidR="0004260C" w:rsidRPr="007D7C90" w:rsidRDefault="002C4484" w:rsidP="00A10C4A">
          <w:r>
            <w:t>SOP-</w:t>
          </w:r>
          <w:r w:rsidR="00A10C4A">
            <w:t>ED-019</w:t>
          </w:r>
          <w:r>
            <w:t>-0</w:t>
          </w:r>
          <w:r w:rsidR="00FB73CC">
            <w:t>1</w:t>
          </w:r>
          <w:r w:rsidRPr="00317F12">
            <w:t xml:space="preserve">             </w:t>
          </w:r>
        </w:p>
      </w:tc>
      <w:tc>
        <w:tcPr>
          <w:tcW w:w="2115" w:type="dxa"/>
          <w:vAlign w:val="center"/>
        </w:tcPr>
        <w:p w:rsidR="0004260C" w:rsidRPr="007D7C90" w:rsidRDefault="0004260C" w:rsidP="00066343">
          <w:r w:rsidRPr="007D7C90">
            <w:t>Effective Date:</w:t>
          </w:r>
        </w:p>
      </w:tc>
      <w:tc>
        <w:tcPr>
          <w:tcW w:w="1836" w:type="dxa"/>
          <w:vAlign w:val="center"/>
        </w:tcPr>
        <w:p w:rsidR="0004260C" w:rsidRPr="007D7C90" w:rsidRDefault="006376E2" w:rsidP="006376E2">
          <w:pPr>
            <w:jc w:val="center"/>
          </w:pPr>
          <w:r>
            <w:t>01</w:t>
          </w:r>
          <w:r w:rsidR="003C5D8E">
            <w:t>.0</w:t>
          </w:r>
          <w:r>
            <w:t>9</w:t>
          </w:r>
          <w:r w:rsidR="00FB73CC">
            <w:t>.2017</w:t>
          </w:r>
        </w:p>
      </w:tc>
    </w:tr>
    <w:tr w:rsidR="0004260C" w:rsidRPr="007D7C90" w:rsidTr="009E3189">
      <w:trPr>
        <w:cantSplit/>
        <w:trHeight w:val="432"/>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 xml:space="preserve">Supersedes : </w:t>
          </w:r>
        </w:p>
      </w:tc>
      <w:tc>
        <w:tcPr>
          <w:tcW w:w="2403" w:type="dxa"/>
          <w:vAlign w:val="center"/>
        </w:tcPr>
        <w:p w:rsidR="00A10C4A" w:rsidRPr="007D7C90" w:rsidRDefault="00FB73CC" w:rsidP="005D4E09">
          <w:r>
            <w:t>SOP-ED-019-00</w:t>
          </w:r>
          <w:r w:rsidRPr="00317F12">
            <w:t xml:space="preserve">                </w:t>
          </w:r>
        </w:p>
      </w:tc>
      <w:tc>
        <w:tcPr>
          <w:tcW w:w="2115" w:type="dxa"/>
          <w:vAlign w:val="center"/>
        </w:tcPr>
        <w:p w:rsidR="0004260C" w:rsidRPr="007D7C90" w:rsidRDefault="0004260C" w:rsidP="00066343">
          <w:r w:rsidRPr="007D7C90">
            <w:t>Next Review Date:</w:t>
          </w:r>
        </w:p>
      </w:tc>
      <w:tc>
        <w:tcPr>
          <w:tcW w:w="1836" w:type="dxa"/>
          <w:vAlign w:val="center"/>
        </w:tcPr>
        <w:p w:rsidR="0004260C" w:rsidRPr="007D7C90" w:rsidRDefault="006376E2" w:rsidP="008F48F6">
          <w:pPr>
            <w:jc w:val="center"/>
          </w:pPr>
          <w:r>
            <w:t>31</w:t>
          </w:r>
          <w:r w:rsidR="003C5D8E">
            <w:t>.08</w:t>
          </w:r>
          <w:r w:rsidR="00FB73CC">
            <w:t>.2020</w:t>
          </w:r>
        </w:p>
      </w:tc>
    </w:tr>
    <w:tr w:rsidR="0004260C" w:rsidRPr="007D7C90" w:rsidTr="009E3189">
      <w:trPr>
        <w:cantSplit/>
        <w:trHeight w:val="432"/>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Department:</w:t>
          </w:r>
        </w:p>
      </w:tc>
      <w:tc>
        <w:tcPr>
          <w:tcW w:w="2403" w:type="dxa"/>
          <w:vAlign w:val="center"/>
        </w:tcPr>
        <w:p w:rsidR="0004260C" w:rsidRPr="007D7C90" w:rsidRDefault="00124EFD" w:rsidP="00F356D0">
          <w:r>
            <w:t>Engineering</w:t>
          </w:r>
        </w:p>
      </w:tc>
      <w:tc>
        <w:tcPr>
          <w:tcW w:w="2115" w:type="dxa"/>
          <w:vAlign w:val="center"/>
        </w:tcPr>
        <w:p w:rsidR="0004260C" w:rsidRPr="007D7C90" w:rsidRDefault="0004260C" w:rsidP="00066343">
          <w:r w:rsidRPr="007D7C90">
            <w:t>Page:</w:t>
          </w:r>
        </w:p>
      </w:tc>
      <w:tc>
        <w:tcPr>
          <w:tcW w:w="1836" w:type="dxa"/>
          <w:vAlign w:val="center"/>
        </w:tcPr>
        <w:p w:rsidR="0004260C" w:rsidRPr="007D7C90" w:rsidRDefault="005B6558" w:rsidP="00066343">
          <w:pPr>
            <w:jc w:val="center"/>
          </w:pPr>
          <w:r w:rsidRPr="007D7C90">
            <w:fldChar w:fldCharType="begin"/>
          </w:r>
          <w:r w:rsidR="0004260C" w:rsidRPr="007D7C90">
            <w:instrText xml:space="preserve"> PAGE </w:instrText>
          </w:r>
          <w:r w:rsidRPr="007D7C90">
            <w:fldChar w:fldCharType="separate"/>
          </w:r>
          <w:r w:rsidR="007F5313">
            <w:rPr>
              <w:noProof/>
            </w:rPr>
            <w:t>6</w:t>
          </w:r>
          <w:r w:rsidRPr="007D7C90">
            <w:fldChar w:fldCharType="end"/>
          </w:r>
          <w:r w:rsidR="0004260C" w:rsidRPr="007D7C90">
            <w:t xml:space="preserve"> of </w:t>
          </w:r>
          <w:r w:rsidRPr="007D7C90">
            <w:fldChar w:fldCharType="begin"/>
          </w:r>
          <w:r w:rsidR="0004260C" w:rsidRPr="007D7C90">
            <w:instrText xml:space="preserve"> NUMPAGES </w:instrText>
          </w:r>
          <w:r w:rsidRPr="007D7C90">
            <w:fldChar w:fldCharType="separate"/>
          </w:r>
          <w:r w:rsidR="007F5313">
            <w:rPr>
              <w:noProof/>
            </w:rPr>
            <w:t>6</w:t>
          </w:r>
          <w:r w:rsidRPr="007D7C90">
            <w:fldChar w:fldCharType="end"/>
          </w:r>
        </w:p>
      </w:tc>
    </w:tr>
    <w:tr w:rsidR="0004260C" w:rsidRPr="007D7C90" w:rsidTr="009E3189">
      <w:trPr>
        <w:cantSplit/>
        <w:trHeight w:val="432"/>
      </w:trPr>
      <w:tc>
        <w:tcPr>
          <w:tcW w:w="10152" w:type="dxa"/>
          <w:gridSpan w:val="5"/>
          <w:vAlign w:val="center"/>
        </w:tcPr>
        <w:p w:rsidR="00CA020F" w:rsidRDefault="0004260C" w:rsidP="00CA020F">
          <w:pPr>
            <w:pStyle w:val="Footer"/>
            <w:tabs>
              <w:tab w:val="clear" w:pos="4320"/>
              <w:tab w:val="clear" w:pos="8640"/>
            </w:tabs>
            <w:jc w:val="both"/>
            <w:rPr>
              <w:b/>
            </w:rPr>
          </w:pPr>
          <w:r w:rsidRPr="007D7C90">
            <w:rPr>
              <w:b/>
            </w:rPr>
            <w:t xml:space="preserve">TITLE: </w:t>
          </w:r>
          <w:r w:rsidR="00CA020F" w:rsidRPr="00561EA3">
            <w:rPr>
              <w:b/>
            </w:rPr>
            <w:t xml:space="preserve">PROCEDURE FOR </w:t>
          </w:r>
          <w:r w:rsidR="00CA020F">
            <w:rPr>
              <w:b/>
            </w:rPr>
            <w:t xml:space="preserve">OPERATION, PERFORMANCE AND MAINTENANCE OF  </w:t>
          </w:r>
        </w:p>
        <w:p w:rsidR="0004260C" w:rsidRPr="007D7C90" w:rsidRDefault="00CA020F" w:rsidP="00CA020F">
          <w:pPr>
            <w:ind w:left="855" w:hanging="18"/>
            <w:jc w:val="both"/>
            <w:rPr>
              <w:b/>
            </w:rPr>
          </w:pPr>
          <w:r>
            <w:rPr>
              <w:b/>
            </w:rPr>
            <w:t xml:space="preserve">WEIGHING </w:t>
          </w:r>
          <w:r w:rsidRPr="00561EA3">
            <w:rPr>
              <w:b/>
            </w:rPr>
            <w:t>BALANCES</w:t>
          </w:r>
        </w:p>
      </w:tc>
    </w:tr>
  </w:tbl>
  <w:p w:rsidR="0004260C" w:rsidRPr="0004260C" w:rsidRDefault="0004260C" w:rsidP="0004260C">
    <w:pPr>
      <w:pStyle w:val="Header"/>
      <w:jc w:val="both"/>
      <w:rPr>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5B6558" w:rsidP="007D7C90">
          <w:pPr>
            <w:jc w:val="center"/>
          </w:pPr>
          <w:fldSimple w:instr=" PAGE ">
            <w:r w:rsidR="005251EA">
              <w:rPr>
                <w:noProof/>
              </w:rPr>
              <w:t>1</w:t>
            </w:r>
          </w:fldSimple>
          <w:r w:rsidR="007D7C90" w:rsidRPr="007D7C90">
            <w:t xml:space="preserve"> of </w:t>
          </w:r>
          <w:fldSimple w:instr=" NUMPAGES ">
            <w:r w:rsidR="007F5313">
              <w:rPr>
                <w:noProof/>
              </w:rPr>
              <w:t>6</w:t>
            </w:r>
          </w:fldSimple>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765B"/>
    <w:multiLevelType w:val="hybridMultilevel"/>
    <w:tmpl w:val="79B46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7B13EE"/>
    <w:multiLevelType w:val="hybridMultilevel"/>
    <w:tmpl w:val="5DECB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914F7"/>
    <w:multiLevelType w:val="hybridMultilevel"/>
    <w:tmpl w:val="285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244242"/>
    <w:multiLevelType w:val="hybridMultilevel"/>
    <w:tmpl w:val="285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0B4DD2"/>
    <w:multiLevelType w:val="hybridMultilevel"/>
    <w:tmpl w:val="285A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6">
    <w:nsid w:val="6F210530"/>
    <w:multiLevelType w:val="hybridMultilevel"/>
    <w:tmpl w:val="80E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characterSpacingControl w:val="doNotCompress"/>
  <w:hdrShapeDefaults>
    <o:shapedefaults v:ext="edit" spidmax="592897">
      <o:colormenu v:ext="edit" strokecolor="none"/>
    </o:shapedefaults>
  </w:hdrShapeDefaults>
  <w:footnotePr>
    <w:footnote w:id="0"/>
    <w:footnote w:id="1"/>
  </w:footnotePr>
  <w:endnotePr>
    <w:endnote w:id="0"/>
    <w:endnote w:id="1"/>
  </w:endnotePr>
  <w:compat/>
  <w:rsids>
    <w:rsidRoot w:val="00DE6D09"/>
    <w:rsid w:val="00000D20"/>
    <w:rsid w:val="00003100"/>
    <w:rsid w:val="000036BD"/>
    <w:rsid w:val="00003C61"/>
    <w:rsid w:val="000043BC"/>
    <w:rsid w:val="00004645"/>
    <w:rsid w:val="00005006"/>
    <w:rsid w:val="000055BD"/>
    <w:rsid w:val="000072A9"/>
    <w:rsid w:val="0000739E"/>
    <w:rsid w:val="000075D0"/>
    <w:rsid w:val="00010B80"/>
    <w:rsid w:val="000115BB"/>
    <w:rsid w:val="00012892"/>
    <w:rsid w:val="00014E93"/>
    <w:rsid w:val="00015598"/>
    <w:rsid w:val="0001625F"/>
    <w:rsid w:val="00017079"/>
    <w:rsid w:val="00017AAF"/>
    <w:rsid w:val="00020B94"/>
    <w:rsid w:val="00020CA3"/>
    <w:rsid w:val="00022909"/>
    <w:rsid w:val="00023047"/>
    <w:rsid w:val="0002390F"/>
    <w:rsid w:val="00024E7A"/>
    <w:rsid w:val="00024F54"/>
    <w:rsid w:val="00025D3C"/>
    <w:rsid w:val="0002653F"/>
    <w:rsid w:val="00026C2A"/>
    <w:rsid w:val="0002789C"/>
    <w:rsid w:val="00030477"/>
    <w:rsid w:val="00030B58"/>
    <w:rsid w:val="000311F9"/>
    <w:rsid w:val="00031269"/>
    <w:rsid w:val="00032789"/>
    <w:rsid w:val="00032AAE"/>
    <w:rsid w:val="00033271"/>
    <w:rsid w:val="00033408"/>
    <w:rsid w:val="00033827"/>
    <w:rsid w:val="0003389D"/>
    <w:rsid w:val="00033FCE"/>
    <w:rsid w:val="00034DAB"/>
    <w:rsid w:val="000355BA"/>
    <w:rsid w:val="00036046"/>
    <w:rsid w:val="00036629"/>
    <w:rsid w:val="00037471"/>
    <w:rsid w:val="00037965"/>
    <w:rsid w:val="000379D1"/>
    <w:rsid w:val="00041EB1"/>
    <w:rsid w:val="000423A4"/>
    <w:rsid w:val="0004260C"/>
    <w:rsid w:val="000426CA"/>
    <w:rsid w:val="00042CDD"/>
    <w:rsid w:val="00044E65"/>
    <w:rsid w:val="00046B62"/>
    <w:rsid w:val="00047636"/>
    <w:rsid w:val="0004766C"/>
    <w:rsid w:val="00047A3D"/>
    <w:rsid w:val="00047DDA"/>
    <w:rsid w:val="00050557"/>
    <w:rsid w:val="000505E8"/>
    <w:rsid w:val="00051A6A"/>
    <w:rsid w:val="00051D3A"/>
    <w:rsid w:val="000521C8"/>
    <w:rsid w:val="000525EA"/>
    <w:rsid w:val="00053157"/>
    <w:rsid w:val="000533AF"/>
    <w:rsid w:val="00053B20"/>
    <w:rsid w:val="00055AA4"/>
    <w:rsid w:val="00056761"/>
    <w:rsid w:val="00056888"/>
    <w:rsid w:val="000568C6"/>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0DE"/>
    <w:rsid w:val="00067A78"/>
    <w:rsid w:val="00071753"/>
    <w:rsid w:val="0007188B"/>
    <w:rsid w:val="00071B95"/>
    <w:rsid w:val="00072A51"/>
    <w:rsid w:val="000730AC"/>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8F7"/>
    <w:rsid w:val="00084915"/>
    <w:rsid w:val="00084FC7"/>
    <w:rsid w:val="00086A99"/>
    <w:rsid w:val="00086CBD"/>
    <w:rsid w:val="00087221"/>
    <w:rsid w:val="0008744B"/>
    <w:rsid w:val="00087610"/>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0533"/>
    <w:rsid w:val="000A088C"/>
    <w:rsid w:val="000A37D6"/>
    <w:rsid w:val="000A3DFE"/>
    <w:rsid w:val="000A403F"/>
    <w:rsid w:val="000A4B40"/>
    <w:rsid w:val="000A4C28"/>
    <w:rsid w:val="000A5CFC"/>
    <w:rsid w:val="000A7495"/>
    <w:rsid w:val="000A7758"/>
    <w:rsid w:val="000A77B3"/>
    <w:rsid w:val="000A79AC"/>
    <w:rsid w:val="000B048C"/>
    <w:rsid w:val="000B17B8"/>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07B1"/>
    <w:rsid w:val="000C1087"/>
    <w:rsid w:val="000C163B"/>
    <w:rsid w:val="000C21E1"/>
    <w:rsid w:val="000C263F"/>
    <w:rsid w:val="000C2C1E"/>
    <w:rsid w:val="000C3087"/>
    <w:rsid w:val="000C311E"/>
    <w:rsid w:val="000C33D2"/>
    <w:rsid w:val="000C4010"/>
    <w:rsid w:val="000C43F1"/>
    <w:rsid w:val="000C54BB"/>
    <w:rsid w:val="000C574D"/>
    <w:rsid w:val="000C67AD"/>
    <w:rsid w:val="000C67DE"/>
    <w:rsid w:val="000C6B64"/>
    <w:rsid w:val="000C7A7D"/>
    <w:rsid w:val="000C7BFD"/>
    <w:rsid w:val="000C7EFC"/>
    <w:rsid w:val="000D1F64"/>
    <w:rsid w:val="000D24D0"/>
    <w:rsid w:val="000D2AFD"/>
    <w:rsid w:val="000D2FD5"/>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5D04"/>
    <w:rsid w:val="000F7932"/>
    <w:rsid w:val="000F7BD7"/>
    <w:rsid w:val="000F7E40"/>
    <w:rsid w:val="001014C7"/>
    <w:rsid w:val="0010193F"/>
    <w:rsid w:val="00101C2A"/>
    <w:rsid w:val="00101E81"/>
    <w:rsid w:val="0010230E"/>
    <w:rsid w:val="00102AA0"/>
    <w:rsid w:val="00102F94"/>
    <w:rsid w:val="00103887"/>
    <w:rsid w:val="00103929"/>
    <w:rsid w:val="00103F86"/>
    <w:rsid w:val="00104ECB"/>
    <w:rsid w:val="00105401"/>
    <w:rsid w:val="0010690B"/>
    <w:rsid w:val="00106D37"/>
    <w:rsid w:val="00107275"/>
    <w:rsid w:val="00107359"/>
    <w:rsid w:val="00107546"/>
    <w:rsid w:val="001113C5"/>
    <w:rsid w:val="00111C68"/>
    <w:rsid w:val="00111E3A"/>
    <w:rsid w:val="00113018"/>
    <w:rsid w:val="00113906"/>
    <w:rsid w:val="00113D8B"/>
    <w:rsid w:val="001146DE"/>
    <w:rsid w:val="00114BEF"/>
    <w:rsid w:val="00115109"/>
    <w:rsid w:val="0011540D"/>
    <w:rsid w:val="00115976"/>
    <w:rsid w:val="00116220"/>
    <w:rsid w:val="00116941"/>
    <w:rsid w:val="001176F2"/>
    <w:rsid w:val="001178BA"/>
    <w:rsid w:val="001204B6"/>
    <w:rsid w:val="00120B93"/>
    <w:rsid w:val="00121494"/>
    <w:rsid w:val="001216CA"/>
    <w:rsid w:val="00121917"/>
    <w:rsid w:val="00121F3B"/>
    <w:rsid w:val="0012221C"/>
    <w:rsid w:val="00122D6B"/>
    <w:rsid w:val="00123D13"/>
    <w:rsid w:val="00124EFD"/>
    <w:rsid w:val="0012593A"/>
    <w:rsid w:val="00125EA3"/>
    <w:rsid w:val="00125F8B"/>
    <w:rsid w:val="00126691"/>
    <w:rsid w:val="00127AED"/>
    <w:rsid w:val="00130AC1"/>
    <w:rsid w:val="0013143D"/>
    <w:rsid w:val="00131951"/>
    <w:rsid w:val="00132914"/>
    <w:rsid w:val="00132B96"/>
    <w:rsid w:val="00132FAC"/>
    <w:rsid w:val="00133A1A"/>
    <w:rsid w:val="00134711"/>
    <w:rsid w:val="00134E33"/>
    <w:rsid w:val="00135094"/>
    <w:rsid w:val="00135BAF"/>
    <w:rsid w:val="00135F1A"/>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2A"/>
    <w:rsid w:val="00146F99"/>
    <w:rsid w:val="00147922"/>
    <w:rsid w:val="00147C2C"/>
    <w:rsid w:val="0015006E"/>
    <w:rsid w:val="001506BD"/>
    <w:rsid w:val="00150992"/>
    <w:rsid w:val="001514AA"/>
    <w:rsid w:val="0015196B"/>
    <w:rsid w:val="00151EF8"/>
    <w:rsid w:val="0015267D"/>
    <w:rsid w:val="001528E4"/>
    <w:rsid w:val="00154967"/>
    <w:rsid w:val="00155676"/>
    <w:rsid w:val="0015573E"/>
    <w:rsid w:val="001567D1"/>
    <w:rsid w:val="00156C25"/>
    <w:rsid w:val="001574FA"/>
    <w:rsid w:val="00160536"/>
    <w:rsid w:val="00160C31"/>
    <w:rsid w:val="00162192"/>
    <w:rsid w:val="0016252B"/>
    <w:rsid w:val="0016388F"/>
    <w:rsid w:val="001639AC"/>
    <w:rsid w:val="00163BE5"/>
    <w:rsid w:val="00164730"/>
    <w:rsid w:val="001672DE"/>
    <w:rsid w:val="001716C9"/>
    <w:rsid w:val="00171C4B"/>
    <w:rsid w:val="00172349"/>
    <w:rsid w:val="00172D6C"/>
    <w:rsid w:val="00172F32"/>
    <w:rsid w:val="001750CA"/>
    <w:rsid w:val="00175101"/>
    <w:rsid w:val="001760D7"/>
    <w:rsid w:val="0017660C"/>
    <w:rsid w:val="00176BC9"/>
    <w:rsid w:val="00176C52"/>
    <w:rsid w:val="00176C56"/>
    <w:rsid w:val="001772CA"/>
    <w:rsid w:val="00177A71"/>
    <w:rsid w:val="001801F3"/>
    <w:rsid w:val="00181013"/>
    <w:rsid w:val="00181945"/>
    <w:rsid w:val="001819AA"/>
    <w:rsid w:val="00182889"/>
    <w:rsid w:val="001832CA"/>
    <w:rsid w:val="0018497D"/>
    <w:rsid w:val="00184DCE"/>
    <w:rsid w:val="001861E1"/>
    <w:rsid w:val="00186816"/>
    <w:rsid w:val="00190E57"/>
    <w:rsid w:val="00192087"/>
    <w:rsid w:val="00192864"/>
    <w:rsid w:val="00192B49"/>
    <w:rsid w:val="00192DF9"/>
    <w:rsid w:val="00193D2D"/>
    <w:rsid w:val="0019529A"/>
    <w:rsid w:val="0019557A"/>
    <w:rsid w:val="001959BC"/>
    <w:rsid w:val="00195E5C"/>
    <w:rsid w:val="001968B4"/>
    <w:rsid w:val="001A0BF6"/>
    <w:rsid w:val="001A0EFA"/>
    <w:rsid w:val="001A13A9"/>
    <w:rsid w:val="001A14AD"/>
    <w:rsid w:val="001A2AF0"/>
    <w:rsid w:val="001A2E60"/>
    <w:rsid w:val="001A2FF9"/>
    <w:rsid w:val="001A494F"/>
    <w:rsid w:val="001A5AC7"/>
    <w:rsid w:val="001A5B42"/>
    <w:rsid w:val="001A60A7"/>
    <w:rsid w:val="001A63C8"/>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B7AC7"/>
    <w:rsid w:val="001C0608"/>
    <w:rsid w:val="001C072E"/>
    <w:rsid w:val="001C24B0"/>
    <w:rsid w:val="001C2895"/>
    <w:rsid w:val="001C2BA3"/>
    <w:rsid w:val="001C3061"/>
    <w:rsid w:val="001C32F4"/>
    <w:rsid w:val="001C43E7"/>
    <w:rsid w:val="001C45BC"/>
    <w:rsid w:val="001C46B1"/>
    <w:rsid w:val="001C4FF4"/>
    <w:rsid w:val="001C529E"/>
    <w:rsid w:val="001C5363"/>
    <w:rsid w:val="001C5481"/>
    <w:rsid w:val="001C64DC"/>
    <w:rsid w:val="001C6CEC"/>
    <w:rsid w:val="001D1438"/>
    <w:rsid w:val="001D199D"/>
    <w:rsid w:val="001D1D38"/>
    <w:rsid w:val="001D1E51"/>
    <w:rsid w:val="001D2289"/>
    <w:rsid w:val="001D32CC"/>
    <w:rsid w:val="001D3413"/>
    <w:rsid w:val="001D38E3"/>
    <w:rsid w:val="001D3D53"/>
    <w:rsid w:val="001D40AB"/>
    <w:rsid w:val="001D5A92"/>
    <w:rsid w:val="001D6770"/>
    <w:rsid w:val="001D683F"/>
    <w:rsid w:val="001E180B"/>
    <w:rsid w:val="001E1AC9"/>
    <w:rsid w:val="001E1BFD"/>
    <w:rsid w:val="001E27EC"/>
    <w:rsid w:val="001E3253"/>
    <w:rsid w:val="001E34AE"/>
    <w:rsid w:val="001E35C3"/>
    <w:rsid w:val="001E3BA8"/>
    <w:rsid w:val="001E4DB4"/>
    <w:rsid w:val="001E6016"/>
    <w:rsid w:val="001E7242"/>
    <w:rsid w:val="001E7C5B"/>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0F1E"/>
    <w:rsid w:val="0020185D"/>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1588"/>
    <w:rsid w:val="002227EC"/>
    <w:rsid w:val="00223224"/>
    <w:rsid w:val="00224391"/>
    <w:rsid w:val="0022474D"/>
    <w:rsid w:val="002247CE"/>
    <w:rsid w:val="00224BE9"/>
    <w:rsid w:val="00224C77"/>
    <w:rsid w:val="00225928"/>
    <w:rsid w:val="002264A0"/>
    <w:rsid w:val="00226CC7"/>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1065"/>
    <w:rsid w:val="00241BDE"/>
    <w:rsid w:val="00241E83"/>
    <w:rsid w:val="00241FAD"/>
    <w:rsid w:val="00242F68"/>
    <w:rsid w:val="00243285"/>
    <w:rsid w:val="002433F2"/>
    <w:rsid w:val="00244341"/>
    <w:rsid w:val="00244800"/>
    <w:rsid w:val="00244956"/>
    <w:rsid w:val="00245DF5"/>
    <w:rsid w:val="00246F01"/>
    <w:rsid w:val="0024705C"/>
    <w:rsid w:val="00247321"/>
    <w:rsid w:val="002478AD"/>
    <w:rsid w:val="00250C10"/>
    <w:rsid w:val="00250FD9"/>
    <w:rsid w:val="002512FD"/>
    <w:rsid w:val="00252B5D"/>
    <w:rsid w:val="00253880"/>
    <w:rsid w:val="00254023"/>
    <w:rsid w:val="002551D5"/>
    <w:rsid w:val="002558F6"/>
    <w:rsid w:val="00255A6B"/>
    <w:rsid w:val="00255B46"/>
    <w:rsid w:val="00256924"/>
    <w:rsid w:val="0025693E"/>
    <w:rsid w:val="00256DB5"/>
    <w:rsid w:val="0025700C"/>
    <w:rsid w:val="002574DE"/>
    <w:rsid w:val="002636F4"/>
    <w:rsid w:val="0026521B"/>
    <w:rsid w:val="002676DD"/>
    <w:rsid w:val="002719AA"/>
    <w:rsid w:val="002721D3"/>
    <w:rsid w:val="00272E85"/>
    <w:rsid w:val="002733A8"/>
    <w:rsid w:val="0027377A"/>
    <w:rsid w:val="002754D8"/>
    <w:rsid w:val="00275992"/>
    <w:rsid w:val="0027684B"/>
    <w:rsid w:val="00276C6B"/>
    <w:rsid w:val="00277C11"/>
    <w:rsid w:val="00280272"/>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6634"/>
    <w:rsid w:val="00297838"/>
    <w:rsid w:val="00297D02"/>
    <w:rsid w:val="00297FC5"/>
    <w:rsid w:val="002A023F"/>
    <w:rsid w:val="002A02A4"/>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3B6"/>
    <w:rsid w:val="002B30F0"/>
    <w:rsid w:val="002B3948"/>
    <w:rsid w:val="002B3B24"/>
    <w:rsid w:val="002B3EA4"/>
    <w:rsid w:val="002B51DE"/>
    <w:rsid w:val="002B59A2"/>
    <w:rsid w:val="002B64FB"/>
    <w:rsid w:val="002B664E"/>
    <w:rsid w:val="002B6760"/>
    <w:rsid w:val="002B68D2"/>
    <w:rsid w:val="002B6D1D"/>
    <w:rsid w:val="002C14A9"/>
    <w:rsid w:val="002C192B"/>
    <w:rsid w:val="002C2784"/>
    <w:rsid w:val="002C29DB"/>
    <w:rsid w:val="002C2CD9"/>
    <w:rsid w:val="002C4484"/>
    <w:rsid w:val="002C462C"/>
    <w:rsid w:val="002C5DEB"/>
    <w:rsid w:val="002C64D9"/>
    <w:rsid w:val="002C72AB"/>
    <w:rsid w:val="002D0091"/>
    <w:rsid w:val="002D0E9F"/>
    <w:rsid w:val="002D105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091"/>
    <w:rsid w:val="002F07EE"/>
    <w:rsid w:val="002F0D4E"/>
    <w:rsid w:val="002F1887"/>
    <w:rsid w:val="002F1B2F"/>
    <w:rsid w:val="002F307E"/>
    <w:rsid w:val="002F33FF"/>
    <w:rsid w:val="002F3CC5"/>
    <w:rsid w:val="002F3E31"/>
    <w:rsid w:val="002F5126"/>
    <w:rsid w:val="002F5133"/>
    <w:rsid w:val="002F53C4"/>
    <w:rsid w:val="002F7BE9"/>
    <w:rsid w:val="00300D42"/>
    <w:rsid w:val="00301374"/>
    <w:rsid w:val="0030236B"/>
    <w:rsid w:val="003029EE"/>
    <w:rsid w:val="00302A3E"/>
    <w:rsid w:val="00303CDD"/>
    <w:rsid w:val="0030660A"/>
    <w:rsid w:val="00306F77"/>
    <w:rsid w:val="00307C43"/>
    <w:rsid w:val="003101A4"/>
    <w:rsid w:val="0031070F"/>
    <w:rsid w:val="003108CC"/>
    <w:rsid w:val="00310931"/>
    <w:rsid w:val="003114C3"/>
    <w:rsid w:val="00311672"/>
    <w:rsid w:val="003123DD"/>
    <w:rsid w:val="0031264D"/>
    <w:rsid w:val="003127E7"/>
    <w:rsid w:val="00312E42"/>
    <w:rsid w:val="00313935"/>
    <w:rsid w:val="00313D33"/>
    <w:rsid w:val="003145AA"/>
    <w:rsid w:val="00314964"/>
    <w:rsid w:val="00314AEE"/>
    <w:rsid w:val="00314B2A"/>
    <w:rsid w:val="003154CA"/>
    <w:rsid w:val="00315565"/>
    <w:rsid w:val="0031770D"/>
    <w:rsid w:val="00320AAE"/>
    <w:rsid w:val="003224D8"/>
    <w:rsid w:val="003230A1"/>
    <w:rsid w:val="0032319E"/>
    <w:rsid w:val="003233B7"/>
    <w:rsid w:val="003236D2"/>
    <w:rsid w:val="00324484"/>
    <w:rsid w:val="00324EE0"/>
    <w:rsid w:val="00325115"/>
    <w:rsid w:val="00325EB0"/>
    <w:rsid w:val="00327339"/>
    <w:rsid w:val="00327451"/>
    <w:rsid w:val="00330084"/>
    <w:rsid w:val="003302F0"/>
    <w:rsid w:val="0033122E"/>
    <w:rsid w:val="003315C8"/>
    <w:rsid w:val="0033207D"/>
    <w:rsid w:val="00332608"/>
    <w:rsid w:val="00332D4F"/>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078B"/>
    <w:rsid w:val="003522D4"/>
    <w:rsid w:val="003523DC"/>
    <w:rsid w:val="00352ACF"/>
    <w:rsid w:val="0035308F"/>
    <w:rsid w:val="003539FF"/>
    <w:rsid w:val="00353B04"/>
    <w:rsid w:val="003544A9"/>
    <w:rsid w:val="0035453C"/>
    <w:rsid w:val="00354DD5"/>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425B"/>
    <w:rsid w:val="00375113"/>
    <w:rsid w:val="00375A6F"/>
    <w:rsid w:val="00376D18"/>
    <w:rsid w:val="00376F0B"/>
    <w:rsid w:val="00377876"/>
    <w:rsid w:val="00377E8B"/>
    <w:rsid w:val="00377F59"/>
    <w:rsid w:val="00380216"/>
    <w:rsid w:val="003804E1"/>
    <w:rsid w:val="00380F84"/>
    <w:rsid w:val="0038139F"/>
    <w:rsid w:val="003824B3"/>
    <w:rsid w:val="00382A88"/>
    <w:rsid w:val="00382FAE"/>
    <w:rsid w:val="00383018"/>
    <w:rsid w:val="00383875"/>
    <w:rsid w:val="00383DEC"/>
    <w:rsid w:val="00385A4A"/>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8D2"/>
    <w:rsid w:val="003A49E0"/>
    <w:rsid w:val="003A4BF3"/>
    <w:rsid w:val="003A601E"/>
    <w:rsid w:val="003A6191"/>
    <w:rsid w:val="003A69D9"/>
    <w:rsid w:val="003A6B3D"/>
    <w:rsid w:val="003A6DC6"/>
    <w:rsid w:val="003A71AA"/>
    <w:rsid w:val="003A76DF"/>
    <w:rsid w:val="003B0E10"/>
    <w:rsid w:val="003B1D33"/>
    <w:rsid w:val="003B2FA8"/>
    <w:rsid w:val="003B37EE"/>
    <w:rsid w:val="003B3AA5"/>
    <w:rsid w:val="003B4EBC"/>
    <w:rsid w:val="003B5274"/>
    <w:rsid w:val="003B5541"/>
    <w:rsid w:val="003B6629"/>
    <w:rsid w:val="003B7ADC"/>
    <w:rsid w:val="003C05BC"/>
    <w:rsid w:val="003C1F3E"/>
    <w:rsid w:val="003C25CD"/>
    <w:rsid w:val="003C3154"/>
    <w:rsid w:val="003C346D"/>
    <w:rsid w:val="003C38EE"/>
    <w:rsid w:val="003C41AE"/>
    <w:rsid w:val="003C4F55"/>
    <w:rsid w:val="003C56E1"/>
    <w:rsid w:val="003C5D8E"/>
    <w:rsid w:val="003C6D21"/>
    <w:rsid w:val="003C7902"/>
    <w:rsid w:val="003C7EC3"/>
    <w:rsid w:val="003D147C"/>
    <w:rsid w:val="003D2572"/>
    <w:rsid w:val="003D2598"/>
    <w:rsid w:val="003D261F"/>
    <w:rsid w:val="003D366B"/>
    <w:rsid w:val="003D4297"/>
    <w:rsid w:val="003D46D6"/>
    <w:rsid w:val="003D49BF"/>
    <w:rsid w:val="003D4E28"/>
    <w:rsid w:val="003D4E81"/>
    <w:rsid w:val="003D6056"/>
    <w:rsid w:val="003D613D"/>
    <w:rsid w:val="003D63E3"/>
    <w:rsid w:val="003D6D89"/>
    <w:rsid w:val="003D6E5E"/>
    <w:rsid w:val="003D714B"/>
    <w:rsid w:val="003D74C7"/>
    <w:rsid w:val="003D76F5"/>
    <w:rsid w:val="003E0223"/>
    <w:rsid w:val="003E0A01"/>
    <w:rsid w:val="003E2EA9"/>
    <w:rsid w:val="003E3167"/>
    <w:rsid w:val="003E324A"/>
    <w:rsid w:val="003E4665"/>
    <w:rsid w:val="003E4816"/>
    <w:rsid w:val="003E5B19"/>
    <w:rsid w:val="003E626E"/>
    <w:rsid w:val="003E675F"/>
    <w:rsid w:val="003F03C1"/>
    <w:rsid w:val="003F164D"/>
    <w:rsid w:val="003F1BD5"/>
    <w:rsid w:val="003F2010"/>
    <w:rsid w:val="003F22BA"/>
    <w:rsid w:val="003F22FA"/>
    <w:rsid w:val="003F2D52"/>
    <w:rsid w:val="003F358D"/>
    <w:rsid w:val="003F4361"/>
    <w:rsid w:val="003F43CA"/>
    <w:rsid w:val="003F4949"/>
    <w:rsid w:val="003F5155"/>
    <w:rsid w:val="003F5AFB"/>
    <w:rsid w:val="00401B8E"/>
    <w:rsid w:val="00402171"/>
    <w:rsid w:val="00403183"/>
    <w:rsid w:val="00403B61"/>
    <w:rsid w:val="00403CDA"/>
    <w:rsid w:val="00403D5D"/>
    <w:rsid w:val="0040518E"/>
    <w:rsid w:val="00405507"/>
    <w:rsid w:val="00405B44"/>
    <w:rsid w:val="00405C26"/>
    <w:rsid w:val="00406968"/>
    <w:rsid w:val="00406F79"/>
    <w:rsid w:val="00407978"/>
    <w:rsid w:val="00407D00"/>
    <w:rsid w:val="00407D16"/>
    <w:rsid w:val="00411573"/>
    <w:rsid w:val="00411B7A"/>
    <w:rsid w:val="00411BF4"/>
    <w:rsid w:val="00412C9A"/>
    <w:rsid w:val="00413C2F"/>
    <w:rsid w:val="00413DFE"/>
    <w:rsid w:val="00414710"/>
    <w:rsid w:val="004149FA"/>
    <w:rsid w:val="00415E29"/>
    <w:rsid w:val="0041641E"/>
    <w:rsid w:val="004167C1"/>
    <w:rsid w:val="004205B0"/>
    <w:rsid w:val="00420C6F"/>
    <w:rsid w:val="00421328"/>
    <w:rsid w:val="00421D11"/>
    <w:rsid w:val="00421E7E"/>
    <w:rsid w:val="00424559"/>
    <w:rsid w:val="00424783"/>
    <w:rsid w:val="004249DF"/>
    <w:rsid w:val="004252EB"/>
    <w:rsid w:val="0042548D"/>
    <w:rsid w:val="00426047"/>
    <w:rsid w:val="00427146"/>
    <w:rsid w:val="0042720B"/>
    <w:rsid w:val="00427C37"/>
    <w:rsid w:val="004309A2"/>
    <w:rsid w:val="00431616"/>
    <w:rsid w:val="00431AAD"/>
    <w:rsid w:val="004330CA"/>
    <w:rsid w:val="004337E9"/>
    <w:rsid w:val="0043453F"/>
    <w:rsid w:val="00435F1C"/>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57D"/>
    <w:rsid w:val="00447618"/>
    <w:rsid w:val="004476A5"/>
    <w:rsid w:val="004507F2"/>
    <w:rsid w:val="00450850"/>
    <w:rsid w:val="00452509"/>
    <w:rsid w:val="0045278F"/>
    <w:rsid w:val="004531A3"/>
    <w:rsid w:val="00453EB5"/>
    <w:rsid w:val="00454010"/>
    <w:rsid w:val="00454605"/>
    <w:rsid w:val="0045572F"/>
    <w:rsid w:val="00455957"/>
    <w:rsid w:val="00456257"/>
    <w:rsid w:val="00456C48"/>
    <w:rsid w:val="00457A42"/>
    <w:rsid w:val="004600B9"/>
    <w:rsid w:val="00460925"/>
    <w:rsid w:val="0046316C"/>
    <w:rsid w:val="00464063"/>
    <w:rsid w:val="004642A7"/>
    <w:rsid w:val="00464A4A"/>
    <w:rsid w:val="004672E5"/>
    <w:rsid w:val="00470EB5"/>
    <w:rsid w:val="0047297D"/>
    <w:rsid w:val="00473E37"/>
    <w:rsid w:val="00473F69"/>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54FE"/>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52CE"/>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F1"/>
    <w:rsid w:val="004D173A"/>
    <w:rsid w:val="004D1BD0"/>
    <w:rsid w:val="004D3E18"/>
    <w:rsid w:val="004D4174"/>
    <w:rsid w:val="004D47FD"/>
    <w:rsid w:val="004D4AFF"/>
    <w:rsid w:val="004D5446"/>
    <w:rsid w:val="004D56A9"/>
    <w:rsid w:val="004D5A7D"/>
    <w:rsid w:val="004D5A83"/>
    <w:rsid w:val="004D5DBE"/>
    <w:rsid w:val="004D64CC"/>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606"/>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1ACF"/>
    <w:rsid w:val="005025FA"/>
    <w:rsid w:val="00503A30"/>
    <w:rsid w:val="00504689"/>
    <w:rsid w:val="00504ABA"/>
    <w:rsid w:val="00504B0E"/>
    <w:rsid w:val="0050513B"/>
    <w:rsid w:val="00505448"/>
    <w:rsid w:val="00506162"/>
    <w:rsid w:val="005063D2"/>
    <w:rsid w:val="00507D1A"/>
    <w:rsid w:val="00510B17"/>
    <w:rsid w:val="005124BB"/>
    <w:rsid w:val="00512C2D"/>
    <w:rsid w:val="0051345A"/>
    <w:rsid w:val="005134E9"/>
    <w:rsid w:val="00513926"/>
    <w:rsid w:val="00514AE3"/>
    <w:rsid w:val="00514EDB"/>
    <w:rsid w:val="00514FE0"/>
    <w:rsid w:val="005154AE"/>
    <w:rsid w:val="00515707"/>
    <w:rsid w:val="0051578D"/>
    <w:rsid w:val="00515B62"/>
    <w:rsid w:val="00516B50"/>
    <w:rsid w:val="00516DEF"/>
    <w:rsid w:val="00517413"/>
    <w:rsid w:val="0052223F"/>
    <w:rsid w:val="005224C7"/>
    <w:rsid w:val="00522D6A"/>
    <w:rsid w:val="005248EA"/>
    <w:rsid w:val="00524B76"/>
    <w:rsid w:val="00524C22"/>
    <w:rsid w:val="005251EA"/>
    <w:rsid w:val="005254A1"/>
    <w:rsid w:val="0052590C"/>
    <w:rsid w:val="00525A33"/>
    <w:rsid w:val="005261CA"/>
    <w:rsid w:val="00526431"/>
    <w:rsid w:val="00526A8C"/>
    <w:rsid w:val="00527F2D"/>
    <w:rsid w:val="00530280"/>
    <w:rsid w:val="00531A72"/>
    <w:rsid w:val="00532900"/>
    <w:rsid w:val="00533B4D"/>
    <w:rsid w:val="005341FA"/>
    <w:rsid w:val="00534806"/>
    <w:rsid w:val="00534DF6"/>
    <w:rsid w:val="0053754A"/>
    <w:rsid w:val="0053784E"/>
    <w:rsid w:val="005400F2"/>
    <w:rsid w:val="00540560"/>
    <w:rsid w:val="005405C5"/>
    <w:rsid w:val="00540E71"/>
    <w:rsid w:val="00541035"/>
    <w:rsid w:val="005411F5"/>
    <w:rsid w:val="00541931"/>
    <w:rsid w:val="005421E4"/>
    <w:rsid w:val="005431C7"/>
    <w:rsid w:val="00545015"/>
    <w:rsid w:val="00545094"/>
    <w:rsid w:val="00545987"/>
    <w:rsid w:val="00546840"/>
    <w:rsid w:val="00546BBB"/>
    <w:rsid w:val="00546C53"/>
    <w:rsid w:val="00547385"/>
    <w:rsid w:val="00547C2D"/>
    <w:rsid w:val="00550011"/>
    <w:rsid w:val="00550565"/>
    <w:rsid w:val="00550907"/>
    <w:rsid w:val="005513F5"/>
    <w:rsid w:val="005524BE"/>
    <w:rsid w:val="00552509"/>
    <w:rsid w:val="00552A5A"/>
    <w:rsid w:val="00552FBB"/>
    <w:rsid w:val="00552FC2"/>
    <w:rsid w:val="0055405B"/>
    <w:rsid w:val="00554821"/>
    <w:rsid w:val="00554CFC"/>
    <w:rsid w:val="00555961"/>
    <w:rsid w:val="00556EDF"/>
    <w:rsid w:val="005574A5"/>
    <w:rsid w:val="0055768C"/>
    <w:rsid w:val="0055797B"/>
    <w:rsid w:val="00557D32"/>
    <w:rsid w:val="00557D54"/>
    <w:rsid w:val="0056026D"/>
    <w:rsid w:val="00561F7F"/>
    <w:rsid w:val="00563D2E"/>
    <w:rsid w:val="005650C8"/>
    <w:rsid w:val="0056541B"/>
    <w:rsid w:val="005666EB"/>
    <w:rsid w:val="00566A05"/>
    <w:rsid w:val="00566FF6"/>
    <w:rsid w:val="005678D0"/>
    <w:rsid w:val="00570E80"/>
    <w:rsid w:val="00570FD0"/>
    <w:rsid w:val="005721E0"/>
    <w:rsid w:val="00572416"/>
    <w:rsid w:val="00572FDA"/>
    <w:rsid w:val="0057335C"/>
    <w:rsid w:val="00574A26"/>
    <w:rsid w:val="00576AD1"/>
    <w:rsid w:val="00580129"/>
    <w:rsid w:val="0058016F"/>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3C6"/>
    <w:rsid w:val="00590CC2"/>
    <w:rsid w:val="00590D2F"/>
    <w:rsid w:val="00590D30"/>
    <w:rsid w:val="00590DD5"/>
    <w:rsid w:val="00591283"/>
    <w:rsid w:val="00591ED0"/>
    <w:rsid w:val="00592927"/>
    <w:rsid w:val="00592A11"/>
    <w:rsid w:val="005946B7"/>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129"/>
    <w:rsid w:val="005B1A8E"/>
    <w:rsid w:val="005B2765"/>
    <w:rsid w:val="005B2EC6"/>
    <w:rsid w:val="005B3EB1"/>
    <w:rsid w:val="005B43F7"/>
    <w:rsid w:val="005B4D47"/>
    <w:rsid w:val="005B5A6E"/>
    <w:rsid w:val="005B5A9B"/>
    <w:rsid w:val="005B6558"/>
    <w:rsid w:val="005B7113"/>
    <w:rsid w:val="005B7D79"/>
    <w:rsid w:val="005C14AC"/>
    <w:rsid w:val="005C1C25"/>
    <w:rsid w:val="005C242A"/>
    <w:rsid w:val="005C2840"/>
    <w:rsid w:val="005C3DE7"/>
    <w:rsid w:val="005C3F38"/>
    <w:rsid w:val="005C4534"/>
    <w:rsid w:val="005C4935"/>
    <w:rsid w:val="005C4B4A"/>
    <w:rsid w:val="005C4CEF"/>
    <w:rsid w:val="005C52D2"/>
    <w:rsid w:val="005C5C72"/>
    <w:rsid w:val="005C5D54"/>
    <w:rsid w:val="005C6027"/>
    <w:rsid w:val="005C6C9C"/>
    <w:rsid w:val="005C7115"/>
    <w:rsid w:val="005C7BBF"/>
    <w:rsid w:val="005C7D7B"/>
    <w:rsid w:val="005C7F41"/>
    <w:rsid w:val="005C7FB1"/>
    <w:rsid w:val="005D002B"/>
    <w:rsid w:val="005D04B4"/>
    <w:rsid w:val="005D295E"/>
    <w:rsid w:val="005D4E09"/>
    <w:rsid w:val="005D54FE"/>
    <w:rsid w:val="005D59BE"/>
    <w:rsid w:val="005D5BB6"/>
    <w:rsid w:val="005D612C"/>
    <w:rsid w:val="005D6AF0"/>
    <w:rsid w:val="005D6D1C"/>
    <w:rsid w:val="005D6DDF"/>
    <w:rsid w:val="005D78FA"/>
    <w:rsid w:val="005D7D12"/>
    <w:rsid w:val="005D7D6E"/>
    <w:rsid w:val="005E0E3B"/>
    <w:rsid w:val="005E0E8C"/>
    <w:rsid w:val="005E36AB"/>
    <w:rsid w:val="005E3CF3"/>
    <w:rsid w:val="005E4A4B"/>
    <w:rsid w:val="005E581F"/>
    <w:rsid w:val="005E5EFD"/>
    <w:rsid w:val="005F000D"/>
    <w:rsid w:val="005F02BD"/>
    <w:rsid w:val="005F07A7"/>
    <w:rsid w:val="005F21CB"/>
    <w:rsid w:val="005F35B7"/>
    <w:rsid w:val="005F371C"/>
    <w:rsid w:val="005F4831"/>
    <w:rsid w:val="005F4A0B"/>
    <w:rsid w:val="005F548B"/>
    <w:rsid w:val="005F5E1B"/>
    <w:rsid w:val="005F5FF6"/>
    <w:rsid w:val="005F6640"/>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0DE"/>
    <w:rsid w:val="00607CCB"/>
    <w:rsid w:val="00610C34"/>
    <w:rsid w:val="00611225"/>
    <w:rsid w:val="0061185C"/>
    <w:rsid w:val="006118C7"/>
    <w:rsid w:val="00611AF1"/>
    <w:rsid w:val="00611E80"/>
    <w:rsid w:val="00612395"/>
    <w:rsid w:val="00612713"/>
    <w:rsid w:val="00613E8E"/>
    <w:rsid w:val="00613F40"/>
    <w:rsid w:val="0061497A"/>
    <w:rsid w:val="006149D9"/>
    <w:rsid w:val="00616B1E"/>
    <w:rsid w:val="006202FC"/>
    <w:rsid w:val="006205DB"/>
    <w:rsid w:val="00620940"/>
    <w:rsid w:val="00624221"/>
    <w:rsid w:val="00624AA1"/>
    <w:rsid w:val="00625CA7"/>
    <w:rsid w:val="00627325"/>
    <w:rsid w:val="00627527"/>
    <w:rsid w:val="006276A1"/>
    <w:rsid w:val="00627778"/>
    <w:rsid w:val="00627D90"/>
    <w:rsid w:val="00627F5F"/>
    <w:rsid w:val="00630669"/>
    <w:rsid w:val="00630756"/>
    <w:rsid w:val="00630E4F"/>
    <w:rsid w:val="006318F3"/>
    <w:rsid w:val="006327E4"/>
    <w:rsid w:val="00632B9A"/>
    <w:rsid w:val="00633747"/>
    <w:rsid w:val="00633DB3"/>
    <w:rsid w:val="00633F84"/>
    <w:rsid w:val="00634B22"/>
    <w:rsid w:val="00635B90"/>
    <w:rsid w:val="006376E2"/>
    <w:rsid w:val="00637AD4"/>
    <w:rsid w:val="00637B35"/>
    <w:rsid w:val="00637CC9"/>
    <w:rsid w:val="00640179"/>
    <w:rsid w:val="00640574"/>
    <w:rsid w:val="00640BC1"/>
    <w:rsid w:val="0064107A"/>
    <w:rsid w:val="006410E2"/>
    <w:rsid w:val="00641218"/>
    <w:rsid w:val="006427CC"/>
    <w:rsid w:val="00645732"/>
    <w:rsid w:val="00645B0F"/>
    <w:rsid w:val="00646B68"/>
    <w:rsid w:val="00646D6B"/>
    <w:rsid w:val="00647C04"/>
    <w:rsid w:val="006513E3"/>
    <w:rsid w:val="006516A4"/>
    <w:rsid w:val="0065191E"/>
    <w:rsid w:val="00653CF4"/>
    <w:rsid w:val="00654B4D"/>
    <w:rsid w:val="00654B91"/>
    <w:rsid w:val="00654D5D"/>
    <w:rsid w:val="00655E52"/>
    <w:rsid w:val="00656177"/>
    <w:rsid w:val="00656E51"/>
    <w:rsid w:val="006578C1"/>
    <w:rsid w:val="00660187"/>
    <w:rsid w:val="0066045E"/>
    <w:rsid w:val="00660F04"/>
    <w:rsid w:val="00661711"/>
    <w:rsid w:val="006623A6"/>
    <w:rsid w:val="0066383D"/>
    <w:rsid w:val="00663A3B"/>
    <w:rsid w:val="00664140"/>
    <w:rsid w:val="00664F6E"/>
    <w:rsid w:val="00665425"/>
    <w:rsid w:val="006662FF"/>
    <w:rsid w:val="006667E6"/>
    <w:rsid w:val="00667FF3"/>
    <w:rsid w:val="00670A14"/>
    <w:rsid w:val="00670B79"/>
    <w:rsid w:val="00672C14"/>
    <w:rsid w:val="0067437E"/>
    <w:rsid w:val="006764BB"/>
    <w:rsid w:val="00676E61"/>
    <w:rsid w:val="006776E4"/>
    <w:rsid w:val="00680CC2"/>
    <w:rsid w:val="006813AF"/>
    <w:rsid w:val="00682966"/>
    <w:rsid w:val="00682D86"/>
    <w:rsid w:val="0068378B"/>
    <w:rsid w:val="006839EF"/>
    <w:rsid w:val="006845E3"/>
    <w:rsid w:val="006848CB"/>
    <w:rsid w:val="00685C83"/>
    <w:rsid w:val="00686280"/>
    <w:rsid w:val="0068659F"/>
    <w:rsid w:val="00687936"/>
    <w:rsid w:val="00690F78"/>
    <w:rsid w:val="0069117A"/>
    <w:rsid w:val="00691F86"/>
    <w:rsid w:val="0069212F"/>
    <w:rsid w:val="0069222E"/>
    <w:rsid w:val="00694E42"/>
    <w:rsid w:val="006954EF"/>
    <w:rsid w:val="006956E4"/>
    <w:rsid w:val="0069604B"/>
    <w:rsid w:val="00697BD5"/>
    <w:rsid w:val="006A11F7"/>
    <w:rsid w:val="006A1330"/>
    <w:rsid w:val="006A2FF6"/>
    <w:rsid w:val="006A392B"/>
    <w:rsid w:val="006A48BA"/>
    <w:rsid w:val="006A4A9E"/>
    <w:rsid w:val="006A4B59"/>
    <w:rsid w:val="006A4E38"/>
    <w:rsid w:val="006A65D5"/>
    <w:rsid w:val="006A763B"/>
    <w:rsid w:val="006A7A63"/>
    <w:rsid w:val="006A7B5C"/>
    <w:rsid w:val="006B0CAB"/>
    <w:rsid w:val="006B1FBF"/>
    <w:rsid w:val="006B23C3"/>
    <w:rsid w:val="006B24F2"/>
    <w:rsid w:val="006B2ADA"/>
    <w:rsid w:val="006B3C54"/>
    <w:rsid w:val="006B3CFC"/>
    <w:rsid w:val="006B4F2E"/>
    <w:rsid w:val="006B5A5B"/>
    <w:rsid w:val="006B65B2"/>
    <w:rsid w:val="006B67EA"/>
    <w:rsid w:val="006B713F"/>
    <w:rsid w:val="006C1ACD"/>
    <w:rsid w:val="006C1F95"/>
    <w:rsid w:val="006C2049"/>
    <w:rsid w:val="006C2208"/>
    <w:rsid w:val="006C2483"/>
    <w:rsid w:val="006C255E"/>
    <w:rsid w:val="006C27B7"/>
    <w:rsid w:val="006C2D57"/>
    <w:rsid w:val="006C2F67"/>
    <w:rsid w:val="006C3282"/>
    <w:rsid w:val="006C358E"/>
    <w:rsid w:val="006C36AC"/>
    <w:rsid w:val="006C3B7C"/>
    <w:rsid w:val="006C40E5"/>
    <w:rsid w:val="006C5950"/>
    <w:rsid w:val="006C5A47"/>
    <w:rsid w:val="006C7EB1"/>
    <w:rsid w:val="006C7EC3"/>
    <w:rsid w:val="006D072F"/>
    <w:rsid w:val="006D193E"/>
    <w:rsid w:val="006D25D0"/>
    <w:rsid w:val="006D3E42"/>
    <w:rsid w:val="006D4533"/>
    <w:rsid w:val="006D46BD"/>
    <w:rsid w:val="006D5071"/>
    <w:rsid w:val="006D57D6"/>
    <w:rsid w:val="006D5F8A"/>
    <w:rsid w:val="006D60F8"/>
    <w:rsid w:val="006D7C2D"/>
    <w:rsid w:val="006D7F31"/>
    <w:rsid w:val="006E0899"/>
    <w:rsid w:val="006E1069"/>
    <w:rsid w:val="006E138B"/>
    <w:rsid w:val="006E1883"/>
    <w:rsid w:val="006E2FA7"/>
    <w:rsid w:val="006E3B74"/>
    <w:rsid w:val="006E46BC"/>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17D2"/>
    <w:rsid w:val="00702152"/>
    <w:rsid w:val="007027DE"/>
    <w:rsid w:val="00702D14"/>
    <w:rsid w:val="0070365E"/>
    <w:rsid w:val="00703D42"/>
    <w:rsid w:val="007071E2"/>
    <w:rsid w:val="007077A8"/>
    <w:rsid w:val="00710DC4"/>
    <w:rsid w:val="00711339"/>
    <w:rsid w:val="0071272A"/>
    <w:rsid w:val="00713B0B"/>
    <w:rsid w:val="00713BC8"/>
    <w:rsid w:val="007143DF"/>
    <w:rsid w:val="007145E3"/>
    <w:rsid w:val="00715BE0"/>
    <w:rsid w:val="00716013"/>
    <w:rsid w:val="0071644D"/>
    <w:rsid w:val="007169EA"/>
    <w:rsid w:val="00716E33"/>
    <w:rsid w:val="00716EDD"/>
    <w:rsid w:val="00717264"/>
    <w:rsid w:val="00717F16"/>
    <w:rsid w:val="00720E68"/>
    <w:rsid w:val="0072131B"/>
    <w:rsid w:val="00721DD2"/>
    <w:rsid w:val="00721ECA"/>
    <w:rsid w:val="00721F29"/>
    <w:rsid w:val="0072214F"/>
    <w:rsid w:val="00722B47"/>
    <w:rsid w:val="00722B8A"/>
    <w:rsid w:val="007240E1"/>
    <w:rsid w:val="007246CA"/>
    <w:rsid w:val="00724733"/>
    <w:rsid w:val="007247A2"/>
    <w:rsid w:val="007249BE"/>
    <w:rsid w:val="00724DB5"/>
    <w:rsid w:val="007257C4"/>
    <w:rsid w:val="00725F60"/>
    <w:rsid w:val="0072638E"/>
    <w:rsid w:val="00726461"/>
    <w:rsid w:val="00726FD3"/>
    <w:rsid w:val="007270D3"/>
    <w:rsid w:val="00727A93"/>
    <w:rsid w:val="00727C00"/>
    <w:rsid w:val="00727F61"/>
    <w:rsid w:val="007313A3"/>
    <w:rsid w:val="00731E77"/>
    <w:rsid w:val="00732308"/>
    <w:rsid w:val="00732590"/>
    <w:rsid w:val="007328D6"/>
    <w:rsid w:val="007332AF"/>
    <w:rsid w:val="0073437C"/>
    <w:rsid w:val="0073437D"/>
    <w:rsid w:val="007346EE"/>
    <w:rsid w:val="00735943"/>
    <w:rsid w:val="007400EB"/>
    <w:rsid w:val="00740BFA"/>
    <w:rsid w:val="0074141E"/>
    <w:rsid w:val="007423C4"/>
    <w:rsid w:val="007429EE"/>
    <w:rsid w:val="00742E6A"/>
    <w:rsid w:val="007436C1"/>
    <w:rsid w:val="00743950"/>
    <w:rsid w:val="00743B00"/>
    <w:rsid w:val="007449EA"/>
    <w:rsid w:val="00744BA7"/>
    <w:rsid w:val="00745BE9"/>
    <w:rsid w:val="00746219"/>
    <w:rsid w:val="00746BEB"/>
    <w:rsid w:val="007470CE"/>
    <w:rsid w:val="007509A9"/>
    <w:rsid w:val="00751F71"/>
    <w:rsid w:val="0075235C"/>
    <w:rsid w:val="00752CD9"/>
    <w:rsid w:val="007530C6"/>
    <w:rsid w:val="00753878"/>
    <w:rsid w:val="00753A34"/>
    <w:rsid w:val="00753ED8"/>
    <w:rsid w:val="00754397"/>
    <w:rsid w:val="00754A65"/>
    <w:rsid w:val="00755041"/>
    <w:rsid w:val="007552A7"/>
    <w:rsid w:val="00756169"/>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19FA"/>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216C"/>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809"/>
    <w:rsid w:val="007A0A61"/>
    <w:rsid w:val="007A2D32"/>
    <w:rsid w:val="007A33A0"/>
    <w:rsid w:val="007A5184"/>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E6D"/>
    <w:rsid w:val="007C07D5"/>
    <w:rsid w:val="007C09F8"/>
    <w:rsid w:val="007C2040"/>
    <w:rsid w:val="007C20E6"/>
    <w:rsid w:val="007C2B7B"/>
    <w:rsid w:val="007C3556"/>
    <w:rsid w:val="007C3912"/>
    <w:rsid w:val="007C42F8"/>
    <w:rsid w:val="007C4516"/>
    <w:rsid w:val="007C46D0"/>
    <w:rsid w:val="007C4D7F"/>
    <w:rsid w:val="007C56C4"/>
    <w:rsid w:val="007C582D"/>
    <w:rsid w:val="007C59EE"/>
    <w:rsid w:val="007C6433"/>
    <w:rsid w:val="007C6A71"/>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4AA4"/>
    <w:rsid w:val="007E53C0"/>
    <w:rsid w:val="007E6FA3"/>
    <w:rsid w:val="007E75DE"/>
    <w:rsid w:val="007F0B8D"/>
    <w:rsid w:val="007F10D5"/>
    <w:rsid w:val="007F3905"/>
    <w:rsid w:val="007F3951"/>
    <w:rsid w:val="007F39F3"/>
    <w:rsid w:val="007F48FE"/>
    <w:rsid w:val="007F5313"/>
    <w:rsid w:val="007F534E"/>
    <w:rsid w:val="007F57E5"/>
    <w:rsid w:val="007F58F4"/>
    <w:rsid w:val="007F5F50"/>
    <w:rsid w:val="007F713B"/>
    <w:rsid w:val="0080023E"/>
    <w:rsid w:val="008006B6"/>
    <w:rsid w:val="00800F2F"/>
    <w:rsid w:val="00801B65"/>
    <w:rsid w:val="00801D4E"/>
    <w:rsid w:val="00802071"/>
    <w:rsid w:val="008029B5"/>
    <w:rsid w:val="00803284"/>
    <w:rsid w:val="00803D7A"/>
    <w:rsid w:val="008058B9"/>
    <w:rsid w:val="008065F2"/>
    <w:rsid w:val="00807011"/>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512"/>
    <w:rsid w:val="00826D9D"/>
    <w:rsid w:val="00826F9C"/>
    <w:rsid w:val="0082756A"/>
    <w:rsid w:val="008277D5"/>
    <w:rsid w:val="008279F9"/>
    <w:rsid w:val="00830621"/>
    <w:rsid w:val="0083079F"/>
    <w:rsid w:val="0083080F"/>
    <w:rsid w:val="008311EB"/>
    <w:rsid w:val="0083123D"/>
    <w:rsid w:val="008323CC"/>
    <w:rsid w:val="008332D1"/>
    <w:rsid w:val="0083520D"/>
    <w:rsid w:val="0083671F"/>
    <w:rsid w:val="00836E48"/>
    <w:rsid w:val="008376BA"/>
    <w:rsid w:val="00840574"/>
    <w:rsid w:val="008414E7"/>
    <w:rsid w:val="008418A0"/>
    <w:rsid w:val="00841BB1"/>
    <w:rsid w:val="00841C02"/>
    <w:rsid w:val="0084359E"/>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E68"/>
    <w:rsid w:val="00855595"/>
    <w:rsid w:val="00855FDC"/>
    <w:rsid w:val="008568D9"/>
    <w:rsid w:val="00856C2D"/>
    <w:rsid w:val="00856C84"/>
    <w:rsid w:val="008571AA"/>
    <w:rsid w:val="00857668"/>
    <w:rsid w:val="0086096E"/>
    <w:rsid w:val="00861332"/>
    <w:rsid w:val="00862A19"/>
    <w:rsid w:val="0086356A"/>
    <w:rsid w:val="0086366E"/>
    <w:rsid w:val="008642AD"/>
    <w:rsid w:val="0086447B"/>
    <w:rsid w:val="00864A89"/>
    <w:rsid w:val="0086504D"/>
    <w:rsid w:val="008651F1"/>
    <w:rsid w:val="0086689B"/>
    <w:rsid w:val="00866A95"/>
    <w:rsid w:val="00866D6D"/>
    <w:rsid w:val="00866F29"/>
    <w:rsid w:val="008703F4"/>
    <w:rsid w:val="00870543"/>
    <w:rsid w:val="00871A2C"/>
    <w:rsid w:val="0087257F"/>
    <w:rsid w:val="0087361F"/>
    <w:rsid w:val="008738F9"/>
    <w:rsid w:val="00873E0A"/>
    <w:rsid w:val="0087414C"/>
    <w:rsid w:val="0087427A"/>
    <w:rsid w:val="008743A2"/>
    <w:rsid w:val="00874853"/>
    <w:rsid w:val="00875B90"/>
    <w:rsid w:val="00875D15"/>
    <w:rsid w:val="008760F5"/>
    <w:rsid w:val="0087633C"/>
    <w:rsid w:val="00876399"/>
    <w:rsid w:val="00876794"/>
    <w:rsid w:val="008803BB"/>
    <w:rsid w:val="008804A1"/>
    <w:rsid w:val="008808E0"/>
    <w:rsid w:val="00880DFA"/>
    <w:rsid w:val="00882925"/>
    <w:rsid w:val="00883118"/>
    <w:rsid w:val="008831BD"/>
    <w:rsid w:val="0088322C"/>
    <w:rsid w:val="00883510"/>
    <w:rsid w:val="0088363B"/>
    <w:rsid w:val="00884579"/>
    <w:rsid w:val="00884771"/>
    <w:rsid w:val="008849E0"/>
    <w:rsid w:val="00884F73"/>
    <w:rsid w:val="0088502E"/>
    <w:rsid w:val="00885E06"/>
    <w:rsid w:val="008863F7"/>
    <w:rsid w:val="00886A3F"/>
    <w:rsid w:val="00887131"/>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57"/>
    <w:rsid w:val="008A2A42"/>
    <w:rsid w:val="008A2D8C"/>
    <w:rsid w:val="008A340C"/>
    <w:rsid w:val="008A45E4"/>
    <w:rsid w:val="008A4607"/>
    <w:rsid w:val="008A6833"/>
    <w:rsid w:val="008A6F3D"/>
    <w:rsid w:val="008A728B"/>
    <w:rsid w:val="008A741C"/>
    <w:rsid w:val="008A747E"/>
    <w:rsid w:val="008A7962"/>
    <w:rsid w:val="008B0B45"/>
    <w:rsid w:val="008B0D7C"/>
    <w:rsid w:val="008B127A"/>
    <w:rsid w:val="008B4372"/>
    <w:rsid w:val="008B4606"/>
    <w:rsid w:val="008B4D51"/>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B1E"/>
    <w:rsid w:val="008D1CB7"/>
    <w:rsid w:val="008D2301"/>
    <w:rsid w:val="008D23EA"/>
    <w:rsid w:val="008D2AB0"/>
    <w:rsid w:val="008D2F8B"/>
    <w:rsid w:val="008D325D"/>
    <w:rsid w:val="008D372C"/>
    <w:rsid w:val="008D4070"/>
    <w:rsid w:val="008D466B"/>
    <w:rsid w:val="008D467B"/>
    <w:rsid w:val="008D48F3"/>
    <w:rsid w:val="008D4976"/>
    <w:rsid w:val="008D4CA6"/>
    <w:rsid w:val="008D542E"/>
    <w:rsid w:val="008D5DCF"/>
    <w:rsid w:val="008D6AF4"/>
    <w:rsid w:val="008D6C63"/>
    <w:rsid w:val="008D77A9"/>
    <w:rsid w:val="008E07E3"/>
    <w:rsid w:val="008E0A27"/>
    <w:rsid w:val="008E0D72"/>
    <w:rsid w:val="008E0F99"/>
    <w:rsid w:val="008E2418"/>
    <w:rsid w:val="008E4862"/>
    <w:rsid w:val="008E4FFF"/>
    <w:rsid w:val="008E625C"/>
    <w:rsid w:val="008E6D4B"/>
    <w:rsid w:val="008E784F"/>
    <w:rsid w:val="008E7F23"/>
    <w:rsid w:val="008F0B3C"/>
    <w:rsid w:val="008F151F"/>
    <w:rsid w:val="008F16B3"/>
    <w:rsid w:val="008F222C"/>
    <w:rsid w:val="008F48F6"/>
    <w:rsid w:val="008F5453"/>
    <w:rsid w:val="008F5F91"/>
    <w:rsid w:val="008F6481"/>
    <w:rsid w:val="008F666C"/>
    <w:rsid w:val="00900F35"/>
    <w:rsid w:val="009012A6"/>
    <w:rsid w:val="00901730"/>
    <w:rsid w:val="00901B2F"/>
    <w:rsid w:val="00901D9A"/>
    <w:rsid w:val="00901DBE"/>
    <w:rsid w:val="009026CE"/>
    <w:rsid w:val="009029E3"/>
    <w:rsid w:val="00903016"/>
    <w:rsid w:val="00903135"/>
    <w:rsid w:val="00903E8E"/>
    <w:rsid w:val="00904413"/>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ADC"/>
    <w:rsid w:val="00914B5D"/>
    <w:rsid w:val="00914D1E"/>
    <w:rsid w:val="009153F9"/>
    <w:rsid w:val="009155AB"/>
    <w:rsid w:val="00915A8D"/>
    <w:rsid w:val="00916B67"/>
    <w:rsid w:val="00916BCC"/>
    <w:rsid w:val="00916D1F"/>
    <w:rsid w:val="009177B1"/>
    <w:rsid w:val="00917931"/>
    <w:rsid w:val="00917C2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17DA"/>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44AF0"/>
    <w:rsid w:val="009508D0"/>
    <w:rsid w:val="00951004"/>
    <w:rsid w:val="0095112D"/>
    <w:rsid w:val="00951F45"/>
    <w:rsid w:val="00952165"/>
    <w:rsid w:val="00952781"/>
    <w:rsid w:val="00952CC5"/>
    <w:rsid w:val="0095341F"/>
    <w:rsid w:val="00954E9E"/>
    <w:rsid w:val="00955D82"/>
    <w:rsid w:val="00956D55"/>
    <w:rsid w:val="009570F3"/>
    <w:rsid w:val="00957A8C"/>
    <w:rsid w:val="00957B70"/>
    <w:rsid w:val="0096034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914"/>
    <w:rsid w:val="00983409"/>
    <w:rsid w:val="00983C94"/>
    <w:rsid w:val="00984FC2"/>
    <w:rsid w:val="00987558"/>
    <w:rsid w:val="00987A45"/>
    <w:rsid w:val="00987A93"/>
    <w:rsid w:val="009901EA"/>
    <w:rsid w:val="00990F47"/>
    <w:rsid w:val="00991A57"/>
    <w:rsid w:val="0099280A"/>
    <w:rsid w:val="0099292D"/>
    <w:rsid w:val="00992FFC"/>
    <w:rsid w:val="0099308E"/>
    <w:rsid w:val="00994054"/>
    <w:rsid w:val="009943F1"/>
    <w:rsid w:val="00994C4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6B54"/>
    <w:rsid w:val="009A74C1"/>
    <w:rsid w:val="009A792C"/>
    <w:rsid w:val="009A7D4F"/>
    <w:rsid w:val="009B0427"/>
    <w:rsid w:val="009B0F28"/>
    <w:rsid w:val="009B1A49"/>
    <w:rsid w:val="009B1C6A"/>
    <w:rsid w:val="009B2A0A"/>
    <w:rsid w:val="009B3589"/>
    <w:rsid w:val="009B3874"/>
    <w:rsid w:val="009B45F4"/>
    <w:rsid w:val="009B5483"/>
    <w:rsid w:val="009B64EA"/>
    <w:rsid w:val="009B6626"/>
    <w:rsid w:val="009B7147"/>
    <w:rsid w:val="009C0593"/>
    <w:rsid w:val="009C13A0"/>
    <w:rsid w:val="009C1AE5"/>
    <w:rsid w:val="009C1C21"/>
    <w:rsid w:val="009C26A1"/>
    <w:rsid w:val="009C2D06"/>
    <w:rsid w:val="009C3256"/>
    <w:rsid w:val="009C36A9"/>
    <w:rsid w:val="009C4132"/>
    <w:rsid w:val="009C4C97"/>
    <w:rsid w:val="009C4DF6"/>
    <w:rsid w:val="009C58E1"/>
    <w:rsid w:val="009C5997"/>
    <w:rsid w:val="009C5BDA"/>
    <w:rsid w:val="009C66C3"/>
    <w:rsid w:val="009D0726"/>
    <w:rsid w:val="009D3C26"/>
    <w:rsid w:val="009D58B0"/>
    <w:rsid w:val="009D663B"/>
    <w:rsid w:val="009D69CD"/>
    <w:rsid w:val="009D6C43"/>
    <w:rsid w:val="009D6DB8"/>
    <w:rsid w:val="009D7900"/>
    <w:rsid w:val="009E0F37"/>
    <w:rsid w:val="009E1F4D"/>
    <w:rsid w:val="009E215E"/>
    <w:rsid w:val="009E2552"/>
    <w:rsid w:val="009E2B9D"/>
    <w:rsid w:val="009E3189"/>
    <w:rsid w:val="009E3944"/>
    <w:rsid w:val="009E3A79"/>
    <w:rsid w:val="009E3AEB"/>
    <w:rsid w:val="009E522D"/>
    <w:rsid w:val="009E5318"/>
    <w:rsid w:val="009E5732"/>
    <w:rsid w:val="009E58F4"/>
    <w:rsid w:val="009E5D7E"/>
    <w:rsid w:val="009F04D9"/>
    <w:rsid w:val="009F110B"/>
    <w:rsid w:val="009F14A4"/>
    <w:rsid w:val="009F1A38"/>
    <w:rsid w:val="009F252F"/>
    <w:rsid w:val="009F2950"/>
    <w:rsid w:val="009F404C"/>
    <w:rsid w:val="009F4294"/>
    <w:rsid w:val="009F430A"/>
    <w:rsid w:val="009F4623"/>
    <w:rsid w:val="009F5758"/>
    <w:rsid w:val="009F64AA"/>
    <w:rsid w:val="009F778F"/>
    <w:rsid w:val="00A009B7"/>
    <w:rsid w:val="00A00A64"/>
    <w:rsid w:val="00A0202B"/>
    <w:rsid w:val="00A02B06"/>
    <w:rsid w:val="00A03102"/>
    <w:rsid w:val="00A033B8"/>
    <w:rsid w:val="00A03A23"/>
    <w:rsid w:val="00A03F46"/>
    <w:rsid w:val="00A05153"/>
    <w:rsid w:val="00A051A9"/>
    <w:rsid w:val="00A05ACB"/>
    <w:rsid w:val="00A109F5"/>
    <w:rsid w:val="00A10C4A"/>
    <w:rsid w:val="00A118EE"/>
    <w:rsid w:val="00A11A85"/>
    <w:rsid w:val="00A12544"/>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58DD"/>
    <w:rsid w:val="00A26DFE"/>
    <w:rsid w:val="00A27045"/>
    <w:rsid w:val="00A30E20"/>
    <w:rsid w:val="00A31051"/>
    <w:rsid w:val="00A31D48"/>
    <w:rsid w:val="00A32674"/>
    <w:rsid w:val="00A3275E"/>
    <w:rsid w:val="00A33069"/>
    <w:rsid w:val="00A335BF"/>
    <w:rsid w:val="00A34197"/>
    <w:rsid w:val="00A3478B"/>
    <w:rsid w:val="00A354CD"/>
    <w:rsid w:val="00A35B54"/>
    <w:rsid w:val="00A36332"/>
    <w:rsid w:val="00A368E6"/>
    <w:rsid w:val="00A36E3C"/>
    <w:rsid w:val="00A36EAA"/>
    <w:rsid w:val="00A374EE"/>
    <w:rsid w:val="00A37720"/>
    <w:rsid w:val="00A41459"/>
    <w:rsid w:val="00A41D07"/>
    <w:rsid w:val="00A42469"/>
    <w:rsid w:val="00A43454"/>
    <w:rsid w:val="00A44565"/>
    <w:rsid w:val="00A45F70"/>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81D"/>
    <w:rsid w:val="00A66934"/>
    <w:rsid w:val="00A700AC"/>
    <w:rsid w:val="00A70868"/>
    <w:rsid w:val="00A70BBF"/>
    <w:rsid w:val="00A70BC0"/>
    <w:rsid w:val="00A712EA"/>
    <w:rsid w:val="00A71902"/>
    <w:rsid w:val="00A722EC"/>
    <w:rsid w:val="00A74351"/>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276"/>
    <w:rsid w:val="00A844E6"/>
    <w:rsid w:val="00A84666"/>
    <w:rsid w:val="00A84C77"/>
    <w:rsid w:val="00A84E7F"/>
    <w:rsid w:val="00A85596"/>
    <w:rsid w:val="00A862F6"/>
    <w:rsid w:val="00A864DB"/>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720"/>
    <w:rsid w:val="00AA1917"/>
    <w:rsid w:val="00AA2A0D"/>
    <w:rsid w:val="00AA2CC4"/>
    <w:rsid w:val="00AA34C1"/>
    <w:rsid w:val="00AA4741"/>
    <w:rsid w:val="00AA55F2"/>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C7BD5"/>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2B86"/>
    <w:rsid w:val="00AE346E"/>
    <w:rsid w:val="00AE48CB"/>
    <w:rsid w:val="00AE52A2"/>
    <w:rsid w:val="00AE67C8"/>
    <w:rsid w:val="00AE6E1E"/>
    <w:rsid w:val="00AE7BD8"/>
    <w:rsid w:val="00AE7DFD"/>
    <w:rsid w:val="00AE7EC7"/>
    <w:rsid w:val="00AF0B12"/>
    <w:rsid w:val="00AF1FFD"/>
    <w:rsid w:val="00AF2219"/>
    <w:rsid w:val="00AF2747"/>
    <w:rsid w:val="00AF3F64"/>
    <w:rsid w:val="00AF4C91"/>
    <w:rsid w:val="00AF4CBF"/>
    <w:rsid w:val="00AF6FA6"/>
    <w:rsid w:val="00B00137"/>
    <w:rsid w:val="00B0099F"/>
    <w:rsid w:val="00B009B4"/>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824"/>
    <w:rsid w:val="00B17B32"/>
    <w:rsid w:val="00B17CB6"/>
    <w:rsid w:val="00B200A4"/>
    <w:rsid w:val="00B20A5B"/>
    <w:rsid w:val="00B21306"/>
    <w:rsid w:val="00B21AE3"/>
    <w:rsid w:val="00B21C96"/>
    <w:rsid w:val="00B21E07"/>
    <w:rsid w:val="00B21F4A"/>
    <w:rsid w:val="00B2334F"/>
    <w:rsid w:val="00B2377A"/>
    <w:rsid w:val="00B23A7D"/>
    <w:rsid w:val="00B24DB9"/>
    <w:rsid w:val="00B252C1"/>
    <w:rsid w:val="00B2608A"/>
    <w:rsid w:val="00B263B3"/>
    <w:rsid w:val="00B26403"/>
    <w:rsid w:val="00B26775"/>
    <w:rsid w:val="00B274E5"/>
    <w:rsid w:val="00B27EB0"/>
    <w:rsid w:val="00B30B66"/>
    <w:rsid w:val="00B32458"/>
    <w:rsid w:val="00B32961"/>
    <w:rsid w:val="00B333CE"/>
    <w:rsid w:val="00B335C1"/>
    <w:rsid w:val="00B33901"/>
    <w:rsid w:val="00B33B62"/>
    <w:rsid w:val="00B33FB9"/>
    <w:rsid w:val="00B34E24"/>
    <w:rsid w:val="00B35A3A"/>
    <w:rsid w:val="00B35B26"/>
    <w:rsid w:val="00B35BCA"/>
    <w:rsid w:val="00B367A9"/>
    <w:rsid w:val="00B367D6"/>
    <w:rsid w:val="00B36F72"/>
    <w:rsid w:val="00B4056A"/>
    <w:rsid w:val="00B40C6A"/>
    <w:rsid w:val="00B41AE8"/>
    <w:rsid w:val="00B43669"/>
    <w:rsid w:val="00B43DB1"/>
    <w:rsid w:val="00B44735"/>
    <w:rsid w:val="00B453DC"/>
    <w:rsid w:val="00B51945"/>
    <w:rsid w:val="00B535C1"/>
    <w:rsid w:val="00B53C85"/>
    <w:rsid w:val="00B56037"/>
    <w:rsid w:val="00B56134"/>
    <w:rsid w:val="00B56412"/>
    <w:rsid w:val="00B566EF"/>
    <w:rsid w:val="00B56FF9"/>
    <w:rsid w:val="00B60A21"/>
    <w:rsid w:val="00B6119C"/>
    <w:rsid w:val="00B612DC"/>
    <w:rsid w:val="00B63066"/>
    <w:rsid w:val="00B638CF"/>
    <w:rsid w:val="00B64B15"/>
    <w:rsid w:val="00B667CA"/>
    <w:rsid w:val="00B672C9"/>
    <w:rsid w:val="00B675C5"/>
    <w:rsid w:val="00B67B33"/>
    <w:rsid w:val="00B70630"/>
    <w:rsid w:val="00B70C23"/>
    <w:rsid w:val="00B7178D"/>
    <w:rsid w:val="00B717DC"/>
    <w:rsid w:val="00B719BF"/>
    <w:rsid w:val="00B72B29"/>
    <w:rsid w:val="00B748AC"/>
    <w:rsid w:val="00B74951"/>
    <w:rsid w:val="00B75165"/>
    <w:rsid w:val="00B75EE3"/>
    <w:rsid w:val="00B7624B"/>
    <w:rsid w:val="00B76B87"/>
    <w:rsid w:val="00B77194"/>
    <w:rsid w:val="00B77F88"/>
    <w:rsid w:val="00B800A1"/>
    <w:rsid w:val="00B806D0"/>
    <w:rsid w:val="00B8137E"/>
    <w:rsid w:val="00B81571"/>
    <w:rsid w:val="00B81B7E"/>
    <w:rsid w:val="00B822FC"/>
    <w:rsid w:val="00B82638"/>
    <w:rsid w:val="00B826C5"/>
    <w:rsid w:val="00B845D3"/>
    <w:rsid w:val="00B8473A"/>
    <w:rsid w:val="00B84AE3"/>
    <w:rsid w:val="00B84DB1"/>
    <w:rsid w:val="00B86EC2"/>
    <w:rsid w:val="00B8708D"/>
    <w:rsid w:val="00B87572"/>
    <w:rsid w:val="00B87591"/>
    <w:rsid w:val="00B87E38"/>
    <w:rsid w:val="00B87F8A"/>
    <w:rsid w:val="00B90776"/>
    <w:rsid w:val="00B914F9"/>
    <w:rsid w:val="00B92283"/>
    <w:rsid w:val="00B927E1"/>
    <w:rsid w:val="00B940D7"/>
    <w:rsid w:val="00B9421A"/>
    <w:rsid w:val="00B94739"/>
    <w:rsid w:val="00B956CA"/>
    <w:rsid w:val="00B97348"/>
    <w:rsid w:val="00B97FE0"/>
    <w:rsid w:val="00BA13D5"/>
    <w:rsid w:val="00BA21B0"/>
    <w:rsid w:val="00BA2BC4"/>
    <w:rsid w:val="00BA369E"/>
    <w:rsid w:val="00BA45A2"/>
    <w:rsid w:val="00BA49F2"/>
    <w:rsid w:val="00BA5B21"/>
    <w:rsid w:val="00BA71E5"/>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25A"/>
    <w:rsid w:val="00BE256B"/>
    <w:rsid w:val="00BE36F4"/>
    <w:rsid w:val="00BE3C4D"/>
    <w:rsid w:val="00BE40F7"/>
    <w:rsid w:val="00BE4121"/>
    <w:rsid w:val="00BE43D3"/>
    <w:rsid w:val="00BE4ADB"/>
    <w:rsid w:val="00BE5012"/>
    <w:rsid w:val="00BE52B4"/>
    <w:rsid w:val="00BE5658"/>
    <w:rsid w:val="00BE636A"/>
    <w:rsid w:val="00BE6629"/>
    <w:rsid w:val="00BE6747"/>
    <w:rsid w:val="00BE6A7A"/>
    <w:rsid w:val="00BE750F"/>
    <w:rsid w:val="00BF008E"/>
    <w:rsid w:val="00BF0963"/>
    <w:rsid w:val="00BF0998"/>
    <w:rsid w:val="00BF152D"/>
    <w:rsid w:val="00BF18A0"/>
    <w:rsid w:val="00BF1BF0"/>
    <w:rsid w:val="00BF248F"/>
    <w:rsid w:val="00BF29D4"/>
    <w:rsid w:val="00BF2F90"/>
    <w:rsid w:val="00BF3EB7"/>
    <w:rsid w:val="00BF3FD4"/>
    <w:rsid w:val="00BF4F73"/>
    <w:rsid w:val="00BF515D"/>
    <w:rsid w:val="00BF61E4"/>
    <w:rsid w:val="00BF6366"/>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287F"/>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798"/>
    <w:rsid w:val="00C23E15"/>
    <w:rsid w:val="00C23FA2"/>
    <w:rsid w:val="00C23FD9"/>
    <w:rsid w:val="00C253E5"/>
    <w:rsid w:val="00C25D82"/>
    <w:rsid w:val="00C2654E"/>
    <w:rsid w:val="00C269C3"/>
    <w:rsid w:val="00C26CCF"/>
    <w:rsid w:val="00C273E3"/>
    <w:rsid w:val="00C301D9"/>
    <w:rsid w:val="00C3052C"/>
    <w:rsid w:val="00C309F8"/>
    <w:rsid w:val="00C310AE"/>
    <w:rsid w:val="00C310B5"/>
    <w:rsid w:val="00C311F5"/>
    <w:rsid w:val="00C3154E"/>
    <w:rsid w:val="00C31C2A"/>
    <w:rsid w:val="00C33D9D"/>
    <w:rsid w:val="00C3490D"/>
    <w:rsid w:val="00C3496C"/>
    <w:rsid w:val="00C34D2C"/>
    <w:rsid w:val="00C36616"/>
    <w:rsid w:val="00C36AFB"/>
    <w:rsid w:val="00C36C3C"/>
    <w:rsid w:val="00C37197"/>
    <w:rsid w:val="00C37554"/>
    <w:rsid w:val="00C4054F"/>
    <w:rsid w:val="00C40F96"/>
    <w:rsid w:val="00C4132C"/>
    <w:rsid w:val="00C41461"/>
    <w:rsid w:val="00C415E1"/>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0FA4"/>
    <w:rsid w:val="00C712B7"/>
    <w:rsid w:val="00C7286C"/>
    <w:rsid w:val="00C72ECD"/>
    <w:rsid w:val="00C730D6"/>
    <w:rsid w:val="00C73929"/>
    <w:rsid w:val="00C74F87"/>
    <w:rsid w:val="00C75797"/>
    <w:rsid w:val="00C75832"/>
    <w:rsid w:val="00C77524"/>
    <w:rsid w:val="00C775DF"/>
    <w:rsid w:val="00C802B7"/>
    <w:rsid w:val="00C80691"/>
    <w:rsid w:val="00C80ADA"/>
    <w:rsid w:val="00C8119E"/>
    <w:rsid w:val="00C81263"/>
    <w:rsid w:val="00C81D80"/>
    <w:rsid w:val="00C82366"/>
    <w:rsid w:val="00C828BE"/>
    <w:rsid w:val="00C82AAE"/>
    <w:rsid w:val="00C82DAA"/>
    <w:rsid w:val="00C82DCC"/>
    <w:rsid w:val="00C82F86"/>
    <w:rsid w:val="00C8439F"/>
    <w:rsid w:val="00C84DF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0D6"/>
    <w:rsid w:val="00C9525D"/>
    <w:rsid w:val="00C95A04"/>
    <w:rsid w:val="00C97123"/>
    <w:rsid w:val="00C97AA2"/>
    <w:rsid w:val="00C97EB0"/>
    <w:rsid w:val="00CA020F"/>
    <w:rsid w:val="00CA03CE"/>
    <w:rsid w:val="00CA0951"/>
    <w:rsid w:val="00CA0A28"/>
    <w:rsid w:val="00CA13F0"/>
    <w:rsid w:val="00CA181F"/>
    <w:rsid w:val="00CA1A8E"/>
    <w:rsid w:val="00CA23AF"/>
    <w:rsid w:val="00CA2BB5"/>
    <w:rsid w:val="00CA3911"/>
    <w:rsid w:val="00CA54AC"/>
    <w:rsid w:val="00CA611C"/>
    <w:rsid w:val="00CA63FF"/>
    <w:rsid w:val="00CA7487"/>
    <w:rsid w:val="00CA7630"/>
    <w:rsid w:val="00CA7686"/>
    <w:rsid w:val="00CA76C0"/>
    <w:rsid w:val="00CB0203"/>
    <w:rsid w:val="00CB088C"/>
    <w:rsid w:val="00CB3640"/>
    <w:rsid w:val="00CB5650"/>
    <w:rsid w:val="00CB573E"/>
    <w:rsid w:val="00CB585C"/>
    <w:rsid w:val="00CB6090"/>
    <w:rsid w:val="00CC002E"/>
    <w:rsid w:val="00CC10DE"/>
    <w:rsid w:val="00CC1441"/>
    <w:rsid w:val="00CC1892"/>
    <w:rsid w:val="00CC245E"/>
    <w:rsid w:val="00CC2717"/>
    <w:rsid w:val="00CC4DBE"/>
    <w:rsid w:val="00CC528E"/>
    <w:rsid w:val="00CC56CE"/>
    <w:rsid w:val="00CC60BA"/>
    <w:rsid w:val="00CC7891"/>
    <w:rsid w:val="00CD0A35"/>
    <w:rsid w:val="00CD12D6"/>
    <w:rsid w:val="00CD16CC"/>
    <w:rsid w:val="00CD232E"/>
    <w:rsid w:val="00CD29F8"/>
    <w:rsid w:val="00CD2BAF"/>
    <w:rsid w:val="00CD2CF3"/>
    <w:rsid w:val="00CD3382"/>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581B"/>
    <w:rsid w:val="00CF6068"/>
    <w:rsid w:val="00CF753C"/>
    <w:rsid w:val="00CF7D88"/>
    <w:rsid w:val="00D011BA"/>
    <w:rsid w:val="00D0278B"/>
    <w:rsid w:val="00D0293F"/>
    <w:rsid w:val="00D0361C"/>
    <w:rsid w:val="00D0657F"/>
    <w:rsid w:val="00D06CD5"/>
    <w:rsid w:val="00D10076"/>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D58"/>
    <w:rsid w:val="00D23F70"/>
    <w:rsid w:val="00D2401A"/>
    <w:rsid w:val="00D24702"/>
    <w:rsid w:val="00D2505E"/>
    <w:rsid w:val="00D25308"/>
    <w:rsid w:val="00D2683D"/>
    <w:rsid w:val="00D278B0"/>
    <w:rsid w:val="00D27F68"/>
    <w:rsid w:val="00D31721"/>
    <w:rsid w:val="00D32486"/>
    <w:rsid w:val="00D33F02"/>
    <w:rsid w:val="00D340CA"/>
    <w:rsid w:val="00D3564E"/>
    <w:rsid w:val="00D35E04"/>
    <w:rsid w:val="00D36745"/>
    <w:rsid w:val="00D36D20"/>
    <w:rsid w:val="00D37E94"/>
    <w:rsid w:val="00D37EDC"/>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47755"/>
    <w:rsid w:val="00D50F72"/>
    <w:rsid w:val="00D513DB"/>
    <w:rsid w:val="00D51640"/>
    <w:rsid w:val="00D51C45"/>
    <w:rsid w:val="00D52698"/>
    <w:rsid w:val="00D53762"/>
    <w:rsid w:val="00D53B09"/>
    <w:rsid w:val="00D5535F"/>
    <w:rsid w:val="00D55E2F"/>
    <w:rsid w:val="00D55FB2"/>
    <w:rsid w:val="00D5655A"/>
    <w:rsid w:val="00D56A7E"/>
    <w:rsid w:val="00D57617"/>
    <w:rsid w:val="00D60525"/>
    <w:rsid w:val="00D616B6"/>
    <w:rsid w:val="00D61995"/>
    <w:rsid w:val="00D61A4F"/>
    <w:rsid w:val="00D61F33"/>
    <w:rsid w:val="00D62075"/>
    <w:rsid w:val="00D62595"/>
    <w:rsid w:val="00D62835"/>
    <w:rsid w:val="00D638B7"/>
    <w:rsid w:val="00D645FC"/>
    <w:rsid w:val="00D66171"/>
    <w:rsid w:val="00D6674F"/>
    <w:rsid w:val="00D669CD"/>
    <w:rsid w:val="00D67170"/>
    <w:rsid w:val="00D7009C"/>
    <w:rsid w:val="00D70F0D"/>
    <w:rsid w:val="00D71048"/>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49B"/>
    <w:rsid w:val="00D848F8"/>
    <w:rsid w:val="00D85C63"/>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2D13"/>
    <w:rsid w:val="00DB364A"/>
    <w:rsid w:val="00DB3B99"/>
    <w:rsid w:val="00DB4217"/>
    <w:rsid w:val="00DB4364"/>
    <w:rsid w:val="00DB44F7"/>
    <w:rsid w:val="00DB4E1E"/>
    <w:rsid w:val="00DB5567"/>
    <w:rsid w:val="00DB596C"/>
    <w:rsid w:val="00DB5DC6"/>
    <w:rsid w:val="00DB5FB8"/>
    <w:rsid w:val="00DB684C"/>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4C61"/>
    <w:rsid w:val="00DD4CA1"/>
    <w:rsid w:val="00DD56E9"/>
    <w:rsid w:val="00DD5CF5"/>
    <w:rsid w:val="00DD7012"/>
    <w:rsid w:val="00DD72CD"/>
    <w:rsid w:val="00DD7553"/>
    <w:rsid w:val="00DD7E01"/>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395"/>
    <w:rsid w:val="00DF3CB3"/>
    <w:rsid w:val="00DF430B"/>
    <w:rsid w:val="00DF4A35"/>
    <w:rsid w:val="00DF58F8"/>
    <w:rsid w:val="00DF6F42"/>
    <w:rsid w:val="00DF72EF"/>
    <w:rsid w:val="00DF75C6"/>
    <w:rsid w:val="00DF75D7"/>
    <w:rsid w:val="00DF7D08"/>
    <w:rsid w:val="00E00EC8"/>
    <w:rsid w:val="00E01499"/>
    <w:rsid w:val="00E01CE4"/>
    <w:rsid w:val="00E02831"/>
    <w:rsid w:val="00E02DD5"/>
    <w:rsid w:val="00E038A8"/>
    <w:rsid w:val="00E04EAB"/>
    <w:rsid w:val="00E054F1"/>
    <w:rsid w:val="00E06B57"/>
    <w:rsid w:val="00E10FA5"/>
    <w:rsid w:val="00E117F8"/>
    <w:rsid w:val="00E11C4F"/>
    <w:rsid w:val="00E12029"/>
    <w:rsid w:val="00E123CF"/>
    <w:rsid w:val="00E1404B"/>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3E13"/>
    <w:rsid w:val="00E25DFB"/>
    <w:rsid w:val="00E262F8"/>
    <w:rsid w:val="00E263E2"/>
    <w:rsid w:val="00E264AE"/>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975"/>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B1F"/>
    <w:rsid w:val="00E45C8A"/>
    <w:rsid w:val="00E45E28"/>
    <w:rsid w:val="00E45EAD"/>
    <w:rsid w:val="00E47472"/>
    <w:rsid w:val="00E47BAB"/>
    <w:rsid w:val="00E505A6"/>
    <w:rsid w:val="00E50667"/>
    <w:rsid w:val="00E50815"/>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1F49"/>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2F4"/>
    <w:rsid w:val="00E756C2"/>
    <w:rsid w:val="00E77453"/>
    <w:rsid w:val="00E77AFD"/>
    <w:rsid w:val="00E80260"/>
    <w:rsid w:val="00E80338"/>
    <w:rsid w:val="00E80460"/>
    <w:rsid w:val="00E80F75"/>
    <w:rsid w:val="00E82240"/>
    <w:rsid w:val="00E822ED"/>
    <w:rsid w:val="00E831DD"/>
    <w:rsid w:val="00E83D4C"/>
    <w:rsid w:val="00E84D48"/>
    <w:rsid w:val="00E85272"/>
    <w:rsid w:val="00E857BB"/>
    <w:rsid w:val="00E859EB"/>
    <w:rsid w:val="00E85FBA"/>
    <w:rsid w:val="00E861AD"/>
    <w:rsid w:val="00E86F46"/>
    <w:rsid w:val="00E870B5"/>
    <w:rsid w:val="00E87391"/>
    <w:rsid w:val="00E87A9D"/>
    <w:rsid w:val="00E9175F"/>
    <w:rsid w:val="00E91B93"/>
    <w:rsid w:val="00E92165"/>
    <w:rsid w:val="00E927B7"/>
    <w:rsid w:val="00E9315D"/>
    <w:rsid w:val="00E9334D"/>
    <w:rsid w:val="00E95353"/>
    <w:rsid w:val="00E95953"/>
    <w:rsid w:val="00E9660F"/>
    <w:rsid w:val="00E96874"/>
    <w:rsid w:val="00E9693D"/>
    <w:rsid w:val="00E9775C"/>
    <w:rsid w:val="00E97CE4"/>
    <w:rsid w:val="00EA03C0"/>
    <w:rsid w:val="00EA1A0B"/>
    <w:rsid w:val="00EA3020"/>
    <w:rsid w:val="00EA34A1"/>
    <w:rsid w:val="00EA36A2"/>
    <w:rsid w:val="00EA3DE8"/>
    <w:rsid w:val="00EA4DF0"/>
    <w:rsid w:val="00EA4F10"/>
    <w:rsid w:val="00EA55FD"/>
    <w:rsid w:val="00EA61BA"/>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5C5"/>
    <w:rsid w:val="00EE171B"/>
    <w:rsid w:val="00EE1B61"/>
    <w:rsid w:val="00EE29F0"/>
    <w:rsid w:val="00EE418A"/>
    <w:rsid w:val="00EE454D"/>
    <w:rsid w:val="00EE55B0"/>
    <w:rsid w:val="00EE5914"/>
    <w:rsid w:val="00EE6B6F"/>
    <w:rsid w:val="00EE715C"/>
    <w:rsid w:val="00EE71BA"/>
    <w:rsid w:val="00EE741E"/>
    <w:rsid w:val="00EF11F1"/>
    <w:rsid w:val="00EF19E7"/>
    <w:rsid w:val="00EF2A31"/>
    <w:rsid w:val="00EF2A91"/>
    <w:rsid w:val="00EF2D6A"/>
    <w:rsid w:val="00EF3B1A"/>
    <w:rsid w:val="00EF4277"/>
    <w:rsid w:val="00EF4FEA"/>
    <w:rsid w:val="00EF5489"/>
    <w:rsid w:val="00EF5779"/>
    <w:rsid w:val="00EF5B9A"/>
    <w:rsid w:val="00EF656F"/>
    <w:rsid w:val="00EF6758"/>
    <w:rsid w:val="00EF6E6C"/>
    <w:rsid w:val="00F006C5"/>
    <w:rsid w:val="00F021CE"/>
    <w:rsid w:val="00F025ED"/>
    <w:rsid w:val="00F02824"/>
    <w:rsid w:val="00F0294B"/>
    <w:rsid w:val="00F02A35"/>
    <w:rsid w:val="00F037C1"/>
    <w:rsid w:val="00F04969"/>
    <w:rsid w:val="00F05EA1"/>
    <w:rsid w:val="00F05F71"/>
    <w:rsid w:val="00F068D4"/>
    <w:rsid w:val="00F06A5B"/>
    <w:rsid w:val="00F06E68"/>
    <w:rsid w:val="00F073AA"/>
    <w:rsid w:val="00F075E6"/>
    <w:rsid w:val="00F07A35"/>
    <w:rsid w:val="00F07A41"/>
    <w:rsid w:val="00F07D54"/>
    <w:rsid w:val="00F10B24"/>
    <w:rsid w:val="00F11404"/>
    <w:rsid w:val="00F1142C"/>
    <w:rsid w:val="00F121EF"/>
    <w:rsid w:val="00F126A2"/>
    <w:rsid w:val="00F12C2F"/>
    <w:rsid w:val="00F12E00"/>
    <w:rsid w:val="00F13610"/>
    <w:rsid w:val="00F13F84"/>
    <w:rsid w:val="00F1501A"/>
    <w:rsid w:val="00F154AD"/>
    <w:rsid w:val="00F15CEE"/>
    <w:rsid w:val="00F162DC"/>
    <w:rsid w:val="00F16447"/>
    <w:rsid w:val="00F16C38"/>
    <w:rsid w:val="00F21076"/>
    <w:rsid w:val="00F217C3"/>
    <w:rsid w:val="00F22728"/>
    <w:rsid w:val="00F228C8"/>
    <w:rsid w:val="00F22B28"/>
    <w:rsid w:val="00F23145"/>
    <w:rsid w:val="00F23952"/>
    <w:rsid w:val="00F239A2"/>
    <w:rsid w:val="00F23C64"/>
    <w:rsid w:val="00F23E53"/>
    <w:rsid w:val="00F26833"/>
    <w:rsid w:val="00F27038"/>
    <w:rsid w:val="00F272D9"/>
    <w:rsid w:val="00F276BF"/>
    <w:rsid w:val="00F300E8"/>
    <w:rsid w:val="00F30129"/>
    <w:rsid w:val="00F304FB"/>
    <w:rsid w:val="00F30A0C"/>
    <w:rsid w:val="00F342C3"/>
    <w:rsid w:val="00F34B7D"/>
    <w:rsid w:val="00F34B7F"/>
    <w:rsid w:val="00F34E5E"/>
    <w:rsid w:val="00F3501C"/>
    <w:rsid w:val="00F356D0"/>
    <w:rsid w:val="00F359E9"/>
    <w:rsid w:val="00F372B5"/>
    <w:rsid w:val="00F3791A"/>
    <w:rsid w:val="00F3795F"/>
    <w:rsid w:val="00F37CBB"/>
    <w:rsid w:val="00F37E78"/>
    <w:rsid w:val="00F4066A"/>
    <w:rsid w:val="00F4092E"/>
    <w:rsid w:val="00F40F63"/>
    <w:rsid w:val="00F4153B"/>
    <w:rsid w:val="00F425C6"/>
    <w:rsid w:val="00F434FC"/>
    <w:rsid w:val="00F43A06"/>
    <w:rsid w:val="00F45D88"/>
    <w:rsid w:val="00F46619"/>
    <w:rsid w:val="00F47246"/>
    <w:rsid w:val="00F500BC"/>
    <w:rsid w:val="00F50A10"/>
    <w:rsid w:val="00F50BC9"/>
    <w:rsid w:val="00F51B5A"/>
    <w:rsid w:val="00F51E49"/>
    <w:rsid w:val="00F539AD"/>
    <w:rsid w:val="00F53E4A"/>
    <w:rsid w:val="00F54209"/>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D6"/>
    <w:rsid w:val="00F64501"/>
    <w:rsid w:val="00F65161"/>
    <w:rsid w:val="00F65449"/>
    <w:rsid w:val="00F6565F"/>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6EC"/>
    <w:rsid w:val="00F77A13"/>
    <w:rsid w:val="00F77F97"/>
    <w:rsid w:val="00F77FEF"/>
    <w:rsid w:val="00F80F1E"/>
    <w:rsid w:val="00F82F55"/>
    <w:rsid w:val="00F8337D"/>
    <w:rsid w:val="00F8415F"/>
    <w:rsid w:val="00F84D81"/>
    <w:rsid w:val="00F8547C"/>
    <w:rsid w:val="00F85707"/>
    <w:rsid w:val="00F85D5E"/>
    <w:rsid w:val="00F85F53"/>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8C0"/>
    <w:rsid w:val="00FA1CF3"/>
    <w:rsid w:val="00FA21F8"/>
    <w:rsid w:val="00FA230D"/>
    <w:rsid w:val="00FA2730"/>
    <w:rsid w:val="00FA3501"/>
    <w:rsid w:val="00FA3EC7"/>
    <w:rsid w:val="00FA4E44"/>
    <w:rsid w:val="00FA7D18"/>
    <w:rsid w:val="00FB05D0"/>
    <w:rsid w:val="00FB0E89"/>
    <w:rsid w:val="00FB1249"/>
    <w:rsid w:val="00FB13A8"/>
    <w:rsid w:val="00FB14CE"/>
    <w:rsid w:val="00FB1C51"/>
    <w:rsid w:val="00FB215D"/>
    <w:rsid w:val="00FB2922"/>
    <w:rsid w:val="00FB2FB2"/>
    <w:rsid w:val="00FB3B41"/>
    <w:rsid w:val="00FB3F66"/>
    <w:rsid w:val="00FB5C99"/>
    <w:rsid w:val="00FB60B1"/>
    <w:rsid w:val="00FB63C5"/>
    <w:rsid w:val="00FB6E56"/>
    <w:rsid w:val="00FB73CC"/>
    <w:rsid w:val="00FB7679"/>
    <w:rsid w:val="00FB7C2C"/>
    <w:rsid w:val="00FC04E5"/>
    <w:rsid w:val="00FC08A2"/>
    <w:rsid w:val="00FC161A"/>
    <w:rsid w:val="00FC2BEC"/>
    <w:rsid w:val="00FC352F"/>
    <w:rsid w:val="00FC4459"/>
    <w:rsid w:val="00FC6127"/>
    <w:rsid w:val="00FC6206"/>
    <w:rsid w:val="00FC7407"/>
    <w:rsid w:val="00FD01D6"/>
    <w:rsid w:val="00FD0963"/>
    <w:rsid w:val="00FD09FA"/>
    <w:rsid w:val="00FD0E5C"/>
    <w:rsid w:val="00FD125E"/>
    <w:rsid w:val="00FD1BDD"/>
    <w:rsid w:val="00FD1BFD"/>
    <w:rsid w:val="00FD1DC9"/>
    <w:rsid w:val="00FD36EA"/>
    <w:rsid w:val="00FD3DBD"/>
    <w:rsid w:val="00FD4F49"/>
    <w:rsid w:val="00FD53BD"/>
    <w:rsid w:val="00FD7025"/>
    <w:rsid w:val="00FD7E8E"/>
    <w:rsid w:val="00FE2383"/>
    <w:rsid w:val="00FE23F4"/>
    <w:rsid w:val="00FE3017"/>
    <w:rsid w:val="00FE3336"/>
    <w:rsid w:val="00FE3D63"/>
    <w:rsid w:val="00FE44DB"/>
    <w:rsid w:val="00FE61E5"/>
    <w:rsid w:val="00FE68A9"/>
    <w:rsid w:val="00FE6DFC"/>
    <w:rsid w:val="00FE7AD6"/>
    <w:rsid w:val="00FF0D97"/>
    <w:rsid w:val="00FF1EE7"/>
    <w:rsid w:val="00FF3423"/>
    <w:rsid w:val="00FF34DB"/>
    <w:rsid w:val="00FF3E4B"/>
    <w:rsid w:val="00FF42D5"/>
    <w:rsid w:val="00FF4A78"/>
    <w:rsid w:val="00FF4AA1"/>
    <w:rsid w:val="00FF58F3"/>
    <w:rsid w:val="00FF5928"/>
    <w:rsid w:val="00FF6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2897">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0091"/>
    <w:rPr>
      <w:color w:val="0000FF" w:themeColor="hyperlink"/>
      <w:u w:val="single"/>
    </w:rPr>
  </w:style>
  <w:style w:type="paragraph" w:styleId="BodyText2">
    <w:name w:val="Body Text 2"/>
    <w:basedOn w:val="Normal"/>
    <w:link w:val="BodyText2Char"/>
    <w:rsid w:val="00354DD5"/>
    <w:pPr>
      <w:spacing w:after="120" w:line="480" w:lineRule="auto"/>
    </w:pPr>
  </w:style>
  <w:style w:type="character" w:customStyle="1" w:styleId="BodyText2Char">
    <w:name w:val="Body Text 2 Char"/>
    <w:basedOn w:val="DefaultParagraphFont"/>
    <w:link w:val="BodyText2"/>
    <w:rsid w:val="00354DD5"/>
    <w:rPr>
      <w:sz w:val="24"/>
      <w:szCs w:val="24"/>
    </w:rPr>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329A-7899-45E9-BD34-DAA16D19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998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6339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creator>Shankar</dc:creator>
  <cp:lastModifiedBy>QA-04</cp:lastModifiedBy>
  <cp:revision>14</cp:revision>
  <cp:lastPrinted>2017-08-21T08:54:00Z</cp:lastPrinted>
  <dcterms:created xsi:type="dcterms:W3CDTF">2017-06-27T10:30:00Z</dcterms:created>
  <dcterms:modified xsi:type="dcterms:W3CDTF">2017-08-21T08:58:00Z</dcterms:modified>
</cp:coreProperties>
</file>