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4C7BD7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C438D2" w:rsidRPr="00C438D2" w:rsidRDefault="00C438D2" w:rsidP="004C7BD7">
      <w:pPr>
        <w:spacing w:line="360" w:lineRule="auto"/>
        <w:ind w:left="720"/>
        <w:jc w:val="both"/>
        <w:rPr>
          <w:color w:val="000000" w:themeColor="text1"/>
        </w:rPr>
      </w:pPr>
      <w:r w:rsidRPr="00C438D2">
        <w:rPr>
          <w:color w:val="000000" w:themeColor="text1"/>
        </w:rPr>
        <w:t xml:space="preserve">To lay down the Procedure for </w:t>
      </w:r>
      <w:r>
        <w:t xml:space="preserve">Cleaning of toilets and </w:t>
      </w:r>
      <w:r w:rsidR="00710851">
        <w:t>Urinals</w:t>
      </w:r>
      <w:r w:rsidRPr="00C438D2">
        <w:rPr>
          <w:color w:val="000000" w:themeColor="text1"/>
        </w:rPr>
        <w:t>.</w:t>
      </w:r>
    </w:p>
    <w:p w:rsidR="00530280" w:rsidRPr="00B00137" w:rsidRDefault="00530280" w:rsidP="004C7BD7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D20CD8" w:rsidRPr="00C438D2" w:rsidRDefault="00C438D2" w:rsidP="004C7BD7">
      <w:pPr>
        <w:spacing w:line="360" w:lineRule="auto"/>
        <w:ind w:left="720"/>
        <w:jc w:val="both"/>
        <w:rPr>
          <w:b/>
          <w:color w:val="000000" w:themeColor="text1"/>
        </w:rPr>
      </w:pPr>
      <w:r w:rsidRPr="004C7BD7">
        <w:rPr>
          <w:color w:val="000000" w:themeColor="text1"/>
        </w:rPr>
        <w:t>This</w:t>
      </w:r>
      <w:r>
        <w:t xml:space="preserve"> procedure is applicable </w:t>
      </w:r>
      <w:r w:rsidRPr="0099740E">
        <w:t>cleaning of Toilets and Urinals</w:t>
      </w:r>
      <w:r w:rsidRPr="00C438D2">
        <w:rPr>
          <w:rFonts w:cs="Arial"/>
        </w:rPr>
        <w:t xml:space="preserve"> using</w:t>
      </w:r>
      <w:r>
        <w:t xml:space="preserve"> at </w:t>
      </w:r>
      <w:r w:rsidR="00447898">
        <w:t>Discovery Laboratories Pvt. Ltd</w:t>
      </w:r>
      <w:r w:rsidR="00D20CD8" w:rsidRPr="00B00137">
        <w:rPr>
          <w:color w:val="000000" w:themeColor="text1"/>
        </w:rPr>
        <w:t>.</w:t>
      </w:r>
    </w:p>
    <w:p w:rsidR="00530280" w:rsidRPr="00B00137" w:rsidRDefault="00530280" w:rsidP="004C7BD7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C438D2" w:rsidRPr="00C438D2" w:rsidRDefault="00C438D2" w:rsidP="004C7BD7">
      <w:pPr>
        <w:spacing w:line="360" w:lineRule="auto"/>
        <w:ind w:left="720"/>
        <w:jc w:val="both"/>
        <w:rPr>
          <w:b/>
          <w:caps/>
          <w:color w:val="000000" w:themeColor="text1"/>
        </w:rPr>
      </w:pPr>
      <w:r>
        <w:t>It is the responsibility of HR department to monitor the cleaning of Toilets and urinals.</w:t>
      </w:r>
    </w:p>
    <w:p w:rsidR="004F6097" w:rsidRPr="00B00137" w:rsidRDefault="004F6097" w:rsidP="004C7BD7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CB0203" w:rsidRPr="00447898" w:rsidRDefault="00447898" w:rsidP="004C7BD7"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Nil</w:t>
      </w:r>
    </w:p>
    <w:p w:rsidR="004F6097" w:rsidRPr="004C7BD7" w:rsidRDefault="004F6097" w:rsidP="004C7BD7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4C7BD7">
        <w:rPr>
          <w:b/>
          <w:caps/>
          <w:color w:val="000000" w:themeColor="text1"/>
        </w:rPr>
        <w:t>PROCEDURE :</w:t>
      </w:r>
    </w:p>
    <w:p w:rsidR="00C438D2" w:rsidRPr="00B018DD" w:rsidRDefault="00C438D2" w:rsidP="004C7BD7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B018DD">
        <w:t>Cleaning person shall clean the toilets</w:t>
      </w:r>
      <w:r>
        <w:t xml:space="preserve"> and urinals daily </w:t>
      </w:r>
      <w:r w:rsidR="00DD4F9E">
        <w:t>once</w:t>
      </w:r>
      <w:r w:rsidRPr="00B018DD">
        <w:t>.</w:t>
      </w:r>
    </w:p>
    <w:p w:rsidR="00C438D2" w:rsidRPr="00B018DD" w:rsidRDefault="00C438D2" w:rsidP="004C7BD7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B018DD">
        <w:t>After cleaning, flush the toilets and urinals with water.</w:t>
      </w:r>
    </w:p>
    <w:p w:rsidR="00C438D2" w:rsidRPr="00B018DD" w:rsidRDefault="00C438D2" w:rsidP="004C7BD7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B018DD">
        <w:t>Rinse the toilets and urinals with disinfectant (Phenyl).</w:t>
      </w:r>
    </w:p>
    <w:p w:rsidR="00C438D2" w:rsidRPr="00B018DD" w:rsidRDefault="00C438D2" w:rsidP="004C7BD7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B018DD">
        <w:t>Clean the ceiling monthly once with broom stick.</w:t>
      </w:r>
    </w:p>
    <w:p w:rsidR="00C438D2" w:rsidRDefault="00C438D2" w:rsidP="004C7BD7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B018DD">
        <w:t>Put the naphthalene ball into urinal pots.</w:t>
      </w:r>
    </w:p>
    <w:p w:rsidR="00C438D2" w:rsidRDefault="004F6097" w:rsidP="00DD4F9E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C438D2" w:rsidRPr="00DD4F9E" w:rsidRDefault="00DD4F9E" w:rsidP="00DD4F9E">
      <w:pPr>
        <w:spacing w:line="360" w:lineRule="auto"/>
        <w:ind w:left="720"/>
        <w:jc w:val="both"/>
        <w:rPr>
          <w:caps/>
          <w:color w:val="000000" w:themeColor="text1"/>
        </w:rPr>
      </w:pPr>
      <w:r w:rsidRPr="00DD4F9E">
        <w:rPr>
          <w:caps/>
          <w:color w:val="000000" w:themeColor="text1"/>
        </w:rPr>
        <w:t>NIL</w:t>
      </w:r>
    </w:p>
    <w:p w:rsidR="00AE14EB" w:rsidRDefault="004F6097" w:rsidP="004C7BD7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9743" w:type="dxa"/>
        <w:tblInd w:w="-432" w:type="dxa"/>
        <w:tblLayout w:type="fixed"/>
        <w:tblLook w:val="04A0"/>
      </w:tblPr>
      <w:tblGrid>
        <w:gridCol w:w="1249"/>
        <w:gridCol w:w="1450"/>
        <w:gridCol w:w="5496"/>
        <w:gridCol w:w="1548"/>
      </w:tblGrid>
      <w:tr w:rsidR="00DD4F9E" w:rsidRPr="00B00137" w:rsidTr="00710851">
        <w:trPr>
          <w:trHeight w:val="374"/>
          <w:tblHeader/>
        </w:trPr>
        <w:tc>
          <w:tcPr>
            <w:tcW w:w="1249" w:type="dxa"/>
            <w:vAlign w:val="center"/>
          </w:tcPr>
          <w:p w:rsidR="00DD4F9E" w:rsidRPr="00B00137" w:rsidRDefault="00DD4F9E" w:rsidP="00B138B3">
            <w:pPr>
              <w:ind w:right="119"/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DD4F9E" w:rsidRPr="00B00137" w:rsidRDefault="00DD4F9E" w:rsidP="00B138B3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496" w:type="dxa"/>
            <w:vAlign w:val="center"/>
          </w:tcPr>
          <w:p w:rsidR="00DD4F9E" w:rsidRPr="00B00137" w:rsidRDefault="00DD4F9E" w:rsidP="00B138B3">
            <w:pPr>
              <w:ind w:right="119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48" w:type="dxa"/>
            <w:vAlign w:val="center"/>
          </w:tcPr>
          <w:p w:rsidR="00DD4F9E" w:rsidRPr="007D3F91" w:rsidRDefault="00DD4F9E" w:rsidP="00B138B3">
            <w:pPr>
              <w:ind w:right="119"/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DD4F9E" w:rsidRPr="00B00137" w:rsidTr="00710851">
        <w:trPr>
          <w:trHeight w:val="683"/>
        </w:trPr>
        <w:tc>
          <w:tcPr>
            <w:tcW w:w="1249" w:type="dxa"/>
            <w:vAlign w:val="center"/>
          </w:tcPr>
          <w:p w:rsidR="00DD4F9E" w:rsidRPr="00B00137" w:rsidRDefault="00DD4F9E" w:rsidP="00F71AB2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  <w:vAlign w:val="center"/>
          </w:tcPr>
          <w:p w:rsidR="00DD4F9E" w:rsidRPr="00B00137" w:rsidRDefault="00FE7C84" w:rsidP="00F71AB2">
            <w:pPr>
              <w:ind w:right="1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27.03.2013</w:t>
            </w:r>
          </w:p>
        </w:tc>
        <w:tc>
          <w:tcPr>
            <w:tcW w:w="5496" w:type="dxa"/>
            <w:vAlign w:val="center"/>
          </w:tcPr>
          <w:p w:rsidR="00DD4F9E" w:rsidRPr="00B00137" w:rsidRDefault="00DD4F9E" w:rsidP="00F71AB2">
            <w:pPr>
              <w:ind w:right="119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  <w:r>
              <w:rPr>
                <w:color w:val="000000" w:themeColor="text1"/>
              </w:rPr>
              <w:t xml:space="preserve"> Introduced</w:t>
            </w:r>
          </w:p>
        </w:tc>
        <w:tc>
          <w:tcPr>
            <w:tcW w:w="1548" w:type="dxa"/>
          </w:tcPr>
          <w:p w:rsidR="00DD4F9E" w:rsidRPr="00B00137" w:rsidRDefault="00DD4F9E" w:rsidP="00F71AB2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DD4F9E" w:rsidRPr="00B00137" w:rsidTr="00710851">
        <w:trPr>
          <w:trHeight w:val="374"/>
        </w:trPr>
        <w:tc>
          <w:tcPr>
            <w:tcW w:w="1249" w:type="dxa"/>
            <w:vAlign w:val="center"/>
          </w:tcPr>
          <w:p w:rsidR="00DD4F9E" w:rsidRDefault="00DD4F9E" w:rsidP="00FE7C84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E7C84">
              <w:rPr>
                <w:color w:val="000000" w:themeColor="text1"/>
              </w:rPr>
              <w:t>1</w:t>
            </w:r>
          </w:p>
        </w:tc>
        <w:tc>
          <w:tcPr>
            <w:tcW w:w="1450" w:type="dxa"/>
            <w:vAlign w:val="center"/>
          </w:tcPr>
          <w:p w:rsidR="00DD4F9E" w:rsidRDefault="00DD4F9E" w:rsidP="00DD4F9E">
            <w:pPr>
              <w:spacing w:line="360" w:lineRule="auto"/>
              <w:ind w:right="119"/>
              <w:jc w:val="center"/>
            </w:pPr>
            <w:r>
              <w:t>01.04.2018</w:t>
            </w:r>
          </w:p>
        </w:tc>
        <w:tc>
          <w:tcPr>
            <w:tcW w:w="5496" w:type="dxa"/>
            <w:vAlign w:val="center"/>
          </w:tcPr>
          <w:p w:rsidR="00DD4F9E" w:rsidRDefault="00DD4F9E" w:rsidP="00AE6887"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1. SOP revised in-line with SOP “SOP-QA-001-05”</w:t>
            </w:r>
          </w:p>
          <w:p w:rsidR="00DD4F9E" w:rsidRPr="00B82E3A" w:rsidRDefault="00DD4F9E" w:rsidP="00AE6887"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2. Procedure rephrased for better clarity.</w:t>
            </w:r>
          </w:p>
        </w:tc>
        <w:tc>
          <w:tcPr>
            <w:tcW w:w="1548" w:type="dxa"/>
            <w:vAlign w:val="center"/>
          </w:tcPr>
          <w:p w:rsidR="00DD4F9E" w:rsidRDefault="00DD4F9E" w:rsidP="00AE6887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 w:rsidR="00DD4F9E" w:rsidRDefault="00FE7C84" w:rsidP="00AE6887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18009</w:t>
            </w:r>
          </w:p>
        </w:tc>
      </w:tr>
    </w:tbl>
    <w:p w:rsidR="009D6DB8" w:rsidRPr="00710851" w:rsidRDefault="009D6DB8" w:rsidP="00710851">
      <w:pPr>
        <w:rPr>
          <w:color w:val="000000" w:themeColor="text1"/>
          <w:sz w:val="2"/>
        </w:rPr>
      </w:pPr>
    </w:p>
    <w:sectPr w:rsidR="009D6DB8" w:rsidRPr="00710851" w:rsidSect="005251EA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232" w:rsidRDefault="00812232">
      <w:r>
        <w:separator/>
      </w:r>
    </w:p>
  </w:endnote>
  <w:endnote w:type="continuationSeparator" w:id="1">
    <w:p w:rsidR="00812232" w:rsidRDefault="00812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27"/>
      <w:gridCol w:w="2831"/>
      <w:gridCol w:w="2956"/>
    </w:tblGrid>
    <w:tr w:rsidR="005251EA" w:rsidRPr="00E90738" w:rsidTr="003C64FA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3C64FA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4E0611" w:rsidP="00AE7CED">
          <w:pPr>
            <w:tabs>
              <w:tab w:val="center" w:pos="4320"/>
              <w:tab w:val="right" w:pos="8640"/>
            </w:tabs>
            <w:jc w:val="center"/>
          </w:pPr>
          <w:r>
            <w:t>I.</w:t>
          </w:r>
          <w:r w:rsidR="00030828">
            <w:t xml:space="preserve"> </w:t>
          </w:r>
          <w:r>
            <w:t>Naresh</w:t>
          </w:r>
        </w:p>
      </w:tc>
      <w:tc>
        <w:tcPr>
          <w:tcW w:w="2753" w:type="dxa"/>
          <w:vAlign w:val="center"/>
        </w:tcPr>
        <w:p w:rsidR="005251EA" w:rsidRPr="0029058A" w:rsidRDefault="00AE7CED" w:rsidP="00030828">
          <w:pPr>
            <w:jc w:val="center"/>
          </w:pPr>
          <w:r>
            <w:t>G.SriVarma</w:t>
          </w:r>
        </w:p>
      </w:tc>
      <w:tc>
        <w:tcPr>
          <w:tcW w:w="2874" w:type="dxa"/>
          <w:vAlign w:val="center"/>
        </w:tcPr>
        <w:p w:rsidR="005251EA" w:rsidRPr="0029058A" w:rsidRDefault="00215F3D" w:rsidP="00030828">
          <w:pPr>
            <w:jc w:val="center"/>
          </w:pPr>
          <w:r>
            <w:t>N.Sreedhar</w:t>
          </w: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AE7CED" w:rsidP="006E21D7">
          <w:pPr>
            <w:jc w:val="center"/>
          </w:pPr>
          <w:r>
            <w:t>Admin &amp; HR</w:t>
          </w:r>
        </w:p>
      </w:tc>
      <w:tc>
        <w:tcPr>
          <w:tcW w:w="2753" w:type="dxa"/>
          <w:vAlign w:val="center"/>
        </w:tcPr>
        <w:p w:rsidR="005251EA" w:rsidRPr="0029058A" w:rsidRDefault="00AE7CED" w:rsidP="006E21D7">
          <w:pPr>
            <w:jc w:val="center"/>
          </w:pPr>
          <w:r>
            <w:t>Admin &amp; HR</w:t>
          </w:r>
        </w:p>
      </w:tc>
      <w:tc>
        <w:tcPr>
          <w:tcW w:w="2874" w:type="dxa"/>
          <w:vAlign w:val="center"/>
        </w:tcPr>
        <w:p w:rsidR="005251EA" w:rsidRPr="0029058A" w:rsidRDefault="004E0611" w:rsidP="006E21D7">
          <w:pPr>
            <w:jc w:val="center"/>
          </w:pPr>
          <w:r>
            <w:t>Quality Assurance</w:t>
          </w:r>
        </w:p>
      </w:tc>
    </w:tr>
  </w:tbl>
  <w:p w:rsidR="005251EA" w:rsidRPr="00AC7C19" w:rsidRDefault="00AC7C19" w:rsidP="00AC7C19">
    <w:pPr>
      <w:pStyle w:val="Footer"/>
      <w:ind w:left="-504"/>
    </w:pPr>
    <w:r w:rsidRPr="004F5FBB">
      <w:t>QA001-FM139-0</w:t>
    </w:r>
    <w:r w:rsidR="008D04A7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232" w:rsidRDefault="00812232">
      <w:r>
        <w:separator/>
      </w:r>
    </w:p>
  </w:footnote>
  <w:footnote w:type="continuationSeparator" w:id="1">
    <w:p w:rsidR="00812232" w:rsidRDefault="008122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194"/>
      <w:gridCol w:w="1712"/>
      <w:gridCol w:w="2471"/>
      <w:gridCol w:w="2175"/>
      <w:gridCol w:w="1888"/>
    </w:tblGrid>
    <w:tr w:rsidR="0004260C" w:rsidRPr="007D7C90" w:rsidTr="003C64FA">
      <w:trPr>
        <w:cantSplit/>
        <w:trHeight w:val="490"/>
      </w:trPr>
      <w:tc>
        <w:tcPr>
          <w:tcW w:w="2133" w:type="dxa"/>
          <w:vMerge w:val="restart"/>
          <w:vAlign w:val="center"/>
        </w:tcPr>
        <w:p w:rsidR="0004260C" w:rsidRPr="007D7C90" w:rsidRDefault="00AC7C19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AC7C19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-135255</wp:posOffset>
                </wp:positionV>
                <wp:extent cx="1171575" cy="619125"/>
                <wp:effectExtent l="1905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D7D31">
            <w:rPr>
              <w:b/>
              <w:noProof/>
              <w:sz w:val="28"/>
              <w:szCs w:val="28"/>
            </w:rPr>
            <w:t xml:space="preserve"> </w:t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3C64FA">
      <w:trPr>
        <w:cantSplit/>
        <w:trHeight w:val="490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6A7401" w:rsidP="00952E77">
          <w:r w:rsidRPr="007D7C90">
            <w:t>SOP-</w:t>
          </w:r>
          <w:r>
            <w:t>HR</w:t>
          </w:r>
          <w:r w:rsidR="00952E77">
            <w:t>-010</w:t>
          </w:r>
          <w:r w:rsidRPr="007D7C90">
            <w:t>-0</w:t>
          </w:r>
          <w:r w:rsidR="00952E77">
            <w:t>1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092F39" w:rsidP="00DD4F9E">
          <w:pPr>
            <w:jc w:val="center"/>
          </w:pPr>
          <w:r>
            <w:t>01</w:t>
          </w:r>
          <w:r w:rsidR="00447898">
            <w:t>.0</w:t>
          </w:r>
          <w:r w:rsidR="00DD4F9E">
            <w:t>4</w:t>
          </w:r>
          <w:r w:rsidR="00447898">
            <w:t>.201</w:t>
          </w:r>
          <w:r w:rsidR="00DD4F9E">
            <w:t>8</w:t>
          </w:r>
        </w:p>
      </w:tc>
    </w:tr>
    <w:tr w:rsidR="00AC7C19" w:rsidRPr="007D7C90" w:rsidTr="003C64FA">
      <w:trPr>
        <w:cantSplit/>
        <w:trHeight w:val="490"/>
      </w:trPr>
      <w:tc>
        <w:tcPr>
          <w:tcW w:w="2133" w:type="dxa"/>
          <w:vMerge/>
          <w:vAlign w:val="center"/>
        </w:tcPr>
        <w:p w:rsidR="00AC7C19" w:rsidRPr="007D7C90" w:rsidRDefault="00AC7C19" w:rsidP="00066343"/>
      </w:tc>
      <w:tc>
        <w:tcPr>
          <w:tcW w:w="1665" w:type="dxa"/>
          <w:vAlign w:val="center"/>
        </w:tcPr>
        <w:p w:rsidR="00AC7C19" w:rsidRPr="007D7C90" w:rsidRDefault="00AC7C19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AC7C19" w:rsidRPr="007D7C90" w:rsidRDefault="006A7401" w:rsidP="00952E77">
          <w:r>
            <w:t>HR</w:t>
          </w:r>
          <w:r w:rsidR="00952E77">
            <w:t>-010</w:t>
          </w:r>
          <w:r w:rsidRPr="007D7C90">
            <w:t>-0</w:t>
          </w:r>
          <w:r w:rsidR="00952E77">
            <w:t>0</w:t>
          </w:r>
        </w:p>
      </w:tc>
      <w:tc>
        <w:tcPr>
          <w:tcW w:w="2115" w:type="dxa"/>
          <w:vAlign w:val="center"/>
        </w:tcPr>
        <w:p w:rsidR="00AC7C19" w:rsidRPr="007D7C90" w:rsidRDefault="00AC7C19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AC7C19" w:rsidRPr="007D7C90" w:rsidRDefault="00FE7C84" w:rsidP="00DD4F9E">
          <w:pPr>
            <w:jc w:val="center"/>
          </w:pPr>
          <w:r>
            <w:t>March-</w:t>
          </w:r>
          <w:r w:rsidR="00447898">
            <w:t>20</w:t>
          </w:r>
          <w:r w:rsidR="00DD4F9E">
            <w:t>21</w:t>
          </w:r>
        </w:p>
      </w:tc>
    </w:tr>
    <w:tr w:rsidR="0004260C" w:rsidRPr="007D7C90" w:rsidTr="003C64FA">
      <w:trPr>
        <w:cantSplit/>
        <w:trHeight w:val="490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447898" w:rsidP="00066343">
          <w:r>
            <w:t>Human Resources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865E7C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FE7C84">
            <w:rPr>
              <w:noProof/>
            </w:rPr>
            <w:t>1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FE7C84">
            <w:rPr>
              <w:noProof/>
            </w:rPr>
            <w:t>1</w:t>
          </w:r>
          <w:r w:rsidRPr="007D7C90">
            <w:fldChar w:fldCharType="end"/>
          </w:r>
        </w:p>
      </w:tc>
    </w:tr>
    <w:tr w:rsidR="0004260C" w:rsidRPr="007D7C90" w:rsidTr="003C64FA">
      <w:trPr>
        <w:cantSplit/>
        <w:trHeight w:val="490"/>
      </w:trPr>
      <w:tc>
        <w:tcPr>
          <w:tcW w:w="10152" w:type="dxa"/>
          <w:gridSpan w:val="5"/>
          <w:vAlign w:val="center"/>
        </w:tcPr>
        <w:p w:rsidR="0004260C" w:rsidRPr="007D7C90" w:rsidRDefault="0004260C" w:rsidP="0006634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C438D2">
            <w:rPr>
              <w:b/>
            </w:rPr>
            <w:t>C</w:t>
          </w:r>
          <w:r w:rsidR="00C438D2">
            <w:rPr>
              <w:b/>
              <w:bCs/>
            </w:rPr>
            <w:t>LEANING OF TOILETS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865E7C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FE7C84">
              <w:rPr>
                <w:noProof/>
              </w:rPr>
              <w:t>1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4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1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4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2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34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33"/>
  </w:num>
  <w:num w:numId="4">
    <w:abstractNumId w:val="31"/>
  </w:num>
  <w:num w:numId="5">
    <w:abstractNumId w:val="22"/>
  </w:num>
  <w:num w:numId="6">
    <w:abstractNumId w:val="9"/>
  </w:num>
  <w:num w:numId="7">
    <w:abstractNumId w:val="15"/>
  </w:num>
  <w:num w:numId="8">
    <w:abstractNumId w:val="28"/>
  </w:num>
  <w:num w:numId="9">
    <w:abstractNumId w:val="30"/>
  </w:num>
  <w:num w:numId="10">
    <w:abstractNumId w:val="25"/>
  </w:num>
  <w:num w:numId="11">
    <w:abstractNumId w:val="20"/>
  </w:num>
  <w:num w:numId="12">
    <w:abstractNumId w:val="13"/>
  </w:num>
  <w:num w:numId="13">
    <w:abstractNumId w:val="8"/>
  </w:num>
  <w:num w:numId="14">
    <w:abstractNumId w:val="19"/>
  </w:num>
  <w:num w:numId="15">
    <w:abstractNumId w:val="4"/>
  </w:num>
  <w:num w:numId="16">
    <w:abstractNumId w:val="34"/>
  </w:num>
  <w:num w:numId="17">
    <w:abstractNumId w:val="23"/>
  </w:num>
  <w:num w:numId="18">
    <w:abstractNumId w:val="5"/>
  </w:num>
  <w:num w:numId="19">
    <w:abstractNumId w:val="10"/>
  </w:num>
  <w:num w:numId="20">
    <w:abstractNumId w:val="7"/>
  </w:num>
  <w:num w:numId="21">
    <w:abstractNumId w:val="2"/>
  </w:num>
  <w:num w:numId="22">
    <w:abstractNumId w:val="6"/>
  </w:num>
  <w:num w:numId="23">
    <w:abstractNumId w:val="16"/>
  </w:num>
  <w:num w:numId="24">
    <w:abstractNumId w:val="11"/>
  </w:num>
  <w:num w:numId="25">
    <w:abstractNumId w:val="3"/>
  </w:num>
  <w:num w:numId="26">
    <w:abstractNumId w:val="29"/>
  </w:num>
  <w:num w:numId="27">
    <w:abstractNumId w:val="14"/>
  </w:num>
  <w:num w:numId="28">
    <w:abstractNumId w:val="32"/>
  </w:num>
  <w:num w:numId="29">
    <w:abstractNumId w:val="1"/>
  </w:num>
  <w:num w:numId="30">
    <w:abstractNumId w:val="0"/>
  </w:num>
  <w:num w:numId="31">
    <w:abstractNumId w:val="18"/>
  </w:num>
  <w:num w:numId="32">
    <w:abstractNumId w:val="26"/>
  </w:num>
  <w:num w:numId="33">
    <w:abstractNumId w:val="21"/>
  </w:num>
  <w:num w:numId="34">
    <w:abstractNumId w:val="24"/>
  </w:num>
  <w:num w:numId="3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609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46B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828"/>
    <w:rsid w:val="00030B58"/>
    <w:rsid w:val="00030C6E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E66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2F8"/>
    <w:rsid w:val="00067A78"/>
    <w:rsid w:val="00071753"/>
    <w:rsid w:val="0007188B"/>
    <w:rsid w:val="00071B95"/>
    <w:rsid w:val="00072A51"/>
    <w:rsid w:val="00073948"/>
    <w:rsid w:val="00073A20"/>
    <w:rsid w:val="00074D9D"/>
    <w:rsid w:val="00074F79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52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2F39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43C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6ED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407"/>
    <w:rsid w:val="0018497D"/>
    <w:rsid w:val="00184DCE"/>
    <w:rsid w:val="001861E1"/>
    <w:rsid w:val="00186816"/>
    <w:rsid w:val="00190E57"/>
    <w:rsid w:val="0019127C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8D5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5B03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5F3D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294"/>
    <w:rsid w:val="00247321"/>
    <w:rsid w:val="002478AD"/>
    <w:rsid w:val="00250C10"/>
    <w:rsid w:val="00250FD9"/>
    <w:rsid w:val="002512FD"/>
    <w:rsid w:val="00252B5D"/>
    <w:rsid w:val="00253880"/>
    <w:rsid w:val="00253FC6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72"/>
    <w:rsid w:val="002808AA"/>
    <w:rsid w:val="002810AC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6CC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B7732"/>
    <w:rsid w:val="002C14A9"/>
    <w:rsid w:val="002C192B"/>
    <w:rsid w:val="002C2465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3E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47898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4143"/>
    <w:rsid w:val="00474925"/>
    <w:rsid w:val="00474A03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0142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6F8C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BD7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611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3C7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071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BBF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59E7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A43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401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5B2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851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5DE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2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5E7C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728B"/>
    <w:rsid w:val="008A747E"/>
    <w:rsid w:val="008B0B45"/>
    <w:rsid w:val="008B0D7C"/>
    <w:rsid w:val="008B127A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4A7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3200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2E77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07D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3A9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BA3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3DD2"/>
    <w:rsid w:val="00AC404D"/>
    <w:rsid w:val="00AC4DBE"/>
    <w:rsid w:val="00AC5088"/>
    <w:rsid w:val="00AC6537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887"/>
    <w:rsid w:val="00AE6E1E"/>
    <w:rsid w:val="00AE7BD8"/>
    <w:rsid w:val="00AE7CED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348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637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137E"/>
    <w:rsid w:val="00B81571"/>
    <w:rsid w:val="00B81F20"/>
    <w:rsid w:val="00B822FC"/>
    <w:rsid w:val="00B82638"/>
    <w:rsid w:val="00B826C5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14F9"/>
    <w:rsid w:val="00B92283"/>
    <w:rsid w:val="00B927E1"/>
    <w:rsid w:val="00B9350A"/>
    <w:rsid w:val="00B9421A"/>
    <w:rsid w:val="00B94739"/>
    <w:rsid w:val="00B956CA"/>
    <w:rsid w:val="00B97348"/>
    <w:rsid w:val="00B97FE0"/>
    <w:rsid w:val="00BA13D5"/>
    <w:rsid w:val="00BA2026"/>
    <w:rsid w:val="00BA21B0"/>
    <w:rsid w:val="00BA2BC4"/>
    <w:rsid w:val="00BA369E"/>
    <w:rsid w:val="00BA3906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1F1F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4B3"/>
    <w:rsid w:val="00C42C56"/>
    <w:rsid w:val="00C42C7D"/>
    <w:rsid w:val="00C433D2"/>
    <w:rsid w:val="00C438A6"/>
    <w:rsid w:val="00C438D2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0AF7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43B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26FE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E1E"/>
    <w:rsid w:val="00D33F02"/>
    <w:rsid w:val="00D34536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4F9E"/>
    <w:rsid w:val="00DD56E9"/>
    <w:rsid w:val="00DD5CF5"/>
    <w:rsid w:val="00DD6329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3E01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E7C84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6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6">
    <w:name w:val="font6"/>
    <w:basedOn w:val="Normal"/>
    <w:rsid w:val="00C438D2"/>
    <w:pPr>
      <w:spacing w:before="100" w:after="100"/>
    </w:pPr>
    <w:rPr>
      <w:rFonts w:ascii="Arial" w:eastAsia="Arial Unicode MS" w:hAnsi="Arial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QA-3</cp:lastModifiedBy>
  <cp:revision>1929</cp:revision>
  <cp:lastPrinted>2018-04-18T04:33:00Z</cp:lastPrinted>
  <dcterms:created xsi:type="dcterms:W3CDTF">2012-09-11T07:20:00Z</dcterms:created>
  <dcterms:modified xsi:type="dcterms:W3CDTF">2018-04-18T04:33:00Z</dcterms:modified>
</cp:coreProperties>
</file>