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BD0" w:rsidRPr="00A26365" w:rsidRDefault="00530280" w:rsidP="00965F86">
      <w:pPr>
        <w:numPr>
          <w:ilvl w:val="0"/>
          <w:numId w:val="2"/>
        </w:numPr>
        <w:tabs>
          <w:tab w:val="clear" w:pos="720"/>
        </w:tabs>
        <w:spacing w:line="360" w:lineRule="auto"/>
        <w:ind w:left="144" w:right="-691"/>
        <w:jc w:val="both"/>
      </w:pPr>
      <w:r w:rsidRPr="00A26365">
        <w:rPr>
          <w:b/>
        </w:rPr>
        <w:t>PURPOSE</w:t>
      </w:r>
      <w:r w:rsidR="00CE7146" w:rsidRPr="00A26365">
        <w:rPr>
          <w:b/>
        </w:rPr>
        <w:t>:</w:t>
      </w:r>
    </w:p>
    <w:p w:rsidR="004B5429" w:rsidRPr="00A26365" w:rsidRDefault="00CE7146" w:rsidP="00965F86">
      <w:pPr>
        <w:spacing w:line="360" w:lineRule="auto"/>
        <w:ind w:left="144" w:right="-691"/>
        <w:jc w:val="both"/>
      </w:pPr>
      <w:r w:rsidRPr="00A26365">
        <w:t>To lay down the procedure for operation of reactor</w:t>
      </w:r>
    </w:p>
    <w:p w:rsidR="005B1BD0" w:rsidRPr="00A26365" w:rsidRDefault="00530280" w:rsidP="00965F86">
      <w:pPr>
        <w:numPr>
          <w:ilvl w:val="0"/>
          <w:numId w:val="2"/>
        </w:numPr>
        <w:tabs>
          <w:tab w:val="clear" w:pos="720"/>
        </w:tabs>
        <w:spacing w:line="360" w:lineRule="auto"/>
        <w:ind w:left="144" w:right="-691"/>
        <w:jc w:val="both"/>
        <w:rPr>
          <w:b/>
        </w:rPr>
      </w:pPr>
      <w:r w:rsidRPr="00A26365">
        <w:rPr>
          <w:b/>
        </w:rPr>
        <w:t>SCOPE:</w:t>
      </w:r>
    </w:p>
    <w:p w:rsidR="00CE7146" w:rsidRPr="00A26365" w:rsidRDefault="00CE7146" w:rsidP="00965F86">
      <w:pPr>
        <w:spacing w:line="360" w:lineRule="auto"/>
        <w:ind w:left="144" w:right="-691"/>
        <w:jc w:val="both"/>
        <w:rPr>
          <w:b/>
        </w:rPr>
      </w:pPr>
      <w:r w:rsidRPr="00A26365">
        <w:t xml:space="preserve">This procedure is applicable for Reactor operation, application of utilities, charging, unloading of material to the </w:t>
      </w:r>
      <w:r w:rsidR="00F601D4" w:rsidRPr="00A26365">
        <w:t xml:space="preserve">reactor </w:t>
      </w:r>
      <w:r w:rsidRPr="00A26365">
        <w:t xml:space="preserve">at </w:t>
      </w:r>
      <w:r w:rsidR="00FA0D5A" w:rsidRPr="00A26365">
        <w:t>Discovery</w:t>
      </w:r>
      <w:r w:rsidRPr="00A26365">
        <w:t>.</w:t>
      </w:r>
    </w:p>
    <w:p w:rsidR="005B1BD0" w:rsidRPr="00A26365" w:rsidRDefault="00530280" w:rsidP="00965F86">
      <w:pPr>
        <w:numPr>
          <w:ilvl w:val="0"/>
          <w:numId w:val="2"/>
        </w:numPr>
        <w:tabs>
          <w:tab w:val="clear" w:pos="720"/>
        </w:tabs>
        <w:spacing w:line="360" w:lineRule="auto"/>
        <w:ind w:left="144" w:right="-691"/>
        <w:jc w:val="both"/>
        <w:rPr>
          <w:b/>
        </w:rPr>
      </w:pPr>
      <w:r w:rsidRPr="00A26365">
        <w:rPr>
          <w:b/>
        </w:rPr>
        <w:t>RESPONSIBILITY</w:t>
      </w:r>
      <w:r w:rsidR="00CE7F0A" w:rsidRPr="00A26365">
        <w:rPr>
          <w:b/>
        </w:rPr>
        <w:t>:</w:t>
      </w:r>
    </w:p>
    <w:p w:rsidR="00BC2855" w:rsidRPr="00A26365" w:rsidRDefault="00CE7146" w:rsidP="00965F86">
      <w:pPr>
        <w:spacing w:line="360" w:lineRule="auto"/>
        <w:ind w:left="144" w:right="-691"/>
        <w:jc w:val="both"/>
        <w:rPr>
          <w:b/>
        </w:rPr>
      </w:pPr>
      <w:r w:rsidRPr="00A26365">
        <w:t>It is the responsibility of the personnel performing the operation of reactor</w:t>
      </w:r>
    </w:p>
    <w:p w:rsidR="00727B28" w:rsidRPr="001C01C2" w:rsidRDefault="004F6097" w:rsidP="00965F86">
      <w:pPr>
        <w:numPr>
          <w:ilvl w:val="0"/>
          <w:numId w:val="2"/>
        </w:numPr>
        <w:tabs>
          <w:tab w:val="clear" w:pos="720"/>
        </w:tabs>
        <w:spacing w:line="360" w:lineRule="auto"/>
        <w:ind w:left="144" w:right="-691"/>
        <w:jc w:val="both"/>
        <w:rPr>
          <w:b/>
        </w:rPr>
      </w:pPr>
      <w:r w:rsidRPr="00A26365">
        <w:rPr>
          <w:b/>
        </w:rPr>
        <w:t>Definitions</w:t>
      </w:r>
      <w:r w:rsidR="00CE7F0A" w:rsidRPr="00A26365">
        <w:rPr>
          <w:b/>
        </w:rPr>
        <w:t>:</w:t>
      </w:r>
      <w:r w:rsidR="00D15D57" w:rsidRPr="00A26365">
        <w:t xml:space="preserve"> Nil</w:t>
      </w:r>
    </w:p>
    <w:p w:rsidR="001C01C2" w:rsidRPr="00A26365" w:rsidRDefault="001C01C2" w:rsidP="001C01C2">
      <w:pPr>
        <w:spacing w:line="360" w:lineRule="auto"/>
        <w:ind w:right="-691"/>
        <w:jc w:val="both"/>
        <w:rPr>
          <w:b/>
        </w:rPr>
      </w:pPr>
      <w:bookmarkStart w:id="0" w:name="_GoBack"/>
      <w:bookmarkEnd w:id="0"/>
    </w:p>
    <w:p w:rsidR="00CE7F0A" w:rsidRPr="00A26365" w:rsidRDefault="004F6097" w:rsidP="00965F86">
      <w:pPr>
        <w:numPr>
          <w:ilvl w:val="0"/>
          <w:numId w:val="2"/>
        </w:numPr>
        <w:tabs>
          <w:tab w:val="clear" w:pos="720"/>
        </w:tabs>
        <w:spacing w:line="360" w:lineRule="auto"/>
        <w:ind w:left="144" w:right="-691"/>
        <w:jc w:val="both"/>
        <w:rPr>
          <w:b/>
        </w:rPr>
      </w:pPr>
      <w:r w:rsidRPr="00A26365">
        <w:rPr>
          <w:b/>
        </w:rPr>
        <w:t>PROCEDURE :</w:t>
      </w:r>
    </w:p>
    <w:p w:rsidR="00CE7146" w:rsidRPr="00A26365" w:rsidRDefault="00CE7146" w:rsidP="00965F86">
      <w:pPr>
        <w:numPr>
          <w:ilvl w:val="1"/>
          <w:numId w:val="2"/>
        </w:numPr>
        <w:spacing w:line="360" w:lineRule="auto"/>
        <w:ind w:left="720" w:right="-691" w:hanging="576"/>
        <w:jc w:val="both"/>
        <w:rPr>
          <w:b/>
        </w:rPr>
      </w:pPr>
      <w:r w:rsidRPr="00A26365">
        <w:rPr>
          <w:b/>
        </w:rPr>
        <w:t>Reactor Operation</w:t>
      </w:r>
    </w:p>
    <w:p w:rsidR="00CE7146" w:rsidRPr="00A26365" w:rsidRDefault="00CE7146" w:rsidP="00965F86">
      <w:pPr>
        <w:numPr>
          <w:ilvl w:val="2"/>
          <w:numId w:val="2"/>
        </w:numPr>
        <w:spacing w:line="360" w:lineRule="auto"/>
        <w:ind w:left="1440" w:right="-691"/>
        <w:jc w:val="both"/>
        <w:rPr>
          <w:b/>
        </w:rPr>
      </w:pPr>
      <w:r w:rsidRPr="00A26365">
        <w:t xml:space="preserve">Before the start the reactor, check the reactor lamp for working condition,  bottom valve  shall be in closed condition, No oil leakage from gear box </w:t>
      </w:r>
    </w:p>
    <w:p w:rsidR="00CE7146" w:rsidRPr="00A26365" w:rsidRDefault="00CE7146" w:rsidP="00965F86">
      <w:pPr>
        <w:numPr>
          <w:ilvl w:val="2"/>
          <w:numId w:val="2"/>
        </w:numPr>
        <w:spacing w:line="360" w:lineRule="auto"/>
        <w:ind w:left="1440" w:right="-691"/>
        <w:jc w:val="both"/>
      </w:pPr>
      <w:r w:rsidRPr="00A26365">
        <w:t>Switch ON the reactor by pressing the PUSH button and check for any abnormal sound from motor and gear box.</w:t>
      </w:r>
    </w:p>
    <w:p w:rsidR="00CE7146" w:rsidRPr="00A26365" w:rsidRDefault="00CE7146" w:rsidP="00965F86">
      <w:pPr>
        <w:numPr>
          <w:ilvl w:val="2"/>
          <w:numId w:val="2"/>
        </w:numPr>
        <w:spacing w:line="360" w:lineRule="auto"/>
        <w:ind w:left="1440" w:right="-691"/>
        <w:jc w:val="both"/>
      </w:pPr>
      <w:r w:rsidRPr="00A26365">
        <w:t>Stop the reactor by pressing the PUSH button and ensure reactor is stopped.</w:t>
      </w:r>
    </w:p>
    <w:p w:rsidR="00CE7146" w:rsidRPr="00A26365" w:rsidRDefault="00CE7146" w:rsidP="00965F86">
      <w:pPr>
        <w:numPr>
          <w:ilvl w:val="2"/>
          <w:numId w:val="2"/>
        </w:numPr>
        <w:spacing w:line="360" w:lineRule="auto"/>
        <w:ind w:left="1440" w:right="-691"/>
        <w:jc w:val="both"/>
      </w:pPr>
      <w:r w:rsidRPr="00A26365">
        <w:t xml:space="preserve">Check the </w:t>
      </w:r>
      <w:r w:rsidR="00F601D4" w:rsidRPr="00A26365">
        <w:t>u</w:t>
      </w:r>
      <w:r w:rsidRPr="00A26365">
        <w:t>tility supply required for Reactor, Heat Exchanger and receivers</w:t>
      </w:r>
    </w:p>
    <w:p w:rsidR="00CE7146" w:rsidRPr="00A26365" w:rsidRDefault="00CE7146" w:rsidP="00965F86">
      <w:pPr>
        <w:numPr>
          <w:ilvl w:val="2"/>
          <w:numId w:val="2"/>
        </w:numPr>
        <w:spacing w:line="360" w:lineRule="auto"/>
        <w:ind w:left="1440" w:right="-691"/>
        <w:jc w:val="both"/>
      </w:pPr>
      <w:r w:rsidRPr="00A26365">
        <w:t>Check temperature, Vacuum, Pressure gauge and safety valve on Jacket are in calibrated condition.</w:t>
      </w:r>
    </w:p>
    <w:p w:rsidR="00CE7146" w:rsidRPr="00A26365" w:rsidRDefault="00CE7146" w:rsidP="00965F86">
      <w:pPr>
        <w:numPr>
          <w:ilvl w:val="2"/>
          <w:numId w:val="2"/>
        </w:numPr>
        <w:spacing w:line="360" w:lineRule="auto"/>
        <w:ind w:left="1440" w:right="-691"/>
        <w:jc w:val="both"/>
      </w:pPr>
      <w:r w:rsidRPr="00A26365">
        <w:t>Ensure all other valves are closed and vent is in open condition</w:t>
      </w:r>
    </w:p>
    <w:p w:rsidR="00CE7146" w:rsidRPr="00A26365" w:rsidRDefault="00CE7146" w:rsidP="00965F86">
      <w:pPr>
        <w:numPr>
          <w:ilvl w:val="2"/>
          <w:numId w:val="2"/>
        </w:numPr>
        <w:spacing w:line="360" w:lineRule="auto"/>
        <w:ind w:left="1440" w:right="-691"/>
        <w:jc w:val="both"/>
      </w:pPr>
      <w:r w:rsidRPr="00A26365">
        <w:t>If the reactor is Glass lined reactor (GLR). Do not use any metal accessories.</w:t>
      </w:r>
    </w:p>
    <w:p w:rsidR="00CE7146" w:rsidRPr="00A26365" w:rsidRDefault="00CE7146" w:rsidP="00965F86">
      <w:pPr>
        <w:numPr>
          <w:ilvl w:val="2"/>
          <w:numId w:val="2"/>
        </w:numPr>
        <w:spacing w:line="360" w:lineRule="auto"/>
        <w:ind w:left="1440" w:right="-691"/>
        <w:jc w:val="both"/>
      </w:pPr>
      <w:r w:rsidRPr="00A26365">
        <w:t>To prevent the static electricity in GLR, during spraying of solvents, insert earth cable</w:t>
      </w:r>
    </w:p>
    <w:p w:rsidR="00CE7146" w:rsidRPr="00A26365" w:rsidRDefault="00CE7146" w:rsidP="00965F86">
      <w:pPr>
        <w:numPr>
          <w:ilvl w:val="2"/>
          <w:numId w:val="2"/>
        </w:numPr>
        <w:spacing w:line="360" w:lineRule="auto"/>
        <w:ind w:left="1440" w:right="-691"/>
        <w:jc w:val="both"/>
      </w:pPr>
      <w:r w:rsidRPr="00A26365">
        <w:t>If there is any scaling observed on the surface of glass lined reactor use only PP scrappers for removal of scale</w:t>
      </w:r>
    </w:p>
    <w:p w:rsidR="00CE7146" w:rsidRPr="00A26365" w:rsidRDefault="00CE7146" w:rsidP="00965F86">
      <w:pPr>
        <w:numPr>
          <w:ilvl w:val="2"/>
          <w:numId w:val="2"/>
        </w:numPr>
        <w:tabs>
          <w:tab w:val="clear" w:pos="2430"/>
        </w:tabs>
        <w:spacing w:line="360" w:lineRule="auto"/>
        <w:ind w:left="1440" w:right="-691"/>
        <w:jc w:val="both"/>
      </w:pPr>
      <w:r w:rsidRPr="00A26365">
        <w:lastRenderedPageBreak/>
        <w:t>Do not use metal rods to de-choke the bottom valve of GLR. Use Vacuum technique / PP rod or Teflon rod.</w:t>
      </w:r>
    </w:p>
    <w:p w:rsidR="00CE7146" w:rsidRPr="00A26365" w:rsidRDefault="00CE7146" w:rsidP="00965F86">
      <w:pPr>
        <w:numPr>
          <w:ilvl w:val="2"/>
          <w:numId w:val="2"/>
        </w:numPr>
        <w:tabs>
          <w:tab w:val="clear" w:pos="2430"/>
        </w:tabs>
        <w:spacing w:line="360" w:lineRule="auto"/>
        <w:ind w:left="1440" w:right="-691"/>
        <w:jc w:val="both"/>
      </w:pPr>
      <w:r w:rsidRPr="00A26365">
        <w:t xml:space="preserve">Never allow thermal shocks to the Glass lined vessels like sudden cooling </w:t>
      </w:r>
      <w:proofErr w:type="gramStart"/>
      <w:r w:rsidRPr="00A26365">
        <w:t>or  sudden</w:t>
      </w:r>
      <w:proofErr w:type="gramEnd"/>
      <w:r w:rsidRPr="00A26365">
        <w:t xml:space="preserve"> heating.</w:t>
      </w:r>
    </w:p>
    <w:p w:rsidR="00CE7146" w:rsidRPr="00A26365" w:rsidRDefault="00CE7146" w:rsidP="00965F86">
      <w:pPr>
        <w:numPr>
          <w:ilvl w:val="1"/>
          <w:numId w:val="2"/>
        </w:numPr>
        <w:spacing w:line="360" w:lineRule="auto"/>
        <w:ind w:left="720" w:right="-691" w:hanging="576"/>
        <w:jc w:val="both"/>
      </w:pPr>
      <w:r w:rsidRPr="00A26365">
        <w:rPr>
          <w:b/>
        </w:rPr>
        <w:t>Solid material charging.</w:t>
      </w:r>
    </w:p>
    <w:p w:rsidR="00CE7146" w:rsidRPr="00A26365" w:rsidRDefault="00CE7146" w:rsidP="00965F86">
      <w:pPr>
        <w:numPr>
          <w:ilvl w:val="2"/>
          <w:numId w:val="2"/>
        </w:numPr>
        <w:tabs>
          <w:tab w:val="clear" w:pos="2430"/>
        </w:tabs>
        <w:spacing w:line="360" w:lineRule="auto"/>
        <w:ind w:left="1440" w:right="-691"/>
        <w:jc w:val="both"/>
      </w:pPr>
      <w:r w:rsidRPr="00A26365">
        <w:t>Check the name of the material to be charged in the BPR and verify the labels on the container along with weights and ensure the material is approved.</w:t>
      </w:r>
    </w:p>
    <w:p w:rsidR="00CE7146" w:rsidRPr="00A26365" w:rsidRDefault="00CE7146" w:rsidP="00965F86">
      <w:pPr>
        <w:numPr>
          <w:ilvl w:val="2"/>
          <w:numId w:val="2"/>
        </w:numPr>
        <w:tabs>
          <w:tab w:val="clear" w:pos="2430"/>
        </w:tabs>
        <w:spacing w:line="360" w:lineRule="auto"/>
        <w:ind w:left="1440" w:right="-691"/>
        <w:jc w:val="both"/>
      </w:pPr>
      <w:r w:rsidRPr="00A26365">
        <w:t>Open the manhole of the reactor and ensure the stirrer to be ON condition, if any instruction to be followed for particular raw material about stirring need to follow as per requirement defined in the respective BPR.</w:t>
      </w:r>
    </w:p>
    <w:p w:rsidR="00CE7146" w:rsidRPr="00A26365" w:rsidRDefault="00CE7146" w:rsidP="00965F86">
      <w:pPr>
        <w:numPr>
          <w:ilvl w:val="2"/>
          <w:numId w:val="2"/>
        </w:numPr>
        <w:tabs>
          <w:tab w:val="clear" w:pos="2430"/>
        </w:tabs>
        <w:spacing w:line="360" w:lineRule="auto"/>
        <w:ind w:left="1440" w:right="-691"/>
        <w:jc w:val="both"/>
      </w:pPr>
      <w:r w:rsidRPr="00A26365">
        <w:t>Wear personnel protective equipment like gloves, goggles etc</w:t>
      </w:r>
      <w:proofErr w:type="gramStart"/>
      <w:r w:rsidRPr="00A26365">
        <w:t>..</w:t>
      </w:r>
      <w:proofErr w:type="gramEnd"/>
      <w:r w:rsidRPr="00A26365">
        <w:t xml:space="preserve"> </w:t>
      </w:r>
      <w:proofErr w:type="gramStart"/>
      <w:r w:rsidRPr="00A26365">
        <w:t>and</w:t>
      </w:r>
      <w:proofErr w:type="gramEnd"/>
      <w:r w:rsidRPr="00A26365">
        <w:t xml:space="preserve"> if any special precaution to be taken while charging the material like nitrogen blanketing to the reactor the same shall be followed.</w:t>
      </w:r>
    </w:p>
    <w:p w:rsidR="00CE7146" w:rsidRPr="00A26365" w:rsidRDefault="00CE7146" w:rsidP="00965F86">
      <w:pPr>
        <w:numPr>
          <w:ilvl w:val="2"/>
          <w:numId w:val="2"/>
        </w:numPr>
        <w:tabs>
          <w:tab w:val="clear" w:pos="2430"/>
        </w:tabs>
        <w:spacing w:line="360" w:lineRule="auto"/>
        <w:ind w:left="1440" w:right="-691"/>
        <w:jc w:val="both"/>
      </w:pPr>
      <w:r w:rsidRPr="00A26365">
        <w:t>Read Material safety data sheet (MSDS) and wear necessary PPE.</w:t>
      </w:r>
    </w:p>
    <w:p w:rsidR="00CE7146" w:rsidRPr="00A26365" w:rsidRDefault="00CE7146" w:rsidP="00965F86">
      <w:pPr>
        <w:numPr>
          <w:ilvl w:val="2"/>
          <w:numId w:val="2"/>
        </w:numPr>
        <w:tabs>
          <w:tab w:val="clear" w:pos="2430"/>
        </w:tabs>
        <w:spacing w:line="360" w:lineRule="auto"/>
        <w:ind w:left="1440" w:right="-691"/>
        <w:jc w:val="both"/>
        <w:rPr>
          <w:b/>
        </w:rPr>
      </w:pPr>
      <w:r w:rsidRPr="00A26365">
        <w:t xml:space="preserve">The personnel involved in the charging operations shall take care to avoid    physical contact with the materials being charged by the use of safety gloves </w:t>
      </w:r>
    </w:p>
    <w:p w:rsidR="00CE7146" w:rsidRPr="00A26365" w:rsidRDefault="00CE7146" w:rsidP="00965F86">
      <w:pPr>
        <w:numPr>
          <w:ilvl w:val="2"/>
          <w:numId w:val="2"/>
        </w:numPr>
        <w:tabs>
          <w:tab w:val="clear" w:pos="2430"/>
        </w:tabs>
        <w:spacing w:line="360" w:lineRule="auto"/>
        <w:ind w:left="1440" w:right="-691"/>
        <w:jc w:val="both"/>
        <w:rPr>
          <w:b/>
        </w:rPr>
      </w:pPr>
      <w:r w:rsidRPr="00A26365">
        <w:t>Open the containers and untie the bags and ensure all other reactors, tanks and material bags are in closed condition</w:t>
      </w:r>
    </w:p>
    <w:p w:rsidR="00CE7146" w:rsidRPr="00A26365" w:rsidRDefault="00CE7146" w:rsidP="00965F86">
      <w:pPr>
        <w:numPr>
          <w:ilvl w:val="2"/>
          <w:numId w:val="2"/>
        </w:numPr>
        <w:tabs>
          <w:tab w:val="clear" w:pos="2430"/>
        </w:tabs>
        <w:spacing w:line="360" w:lineRule="auto"/>
        <w:ind w:left="1440" w:right="-691"/>
        <w:jc w:val="both"/>
        <w:rPr>
          <w:b/>
        </w:rPr>
      </w:pPr>
      <w:r w:rsidRPr="00A26365">
        <w:t xml:space="preserve">Charge the material into the reactor through the manhole while the stirring is on by using scoop.       </w:t>
      </w:r>
    </w:p>
    <w:p w:rsidR="00CE7146" w:rsidRPr="00A26365" w:rsidRDefault="00CE7146" w:rsidP="00965F86">
      <w:pPr>
        <w:numPr>
          <w:ilvl w:val="2"/>
          <w:numId w:val="2"/>
        </w:numPr>
        <w:tabs>
          <w:tab w:val="clear" w:pos="2430"/>
        </w:tabs>
        <w:spacing w:line="360" w:lineRule="auto"/>
        <w:ind w:left="1440" w:right="-691"/>
        <w:jc w:val="both"/>
      </w:pPr>
      <w:r w:rsidRPr="00A26365">
        <w:t xml:space="preserve">Close the manhole after the completion of charging. </w:t>
      </w:r>
    </w:p>
    <w:p w:rsidR="00CE7146" w:rsidRPr="00A26365" w:rsidRDefault="00CE7146" w:rsidP="00965F86">
      <w:pPr>
        <w:numPr>
          <w:ilvl w:val="2"/>
          <w:numId w:val="2"/>
        </w:numPr>
        <w:tabs>
          <w:tab w:val="clear" w:pos="2430"/>
        </w:tabs>
        <w:spacing w:line="360" w:lineRule="auto"/>
        <w:ind w:left="1440" w:right="-691"/>
        <w:jc w:val="both"/>
      </w:pPr>
      <w:r w:rsidRPr="00A26365">
        <w:t>Clean the outer surface of the equipment with cloth and any spillage the same shall be collected and shall be disposed.</w:t>
      </w:r>
    </w:p>
    <w:p w:rsidR="00CE7146" w:rsidRPr="00A26365" w:rsidRDefault="00CE7146" w:rsidP="00965F86">
      <w:pPr>
        <w:numPr>
          <w:ilvl w:val="2"/>
          <w:numId w:val="2"/>
        </w:numPr>
        <w:tabs>
          <w:tab w:val="clear" w:pos="2430"/>
        </w:tabs>
        <w:spacing w:line="360" w:lineRule="auto"/>
        <w:ind w:left="1440" w:right="-691"/>
        <w:jc w:val="both"/>
        <w:rPr>
          <w:b/>
        </w:rPr>
      </w:pPr>
      <w:r w:rsidRPr="00A26365">
        <w:t>Enter the details of charging in the Batch Production Record after completion of charging.</w:t>
      </w:r>
    </w:p>
    <w:p w:rsidR="00666C67" w:rsidRPr="00A26365" w:rsidRDefault="00666C67" w:rsidP="00666C67">
      <w:pPr>
        <w:spacing w:line="360" w:lineRule="auto"/>
        <w:ind w:right="-691"/>
        <w:jc w:val="both"/>
      </w:pPr>
    </w:p>
    <w:p w:rsidR="00666C67" w:rsidRPr="00A26365" w:rsidRDefault="00666C67" w:rsidP="00666C67">
      <w:pPr>
        <w:spacing w:line="360" w:lineRule="auto"/>
        <w:ind w:right="-691"/>
        <w:jc w:val="both"/>
        <w:rPr>
          <w:b/>
        </w:rPr>
      </w:pPr>
    </w:p>
    <w:p w:rsidR="00CE7146" w:rsidRPr="00A26365" w:rsidRDefault="00CE7146" w:rsidP="00965F86">
      <w:pPr>
        <w:numPr>
          <w:ilvl w:val="1"/>
          <w:numId w:val="2"/>
        </w:numPr>
        <w:spacing w:line="360" w:lineRule="auto"/>
        <w:ind w:left="720" w:right="-691" w:hanging="576"/>
        <w:jc w:val="both"/>
        <w:rPr>
          <w:b/>
        </w:rPr>
      </w:pPr>
      <w:r w:rsidRPr="00A26365">
        <w:rPr>
          <w:b/>
        </w:rPr>
        <w:t>Liquid Materials charging</w:t>
      </w:r>
    </w:p>
    <w:p w:rsidR="00CE7146" w:rsidRPr="00A26365" w:rsidRDefault="00CE7146" w:rsidP="00965F86">
      <w:pPr>
        <w:numPr>
          <w:ilvl w:val="2"/>
          <w:numId w:val="2"/>
        </w:numPr>
        <w:tabs>
          <w:tab w:val="clear" w:pos="2430"/>
        </w:tabs>
        <w:spacing w:line="360" w:lineRule="auto"/>
        <w:ind w:left="1440" w:right="-691"/>
        <w:jc w:val="both"/>
        <w:rPr>
          <w:b/>
        </w:rPr>
      </w:pPr>
      <w:r w:rsidRPr="00A26365">
        <w:t xml:space="preserve">Check whether the material to be charged is approved </w:t>
      </w:r>
    </w:p>
    <w:p w:rsidR="00CE7146" w:rsidRPr="00A26365" w:rsidRDefault="00CE7146" w:rsidP="00965F86">
      <w:pPr>
        <w:numPr>
          <w:ilvl w:val="2"/>
          <w:numId w:val="2"/>
        </w:numPr>
        <w:tabs>
          <w:tab w:val="clear" w:pos="2430"/>
        </w:tabs>
        <w:spacing w:line="360" w:lineRule="auto"/>
        <w:ind w:left="1440" w:right="-691"/>
        <w:jc w:val="both"/>
        <w:rPr>
          <w:b/>
        </w:rPr>
      </w:pPr>
      <w:r w:rsidRPr="00A26365">
        <w:t>Measure the liquid with suitable Dip rod / Measuring jar /level indicator and enter the details in the respective batch record.</w:t>
      </w:r>
    </w:p>
    <w:p w:rsidR="00CE7146" w:rsidRPr="00A26365" w:rsidRDefault="00CE7146" w:rsidP="00965F86">
      <w:pPr>
        <w:numPr>
          <w:ilvl w:val="2"/>
          <w:numId w:val="2"/>
        </w:numPr>
        <w:tabs>
          <w:tab w:val="clear" w:pos="2430"/>
        </w:tabs>
        <w:spacing w:line="360" w:lineRule="auto"/>
        <w:ind w:left="1440" w:right="-691"/>
        <w:jc w:val="both"/>
        <w:rPr>
          <w:b/>
        </w:rPr>
      </w:pPr>
      <w:r w:rsidRPr="00A26365">
        <w:rPr>
          <w:b/>
        </w:rPr>
        <w:t>If Liquid charging by Vacuum:</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Close all the valves connected to the reactor like vent valve, charging line valve, condenser vent valve and any other nozzles connected to reactor.</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Apply vacuum directly to the reactor, if reactor has directly connected to General vacuum.</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 xml:space="preserve">If reactor does not have connection </w:t>
      </w:r>
      <w:proofErr w:type="spellStart"/>
      <w:r w:rsidRPr="00A26365">
        <w:t>vaccum</w:t>
      </w:r>
      <w:proofErr w:type="spellEnd"/>
      <w:r w:rsidRPr="00A26365">
        <w:t xml:space="preserve">, apply </w:t>
      </w:r>
      <w:proofErr w:type="spellStart"/>
      <w:r w:rsidRPr="00A26365">
        <w:t>vaccum</w:t>
      </w:r>
      <w:proofErr w:type="spellEnd"/>
      <w:r w:rsidRPr="00A26365">
        <w:t xml:space="preserve"> to the reactor through receiver, which connected to reactor condensers.</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 xml:space="preserve">Ensure receiver is empty and close the receiver vent valve. Open the receiver vacuum valve. </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Apply vacuum to the receiver and ensure vacuum is created in reactor.</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Connect the hose pipe to the reactor charging line and clamp it.</w:t>
      </w:r>
    </w:p>
    <w:p w:rsidR="00CE7146" w:rsidRPr="00A26365" w:rsidRDefault="00CE7146" w:rsidP="00965F86">
      <w:pPr>
        <w:numPr>
          <w:ilvl w:val="3"/>
          <w:numId w:val="2"/>
        </w:numPr>
        <w:tabs>
          <w:tab w:val="clear" w:pos="2880"/>
        </w:tabs>
        <w:spacing w:line="360" w:lineRule="auto"/>
        <w:ind w:left="2448" w:right="-691" w:hanging="1008"/>
        <w:jc w:val="both"/>
        <w:rPr>
          <w:b/>
        </w:rPr>
      </w:pPr>
      <w:proofErr w:type="gramStart"/>
      <w:r w:rsidRPr="00A26365">
        <w:t>Keep the hosepipe</w:t>
      </w:r>
      <w:proofErr w:type="gramEnd"/>
      <w:r w:rsidRPr="00A26365">
        <w:t xml:space="preserve"> into the container dipping into the liquid.</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Open the charging line valve and transfer the material from container/ drum into the reactor.</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Close the suction line valve of the reactor, once transferring is comple</w:t>
      </w:r>
      <w:r w:rsidRPr="00A26365">
        <w:rPr>
          <w:b/>
        </w:rPr>
        <w:t>te</w:t>
      </w:r>
      <w:r w:rsidRPr="00A26365">
        <w:t>d.</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Close the vacuum valve of receiver after completely loading the liquid material and release the vacuum through receiver vent.</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lastRenderedPageBreak/>
        <w:t>Enter the details of charging and the in-house batch number of the liquid raw material charged in the batch production record. The details recorded should be counter checked by a second person.</w:t>
      </w:r>
    </w:p>
    <w:p w:rsidR="00CE7146" w:rsidRPr="00A26365" w:rsidRDefault="00CE7146" w:rsidP="00965F86">
      <w:pPr>
        <w:numPr>
          <w:ilvl w:val="2"/>
          <w:numId w:val="2"/>
        </w:numPr>
        <w:tabs>
          <w:tab w:val="clear" w:pos="2430"/>
        </w:tabs>
        <w:spacing w:line="360" w:lineRule="auto"/>
        <w:ind w:left="1440" w:right="-691"/>
        <w:jc w:val="both"/>
        <w:rPr>
          <w:b/>
        </w:rPr>
      </w:pPr>
      <w:r w:rsidRPr="00A26365">
        <w:t>If liquid charging through pumping.</w:t>
      </w:r>
    </w:p>
    <w:p w:rsidR="00CE7146" w:rsidRPr="00A26365" w:rsidRDefault="00CE7146" w:rsidP="00965F86">
      <w:pPr>
        <w:numPr>
          <w:ilvl w:val="3"/>
          <w:numId w:val="2"/>
        </w:numPr>
        <w:tabs>
          <w:tab w:val="clear" w:pos="2880"/>
        </w:tabs>
        <w:spacing w:line="360" w:lineRule="auto"/>
        <w:ind w:left="2448" w:right="-691" w:hanging="1008"/>
        <w:jc w:val="both"/>
        <w:rPr>
          <w:b/>
        </w:rPr>
      </w:pPr>
      <w:r w:rsidRPr="00A26365">
        <w:t xml:space="preserve">Connect the pump delivery line to reactor charging line </w:t>
      </w:r>
    </w:p>
    <w:p w:rsidR="00CE7146" w:rsidRPr="00A26365" w:rsidRDefault="00CE7146" w:rsidP="00965F86">
      <w:pPr>
        <w:numPr>
          <w:ilvl w:val="3"/>
          <w:numId w:val="2"/>
        </w:numPr>
        <w:tabs>
          <w:tab w:val="clear" w:pos="2880"/>
        </w:tabs>
        <w:spacing w:line="360" w:lineRule="auto"/>
        <w:ind w:left="2448" w:right="-691" w:hanging="1008"/>
        <w:jc w:val="both"/>
      </w:pPr>
      <w:r w:rsidRPr="00A26365">
        <w:t>Ensure the suction line of pump is connected to receiver / tank from which liquid shall be transferred.</w:t>
      </w:r>
    </w:p>
    <w:p w:rsidR="00CE7146" w:rsidRPr="00A26365" w:rsidRDefault="00CE7146" w:rsidP="00965F86">
      <w:pPr>
        <w:numPr>
          <w:ilvl w:val="3"/>
          <w:numId w:val="2"/>
        </w:numPr>
        <w:tabs>
          <w:tab w:val="clear" w:pos="2880"/>
        </w:tabs>
        <w:spacing w:line="360" w:lineRule="auto"/>
        <w:ind w:left="2448" w:right="-691" w:hanging="1008"/>
        <w:jc w:val="both"/>
      </w:pPr>
      <w:r w:rsidRPr="00A26365">
        <w:t>Open the receiver/ tank bottom valve and open charging line of the reactor.</w:t>
      </w:r>
    </w:p>
    <w:p w:rsidR="00CE7146" w:rsidRPr="00A26365" w:rsidRDefault="00CE7146" w:rsidP="00965F86">
      <w:pPr>
        <w:numPr>
          <w:ilvl w:val="3"/>
          <w:numId w:val="2"/>
        </w:numPr>
        <w:tabs>
          <w:tab w:val="clear" w:pos="2880"/>
        </w:tabs>
        <w:spacing w:line="360" w:lineRule="auto"/>
        <w:ind w:left="2448" w:right="-691" w:hanging="1008"/>
        <w:jc w:val="both"/>
      </w:pPr>
      <w:r w:rsidRPr="00A26365">
        <w:t>Switch on the pump and ensure the liquid material is transferred to the reactor</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Once the transfer is completed, switch </w:t>
      </w:r>
      <w:proofErr w:type="gramStart"/>
      <w:r w:rsidRPr="00A26365">
        <w:t>off  the</w:t>
      </w:r>
      <w:proofErr w:type="gramEnd"/>
      <w:r w:rsidRPr="00A26365">
        <w:t xml:space="preserve"> pump and close the reactor charging line and tank bottom valve.</w:t>
      </w:r>
    </w:p>
    <w:p w:rsidR="00CE7146" w:rsidRPr="00A26365" w:rsidRDefault="00CE7146" w:rsidP="00965F86">
      <w:pPr>
        <w:numPr>
          <w:ilvl w:val="3"/>
          <w:numId w:val="2"/>
        </w:numPr>
        <w:tabs>
          <w:tab w:val="clear" w:pos="2880"/>
        </w:tabs>
        <w:spacing w:line="360" w:lineRule="auto"/>
        <w:ind w:left="2448" w:right="-691" w:hanging="1008"/>
        <w:jc w:val="both"/>
      </w:pPr>
      <w:r w:rsidRPr="00A26365">
        <w:t>If liquid charging through charging tank:</w:t>
      </w:r>
    </w:p>
    <w:p w:rsidR="00CE7146" w:rsidRPr="00A26365" w:rsidRDefault="00CE7146" w:rsidP="00965F86">
      <w:pPr>
        <w:numPr>
          <w:ilvl w:val="3"/>
          <w:numId w:val="2"/>
        </w:numPr>
        <w:tabs>
          <w:tab w:val="clear" w:pos="2880"/>
        </w:tabs>
        <w:spacing w:line="360" w:lineRule="auto"/>
        <w:ind w:left="2448" w:right="-691" w:hanging="1008"/>
        <w:jc w:val="both"/>
      </w:pPr>
      <w:r w:rsidRPr="00A26365">
        <w:t>Connect the line from charging tank to the reactor charging nozzle.</w:t>
      </w:r>
    </w:p>
    <w:p w:rsidR="00CE7146" w:rsidRPr="00A26365" w:rsidRDefault="00CE7146" w:rsidP="00965F86">
      <w:pPr>
        <w:numPr>
          <w:ilvl w:val="3"/>
          <w:numId w:val="2"/>
        </w:numPr>
        <w:tabs>
          <w:tab w:val="clear" w:pos="2880"/>
        </w:tabs>
        <w:spacing w:line="360" w:lineRule="auto"/>
        <w:ind w:left="2448" w:right="-691" w:hanging="1008"/>
        <w:jc w:val="both"/>
      </w:pPr>
      <w:r w:rsidRPr="00A26365">
        <w:t>Open the valve of the charging tank bottom and reactor charging valve and transfer the material through gravity.</w:t>
      </w:r>
    </w:p>
    <w:p w:rsidR="00CE7146" w:rsidRPr="00A26365" w:rsidRDefault="00CE7146" w:rsidP="00965F86">
      <w:pPr>
        <w:numPr>
          <w:ilvl w:val="3"/>
          <w:numId w:val="2"/>
        </w:numPr>
        <w:tabs>
          <w:tab w:val="clear" w:pos="2880"/>
        </w:tabs>
        <w:spacing w:line="360" w:lineRule="auto"/>
        <w:ind w:left="2448" w:right="-691" w:hanging="1008"/>
        <w:jc w:val="both"/>
      </w:pPr>
      <w:r w:rsidRPr="00A26365">
        <w:t>Once the transfer is completed close both the valves.</w:t>
      </w:r>
    </w:p>
    <w:p w:rsidR="00CE7146" w:rsidRPr="00A26365" w:rsidRDefault="00CE7146" w:rsidP="00965F86">
      <w:pPr>
        <w:numPr>
          <w:ilvl w:val="2"/>
          <w:numId w:val="2"/>
        </w:numPr>
        <w:tabs>
          <w:tab w:val="clear" w:pos="2430"/>
        </w:tabs>
        <w:spacing w:line="360" w:lineRule="auto"/>
        <w:ind w:left="1440" w:right="-691"/>
        <w:jc w:val="both"/>
        <w:rPr>
          <w:b/>
        </w:rPr>
      </w:pPr>
      <w:r w:rsidRPr="00A26365">
        <w:rPr>
          <w:b/>
        </w:rPr>
        <w:t>If liquid charging by N2 pressure:</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 </w:t>
      </w:r>
      <w:r w:rsidR="00664309" w:rsidRPr="00A26365">
        <w:t>Ensure the transfer of the raw material in to the reactor</w:t>
      </w:r>
    </w:p>
    <w:p w:rsidR="00664309" w:rsidRPr="00A26365" w:rsidRDefault="00664309" w:rsidP="00965F86">
      <w:pPr>
        <w:numPr>
          <w:ilvl w:val="3"/>
          <w:numId w:val="2"/>
        </w:numPr>
        <w:tabs>
          <w:tab w:val="clear" w:pos="2880"/>
        </w:tabs>
        <w:spacing w:line="360" w:lineRule="auto"/>
        <w:ind w:left="2448" w:right="-691" w:hanging="1008"/>
        <w:jc w:val="both"/>
      </w:pPr>
      <w:r w:rsidRPr="00A26365">
        <w:t>Ensure the availability of nitrogen cylinders.</w:t>
      </w:r>
    </w:p>
    <w:p w:rsidR="00664309" w:rsidRPr="00A26365" w:rsidRDefault="00664309" w:rsidP="00965F86">
      <w:pPr>
        <w:numPr>
          <w:ilvl w:val="3"/>
          <w:numId w:val="2"/>
        </w:numPr>
        <w:tabs>
          <w:tab w:val="clear" w:pos="2880"/>
        </w:tabs>
        <w:spacing w:line="360" w:lineRule="auto"/>
        <w:ind w:left="2448" w:right="-691" w:hanging="1008"/>
        <w:jc w:val="both"/>
      </w:pPr>
      <w:r w:rsidRPr="00A26365">
        <w:t>Open the Cap of the container</w:t>
      </w:r>
    </w:p>
    <w:p w:rsidR="00664309" w:rsidRPr="00A26365" w:rsidRDefault="00664309" w:rsidP="00965F86">
      <w:pPr>
        <w:numPr>
          <w:ilvl w:val="3"/>
          <w:numId w:val="2"/>
        </w:numPr>
        <w:tabs>
          <w:tab w:val="clear" w:pos="2880"/>
        </w:tabs>
        <w:spacing w:line="360" w:lineRule="auto"/>
        <w:ind w:left="2448" w:right="-691" w:hanging="1008"/>
        <w:jc w:val="both"/>
      </w:pPr>
      <w:r w:rsidRPr="00A26365">
        <w:t xml:space="preserve">Fix the </w:t>
      </w:r>
      <w:proofErr w:type="spellStart"/>
      <w:r w:rsidRPr="00A26365">
        <w:t>blowleg</w:t>
      </w:r>
      <w:proofErr w:type="spellEnd"/>
      <w:r w:rsidRPr="00A26365">
        <w:t xml:space="preserve"> in to the container</w:t>
      </w:r>
    </w:p>
    <w:p w:rsidR="00664309" w:rsidRPr="00A26365" w:rsidRDefault="00664309" w:rsidP="00965F86">
      <w:pPr>
        <w:numPr>
          <w:ilvl w:val="3"/>
          <w:numId w:val="2"/>
        </w:numPr>
        <w:tabs>
          <w:tab w:val="clear" w:pos="2880"/>
        </w:tabs>
        <w:spacing w:line="360" w:lineRule="auto"/>
        <w:ind w:left="2448" w:right="-691" w:hanging="1008"/>
        <w:jc w:val="both"/>
      </w:pPr>
      <w:r w:rsidRPr="00A26365">
        <w:t>Slowly apply the nitrogen to the container to increase the pressure.</w:t>
      </w:r>
    </w:p>
    <w:p w:rsidR="00664309" w:rsidRPr="00A26365" w:rsidRDefault="00664309" w:rsidP="00965F86">
      <w:pPr>
        <w:numPr>
          <w:ilvl w:val="3"/>
          <w:numId w:val="2"/>
        </w:numPr>
        <w:tabs>
          <w:tab w:val="clear" w:pos="2880"/>
        </w:tabs>
        <w:spacing w:line="360" w:lineRule="auto"/>
        <w:ind w:left="2448" w:right="-691" w:hanging="1008"/>
        <w:jc w:val="both"/>
      </w:pPr>
      <w:r w:rsidRPr="00A26365">
        <w:t>Observe the liquid transferring in to reactor.</w:t>
      </w:r>
    </w:p>
    <w:p w:rsidR="00664309" w:rsidRPr="00A26365" w:rsidRDefault="00664309" w:rsidP="00965F86">
      <w:pPr>
        <w:numPr>
          <w:ilvl w:val="3"/>
          <w:numId w:val="2"/>
        </w:numPr>
        <w:tabs>
          <w:tab w:val="clear" w:pos="2880"/>
        </w:tabs>
        <w:spacing w:line="360" w:lineRule="auto"/>
        <w:ind w:left="2448" w:right="-691" w:hanging="1008"/>
        <w:jc w:val="both"/>
      </w:pPr>
      <w:r w:rsidRPr="00A26365">
        <w:lastRenderedPageBreak/>
        <w:t>After completion of the liquid in to reactor stop the nitrogen pressure from cylinder.</w:t>
      </w:r>
    </w:p>
    <w:p w:rsidR="00664309" w:rsidRPr="00A26365" w:rsidRDefault="00F601D4" w:rsidP="00965F86">
      <w:pPr>
        <w:numPr>
          <w:ilvl w:val="3"/>
          <w:numId w:val="2"/>
        </w:numPr>
        <w:tabs>
          <w:tab w:val="clear" w:pos="2880"/>
        </w:tabs>
        <w:spacing w:line="360" w:lineRule="auto"/>
        <w:ind w:left="2448" w:right="-691" w:hanging="1008"/>
        <w:jc w:val="both"/>
      </w:pPr>
      <w:r w:rsidRPr="00A26365">
        <w:t>Enter the details in Batch Production Record.</w:t>
      </w:r>
    </w:p>
    <w:p w:rsidR="00FE2702" w:rsidRPr="00A26365" w:rsidRDefault="00FE2702" w:rsidP="00FE2702">
      <w:pPr>
        <w:spacing w:line="360" w:lineRule="auto"/>
        <w:ind w:right="-691"/>
        <w:jc w:val="both"/>
      </w:pPr>
    </w:p>
    <w:p w:rsidR="00FE2702" w:rsidRPr="00A26365" w:rsidRDefault="00FE2702" w:rsidP="00FE2702">
      <w:pPr>
        <w:spacing w:line="360" w:lineRule="auto"/>
        <w:ind w:right="-691"/>
        <w:jc w:val="both"/>
      </w:pPr>
    </w:p>
    <w:p w:rsidR="00CE7146" w:rsidRPr="00A26365" w:rsidRDefault="00CE7146" w:rsidP="00965F86">
      <w:pPr>
        <w:numPr>
          <w:ilvl w:val="1"/>
          <w:numId w:val="2"/>
        </w:numPr>
        <w:spacing w:line="360" w:lineRule="auto"/>
        <w:ind w:left="720" w:right="-691" w:hanging="576"/>
        <w:jc w:val="both"/>
        <w:rPr>
          <w:b/>
        </w:rPr>
      </w:pPr>
      <w:r w:rsidRPr="00A26365">
        <w:rPr>
          <w:b/>
        </w:rPr>
        <w:t>Reflux</w:t>
      </w:r>
    </w:p>
    <w:p w:rsidR="00CE7146" w:rsidRPr="00A26365" w:rsidRDefault="00CE7146" w:rsidP="00965F86">
      <w:pPr>
        <w:numPr>
          <w:ilvl w:val="2"/>
          <w:numId w:val="2"/>
        </w:numPr>
        <w:tabs>
          <w:tab w:val="clear" w:pos="2430"/>
        </w:tabs>
        <w:spacing w:line="360" w:lineRule="auto"/>
        <w:ind w:left="1440" w:right="-691"/>
        <w:jc w:val="both"/>
        <w:rPr>
          <w:b/>
        </w:rPr>
      </w:pPr>
      <w:r w:rsidRPr="00A26365">
        <w:rPr>
          <w:b/>
        </w:rPr>
        <w:t>By using Steam</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Check whether the manhole bolts are tight </w:t>
      </w:r>
      <w:r w:rsidR="00E20B0F" w:rsidRPr="00A26365">
        <w:t>and keep the condenser vent</w:t>
      </w:r>
      <w:r w:rsidRPr="00A26365">
        <w:t xml:space="preserve"> in open condition.</w:t>
      </w:r>
    </w:p>
    <w:p w:rsidR="00CE7146" w:rsidRPr="00A26365" w:rsidRDefault="00CE7146" w:rsidP="00965F86">
      <w:pPr>
        <w:numPr>
          <w:ilvl w:val="3"/>
          <w:numId w:val="2"/>
        </w:numPr>
        <w:tabs>
          <w:tab w:val="clear" w:pos="2880"/>
        </w:tabs>
        <w:spacing w:line="360" w:lineRule="auto"/>
        <w:ind w:left="2448" w:right="-691" w:hanging="1008"/>
        <w:jc w:val="both"/>
      </w:pPr>
      <w:r w:rsidRPr="00A26365">
        <w:t>Keep the reflux line valve in open condition</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Close water outlet of the condenser, open the inlet of the condenser, </w:t>
      </w:r>
      <w:proofErr w:type="gramStart"/>
      <w:r w:rsidRPr="00A26365">
        <w:t>open</w:t>
      </w:r>
      <w:proofErr w:type="gramEnd"/>
      <w:r w:rsidRPr="00A26365">
        <w:t xml:space="preserve"> the water to vent out the air gaps.  </w:t>
      </w:r>
    </w:p>
    <w:p w:rsidR="00CE7146" w:rsidRPr="00A26365" w:rsidRDefault="00CE7146" w:rsidP="00965F86">
      <w:pPr>
        <w:numPr>
          <w:ilvl w:val="3"/>
          <w:numId w:val="2"/>
        </w:numPr>
        <w:tabs>
          <w:tab w:val="clear" w:pos="2880"/>
        </w:tabs>
        <w:spacing w:line="360" w:lineRule="auto"/>
        <w:ind w:left="2448" w:right="-691" w:hanging="1008"/>
        <w:jc w:val="both"/>
      </w:pPr>
      <w:r w:rsidRPr="00A26365">
        <w:t>Close the vent valve and open the outlet valve.</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Close all inlet and outlet valves and ensure the reactor jacket is empty by opening the jacket unloading valve and vent valve. </w:t>
      </w:r>
    </w:p>
    <w:p w:rsidR="00CE7146" w:rsidRPr="00A26365" w:rsidRDefault="00CE7146" w:rsidP="00965F86">
      <w:pPr>
        <w:numPr>
          <w:ilvl w:val="3"/>
          <w:numId w:val="2"/>
        </w:numPr>
        <w:tabs>
          <w:tab w:val="clear" w:pos="2880"/>
        </w:tabs>
        <w:spacing w:line="360" w:lineRule="auto"/>
        <w:ind w:left="2448" w:right="-691" w:hanging="1008"/>
        <w:jc w:val="both"/>
      </w:pPr>
      <w:r w:rsidRPr="00A26365">
        <w:t>Connect the jacket unloading line to RT unloading point to collect the steam condensate</w:t>
      </w:r>
    </w:p>
    <w:p w:rsidR="00CE7146" w:rsidRPr="00A26365" w:rsidRDefault="00CE7146" w:rsidP="00965F86">
      <w:pPr>
        <w:numPr>
          <w:ilvl w:val="3"/>
          <w:numId w:val="2"/>
        </w:numPr>
        <w:tabs>
          <w:tab w:val="clear" w:pos="2880"/>
        </w:tabs>
        <w:spacing w:line="360" w:lineRule="auto"/>
        <w:ind w:left="2448" w:right="-691" w:hanging="1008"/>
        <w:jc w:val="both"/>
      </w:pPr>
      <w:r w:rsidRPr="00A26365">
        <w:t>Close the jacket vent and slowly open the steam valve and apply the steam to reactor jacket.</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Ensure that jacket pressure gauge is in working condition and </w:t>
      </w:r>
      <w:proofErr w:type="spellStart"/>
      <w:r w:rsidRPr="00A26365">
        <w:t>with in</w:t>
      </w:r>
      <w:proofErr w:type="spellEnd"/>
      <w:r w:rsidRPr="00A26365">
        <w:t xml:space="preserve"> the calibration status.</w:t>
      </w:r>
    </w:p>
    <w:p w:rsidR="00CE7146" w:rsidRPr="00A26365" w:rsidRDefault="00CE7146" w:rsidP="00965F86">
      <w:pPr>
        <w:numPr>
          <w:ilvl w:val="3"/>
          <w:numId w:val="2"/>
        </w:numPr>
        <w:tabs>
          <w:tab w:val="clear" w:pos="2880"/>
        </w:tabs>
        <w:spacing w:line="360" w:lineRule="auto"/>
        <w:ind w:left="2448" w:right="-691" w:hanging="1008"/>
        <w:jc w:val="both"/>
      </w:pPr>
      <w:r w:rsidRPr="00A26365">
        <w:t>Raise the temperature as per process requirement and ensure the condensate is collected in view glass of condenser.</w:t>
      </w:r>
    </w:p>
    <w:p w:rsidR="00CE7146" w:rsidRPr="00A26365" w:rsidRDefault="00CE7146" w:rsidP="00965F86">
      <w:pPr>
        <w:numPr>
          <w:ilvl w:val="3"/>
          <w:numId w:val="2"/>
        </w:numPr>
        <w:tabs>
          <w:tab w:val="clear" w:pos="2880"/>
        </w:tabs>
        <w:spacing w:line="360" w:lineRule="auto"/>
        <w:ind w:left="2448" w:right="-691" w:hanging="1008"/>
        <w:jc w:val="both"/>
      </w:pPr>
      <w:r w:rsidRPr="00A26365">
        <w:t>Slightly close the reactor jacket out let valve and ensure only steam condensate is drained.</w:t>
      </w:r>
    </w:p>
    <w:p w:rsidR="00CE7146" w:rsidRPr="00A26365" w:rsidRDefault="00CE7146" w:rsidP="00965F86">
      <w:pPr>
        <w:numPr>
          <w:ilvl w:val="3"/>
          <w:numId w:val="2"/>
        </w:numPr>
        <w:tabs>
          <w:tab w:val="clear" w:pos="2880"/>
        </w:tabs>
        <w:spacing w:line="360" w:lineRule="auto"/>
        <w:ind w:left="2448" w:right="-691" w:hanging="1008"/>
        <w:jc w:val="both"/>
      </w:pPr>
      <w:r w:rsidRPr="00A26365">
        <w:lastRenderedPageBreak/>
        <w:t xml:space="preserve">Do not open valve fully as steam would escape completely as resulted mass temperature does not </w:t>
      </w:r>
      <w:proofErr w:type="gramStart"/>
      <w:r w:rsidRPr="00A26365">
        <w:t>raise</w:t>
      </w:r>
      <w:proofErr w:type="gramEnd"/>
      <w:r w:rsidRPr="00A26365">
        <w:t xml:space="preserve"> due to lack sufficient pressure in the jacket.</w:t>
      </w:r>
    </w:p>
    <w:p w:rsidR="00CE7146" w:rsidRPr="00A26365" w:rsidRDefault="00CE7146" w:rsidP="00965F86">
      <w:pPr>
        <w:numPr>
          <w:ilvl w:val="3"/>
          <w:numId w:val="2"/>
        </w:numPr>
        <w:tabs>
          <w:tab w:val="clear" w:pos="2880"/>
        </w:tabs>
        <w:spacing w:line="360" w:lineRule="auto"/>
        <w:ind w:left="2448" w:right="-691" w:hanging="1008"/>
        <w:jc w:val="both"/>
      </w:pPr>
      <w:r w:rsidRPr="00A26365">
        <w:t>Enter the details in the Batch Production Record.</w:t>
      </w:r>
    </w:p>
    <w:p w:rsidR="00E93166" w:rsidRPr="00A26365" w:rsidRDefault="00E93166" w:rsidP="00E93166">
      <w:pPr>
        <w:spacing w:line="360" w:lineRule="auto"/>
        <w:ind w:right="-691"/>
        <w:jc w:val="both"/>
      </w:pPr>
    </w:p>
    <w:p w:rsidR="00E93166" w:rsidRPr="00A26365" w:rsidRDefault="00E93166" w:rsidP="00E93166">
      <w:pPr>
        <w:spacing w:line="360" w:lineRule="auto"/>
        <w:ind w:right="-691"/>
        <w:jc w:val="both"/>
      </w:pPr>
    </w:p>
    <w:p w:rsidR="00CE7146" w:rsidRPr="00A26365" w:rsidRDefault="00CE7146" w:rsidP="00965F86">
      <w:pPr>
        <w:numPr>
          <w:ilvl w:val="2"/>
          <w:numId w:val="2"/>
        </w:numPr>
        <w:tabs>
          <w:tab w:val="clear" w:pos="2430"/>
        </w:tabs>
        <w:spacing w:line="360" w:lineRule="auto"/>
        <w:ind w:left="1440" w:right="-691"/>
        <w:jc w:val="both"/>
        <w:rPr>
          <w:b/>
        </w:rPr>
      </w:pPr>
      <w:r w:rsidRPr="00A26365">
        <w:rPr>
          <w:b/>
        </w:rPr>
        <w:t>By using hot water</w:t>
      </w:r>
    </w:p>
    <w:p w:rsidR="00CE7146" w:rsidRPr="00A26365" w:rsidRDefault="00CE7146" w:rsidP="00965F86">
      <w:pPr>
        <w:numPr>
          <w:ilvl w:val="3"/>
          <w:numId w:val="2"/>
        </w:numPr>
        <w:tabs>
          <w:tab w:val="clear" w:pos="2880"/>
        </w:tabs>
        <w:spacing w:line="360" w:lineRule="auto"/>
        <w:ind w:left="2448" w:right="-691" w:hanging="1008"/>
        <w:jc w:val="both"/>
      </w:pPr>
      <w:r w:rsidRPr="00A26365">
        <w:t>Check whether the manhole bolts are tight and keep the condenser vent valve is in open condition.</w:t>
      </w:r>
    </w:p>
    <w:p w:rsidR="00CE7146" w:rsidRPr="00A26365" w:rsidRDefault="00CE7146" w:rsidP="00965F86">
      <w:pPr>
        <w:numPr>
          <w:ilvl w:val="3"/>
          <w:numId w:val="2"/>
        </w:numPr>
        <w:tabs>
          <w:tab w:val="clear" w:pos="2880"/>
        </w:tabs>
        <w:spacing w:line="360" w:lineRule="auto"/>
        <w:ind w:left="2448" w:right="-691" w:hanging="1008"/>
        <w:jc w:val="both"/>
      </w:pPr>
      <w:r w:rsidRPr="00A26365">
        <w:t>Keep the reflux line valve in open condition</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Close water outlet of the condenser, open the inlet of the condenser, </w:t>
      </w:r>
      <w:proofErr w:type="gramStart"/>
      <w:r w:rsidRPr="00A26365">
        <w:t>open</w:t>
      </w:r>
      <w:proofErr w:type="gramEnd"/>
      <w:r w:rsidRPr="00A26365">
        <w:t xml:space="preserve"> the water to vent out the air gaps.  </w:t>
      </w:r>
    </w:p>
    <w:p w:rsidR="00CE7146" w:rsidRPr="00A26365" w:rsidRDefault="00CE7146" w:rsidP="00965F86">
      <w:pPr>
        <w:numPr>
          <w:ilvl w:val="3"/>
          <w:numId w:val="2"/>
        </w:numPr>
        <w:tabs>
          <w:tab w:val="clear" w:pos="2880"/>
        </w:tabs>
        <w:spacing w:line="360" w:lineRule="auto"/>
        <w:ind w:left="2448" w:right="-691" w:hanging="1008"/>
        <w:jc w:val="both"/>
      </w:pPr>
      <w:r w:rsidRPr="00A26365">
        <w:t>Close the vent valve and open the outlet valve.</w:t>
      </w:r>
    </w:p>
    <w:p w:rsidR="00CE7146" w:rsidRPr="00A26365" w:rsidRDefault="00CE7146" w:rsidP="00965F86">
      <w:pPr>
        <w:numPr>
          <w:ilvl w:val="3"/>
          <w:numId w:val="2"/>
        </w:numPr>
        <w:tabs>
          <w:tab w:val="clear" w:pos="2880"/>
        </w:tabs>
        <w:spacing w:line="360" w:lineRule="auto"/>
        <w:ind w:left="2448" w:right="-691" w:hanging="1008"/>
        <w:jc w:val="both"/>
      </w:pPr>
      <w:r w:rsidRPr="00A26365">
        <w:t>Close all inlet and outlet valves and ensure the reactor jacket is empty by opening the jacket unloading valve and vent valve.</w:t>
      </w:r>
    </w:p>
    <w:p w:rsidR="00CE7146" w:rsidRPr="00A26365" w:rsidRDefault="00CE7146" w:rsidP="00965F86">
      <w:pPr>
        <w:numPr>
          <w:ilvl w:val="3"/>
          <w:numId w:val="2"/>
        </w:numPr>
        <w:tabs>
          <w:tab w:val="clear" w:pos="2880"/>
        </w:tabs>
        <w:spacing w:line="360" w:lineRule="auto"/>
        <w:ind w:left="2448" w:right="-691" w:hanging="1008"/>
        <w:jc w:val="both"/>
      </w:pPr>
      <w:r w:rsidRPr="00A26365">
        <w:t>Ensure the hot water tub is filled with water and raise the temperature water by applying steam to water.</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Raise the temperature as per requirement and ensure the hot water pump is in running condition pressure is maintained. </w:t>
      </w:r>
    </w:p>
    <w:p w:rsidR="00CE7146" w:rsidRPr="00A26365" w:rsidRDefault="00CE7146" w:rsidP="00965F86">
      <w:pPr>
        <w:numPr>
          <w:ilvl w:val="3"/>
          <w:numId w:val="2"/>
        </w:numPr>
        <w:tabs>
          <w:tab w:val="clear" w:pos="2880"/>
        </w:tabs>
        <w:spacing w:line="360" w:lineRule="auto"/>
        <w:ind w:left="2448" w:right="-691" w:hanging="1008"/>
        <w:jc w:val="both"/>
      </w:pPr>
      <w:r w:rsidRPr="00A26365">
        <w:t>Close the jacket unloading valve and open the hot water line.</w:t>
      </w:r>
    </w:p>
    <w:p w:rsidR="00CE7146" w:rsidRPr="00A26365" w:rsidRDefault="00CE7146" w:rsidP="00965F86">
      <w:pPr>
        <w:numPr>
          <w:ilvl w:val="3"/>
          <w:numId w:val="2"/>
        </w:numPr>
        <w:tabs>
          <w:tab w:val="clear" w:pos="2880"/>
        </w:tabs>
        <w:spacing w:line="360" w:lineRule="auto"/>
        <w:ind w:left="2448" w:right="-691" w:hanging="1008"/>
        <w:jc w:val="both"/>
      </w:pPr>
      <w:r w:rsidRPr="00A26365">
        <w:t>Fill the jacket with hot water and close the vent and open outlet of the hot</w:t>
      </w:r>
      <w:r w:rsidR="00965F86" w:rsidRPr="00A26365">
        <w:t xml:space="preserve"> </w:t>
      </w:r>
      <w:r w:rsidRPr="00A26365">
        <w:t>water.</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Ensure that jacket pressure gauge is in working condition and </w:t>
      </w:r>
      <w:proofErr w:type="spellStart"/>
      <w:r w:rsidRPr="00A26365">
        <w:t>with in</w:t>
      </w:r>
      <w:proofErr w:type="spellEnd"/>
      <w:r w:rsidRPr="00A26365">
        <w:t xml:space="preserve"> the calibration status.</w:t>
      </w:r>
    </w:p>
    <w:p w:rsidR="00CE7146" w:rsidRPr="00A26365" w:rsidRDefault="00CE7146" w:rsidP="00965F86">
      <w:pPr>
        <w:numPr>
          <w:ilvl w:val="3"/>
          <w:numId w:val="2"/>
        </w:numPr>
        <w:tabs>
          <w:tab w:val="clear" w:pos="2880"/>
        </w:tabs>
        <w:spacing w:line="360" w:lineRule="auto"/>
        <w:ind w:left="2448" w:right="-691" w:hanging="1008"/>
        <w:jc w:val="both"/>
      </w:pPr>
      <w:r w:rsidRPr="00A26365">
        <w:t>Raise the temperature as per process requirement and ensure the condensate is collected in view glass of condenser.</w:t>
      </w:r>
    </w:p>
    <w:p w:rsidR="00CE7146" w:rsidRPr="00A26365" w:rsidRDefault="00CE7146" w:rsidP="00965F86">
      <w:pPr>
        <w:numPr>
          <w:ilvl w:val="3"/>
          <w:numId w:val="2"/>
        </w:numPr>
        <w:tabs>
          <w:tab w:val="clear" w:pos="2880"/>
        </w:tabs>
        <w:spacing w:line="360" w:lineRule="auto"/>
        <w:ind w:left="2448" w:right="-691" w:hanging="1008"/>
        <w:jc w:val="both"/>
      </w:pPr>
      <w:r w:rsidRPr="00A26365">
        <w:lastRenderedPageBreak/>
        <w:t>Slightly close the reactor jacket out let valve and ensure only steam condensate is drained.</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Do not open valve fully as steam would escape completely as resulted mass temperature does not </w:t>
      </w:r>
      <w:proofErr w:type="gramStart"/>
      <w:r w:rsidRPr="00A26365">
        <w:t>raise</w:t>
      </w:r>
      <w:proofErr w:type="gramEnd"/>
      <w:r w:rsidRPr="00A26365">
        <w:t xml:space="preserve"> due to lack sufficient pressure in the jacket.</w:t>
      </w:r>
    </w:p>
    <w:p w:rsidR="00CE7146" w:rsidRPr="00A26365" w:rsidRDefault="00CE7146" w:rsidP="00965F86">
      <w:pPr>
        <w:numPr>
          <w:ilvl w:val="3"/>
          <w:numId w:val="2"/>
        </w:numPr>
        <w:tabs>
          <w:tab w:val="clear" w:pos="2880"/>
        </w:tabs>
        <w:spacing w:line="360" w:lineRule="auto"/>
        <w:ind w:left="2448" w:right="-691" w:hanging="1008"/>
        <w:jc w:val="both"/>
      </w:pPr>
      <w:r w:rsidRPr="00A26365">
        <w:t>Enter the details in the Batch Production Record.</w:t>
      </w:r>
    </w:p>
    <w:p w:rsidR="00CE7146" w:rsidRPr="00A26365" w:rsidRDefault="00CE7146" w:rsidP="00965F86">
      <w:pPr>
        <w:numPr>
          <w:ilvl w:val="1"/>
          <w:numId w:val="2"/>
        </w:numPr>
        <w:spacing w:line="360" w:lineRule="auto"/>
        <w:ind w:left="720" w:right="-691" w:hanging="576"/>
        <w:jc w:val="both"/>
        <w:rPr>
          <w:b/>
        </w:rPr>
      </w:pPr>
      <w:r w:rsidRPr="00A26365">
        <w:rPr>
          <w:b/>
        </w:rPr>
        <w:t>Distillation</w:t>
      </w:r>
    </w:p>
    <w:p w:rsidR="00CE7146" w:rsidRPr="00A26365" w:rsidRDefault="00965F86" w:rsidP="00965F86">
      <w:pPr>
        <w:numPr>
          <w:ilvl w:val="2"/>
          <w:numId w:val="2"/>
        </w:numPr>
        <w:tabs>
          <w:tab w:val="clear" w:pos="2430"/>
        </w:tabs>
        <w:spacing w:line="360" w:lineRule="auto"/>
        <w:ind w:left="1440" w:right="-691"/>
        <w:jc w:val="both"/>
        <w:rPr>
          <w:b/>
        </w:rPr>
      </w:pPr>
      <w:r w:rsidRPr="00A26365">
        <w:rPr>
          <w:b/>
        </w:rPr>
        <w:t>Vacuum</w:t>
      </w:r>
      <w:r w:rsidR="00CE7146" w:rsidRPr="00A26365">
        <w:rPr>
          <w:b/>
        </w:rPr>
        <w:t xml:space="preserve"> distillation</w:t>
      </w:r>
    </w:p>
    <w:p w:rsidR="00CE7146" w:rsidRPr="00A26365" w:rsidRDefault="00CE7146" w:rsidP="00965F86">
      <w:pPr>
        <w:numPr>
          <w:ilvl w:val="3"/>
          <w:numId w:val="2"/>
        </w:numPr>
        <w:tabs>
          <w:tab w:val="clear" w:pos="2880"/>
        </w:tabs>
        <w:spacing w:line="360" w:lineRule="auto"/>
        <w:ind w:left="2448" w:right="-691" w:hanging="1008"/>
        <w:jc w:val="both"/>
      </w:pPr>
      <w:r w:rsidRPr="00A26365">
        <w:t>Close all the valves connected to the reactor like vent valve, charging line valve, condenser vent valve and any other nozzles connected to reactor.</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Close water /Brine outlet of the condenser, open the inlet of the condenser, open the water to vent out the air gaps.  </w:t>
      </w:r>
    </w:p>
    <w:p w:rsidR="00CE7146" w:rsidRPr="00A26365" w:rsidRDefault="00CE7146" w:rsidP="00965F86">
      <w:pPr>
        <w:numPr>
          <w:ilvl w:val="3"/>
          <w:numId w:val="2"/>
        </w:numPr>
        <w:tabs>
          <w:tab w:val="clear" w:pos="2880"/>
        </w:tabs>
        <w:spacing w:line="360" w:lineRule="auto"/>
        <w:ind w:left="2448" w:right="-691" w:hanging="1008"/>
        <w:jc w:val="both"/>
      </w:pPr>
      <w:r w:rsidRPr="00A26365">
        <w:t>Close the vent valve condenser and open the outlet valve of R.T water / Brine.</w:t>
      </w:r>
    </w:p>
    <w:p w:rsidR="00CE7146" w:rsidRPr="00A26365" w:rsidRDefault="00CE7146" w:rsidP="00965F86">
      <w:pPr>
        <w:numPr>
          <w:ilvl w:val="3"/>
          <w:numId w:val="2"/>
        </w:numPr>
        <w:tabs>
          <w:tab w:val="clear" w:pos="2880"/>
        </w:tabs>
        <w:spacing w:line="360" w:lineRule="auto"/>
        <w:ind w:left="2448" w:right="-691" w:hanging="1008"/>
        <w:jc w:val="both"/>
      </w:pPr>
      <w:r w:rsidRPr="00A26365">
        <w:t>Ensure the vacuum pumps, vacuum trap for empty and water level in the vacuum sump is sufficient and jet valves are in open condition.</w:t>
      </w:r>
    </w:p>
    <w:p w:rsidR="00CE7146" w:rsidRPr="00A26365" w:rsidRDefault="00CE7146" w:rsidP="00965F86">
      <w:pPr>
        <w:numPr>
          <w:ilvl w:val="3"/>
          <w:numId w:val="2"/>
        </w:numPr>
        <w:tabs>
          <w:tab w:val="clear" w:pos="2880"/>
        </w:tabs>
        <w:spacing w:line="360" w:lineRule="auto"/>
        <w:ind w:left="2448" w:right="-691" w:hanging="1008"/>
        <w:jc w:val="both"/>
      </w:pPr>
      <w:r w:rsidRPr="00A26365">
        <w:t>Ensure the vacuum trap is empty by opening the bottom valve</w:t>
      </w:r>
    </w:p>
    <w:p w:rsidR="00CE7146" w:rsidRPr="00A26365" w:rsidRDefault="00CE7146" w:rsidP="00965F86">
      <w:pPr>
        <w:numPr>
          <w:ilvl w:val="3"/>
          <w:numId w:val="2"/>
        </w:numPr>
        <w:tabs>
          <w:tab w:val="clear" w:pos="2880"/>
        </w:tabs>
        <w:spacing w:line="360" w:lineRule="auto"/>
        <w:ind w:left="2448" w:right="-691" w:hanging="1008"/>
        <w:jc w:val="both"/>
      </w:pPr>
      <w:r w:rsidRPr="00A26365">
        <w:t>Switch ON the vacuum pump</w:t>
      </w:r>
    </w:p>
    <w:p w:rsidR="00CE7146" w:rsidRPr="00A26365" w:rsidRDefault="00CE7146" w:rsidP="00965F86">
      <w:pPr>
        <w:numPr>
          <w:ilvl w:val="3"/>
          <w:numId w:val="2"/>
        </w:numPr>
        <w:tabs>
          <w:tab w:val="clear" w:pos="2880"/>
        </w:tabs>
        <w:spacing w:line="360" w:lineRule="auto"/>
        <w:ind w:left="2448" w:right="-691" w:hanging="1008"/>
        <w:jc w:val="both"/>
      </w:pPr>
      <w:r w:rsidRPr="00A26365">
        <w:t>Ensure the vacuum gauge is calibrated and in working condition</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Ensure receiver is empty by opening the bottom valve and close the bottom valve. </w:t>
      </w:r>
    </w:p>
    <w:p w:rsidR="00CE7146" w:rsidRPr="00A26365" w:rsidRDefault="00CE7146" w:rsidP="00965F86">
      <w:pPr>
        <w:numPr>
          <w:ilvl w:val="3"/>
          <w:numId w:val="2"/>
        </w:numPr>
        <w:tabs>
          <w:tab w:val="clear" w:pos="2880"/>
        </w:tabs>
        <w:spacing w:line="360" w:lineRule="auto"/>
        <w:ind w:left="2448" w:right="-691" w:hanging="1008"/>
        <w:jc w:val="both"/>
      </w:pPr>
      <w:r w:rsidRPr="00A26365">
        <w:t>Open the vacuum line valve, which is connected to the respective receiver of the reactor and apply vacuum to the receiver and ensure the vacuum is created in the reactor by observing the pressure gauge.</w:t>
      </w:r>
    </w:p>
    <w:p w:rsidR="00CE7146" w:rsidRPr="00A26365" w:rsidRDefault="00CE7146" w:rsidP="00965F86">
      <w:pPr>
        <w:numPr>
          <w:ilvl w:val="3"/>
          <w:numId w:val="2"/>
        </w:numPr>
        <w:tabs>
          <w:tab w:val="clear" w:pos="2880"/>
        </w:tabs>
        <w:spacing w:line="360" w:lineRule="auto"/>
        <w:ind w:left="2448" w:right="-691" w:hanging="1008"/>
        <w:jc w:val="both"/>
      </w:pPr>
      <w:r w:rsidRPr="00A26365">
        <w:t>Apply steam / hot water to the reactor jacket and raise the temperature of the mass as defined in the respective BPR.</w:t>
      </w:r>
    </w:p>
    <w:p w:rsidR="00CE7146" w:rsidRPr="00A26365" w:rsidRDefault="00CE7146" w:rsidP="00965F86">
      <w:pPr>
        <w:numPr>
          <w:ilvl w:val="3"/>
          <w:numId w:val="2"/>
        </w:numPr>
        <w:tabs>
          <w:tab w:val="clear" w:pos="2880"/>
        </w:tabs>
        <w:spacing w:line="360" w:lineRule="auto"/>
        <w:ind w:left="2448" w:right="-691" w:hanging="1008"/>
        <w:jc w:val="both"/>
      </w:pPr>
      <w:r w:rsidRPr="00A26365">
        <w:lastRenderedPageBreak/>
        <w:t>After reaching the desired temperature, ensure the distillate is collected through view glass of condenser.</w:t>
      </w:r>
    </w:p>
    <w:p w:rsidR="00CE7146" w:rsidRPr="00A26365" w:rsidRDefault="00CE7146" w:rsidP="00965F86">
      <w:pPr>
        <w:numPr>
          <w:ilvl w:val="3"/>
          <w:numId w:val="2"/>
        </w:numPr>
        <w:tabs>
          <w:tab w:val="clear" w:pos="2880"/>
        </w:tabs>
        <w:spacing w:line="360" w:lineRule="auto"/>
        <w:ind w:left="2448" w:right="-691" w:hanging="1008"/>
        <w:jc w:val="both"/>
      </w:pPr>
      <w:r w:rsidRPr="00A26365">
        <w:t>Distill out the required quantity of solvent as per the BPR</w:t>
      </w:r>
    </w:p>
    <w:p w:rsidR="00CE7146" w:rsidRPr="00A26365" w:rsidRDefault="00CE7146" w:rsidP="00965F86">
      <w:pPr>
        <w:numPr>
          <w:ilvl w:val="3"/>
          <w:numId w:val="2"/>
        </w:numPr>
        <w:tabs>
          <w:tab w:val="clear" w:pos="2880"/>
        </w:tabs>
        <w:spacing w:line="360" w:lineRule="auto"/>
        <w:ind w:left="2448" w:right="-691" w:hanging="1008"/>
        <w:jc w:val="both"/>
      </w:pPr>
      <w:r w:rsidRPr="00A26365">
        <w:t>Once distillation is completed, close the condenser outlet and release the vacuum by applying the nitrogen to the reactor.</w:t>
      </w:r>
    </w:p>
    <w:p w:rsidR="00CE7146" w:rsidRPr="00A26365" w:rsidRDefault="00CE7146" w:rsidP="00965F86">
      <w:pPr>
        <w:numPr>
          <w:ilvl w:val="3"/>
          <w:numId w:val="2"/>
        </w:numPr>
        <w:tabs>
          <w:tab w:val="clear" w:pos="2880"/>
        </w:tabs>
        <w:spacing w:line="360" w:lineRule="auto"/>
        <w:ind w:left="2448" w:right="-691" w:hanging="1008"/>
        <w:jc w:val="both"/>
      </w:pPr>
      <w:r w:rsidRPr="00A26365">
        <w:t>Switch OFF the vacuum pump and release the vacuum in the receiver by opening the vent of the receiver and unload the solvent in to containers through bottom valve.</w:t>
      </w:r>
    </w:p>
    <w:p w:rsidR="00CE7146" w:rsidRPr="00A26365" w:rsidRDefault="00CE7146" w:rsidP="00965F86">
      <w:pPr>
        <w:numPr>
          <w:ilvl w:val="2"/>
          <w:numId w:val="2"/>
        </w:numPr>
        <w:tabs>
          <w:tab w:val="clear" w:pos="2430"/>
        </w:tabs>
        <w:spacing w:line="360" w:lineRule="auto"/>
        <w:ind w:left="1440" w:right="-691"/>
        <w:jc w:val="both"/>
        <w:rPr>
          <w:b/>
        </w:rPr>
      </w:pPr>
      <w:r w:rsidRPr="00A26365">
        <w:rPr>
          <w:b/>
        </w:rPr>
        <w:t>Atmospheric distillation:</w:t>
      </w:r>
    </w:p>
    <w:p w:rsidR="00CE7146" w:rsidRPr="00A26365" w:rsidRDefault="00CE7146" w:rsidP="00965F86">
      <w:pPr>
        <w:numPr>
          <w:ilvl w:val="3"/>
          <w:numId w:val="2"/>
        </w:numPr>
        <w:tabs>
          <w:tab w:val="clear" w:pos="2880"/>
        </w:tabs>
        <w:spacing w:line="360" w:lineRule="auto"/>
        <w:ind w:left="2448" w:right="-691" w:hanging="1008"/>
        <w:jc w:val="both"/>
      </w:pPr>
      <w:r w:rsidRPr="00A26365">
        <w:t>Ensure the reactor at which distillation to be carried out</w:t>
      </w:r>
    </w:p>
    <w:p w:rsidR="00CE7146" w:rsidRPr="00A26365" w:rsidRDefault="00CE7146" w:rsidP="00965F86">
      <w:pPr>
        <w:numPr>
          <w:ilvl w:val="3"/>
          <w:numId w:val="2"/>
        </w:numPr>
        <w:tabs>
          <w:tab w:val="clear" w:pos="2880"/>
        </w:tabs>
        <w:spacing w:line="360" w:lineRule="auto"/>
        <w:ind w:left="2448" w:right="-691" w:hanging="1008"/>
        <w:jc w:val="both"/>
      </w:pPr>
      <w:r w:rsidRPr="00A26365">
        <w:t>Apply  steam / Hot water to the reactor jacket</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Apply the R.T / Brine to the condensers </w:t>
      </w:r>
    </w:p>
    <w:p w:rsidR="00CE7146" w:rsidRPr="00A26365" w:rsidRDefault="00CE7146" w:rsidP="00965F86">
      <w:pPr>
        <w:numPr>
          <w:ilvl w:val="3"/>
          <w:numId w:val="2"/>
        </w:numPr>
        <w:tabs>
          <w:tab w:val="clear" w:pos="2880"/>
        </w:tabs>
        <w:spacing w:line="360" w:lineRule="auto"/>
        <w:ind w:left="2448" w:right="-691" w:hanging="1008"/>
        <w:jc w:val="both"/>
      </w:pPr>
      <w:r w:rsidRPr="00A26365">
        <w:t>Open the vent valve of the condenser</w:t>
      </w:r>
    </w:p>
    <w:p w:rsidR="00CE7146" w:rsidRPr="00A26365" w:rsidRDefault="00CE7146" w:rsidP="00965F86">
      <w:pPr>
        <w:numPr>
          <w:ilvl w:val="3"/>
          <w:numId w:val="2"/>
        </w:numPr>
        <w:tabs>
          <w:tab w:val="clear" w:pos="2880"/>
        </w:tabs>
        <w:spacing w:line="360" w:lineRule="auto"/>
        <w:ind w:left="2448" w:right="-691" w:hanging="1008"/>
        <w:jc w:val="both"/>
      </w:pPr>
      <w:r w:rsidRPr="00A26365">
        <w:t xml:space="preserve">Close all other valves of the rector </w:t>
      </w:r>
    </w:p>
    <w:p w:rsidR="00664309" w:rsidRPr="00A26365" w:rsidRDefault="00CE7146" w:rsidP="00965F86">
      <w:pPr>
        <w:numPr>
          <w:ilvl w:val="3"/>
          <w:numId w:val="2"/>
        </w:numPr>
        <w:tabs>
          <w:tab w:val="clear" w:pos="2880"/>
        </w:tabs>
        <w:spacing w:line="360" w:lineRule="auto"/>
        <w:ind w:left="2448" w:right="-691" w:hanging="1008"/>
        <w:jc w:val="both"/>
      </w:pPr>
      <w:r w:rsidRPr="00A26365">
        <w:t>Raise the temperature and distill the mass.</w:t>
      </w:r>
    </w:p>
    <w:p w:rsidR="00CE7146" w:rsidRPr="00A26365" w:rsidRDefault="00CE7146" w:rsidP="00965F86">
      <w:pPr>
        <w:numPr>
          <w:ilvl w:val="1"/>
          <w:numId w:val="2"/>
        </w:numPr>
        <w:spacing w:line="360" w:lineRule="auto"/>
        <w:ind w:left="720" w:right="-691" w:hanging="576"/>
        <w:jc w:val="both"/>
        <w:rPr>
          <w:b/>
        </w:rPr>
      </w:pPr>
      <w:r w:rsidRPr="00A26365">
        <w:rPr>
          <w:b/>
        </w:rPr>
        <w:t>Nitrogen blanketing.</w:t>
      </w:r>
    </w:p>
    <w:p w:rsidR="00CE7146" w:rsidRPr="00A26365" w:rsidRDefault="00CE7146" w:rsidP="00965F86">
      <w:pPr>
        <w:numPr>
          <w:ilvl w:val="2"/>
          <w:numId w:val="2"/>
        </w:numPr>
        <w:tabs>
          <w:tab w:val="clear" w:pos="2430"/>
        </w:tabs>
        <w:spacing w:line="360" w:lineRule="auto"/>
        <w:ind w:left="1440" w:right="-691"/>
        <w:jc w:val="both"/>
      </w:pPr>
      <w:r w:rsidRPr="00A26365">
        <w:t>During the charging of materials like solvents/ hygroscopic materials/ explosive materials nitrogen blanketing shall be applied to the reactor</w:t>
      </w:r>
    </w:p>
    <w:p w:rsidR="00CE7146" w:rsidRPr="00A26365" w:rsidRDefault="00CE7146" w:rsidP="00965F86">
      <w:pPr>
        <w:numPr>
          <w:ilvl w:val="2"/>
          <w:numId w:val="2"/>
        </w:numPr>
        <w:tabs>
          <w:tab w:val="clear" w:pos="2430"/>
        </w:tabs>
        <w:spacing w:line="360" w:lineRule="auto"/>
        <w:ind w:left="1440" w:right="-691"/>
        <w:jc w:val="both"/>
      </w:pPr>
      <w:r w:rsidRPr="00A26365">
        <w:t xml:space="preserve">Close all valve of the reactor </w:t>
      </w:r>
    </w:p>
    <w:p w:rsidR="00CE7146" w:rsidRPr="00A26365" w:rsidRDefault="00CE7146" w:rsidP="00965F86">
      <w:pPr>
        <w:numPr>
          <w:ilvl w:val="2"/>
          <w:numId w:val="2"/>
        </w:numPr>
        <w:tabs>
          <w:tab w:val="clear" w:pos="2430"/>
        </w:tabs>
        <w:spacing w:line="360" w:lineRule="auto"/>
        <w:ind w:left="1440" w:right="-691"/>
        <w:jc w:val="both"/>
      </w:pPr>
      <w:r w:rsidRPr="00A26365">
        <w:t>Ensure the availability of nitrogen cylinders</w:t>
      </w:r>
    </w:p>
    <w:p w:rsidR="00CE7146" w:rsidRPr="00A26365" w:rsidRDefault="00CE7146" w:rsidP="00965F86">
      <w:pPr>
        <w:numPr>
          <w:ilvl w:val="2"/>
          <w:numId w:val="2"/>
        </w:numPr>
        <w:tabs>
          <w:tab w:val="clear" w:pos="2430"/>
        </w:tabs>
        <w:spacing w:line="360" w:lineRule="auto"/>
        <w:ind w:left="1440" w:right="-691"/>
        <w:jc w:val="both"/>
      </w:pPr>
      <w:r w:rsidRPr="00A26365">
        <w:t>Check the status of the cylinder and bring the cylinder to the reactor / Manifold</w:t>
      </w:r>
    </w:p>
    <w:p w:rsidR="00CE7146" w:rsidRPr="00A26365" w:rsidRDefault="00CE7146" w:rsidP="00965F86">
      <w:pPr>
        <w:numPr>
          <w:ilvl w:val="2"/>
          <w:numId w:val="2"/>
        </w:numPr>
        <w:tabs>
          <w:tab w:val="clear" w:pos="2430"/>
        </w:tabs>
        <w:spacing w:line="360" w:lineRule="auto"/>
        <w:ind w:left="1440" w:right="-691"/>
        <w:jc w:val="both"/>
      </w:pPr>
      <w:r w:rsidRPr="00A26365">
        <w:t xml:space="preserve">Ensure the regulated is connected to cylinder </w:t>
      </w:r>
    </w:p>
    <w:p w:rsidR="00CE7146" w:rsidRPr="00A26365" w:rsidRDefault="00CE7146" w:rsidP="00965F86">
      <w:pPr>
        <w:numPr>
          <w:ilvl w:val="2"/>
          <w:numId w:val="2"/>
        </w:numPr>
        <w:tabs>
          <w:tab w:val="clear" w:pos="2430"/>
        </w:tabs>
        <w:spacing w:line="360" w:lineRule="auto"/>
        <w:ind w:left="1440" w:right="-691"/>
        <w:jc w:val="both"/>
      </w:pPr>
      <w:r w:rsidRPr="00A26365">
        <w:t>Open the regulator slowly and ensure the nitrogen is passing out</w:t>
      </w:r>
    </w:p>
    <w:p w:rsidR="00CE7146" w:rsidRPr="00A26365" w:rsidRDefault="00CE7146" w:rsidP="00965F86">
      <w:pPr>
        <w:numPr>
          <w:ilvl w:val="2"/>
          <w:numId w:val="2"/>
        </w:numPr>
        <w:tabs>
          <w:tab w:val="clear" w:pos="2430"/>
        </w:tabs>
        <w:spacing w:line="360" w:lineRule="auto"/>
        <w:ind w:left="1440" w:right="-691"/>
        <w:jc w:val="both"/>
      </w:pPr>
      <w:r w:rsidRPr="00A26365">
        <w:t xml:space="preserve">Connect the flexible hose from nitrogen cylinder / nitrogen point to the reactor and slowly open the nitrogen. </w:t>
      </w:r>
    </w:p>
    <w:p w:rsidR="006511FB" w:rsidRPr="00A26365" w:rsidRDefault="004F6097" w:rsidP="006511FB">
      <w:pPr>
        <w:numPr>
          <w:ilvl w:val="0"/>
          <w:numId w:val="2"/>
        </w:numPr>
        <w:tabs>
          <w:tab w:val="clear" w:pos="720"/>
        </w:tabs>
        <w:spacing w:line="360" w:lineRule="auto"/>
        <w:ind w:left="180" w:right="-691" w:hanging="693"/>
        <w:jc w:val="both"/>
        <w:rPr>
          <w:b/>
          <w:caps/>
        </w:rPr>
      </w:pPr>
      <w:r w:rsidRPr="00A26365">
        <w:rPr>
          <w:b/>
          <w:caps/>
        </w:rPr>
        <w:lastRenderedPageBreak/>
        <w:t>Formats</w:t>
      </w:r>
      <w:r w:rsidR="00BC2855" w:rsidRPr="00A26365">
        <w:rPr>
          <w:b/>
          <w:caps/>
        </w:rPr>
        <w:t xml:space="preserve"> / Annexure(</w:t>
      </w:r>
      <w:r w:rsidR="00BC2855" w:rsidRPr="00A26365">
        <w:rPr>
          <w:b/>
        </w:rPr>
        <w:t>S)</w:t>
      </w:r>
      <w:r w:rsidRPr="00A26365">
        <w:rPr>
          <w:b/>
          <w:caps/>
        </w:rPr>
        <w:t>:</w:t>
      </w:r>
      <w:r w:rsidR="00D15D57" w:rsidRPr="00A26365">
        <w:rPr>
          <w:b/>
          <w:caps/>
        </w:rPr>
        <w:t xml:space="preserve"> </w:t>
      </w:r>
      <w:r w:rsidR="00664309" w:rsidRPr="00A26365">
        <w:t>Nil.</w:t>
      </w:r>
    </w:p>
    <w:p w:rsidR="004F6097" w:rsidRPr="00A26365" w:rsidRDefault="004F6097" w:rsidP="00965F86">
      <w:pPr>
        <w:numPr>
          <w:ilvl w:val="0"/>
          <w:numId w:val="2"/>
        </w:numPr>
        <w:tabs>
          <w:tab w:val="clear" w:pos="720"/>
        </w:tabs>
        <w:spacing w:line="360" w:lineRule="auto"/>
        <w:ind w:left="180" w:right="-691" w:hanging="693"/>
        <w:jc w:val="both"/>
        <w:rPr>
          <w:b/>
          <w:caps/>
        </w:rPr>
      </w:pPr>
      <w:r w:rsidRPr="00A26365">
        <w:rPr>
          <w:b/>
          <w:caps/>
        </w:rPr>
        <w:t>Change History:</w:t>
      </w:r>
    </w:p>
    <w:tbl>
      <w:tblPr>
        <w:tblStyle w:val="TableGrid"/>
        <w:tblW w:w="10368" w:type="dxa"/>
        <w:jc w:val="center"/>
        <w:tblLayout w:type="fixed"/>
        <w:tblLook w:val="04A0" w:firstRow="1" w:lastRow="0" w:firstColumn="1" w:lastColumn="0" w:noHBand="0" w:noVBand="1"/>
      </w:tblPr>
      <w:tblGrid>
        <w:gridCol w:w="1237"/>
        <w:gridCol w:w="1701"/>
        <w:gridCol w:w="6096"/>
        <w:gridCol w:w="1334"/>
      </w:tblGrid>
      <w:tr w:rsidR="004B073A" w:rsidRPr="00A26365" w:rsidTr="00AB170B">
        <w:trPr>
          <w:trHeight w:val="458"/>
          <w:tblHeader/>
          <w:jc w:val="center"/>
        </w:trPr>
        <w:tc>
          <w:tcPr>
            <w:tcW w:w="1237" w:type="dxa"/>
            <w:vAlign w:val="center"/>
          </w:tcPr>
          <w:p w:rsidR="004B073A" w:rsidRPr="00A26365" w:rsidRDefault="004B073A" w:rsidP="00965F86">
            <w:pPr>
              <w:ind w:right="64"/>
              <w:jc w:val="center"/>
              <w:rPr>
                <w:b/>
              </w:rPr>
            </w:pPr>
            <w:r w:rsidRPr="00A26365">
              <w:rPr>
                <w:b/>
              </w:rPr>
              <w:t>Revision No.</w:t>
            </w:r>
          </w:p>
        </w:tc>
        <w:tc>
          <w:tcPr>
            <w:tcW w:w="1701" w:type="dxa"/>
            <w:vAlign w:val="center"/>
          </w:tcPr>
          <w:p w:rsidR="004B073A" w:rsidRPr="00A26365" w:rsidRDefault="004B073A" w:rsidP="00965F86">
            <w:pPr>
              <w:ind w:right="7"/>
              <w:jc w:val="center"/>
              <w:rPr>
                <w:b/>
              </w:rPr>
            </w:pPr>
            <w:r w:rsidRPr="00A26365">
              <w:rPr>
                <w:b/>
              </w:rPr>
              <w:t>Effective Date</w:t>
            </w:r>
          </w:p>
        </w:tc>
        <w:tc>
          <w:tcPr>
            <w:tcW w:w="6096" w:type="dxa"/>
            <w:vAlign w:val="center"/>
          </w:tcPr>
          <w:p w:rsidR="004B073A" w:rsidRPr="00A26365" w:rsidRDefault="004B073A" w:rsidP="00965F86">
            <w:pPr>
              <w:ind w:right="17"/>
              <w:jc w:val="center"/>
              <w:rPr>
                <w:b/>
              </w:rPr>
            </w:pPr>
            <w:r w:rsidRPr="00A26365">
              <w:rPr>
                <w:b/>
              </w:rPr>
              <w:t>Details of Revision</w:t>
            </w:r>
          </w:p>
        </w:tc>
        <w:tc>
          <w:tcPr>
            <w:tcW w:w="1334" w:type="dxa"/>
            <w:vAlign w:val="center"/>
          </w:tcPr>
          <w:p w:rsidR="004B073A" w:rsidRPr="00A26365" w:rsidRDefault="004B073A" w:rsidP="00965F86">
            <w:pPr>
              <w:tabs>
                <w:tab w:val="left" w:pos="1944"/>
              </w:tabs>
              <w:jc w:val="center"/>
              <w:rPr>
                <w:b/>
              </w:rPr>
            </w:pPr>
            <w:r w:rsidRPr="00A26365">
              <w:rPr>
                <w:b/>
              </w:rPr>
              <w:t>Ref. CCF No.</w:t>
            </w:r>
          </w:p>
        </w:tc>
      </w:tr>
      <w:tr w:rsidR="00CE7146" w:rsidRPr="00A26365" w:rsidTr="00AB170B">
        <w:trPr>
          <w:trHeight w:val="567"/>
          <w:jc w:val="center"/>
        </w:trPr>
        <w:tc>
          <w:tcPr>
            <w:tcW w:w="1237" w:type="dxa"/>
            <w:vAlign w:val="center"/>
          </w:tcPr>
          <w:p w:rsidR="00CE7146" w:rsidRPr="00A26365" w:rsidRDefault="00312CC8" w:rsidP="00965F86">
            <w:pPr>
              <w:ind w:right="64"/>
              <w:jc w:val="center"/>
            </w:pPr>
            <w:r w:rsidRPr="00A26365">
              <w:t>00</w:t>
            </w:r>
          </w:p>
        </w:tc>
        <w:tc>
          <w:tcPr>
            <w:tcW w:w="1701" w:type="dxa"/>
            <w:vAlign w:val="center"/>
          </w:tcPr>
          <w:p w:rsidR="00CE7146" w:rsidRPr="00A26365" w:rsidRDefault="00312CC8" w:rsidP="00965F86">
            <w:pPr>
              <w:ind w:right="7"/>
              <w:jc w:val="center"/>
            </w:pPr>
            <w:r w:rsidRPr="00A26365">
              <w:t>01.01.2009</w:t>
            </w:r>
          </w:p>
        </w:tc>
        <w:tc>
          <w:tcPr>
            <w:tcW w:w="6096" w:type="dxa"/>
            <w:vAlign w:val="center"/>
          </w:tcPr>
          <w:p w:rsidR="00CE7146" w:rsidRPr="00A26365" w:rsidRDefault="00CE7146" w:rsidP="00965F86">
            <w:pPr>
              <w:ind w:right="17"/>
            </w:pPr>
            <w:r w:rsidRPr="00A26365">
              <w:t>New SOP is introduced</w:t>
            </w:r>
          </w:p>
        </w:tc>
        <w:tc>
          <w:tcPr>
            <w:tcW w:w="1334" w:type="dxa"/>
            <w:vAlign w:val="center"/>
          </w:tcPr>
          <w:p w:rsidR="00CE7146" w:rsidRPr="00A26365" w:rsidRDefault="00312CC8" w:rsidP="00965F86">
            <w:pPr>
              <w:tabs>
                <w:tab w:val="left" w:pos="1944"/>
              </w:tabs>
              <w:jc w:val="center"/>
            </w:pPr>
            <w:r w:rsidRPr="00A26365">
              <w:t>----</w:t>
            </w:r>
          </w:p>
        </w:tc>
      </w:tr>
      <w:tr w:rsidR="00CE7146" w:rsidRPr="00A26365" w:rsidTr="00AB170B">
        <w:trPr>
          <w:trHeight w:val="567"/>
          <w:jc w:val="center"/>
        </w:trPr>
        <w:tc>
          <w:tcPr>
            <w:tcW w:w="1237" w:type="dxa"/>
            <w:vAlign w:val="center"/>
          </w:tcPr>
          <w:p w:rsidR="00CE7146" w:rsidRPr="00A26365" w:rsidRDefault="00312CC8" w:rsidP="00965F86">
            <w:pPr>
              <w:ind w:right="64"/>
              <w:jc w:val="center"/>
            </w:pPr>
            <w:r w:rsidRPr="00A26365">
              <w:t>01</w:t>
            </w:r>
          </w:p>
        </w:tc>
        <w:tc>
          <w:tcPr>
            <w:tcW w:w="1701" w:type="dxa"/>
            <w:vAlign w:val="center"/>
          </w:tcPr>
          <w:p w:rsidR="00CE7146" w:rsidRPr="00A26365" w:rsidRDefault="00312CC8" w:rsidP="00965F86">
            <w:pPr>
              <w:ind w:right="7"/>
              <w:jc w:val="center"/>
            </w:pPr>
            <w:r w:rsidRPr="00A26365">
              <w:t>01.06.2014</w:t>
            </w:r>
          </w:p>
        </w:tc>
        <w:tc>
          <w:tcPr>
            <w:tcW w:w="6096" w:type="dxa"/>
            <w:vAlign w:val="center"/>
          </w:tcPr>
          <w:p w:rsidR="00CE7146" w:rsidRPr="00A26365" w:rsidRDefault="00CE7146" w:rsidP="00965F86">
            <w:pPr>
              <w:ind w:right="17"/>
            </w:pPr>
            <w:r w:rsidRPr="00A26365">
              <w:t xml:space="preserve"> Revised as per current SOP No system &amp;  more clarity</w:t>
            </w:r>
          </w:p>
        </w:tc>
        <w:tc>
          <w:tcPr>
            <w:tcW w:w="1334" w:type="dxa"/>
            <w:vAlign w:val="center"/>
          </w:tcPr>
          <w:p w:rsidR="00CE7146" w:rsidRPr="00A26365" w:rsidRDefault="00312CC8" w:rsidP="00965F86">
            <w:pPr>
              <w:tabs>
                <w:tab w:val="left" w:pos="1944"/>
              </w:tabs>
              <w:jc w:val="center"/>
            </w:pPr>
            <w:r w:rsidRPr="00A26365">
              <w:t>----</w:t>
            </w:r>
          </w:p>
        </w:tc>
      </w:tr>
      <w:tr w:rsidR="00312CC8" w:rsidRPr="00A26365" w:rsidTr="00AB170B">
        <w:trPr>
          <w:trHeight w:val="620"/>
          <w:jc w:val="center"/>
        </w:trPr>
        <w:tc>
          <w:tcPr>
            <w:tcW w:w="1237" w:type="dxa"/>
            <w:vAlign w:val="center"/>
          </w:tcPr>
          <w:p w:rsidR="00312CC8" w:rsidRPr="00A26365" w:rsidRDefault="00312CC8" w:rsidP="00965F86">
            <w:pPr>
              <w:ind w:right="64"/>
              <w:jc w:val="center"/>
            </w:pPr>
            <w:r w:rsidRPr="00A26365">
              <w:t>02</w:t>
            </w:r>
          </w:p>
        </w:tc>
        <w:tc>
          <w:tcPr>
            <w:tcW w:w="1701" w:type="dxa"/>
            <w:vAlign w:val="center"/>
          </w:tcPr>
          <w:p w:rsidR="00312CC8" w:rsidRPr="00A26365" w:rsidRDefault="00312CC8" w:rsidP="00965F86">
            <w:pPr>
              <w:ind w:right="7"/>
              <w:jc w:val="center"/>
            </w:pPr>
            <w:r w:rsidRPr="00A26365">
              <w:t>01.01.2017</w:t>
            </w:r>
          </w:p>
        </w:tc>
        <w:tc>
          <w:tcPr>
            <w:tcW w:w="6096" w:type="dxa"/>
            <w:vAlign w:val="center"/>
          </w:tcPr>
          <w:p w:rsidR="00312CC8" w:rsidRPr="00A26365" w:rsidRDefault="00312CC8" w:rsidP="00965F86">
            <w:pPr>
              <w:ind w:right="17"/>
            </w:pPr>
            <w:r w:rsidRPr="00A26365">
              <w:t xml:space="preserve">Procedure elaborated and </w:t>
            </w:r>
            <w:r w:rsidR="00AB170B" w:rsidRPr="00A26365">
              <w:t>SOPs,</w:t>
            </w:r>
            <w:r w:rsidRPr="00A26365">
              <w:t xml:space="preserve"> PD-003-01, PD-004-02, PD-005-01, PD-006-01, PD-007-01, PD-008-01, PD-029-01 PD-030-01 and PD-045-01 are merged in this SOP.</w:t>
            </w:r>
          </w:p>
        </w:tc>
        <w:tc>
          <w:tcPr>
            <w:tcW w:w="1334" w:type="dxa"/>
            <w:vAlign w:val="center"/>
          </w:tcPr>
          <w:p w:rsidR="00312CC8" w:rsidRPr="00A26365" w:rsidRDefault="00312CC8" w:rsidP="00965F86">
            <w:pPr>
              <w:tabs>
                <w:tab w:val="left" w:pos="1944"/>
              </w:tabs>
              <w:jc w:val="center"/>
            </w:pPr>
            <w:r w:rsidRPr="00A26365">
              <w:t>PD-CRF-024/16</w:t>
            </w:r>
          </w:p>
        </w:tc>
      </w:tr>
      <w:tr w:rsidR="008328DA" w:rsidRPr="00A26365" w:rsidTr="00AB170B">
        <w:trPr>
          <w:trHeight w:val="620"/>
          <w:jc w:val="center"/>
        </w:trPr>
        <w:tc>
          <w:tcPr>
            <w:tcW w:w="1237" w:type="dxa"/>
            <w:vAlign w:val="center"/>
          </w:tcPr>
          <w:p w:rsidR="008328DA" w:rsidRPr="00A26365" w:rsidRDefault="008328DA" w:rsidP="00965F86">
            <w:pPr>
              <w:ind w:right="64"/>
              <w:jc w:val="center"/>
            </w:pPr>
            <w:r w:rsidRPr="00A26365">
              <w:t>03</w:t>
            </w:r>
          </w:p>
        </w:tc>
        <w:tc>
          <w:tcPr>
            <w:tcW w:w="1701" w:type="dxa"/>
            <w:vAlign w:val="center"/>
          </w:tcPr>
          <w:p w:rsidR="008328DA" w:rsidRPr="00A26365" w:rsidRDefault="008328DA" w:rsidP="00965F86">
            <w:pPr>
              <w:ind w:right="7"/>
              <w:jc w:val="center"/>
            </w:pPr>
            <w:r w:rsidRPr="00A26365">
              <w:t>01.01.2018</w:t>
            </w:r>
          </w:p>
        </w:tc>
        <w:tc>
          <w:tcPr>
            <w:tcW w:w="6096" w:type="dxa"/>
            <w:vAlign w:val="center"/>
          </w:tcPr>
          <w:p w:rsidR="008328DA" w:rsidRPr="00A26365" w:rsidRDefault="008328DA" w:rsidP="00965F86">
            <w:pPr>
              <w:ind w:right="17"/>
            </w:pPr>
            <w:r w:rsidRPr="00A26365">
              <w:t xml:space="preserve">SOP format changed make to </w:t>
            </w:r>
            <w:proofErr w:type="spellStart"/>
            <w:r w:rsidRPr="00A26365">
              <w:t>inline</w:t>
            </w:r>
            <w:proofErr w:type="spellEnd"/>
            <w:r w:rsidRPr="00A26365">
              <w:t xml:space="preserve"> with SOP-QA-001-05.</w:t>
            </w:r>
          </w:p>
        </w:tc>
        <w:tc>
          <w:tcPr>
            <w:tcW w:w="1334" w:type="dxa"/>
            <w:vAlign w:val="center"/>
          </w:tcPr>
          <w:p w:rsidR="008328DA" w:rsidRPr="00A26365" w:rsidRDefault="00AB170B" w:rsidP="00965F86">
            <w:pPr>
              <w:tabs>
                <w:tab w:val="left" w:pos="1944"/>
              </w:tabs>
              <w:jc w:val="center"/>
            </w:pPr>
            <w:r>
              <w:t>CCF/GEN/17035</w:t>
            </w:r>
          </w:p>
        </w:tc>
      </w:tr>
    </w:tbl>
    <w:p w:rsidR="00D3564E" w:rsidRPr="00A26365" w:rsidRDefault="00D3564E" w:rsidP="00965F86">
      <w:pPr>
        <w:spacing w:line="360" w:lineRule="auto"/>
        <w:ind w:right="-691"/>
        <w:jc w:val="both"/>
      </w:pPr>
    </w:p>
    <w:sectPr w:rsidR="00D3564E" w:rsidRPr="00A26365" w:rsidSect="005B1BD0">
      <w:headerReference w:type="even" r:id="rId9"/>
      <w:headerReference w:type="default" r:id="rId10"/>
      <w:footerReference w:type="default" r:id="rId11"/>
      <w:headerReference w:type="first" r:id="rId12"/>
      <w:footerReference w:type="first" r:id="rId13"/>
      <w:pgSz w:w="11909" w:h="16834" w:code="9"/>
      <w:pgMar w:top="1440" w:right="1440" w:bottom="806" w:left="1440" w:header="115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343" w:rsidRDefault="00316343">
      <w:r>
        <w:separator/>
      </w:r>
    </w:p>
  </w:endnote>
  <w:endnote w:type="continuationSeparator" w:id="0">
    <w:p w:rsidR="00316343" w:rsidRDefault="0031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2663"/>
      <w:gridCol w:w="2568"/>
      <w:gridCol w:w="2741"/>
    </w:tblGrid>
    <w:tr w:rsidR="007F4AC3" w:rsidRPr="00195626" w:rsidTr="00F601D4">
      <w:trPr>
        <w:trHeight w:val="77"/>
        <w:jc w:val="center"/>
      </w:trPr>
      <w:tc>
        <w:tcPr>
          <w:tcW w:w="2493" w:type="dxa"/>
        </w:tcPr>
        <w:p w:rsidR="007F4AC3" w:rsidRPr="00195626" w:rsidRDefault="007F4AC3" w:rsidP="001374F3">
          <w:pPr>
            <w:pStyle w:val="Footer"/>
            <w:rPr>
              <w:b/>
            </w:rPr>
          </w:pPr>
        </w:p>
      </w:tc>
      <w:tc>
        <w:tcPr>
          <w:tcW w:w="2769" w:type="dxa"/>
        </w:tcPr>
        <w:p w:rsidR="007F4AC3" w:rsidRPr="00195626" w:rsidRDefault="007F4AC3" w:rsidP="001374F3">
          <w:pPr>
            <w:pStyle w:val="Footer"/>
            <w:jc w:val="center"/>
            <w:rPr>
              <w:b/>
            </w:rPr>
          </w:pPr>
          <w:r w:rsidRPr="00195626">
            <w:rPr>
              <w:b/>
            </w:rPr>
            <w:t>Prepared by</w:t>
          </w:r>
        </w:p>
      </w:tc>
      <w:tc>
        <w:tcPr>
          <w:tcW w:w="2676" w:type="dxa"/>
        </w:tcPr>
        <w:p w:rsidR="007F4AC3" w:rsidRPr="00195626" w:rsidRDefault="007F4AC3" w:rsidP="001374F3">
          <w:pPr>
            <w:pStyle w:val="Footer"/>
            <w:jc w:val="center"/>
            <w:rPr>
              <w:b/>
            </w:rPr>
          </w:pPr>
          <w:r w:rsidRPr="00195626">
            <w:rPr>
              <w:b/>
            </w:rPr>
            <w:t>Reviewed by</w:t>
          </w:r>
        </w:p>
      </w:tc>
      <w:tc>
        <w:tcPr>
          <w:tcW w:w="2896" w:type="dxa"/>
        </w:tcPr>
        <w:p w:rsidR="007F4AC3" w:rsidRPr="00195626" w:rsidRDefault="007F4AC3" w:rsidP="001374F3">
          <w:pPr>
            <w:pStyle w:val="Footer"/>
            <w:jc w:val="center"/>
            <w:rPr>
              <w:b/>
            </w:rPr>
          </w:pPr>
          <w:r w:rsidRPr="00195626">
            <w:rPr>
              <w:b/>
            </w:rPr>
            <w:t>Approved by</w:t>
          </w:r>
        </w:p>
      </w:tc>
    </w:tr>
    <w:tr w:rsidR="007F4AC3" w:rsidRPr="00195626" w:rsidTr="005B1BD0">
      <w:trPr>
        <w:trHeight w:val="720"/>
        <w:jc w:val="center"/>
      </w:trPr>
      <w:tc>
        <w:tcPr>
          <w:tcW w:w="2493" w:type="dxa"/>
          <w:vAlign w:val="center"/>
        </w:tcPr>
        <w:p w:rsidR="007F4AC3" w:rsidRPr="00195626" w:rsidRDefault="007F4AC3" w:rsidP="001374F3">
          <w:pPr>
            <w:pStyle w:val="Footer"/>
            <w:rPr>
              <w:b/>
            </w:rPr>
          </w:pPr>
          <w:r w:rsidRPr="00195626">
            <w:rPr>
              <w:b/>
            </w:rPr>
            <w:t>Sign &amp; Date</w:t>
          </w:r>
        </w:p>
      </w:tc>
      <w:tc>
        <w:tcPr>
          <w:tcW w:w="2769" w:type="dxa"/>
        </w:tcPr>
        <w:p w:rsidR="007F4AC3" w:rsidRPr="00195626" w:rsidRDefault="007F4AC3" w:rsidP="001374F3">
          <w:pPr>
            <w:pStyle w:val="Footer"/>
            <w:spacing w:line="360" w:lineRule="auto"/>
            <w:rPr>
              <w:b/>
            </w:rPr>
          </w:pPr>
        </w:p>
      </w:tc>
      <w:tc>
        <w:tcPr>
          <w:tcW w:w="2676" w:type="dxa"/>
        </w:tcPr>
        <w:p w:rsidR="007F4AC3" w:rsidRPr="00195626" w:rsidRDefault="007F4AC3" w:rsidP="001374F3">
          <w:pPr>
            <w:pStyle w:val="Footer"/>
            <w:rPr>
              <w:b/>
            </w:rPr>
          </w:pPr>
        </w:p>
      </w:tc>
      <w:tc>
        <w:tcPr>
          <w:tcW w:w="2896" w:type="dxa"/>
        </w:tcPr>
        <w:p w:rsidR="007F4AC3" w:rsidRPr="00195626" w:rsidRDefault="007F4AC3" w:rsidP="001374F3">
          <w:pPr>
            <w:pStyle w:val="Footer"/>
            <w:rPr>
              <w:b/>
            </w:rPr>
          </w:pPr>
        </w:p>
      </w:tc>
    </w:tr>
    <w:tr w:rsidR="007F4AC3" w:rsidRPr="00195626" w:rsidTr="00F601D4">
      <w:trPr>
        <w:trHeight w:val="77"/>
        <w:jc w:val="center"/>
      </w:trPr>
      <w:tc>
        <w:tcPr>
          <w:tcW w:w="2493" w:type="dxa"/>
        </w:tcPr>
        <w:p w:rsidR="007F4AC3" w:rsidRPr="00195626" w:rsidRDefault="007F4AC3" w:rsidP="001374F3">
          <w:pPr>
            <w:pStyle w:val="Footer"/>
            <w:rPr>
              <w:b/>
            </w:rPr>
          </w:pPr>
          <w:r w:rsidRPr="00195626">
            <w:rPr>
              <w:b/>
            </w:rPr>
            <w:t>Name</w:t>
          </w:r>
        </w:p>
      </w:tc>
      <w:tc>
        <w:tcPr>
          <w:tcW w:w="2769" w:type="dxa"/>
        </w:tcPr>
        <w:p w:rsidR="007F4AC3" w:rsidRPr="003E388B" w:rsidRDefault="000A64D9" w:rsidP="001374F3">
          <w:pPr>
            <w:pStyle w:val="Footer"/>
            <w:jc w:val="center"/>
          </w:pPr>
          <w:r>
            <w:t>T.</w:t>
          </w:r>
          <w:r w:rsidR="00060A8B">
            <w:t xml:space="preserve"> </w:t>
          </w:r>
          <w:proofErr w:type="spellStart"/>
          <w:r>
            <w:t>SudhaMadhuri</w:t>
          </w:r>
          <w:proofErr w:type="spellEnd"/>
        </w:p>
      </w:tc>
      <w:tc>
        <w:tcPr>
          <w:tcW w:w="2676" w:type="dxa"/>
        </w:tcPr>
        <w:p w:rsidR="007F4AC3" w:rsidRPr="003E388B" w:rsidRDefault="000A64D9" w:rsidP="000A64D9">
          <w:pPr>
            <w:pStyle w:val="Footer"/>
            <w:jc w:val="center"/>
          </w:pPr>
          <w:r>
            <w:t>G.</w:t>
          </w:r>
          <w:r w:rsidR="00060A8B">
            <w:t xml:space="preserve"> </w:t>
          </w:r>
          <w:proofErr w:type="spellStart"/>
          <w:r>
            <w:t>Venkatesham</w:t>
          </w:r>
          <w:proofErr w:type="spellEnd"/>
        </w:p>
      </w:tc>
      <w:tc>
        <w:tcPr>
          <w:tcW w:w="2896" w:type="dxa"/>
        </w:tcPr>
        <w:p w:rsidR="007F4AC3" w:rsidRPr="003E388B" w:rsidRDefault="000A64D9" w:rsidP="001374F3">
          <w:pPr>
            <w:pStyle w:val="Footer"/>
            <w:jc w:val="center"/>
          </w:pPr>
          <w:r>
            <w:t>Ch.</w:t>
          </w:r>
          <w:r w:rsidR="00060A8B">
            <w:t xml:space="preserve"> </w:t>
          </w:r>
          <w:proofErr w:type="spellStart"/>
          <w:r>
            <w:t>Mahendar</w:t>
          </w:r>
          <w:proofErr w:type="spellEnd"/>
          <w:r>
            <w:t xml:space="preserve"> Reddy</w:t>
          </w:r>
        </w:p>
      </w:tc>
    </w:tr>
    <w:tr w:rsidR="007F4AC3" w:rsidRPr="00195626" w:rsidTr="00F601D4">
      <w:trPr>
        <w:trHeight w:val="77"/>
        <w:jc w:val="center"/>
      </w:trPr>
      <w:tc>
        <w:tcPr>
          <w:tcW w:w="2493" w:type="dxa"/>
        </w:tcPr>
        <w:p w:rsidR="007F4AC3" w:rsidRPr="00195626" w:rsidRDefault="007F4AC3" w:rsidP="001374F3">
          <w:pPr>
            <w:pStyle w:val="Footer"/>
            <w:rPr>
              <w:b/>
            </w:rPr>
          </w:pPr>
          <w:r w:rsidRPr="00195626">
            <w:rPr>
              <w:b/>
            </w:rPr>
            <w:t>Department</w:t>
          </w:r>
        </w:p>
      </w:tc>
      <w:tc>
        <w:tcPr>
          <w:tcW w:w="2769" w:type="dxa"/>
        </w:tcPr>
        <w:p w:rsidR="007F4AC3" w:rsidRPr="003E388B" w:rsidRDefault="007F4AC3" w:rsidP="001374F3">
          <w:pPr>
            <w:pStyle w:val="Footer"/>
            <w:jc w:val="center"/>
          </w:pPr>
          <w:r w:rsidRPr="003E388B">
            <w:t>Production</w:t>
          </w:r>
        </w:p>
      </w:tc>
      <w:tc>
        <w:tcPr>
          <w:tcW w:w="2676" w:type="dxa"/>
        </w:tcPr>
        <w:p w:rsidR="007F4AC3" w:rsidRPr="003E388B" w:rsidRDefault="007F4AC3" w:rsidP="001374F3">
          <w:pPr>
            <w:pStyle w:val="Footer"/>
            <w:jc w:val="center"/>
          </w:pPr>
          <w:r w:rsidRPr="003E388B">
            <w:t>Production</w:t>
          </w:r>
        </w:p>
      </w:tc>
      <w:tc>
        <w:tcPr>
          <w:tcW w:w="2896" w:type="dxa"/>
        </w:tcPr>
        <w:p w:rsidR="007F4AC3" w:rsidRPr="003E388B" w:rsidRDefault="007F4AC3" w:rsidP="001374F3">
          <w:pPr>
            <w:pStyle w:val="Footer"/>
            <w:jc w:val="center"/>
          </w:pPr>
          <w:r w:rsidRPr="003E388B">
            <w:t>Quality Assurance</w:t>
          </w:r>
        </w:p>
      </w:tc>
    </w:tr>
  </w:tbl>
  <w:p w:rsidR="00844F31" w:rsidRPr="00470C09" w:rsidRDefault="008328DA" w:rsidP="00965F86">
    <w:pPr>
      <w:ind w:left="-540" w:right="-817"/>
    </w:pPr>
    <w:r>
      <w:t>QA001-FM139-01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035" w:type="dxa"/>
      <w:tblInd w:w="-405" w:type="dxa"/>
      <w:tblLook w:val="04A0" w:firstRow="1" w:lastRow="0" w:firstColumn="1" w:lastColumn="0" w:noHBand="0" w:noVBand="1"/>
    </w:tblPr>
    <w:tblGrid>
      <w:gridCol w:w="3281"/>
      <w:gridCol w:w="3737"/>
      <w:gridCol w:w="3017"/>
    </w:tblGrid>
    <w:tr w:rsidR="00C054C8" w:rsidTr="00114DC5">
      <w:tc>
        <w:tcPr>
          <w:tcW w:w="3281" w:type="dxa"/>
        </w:tcPr>
        <w:p w:rsidR="00C054C8" w:rsidRPr="00F315F7" w:rsidRDefault="006D0668" w:rsidP="00E168EA">
          <w:pPr>
            <w:pStyle w:val="Footer"/>
            <w:jc w:val="center"/>
            <w:rPr>
              <w:b/>
            </w:rPr>
          </w:pPr>
          <w:r w:rsidRPr="00F315F7">
            <w:rPr>
              <w:b/>
            </w:rPr>
            <w:t>Prepared by</w:t>
          </w:r>
        </w:p>
      </w:tc>
      <w:tc>
        <w:tcPr>
          <w:tcW w:w="3737" w:type="dxa"/>
        </w:tcPr>
        <w:p w:rsidR="00C054C8" w:rsidRPr="00F315F7" w:rsidRDefault="006D0668" w:rsidP="006D2704">
          <w:pPr>
            <w:pStyle w:val="Footer"/>
            <w:jc w:val="center"/>
            <w:rPr>
              <w:b/>
            </w:rPr>
          </w:pPr>
          <w:r>
            <w:rPr>
              <w:b/>
            </w:rPr>
            <w:t>Reviewed by</w:t>
          </w:r>
        </w:p>
      </w:tc>
      <w:tc>
        <w:tcPr>
          <w:tcW w:w="3017" w:type="dxa"/>
        </w:tcPr>
        <w:p w:rsidR="00C054C8" w:rsidRPr="00F315F7" w:rsidRDefault="006D0668" w:rsidP="006D2704">
          <w:pPr>
            <w:pStyle w:val="Footer"/>
            <w:jc w:val="center"/>
            <w:rPr>
              <w:b/>
            </w:rPr>
          </w:pPr>
          <w:r>
            <w:rPr>
              <w:b/>
            </w:rPr>
            <w:t>Approved by</w:t>
          </w:r>
        </w:p>
      </w:tc>
    </w:tr>
    <w:tr w:rsidR="00C054C8" w:rsidTr="00114DC5">
      <w:trPr>
        <w:trHeight w:val="518"/>
      </w:trPr>
      <w:tc>
        <w:tcPr>
          <w:tcW w:w="3281" w:type="dxa"/>
          <w:vAlign w:val="center"/>
        </w:tcPr>
        <w:p w:rsidR="00C054C8" w:rsidRPr="00F315F7" w:rsidRDefault="00C054C8" w:rsidP="00C054C8">
          <w:pPr>
            <w:pStyle w:val="Footer"/>
            <w:jc w:val="center"/>
          </w:pPr>
          <w:r>
            <w:t>Signature &amp; Date</w:t>
          </w:r>
        </w:p>
      </w:tc>
      <w:tc>
        <w:tcPr>
          <w:tcW w:w="3737" w:type="dxa"/>
          <w:vAlign w:val="center"/>
        </w:tcPr>
        <w:p w:rsidR="00C054C8" w:rsidRDefault="00C054C8" w:rsidP="00C054C8">
          <w:pPr>
            <w:jc w:val="center"/>
          </w:pPr>
          <w:r w:rsidRPr="006E5A5A">
            <w:t>Signature &amp; Date</w:t>
          </w:r>
        </w:p>
      </w:tc>
      <w:tc>
        <w:tcPr>
          <w:tcW w:w="3017" w:type="dxa"/>
          <w:vAlign w:val="center"/>
        </w:tcPr>
        <w:p w:rsidR="00C054C8" w:rsidRDefault="00C054C8" w:rsidP="00C054C8">
          <w:pPr>
            <w:jc w:val="center"/>
          </w:pPr>
          <w:r w:rsidRPr="006E5A5A">
            <w:t>Signature &amp; Date</w:t>
          </w:r>
        </w:p>
      </w:tc>
    </w:tr>
    <w:tr w:rsidR="00C054C8" w:rsidTr="00114DC5">
      <w:tc>
        <w:tcPr>
          <w:tcW w:w="3281" w:type="dxa"/>
        </w:tcPr>
        <w:p w:rsidR="00C054C8" w:rsidRPr="00A316FC" w:rsidRDefault="00C054C8" w:rsidP="00C054C8">
          <w:pPr>
            <w:pStyle w:val="Footer"/>
            <w:jc w:val="center"/>
            <w:rPr>
              <w:b/>
            </w:rPr>
          </w:pPr>
          <w:r w:rsidRPr="00A316FC">
            <w:rPr>
              <w:b/>
            </w:rPr>
            <w:t>Name</w:t>
          </w:r>
        </w:p>
      </w:tc>
      <w:tc>
        <w:tcPr>
          <w:tcW w:w="3737" w:type="dxa"/>
          <w:vAlign w:val="center"/>
        </w:tcPr>
        <w:p w:rsidR="00C054C8" w:rsidRPr="00A316FC" w:rsidRDefault="00C054C8" w:rsidP="00DE7623">
          <w:pPr>
            <w:jc w:val="center"/>
            <w:rPr>
              <w:b/>
            </w:rPr>
          </w:pPr>
          <w:r w:rsidRPr="00A316FC">
            <w:rPr>
              <w:b/>
            </w:rPr>
            <w:t>Name</w:t>
          </w:r>
        </w:p>
      </w:tc>
      <w:tc>
        <w:tcPr>
          <w:tcW w:w="3017" w:type="dxa"/>
        </w:tcPr>
        <w:p w:rsidR="00C054C8" w:rsidRPr="00A316FC" w:rsidRDefault="00C054C8" w:rsidP="00C054C8">
          <w:pPr>
            <w:jc w:val="center"/>
            <w:rPr>
              <w:b/>
            </w:rPr>
          </w:pPr>
          <w:r w:rsidRPr="00A316FC">
            <w:rPr>
              <w:b/>
            </w:rPr>
            <w:t>Name</w:t>
          </w:r>
        </w:p>
      </w:tc>
    </w:tr>
    <w:tr w:rsidR="00C054C8" w:rsidTr="00114DC5">
      <w:tc>
        <w:tcPr>
          <w:tcW w:w="3281" w:type="dxa"/>
        </w:tcPr>
        <w:p w:rsidR="00C054C8" w:rsidRPr="00A316FC" w:rsidRDefault="00C054C8" w:rsidP="00C054C8">
          <w:pPr>
            <w:pStyle w:val="Footer"/>
            <w:jc w:val="center"/>
            <w:rPr>
              <w:b/>
            </w:rPr>
          </w:pPr>
          <w:r w:rsidRPr="00A316FC">
            <w:rPr>
              <w:b/>
            </w:rPr>
            <w:t>Designation &amp; Department</w:t>
          </w:r>
        </w:p>
      </w:tc>
      <w:tc>
        <w:tcPr>
          <w:tcW w:w="3737" w:type="dxa"/>
        </w:tcPr>
        <w:p w:rsidR="00C054C8" w:rsidRPr="00A316FC" w:rsidRDefault="00C054C8" w:rsidP="00C054C8">
          <w:pPr>
            <w:jc w:val="center"/>
            <w:rPr>
              <w:b/>
            </w:rPr>
          </w:pPr>
          <w:r w:rsidRPr="00A316FC">
            <w:rPr>
              <w:b/>
            </w:rPr>
            <w:t>Designation &amp; Department</w:t>
          </w:r>
        </w:p>
      </w:tc>
      <w:tc>
        <w:tcPr>
          <w:tcW w:w="3017" w:type="dxa"/>
        </w:tcPr>
        <w:p w:rsidR="00C054C8" w:rsidRPr="00A316FC" w:rsidRDefault="00C054C8" w:rsidP="00C054C8">
          <w:pPr>
            <w:jc w:val="center"/>
            <w:rPr>
              <w:b/>
            </w:rPr>
          </w:pPr>
          <w:r w:rsidRPr="00A316FC">
            <w:rPr>
              <w:b/>
            </w:rPr>
            <w:t>Designation &amp; Department</w:t>
          </w:r>
        </w:p>
      </w:tc>
    </w:tr>
  </w:tbl>
  <w:p w:rsidR="00727B28" w:rsidRPr="00470C09" w:rsidRDefault="00B76ABB" w:rsidP="00844F31">
    <w:pPr>
      <w:pStyle w:val="Footer"/>
      <w:ind w:left="-513" w:hanging="27"/>
    </w:pPr>
    <w:r w:rsidRPr="00470C09">
      <w:t>FM01/QA001</w:t>
    </w:r>
    <w:r w:rsidR="00683C42">
      <w:t>-</w:t>
    </w:r>
    <w:r w:rsidRPr="00470C09">
      <w:t>0</w:t>
    </w:r>
    <w:r w:rsidR="00683C42">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343" w:rsidRDefault="00316343">
      <w:r>
        <w:separator/>
      </w:r>
    </w:p>
  </w:footnote>
  <w:footnote w:type="continuationSeparator" w:id="0">
    <w:p w:rsidR="00316343" w:rsidRDefault="003163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04" w:rsidRDefault="0031634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86957" o:spid="_x0000_s2050" type="#_x0000_t136" style="position:absolute;margin-left:0;margin-top:0;width:520.75pt;height:115.7pt;rotation:315;z-index:-251658240;mso-position-horizontal:center;mso-position-horizontal-relative:margin;mso-position-vertical:center;mso-position-vertical-relative:margin" o:allowincell="f" fillcolor="#d8d8d8 [2732]"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1644"/>
      <w:gridCol w:w="2603"/>
      <w:gridCol w:w="2092"/>
      <w:gridCol w:w="1999"/>
    </w:tblGrid>
    <w:tr w:rsidR="007F4AC3" w:rsidRPr="00195626" w:rsidTr="005B1BD0">
      <w:trPr>
        <w:trHeight w:val="432"/>
        <w:jc w:val="center"/>
      </w:trPr>
      <w:tc>
        <w:tcPr>
          <w:tcW w:w="2030" w:type="dxa"/>
          <w:vMerge w:val="restart"/>
          <w:tcBorders>
            <w:right w:val="single" w:sz="4" w:space="0" w:color="auto"/>
          </w:tcBorders>
          <w:vAlign w:val="center"/>
        </w:tcPr>
        <w:p w:rsidR="007F4AC3" w:rsidRPr="00195626" w:rsidRDefault="003A7176" w:rsidP="00EA689E">
          <w:pPr>
            <w:pStyle w:val="Header"/>
          </w:pPr>
          <w:r w:rsidRPr="003A7176">
            <w:rPr>
              <w:noProof/>
            </w:rPr>
            <w:drawing>
              <wp:inline distT="0" distB="0" distL="0" distR="0">
                <wp:extent cx="1054838" cy="7315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4838" cy="731520"/>
                        </a:xfrm>
                        <a:prstGeom prst="rect">
                          <a:avLst/>
                        </a:prstGeom>
                        <a:noFill/>
                        <a:ln w="9525">
                          <a:noFill/>
                          <a:miter lim="800000"/>
                          <a:headEnd/>
                          <a:tailEnd/>
                        </a:ln>
                      </pic:spPr>
                    </pic:pic>
                  </a:graphicData>
                </a:graphic>
              </wp:inline>
            </w:drawing>
          </w:r>
        </w:p>
      </w:tc>
      <w:tc>
        <w:tcPr>
          <w:tcW w:w="8338" w:type="dxa"/>
          <w:gridSpan w:val="4"/>
          <w:tcBorders>
            <w:left w:val="single" w:sz="4" w:space="0" w:color="auto"/>
          </w:tcBorders>
          <w:vAlign w:val="center"/>
        </w:tcPr>
        <w:p w:rsidR="007F4AC3" w:rsidRPr="00EA689E" w:rsidRDefault="007F4AC3" w:rsidP="005B1BD0">
          <w:pPr>
            <w:pStyle w:val="Header"/>
            <w:jc w:val="center"/>
            <w:rPr>
              <w:b/>
            </w:rPr>
          </w:pPr>
          <w:r w:rsidRPr="00EA689E">
            <w:rPr>
              <w:b/>
            </w:rPr>
            <w:t>STANDARD OPERATING PROCEDURE</w:t>
          </w:r>
        </w:p>
      </w:tc>
    </w:tr>
    <w:tr w:rsidR="007F4AC3" w:rsidRPr="00195626" w:rsidTr="007D1593">
      <w:trPr>
        <w:trHeight w:val="432"/>
        <w:jc w:val="center"/>
      </w:trPr>
      <w:tc>
        <w:tcPr>
          <w:tcW w:w="2030" w:type="dxa"/>
          <w:vMerge/>
          <w:tcBorders>
            <w:right w:val="single" w:sz="4" w:space="0" w:color="auto"/>
          </w:tcBorders>
        </w:tcPr>
        <w:p w:rsidR="007F4AC3" w:rsidRPr="00195626" w:rsidRDefault="007F4AC3" w:rsidP="001374F3">
          <w:pPr>
            <w:pStyle w:val="Header"/>
          </w:pPr>
        </w:p>
      </w:tc>
      <w:tc>
        <w:tcPr>
          <w:tcW w:w="1644" w:type="dxa"/>
          <w:tcBorders>
            <w:left w:val="single" w:sz="4" w:space="0" w:color="auto"/>
          </w:tcBorders>
          <w:vAlign w:val="center"/>
        </w:tcPr>
        <w:p w:rsidR="007F4AC3" w:rsidRPr="00EA689E" w:rsidRDefault="007F4AC3" w:rsidP="005B1BD0">
          <w:pPr>
            <w:pStyle w:val="Header"/>
          </w:pPr>
          <w:r w:rsidRPr="00EA689E">
            <w:t xml:space="preserve">SOP No.: </w:t>
          </w:r>
        </w:p>
      </w:tc>
      <w:tc>
        <w:tcPr>
          <w:tcW w:w="2603" w:type="dxa"/>
          <w:vAlign w:val="center"/>
        </w:tcPr>
        <w:p w:rsidR="007F4AC3" w:rsidRPr="00EA689E" w:rsidRDefault="00533894" w:rsidP="007D1593">
          <w:pPr>
            <w:pStyle w:val="Header"/>
          </w:pPr>
          <w:r w:rsidRPr="00EA689E">
            <w:t>SOP-</w:t>
          </w:r>
          <w:r w:rsidR="00312CC8" w:rsidRPr="00EA689E">
            <w:t>PD-002</w:t>
          </w:r>
          <w:r w:rsidR="008328DA" w:rsidRPr="00EA689E">
            <w:t>-03</w:t>
          </w:r>
        </w:p>
      </w:tc>
      <w:tc>
        <w:tcPr>
          <w:tcW w:w="2092" w:type="dxa"/>
          <w:vAlign w:val="center"/>
        </w:tcPr>
        <w:p w:rsidR="007F4AC3" w:rsidRPr="00EA689E" w:rsidRDefault="007F4AC3" w:rsidP="005B1BD0">
          <w:pPr>
            <w:pStyle w:val="Header"/>
          </w:pPr>
          <w:r w:rsidRPr="00EA689E">
            <w:t>Effective Date:</w:t>
          </w:r>
        </w:p>
      </w:tc>
      <w:tc>
        <w:tcPr>
          <w:tcW w:w="1999" w:type="dxa"/>
          <w:vAlign w:val="center"/>
        </w:tcPr>
        <w:p w:rsidR="007F4AC3" w:rsidRPr="00EA689E" w:rsidRDefault="008328DA" w:rsidP="007D1593">
          <w:pPr>
            <w:pStyle w:val="Header"/>
          </w:pPr>
          <w:r w:rsidRPr="00EA689E">
            <w:t>01.01.2018</w:t>
          </w:r>
        </w:p>
      </w:tc>
    </w:tr>
    <w:tr w:rsidR="008328DA" w:rsidRPr="00195626" w:rsidTr="007D1593">
      <w:trPr>
        <w:trHeight w:val="432"/>
        <w:jc w:val="center"/>
      </w:trPr>
      <w:tc>
        <w:tcPr>
          <w:tcW w:w="2030" w:type="dxa"/>
          <w:vMerge/>
          <w:tcBorders>
            <w:right w:val="single" w:sz="4" w:space="0" w:color="auto"/>
          </w:tcBorders>
        </w:tcPr>
        <w:p w:rsidR="008328DA" w:rsidRPr="00195626" w:rsidRDefault="008328DA" w:rsidP="001374F3">
          <w:pPr>
            <w:pStyle w:val="Header"/>
          </w:pPr>
        </w:p>
      </w:tc>
      <w:tc>
        <w:tcPr>
          <w:tcW w:w="1644" w:type="dxa"/>
          <w:tcBorders>
            <w:left w:val="single" w:sz="4" w:space="0" w:color="auto"/>
          </w:tcBorders>
          <w:vAlign w:val="center"/>
        </w:tcPr>
        <w:p w:rsidR="008328DA" w:rsidRPr="00EA689E" w:rsidRDefault="008328DA" w:rsidP="005B1BD0">
          <w:pPr>
            <w:pStyle w:val="Header"/>
          </w:pPr>
          <w:r w:rsidRPr="00EA689E">
            <w:t>Supersedes:</w:t>
          </w:r>
        </w:p>
      </w:tc>
      <w:tc>
        <w:tcPr>
          <w:tcW w:w="2603" w:type="dxa"/>
          <w:vAlign w:val="center"/>
        </w:tcPr>
        <w:p w:rsidR="008328DA" w:rsidRPr="00EA689E" w:rsidRDefault="008328DA" w:rsidP="007D1593">
          <w:pPr>
            <w:pStyle w:val="Header"/>
          </w:pPr>
          <w:r w:rsidRPr="00EA689E">
            <w:t>SOP-PD-002-02</w:t>
          </w:r>
        </w:p>
      </w:tc>
      <w:tc>
        <w:tcPr>
          <w:tcW w:w="2092" w:type="dxa"/>
          <w:vAlign w:val="center"/>
        </w:tcPr>
        <w:p w:rsidR="008328DA" w:rsidRPr="00EA689E" w:rsidRDefault="008328DA" w:rsidP="005B1BD0">
          <w:pPr>
            <w:pStyle w:val="Header"/>
          </w:pPr>
          <w:r w:rsidRPr="00EA689E">
            <w:t>Next Review Date:</w:t>
          </w:r>
        </w:p>
      </w:tc>
      <w:tc>
        <w:tcPr>
          <w:tcW w:w="1999" w:type="dxa"/>
          <w:vAlign w:val="center"/>
        </w:tcPr>
        <w:p w:rsidR="008328DA" w:rsidRPr="00EA689E" w:rsidRDefault="008328DA" w:rsidP="007D1593">
          <w:pPr>
            <w:pStyle w:val="Header"/>
          </w:pPr>
          <w:r w:rsidRPr="00EA689E">
            <w:t>31.12.2020</w:t>
          </w:r>
        </w:p>
      </w:tc>
    </w:tr>
    <w:tr w:rsidR="008328DA" w:rsidRPr="00195626" w:rsidTr="007D1593">
      <w:trPr>
        <w:trHeight w:val="432"/>
        <w:jc w:val="center"/>
      </w:trPr>
      <w:tc>
        <w:tcPr>
          <w:tcW w:w="2030" w:type="dxa"/>
          <w:vMerge/>
          <w:tcBorders>
            <w:right w:val="single" w:sz="4" w:space="0" w:color="auto"/>
          </w:tcBorders>
        </w:tcPr>
        <w:p w:rsidR="008328DA" w:rsidRPr="00195626" w:rsidRDefault="008328DA" w:rsidP="001374F3">
          <w:pPr>
            <w:pStyle w:val="Header"/>
          </w:pPr>
        </w:p>
      </w:tc>
      <w:tc>
        <w:tcPr>
          <w:tcW w:w="1644" w:type="dxa"/>
          <w:tcBorders>
            <w:left w:val="single" w:sz="4" w:space="0" w:color="auto"/>
          </w:tcBorders>
          <w:vAlign w:val="center"/>
        </w:tcPr>
        <w:p w:rsidR="008328DA" w:rsidRPr="00EA689E" w:rsidRDefault="008328DA" w:rsidP="005B1BD0">
          <w:pPr>
            <w:pStyle w:val="Header"/>
          </w:pPr>
          <w:r w:rsidRPr="00EA689E">
            <w:t>Department:</w:t>
          </w:r>
        </w:p>
      </w:tc>
      <w:tc>
        <w:tcPr>
          <w:tcW w:w="2603" w:type="dxa"/>
          <w:vAlign w:val="center"/>
        </w:tcPr>
        <w:p w:rsidR="008328DA" w:rsidRPr="00EA689E" w:rsidRDefault="008328DA" w:rsidP="007D1593">
          <w:pPr>
            <w:pStyle w:val="Header"/>
          </w:pPr>
          <w:r w:rsidRPr="00EA689E">
            <w:t>Production</w:t>
          </w:r>
        </w:p>
      </w:tc>
      <w:tc>
        <w:tcPr>
          <w:tcW w:w="2092" w:type="dxa"/>
          <w:vAlign w:val="center"/>
        </w:tcPr>
        <w:p w:rsidR="008328DA" w:rsidRPr="00EA689E" w:rsidRDefault="008328DA" w:rsidP="005B1BD0">
          <w:pPr>
            <w:pStyle w:val="Header"/>
          </w:pPr>
          <w:r w:rsidRPr="00EA689E">
            <w:t>Page:</w:t>
          </w:r>
        </w:p>
      </w:tc>
      <w:tc>
        <w:tcPr>
          <w:tcW w:w="1999" w:type="dxa"/>
          <w:vAlign w:val="center"/>
        </w:tcPr>
        <w:p w:rsidR="008328DA" w:rsidRPr="00EA689E" w:rsidRDefault="008328DA" w:rsidP="007D1593">
          <w:pPr>
            <w:tabs>
              <w:tab w:val="right" w:pos="2112"/>
            </w:tabs>
          </w:pPr>
          <w:r w:rsidRPr="00EA689E">
            <w:t xml:space="preserve"> </w:t>
          </w:r>
          <w:r w:rsidR="00316343">
            <w:fldChar w:fldCharType="begin"/>
          </w:r>
          <w:r w:rsidR="00316343">
            <w:instrText xml:space="preserve"> PAGE </w:instrText>
          </w:r>
          <w:r w:rsidR="00316343">
            <w:fldChar w:fldCharType="separate"/>
          </w:r>
          <w:r w:rsidR="001C01C2">
            <w:rPr>
              <w:noProof/>
            </w:rPr>
            <w:t>1</w:t>
          </w:r>
          <w:r w:rsidR="00316343">
            <w:rPr>
              <w:noProof/>
            </w:rPr>
            <w:fldChar w:fldCharType="end"/>
          </w:r>
          <w:r w:rsidRPr="00EA689E">
            <w:t xml:space="preserve"> of </w:t>
          </w:r>
          <w:r w:rsidR="00316343">
            <w:fldChar w:fldCharType="begin"/>
          </w:r>
          <w:r w:rsidR="00316343">
            <w:instrText xml:space="preserve"> NUMPAGES  </w:instrText>
          </w:r>
          <w:r w:rsidR="00316343">
            <w:fldChar w:fldCharType="separate"/>
          </w:r>
          <w:r w:rsidR="001C01C2">
            <w:rPr>
              <w:noProof/>
            </w:rPr>
            <w:t>9</w:t>
          </w:r>
          <w:r w:rsidR="00316343">
            <w:rPr>
              <w:noProof/>
            </w:rPr>
            <w:fldChar w:fldCharType="end"/>
          </w:r>
          <w:r w:rsidRPr="00EA689E">
            <w:tab/>
          </w:r>
        </w:p>
      </w:tc>
    </w:tr>
    <w:tr w:rsidR="008328DA" w:rsidRPr="00195626" w:rsidTr="005B1BD0">
      <w:trPr>
        <w:trHeight w:val="432"/>
        <w:jc w:val="center"/>
      </w:trPr>
      <w:tc>
        <w:tcPr>
          <w:tcW w:w="10368" w:type="dxa"/>
          <w:gridSpan w:val="5"/>
          <w:vAlign w:val="center"/>
        </w:tcPr>
        <w:p w:rsidR="008328DA" w:rsidRPr="00EA689E" w:rsidRDefault="008328DA" w:rsidP="005B1BD0">
          <w:pPr>
            <w:pStyle w:val="Header"/>
          </w:pPr>
          <w:r w:rsidRPr="00EA689E">
            <w:rPr>
              <w:b/>
            </w:rPr>
            <w:t>TITLE: REACTOR OPERATION</w:t>
          </w:r>
        </w:p>
      </w:tc>
    </w:tr>
  </w:tbl>
  <w:p w:rsidR="008442FA" w:rsidRPr="00A02B06" w:rsidRDefault="008C5505" w:rsidP="007C4516">
    <w:pPr>
      <w:pStyle w:val="Header"/>
      <w:tabs>
        <w:tab w:val="clear" w:pos="4320"/>
        <w:tab w:val="clear" w:pos="8640"/>
      </w:tabs>
      <w:rPr>
        <w:b/>
        <w:sz w:val="20"/>
        <w:szCs w:val="20"/>
      </w:rPr>
    </w:pPr>
    <w:r>
      <w:rPr>
        <w:b/>
        <w:sz w:val="20"/>
        <w:szCs w:val="20"/>
      </w:rPr>
      <w:t xml:space="preserve">                             </w:t>
    </w:r>
    <w:r w:rsidR="008442FA" w:rsidRPr="00A02B06">
      <w:rPr>
        <w:b/>
        <w:sz w:val="20"/>
        <w:szCs w:val="20"/>
      </w:rPr>
      <w:tab/>
    </w:r>
    <w:r w:rsidR="008442FA" w:rsidRPr="00A02B06">
      <w:rPr>
        <w:b/>
        <w:sz w:val="20"/>
        <w:szCs w:val="20"/>
      </w:rPr>
      <w:tab/>
    </w:r>
    <w:r w:rsidR="008442FA" w:rsidRPr="00A02B06">
      <w:rPr>
        <w:b/>
        <w:sz w:val="20"/>
        <w:szCs w:val="20"/>
      </w:rPr>
      <w:tab/>
      <w:t xml:space="preserve">      </w:t>
    </w:r>
    <w:r w:rsidR="008442FA">
      <w:rPr>
        <w:b/>
        <w:sz w:val="20"/>
        <w:szCs w:val="20"/>
      </w:rPr>
      <w:tab/>
    </w:r>
  </w:p>
  <w:p w:rsidR="008442FA" w:rsidRPr="001F6213" w:rsidRDefault="008442FA" w:rsidP="00BE5658">
    <w:pPr>
      <w:pStyle w:val="Header"/>
      <w:jc w:val="both"/>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258"/>
      <w:gridCol w:w="1792"/>
      <w:gridCol w:w="2700"/>
      <w:gridCol w:w="2070"/>
      <w:gridCol w:w="1836"/>
    </w:tblGrid>
    <w:tr w:rsidR="00BC2855" w:rsidRPr="007D7C90" w:rsidTr="00AE52EA">
      <w:trPr>
        <w:cantSplit/>
        <w:trHeight w:val="288"/>
      </w:trPr>
      <w:tc>
        <w:tcPr>
          <w:tcW w:w="2258" w:type="dxa"/>
          <w:vMerge w:val="restart"/>
          <w:tcBorders>
            <w:top w:val="single" w:sz="12" w:space="0" w:color="auto"/>
            <w:left w:val="single" w:sz="12"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noProof/>
              <w:sz w:val="28"/>
              <w:szCs w:val="28"/>
            </w:rPr>
            <w:drawing>
              <wp:anchor distT="0" distB="0" distL="114300" distR="114300" simplePos="0" relativeHeight="251657216"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4"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sz w:val="28"/>
              <w:szCs w:val="28"/>
            </w:rPr>
            <w:t>DISCOVERY INTERMEDIATE PRIVATE LIMITED</w:t>
          </w:r>
        </w:p>
      </w:tc>
    </w:tr>
    <w:tr w:rsidR="00BC2855" w:rsidRPr="007D7C90" w:rsidTr="00AE52EA">
      <w:trPr>
        <w:cantSplit/>
        <w:trHeight w:val="288"/>
      </w:trPr>
      <w:tc>
        <w:tcPr>
          <w:tcW w:w="2258" w:type="dxa"/>
          <w:vMerge/>
          <w:tcBorders>
            <w:left w:val="single" w:sz="12" w:space="0" w:color="auto"/>
            <w:right w:val="single" w:sz="12" w:space="0" w:color="auto"/>
          </w:tcBorders>
          <w:vAlign w:val="center"/>
        </w:tcPr>
        <w:p w:rsidR="00BC2855" w:rsidRPr="007D7C90" w:rsidRDefault="00BC2855" w:rsidP="00AE52EA">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BC2855" w:rsidRPr="007D7C90" w:rsidRDefault="00BC2855" w:rsidP="00AE52EA">
          <w:pPr>
            <w:jc w:val="center"/>
            <w:rPr>
              <w:b/>
            </w:rPr>
          </w:pPr>
          <w:r w:rsidRPr="007D7C90">
            <w:rPr>
              <w:b/>
            </w:rPr>
            <w:t>STANDARD OPERATING PROCEDURE</w:t>
          </w: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 xml:space="preserve">SOP No.: </w:t>
          </w:r>
        </w:p>
      </w:tc>
      <w:tc>
        <w:tcPr>
          <w:tcW w:w="2700"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tc>
      <w:tc>
        <w:tcPr>
          <w:tcW w:w="2070"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Effective Date:</w:t>
          </w:r>
        </w:p>
      </w:tc>
      <w:tc>
        <w:tcPr>
          <w:tcW w:w="1836"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6" w:space="0" w:color="auto"/>
            <w:right w:val="single" w:sz="6" w:space="0" w:color="auto"/>
          </w:tcBorders>
          <w:vAlign w:val="center"/>
        </w:tcPr>
        <w:p w:rsidR="00BC2855" w:rsidRPr="007D7C90" w:rsidRDefault="00BC2855" w:rsidP="00AE52EA">
          <w:r w:rsidRPr="007D7C90">
            <w:t xml:space="preserve">Supersedes : </w:t>
          </w:r>
        </w:p>
      </w:tc>
      <w:tc>
        <w:tcPr>
          <w:tcW w:w="2700" w:type="dxa"/>
          <w:tcBorders>
            <w:top w:val="single" w:sz="6" w:space="0" w:color="auto"/>
            <w:left w:val="single" w:sz="6" w:space="0" w:color="auto"/>
            <w:bottom w:val="single" w:sz="6"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6" w:space="0" w:color="auto"/>
            <w:right w:val="single" w:sz="8" w:space="0" w:color="auto"/>
          </w:tcBorders>
          <w:vAlign w:val="center"/>
        </w:tcPr>
        <w:p w:rsidR="00BC2855" w:rsidRPr="007D7C90" w:rsidRDefault="00BC2855" w:rsidP="00AE52EA">
          <w:r w:rsidRPr="007D7C90">
            <w:t>Next Review Date:</w:t>
          </w:r>
        </w:p>
      </w:tc>
      <w:tc>
        <w:tcPr>
          <w:tcW w:w="1836" w:type="dxa"/>
          <w:tcBorders>
            <w:top w:val="single" w:sz="6"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bottom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12" w:space="0" w:color="auto"/>
            <w:right w:val="single" w:sz="6" w:space="0" w:color="auto"/>
          </w:tcBorders>
          <w:vAlign w:val="center"/>
        </w:tcPr>
        <w:p w:rsidR="00BC2855" w:rsidRPr="007D7C90" w:rsidRDefault="00BC2855" w:rsidP="00AE52EA">
          <w:r w:rsidRPr="007D7C90">
            <w:t>Department:</w:t>
          </w:r>
        </w:p>
      </w:tc>
      <w:tc>
        <w:tcPr>
          <w:tcW w:w="2700" w:type="dxa"/>
          <w:tcBorders>
            <w:top w:val="single" w:sz="6" w:space="0" w:color="auto"/>
            <w:left w:val="single" w:sz="6" w:space="0" w:color="auto"/>
            <w:bottom w:val="single" w:sz="12"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12" w:space="0" w:color="auto"/>
            <w:right w:val="single" w:sz="8" w:space="0" w:color="auto"/>
          </w:tcBorders>
          <w:vAlign w:val="center"/>
        </w:tcPr>
        <w:p w:rsidR="00BC2855" w:rsidRPr="007D7C90" w:rsidRDefault="00BC2855" w:rsidP="00AE52EA">
          <w:r w:rsidRPr="007D7C90">
            <w:t>Page:</w:t>
          </w:r>
        </w:p>
      </w:tc>
      <w:tc>
        <w:tcPr>
          <w:tcW w:w="1836" w:type="dxa"/>
          <w:tcBorders>
            <w:top w:val="single" w:sz="6" w:space="0" w:color="auto"/>
            <w:left w:val="single" w:sz="8" w:space="0" w:color="auto"/>
            <w:bottom w:val="single" w:sz="12"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BC2855" w:rsidRPr="007D7C90" w:rsidRDefault="00BC2855" w:rsidP="00BC2855">
          <w:pPr>
            <w:ind w:left="936" w:hanging="936"/>
            <w:jc w:val="both"/>
            <w:rPr>
              <w:b/>
            </w:rPr>
          </w:pPr>
          <w:r w:rsidRPr="007D7C90">
            <w:rPr>
              <w:b/>
            </w:rPr>
            <w:t xml:space="preserve">TITLE: </w:t>
          </w:r>
        </w:p>
      </w:tc>
    </w:tr>
  </w:tbl>
  <w:p w:rsidR="008442FA" w:rsidRDefault="008442FA" w:rsidP="007B43EF">
    <w:pPr>
      <w:pStyle w:val="Header"/>
      <w:tabs>
        <w:tab w:val="clear" w:pos="4320"/>
        <w:tab w:val="clear" w:pos="8640"/>
        <w:tab w:val="left" w:pos="14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8C86968"/>
    <w:multiLevelType w:val="multilevel"/>
    <w:tmpl w:val="7ABC138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7">
    <w:nsid w:val="36B574B2"/>
    <w:multiLevelType w:val="multilevel"/>
    <w:tmpl w:val="537646B6"/>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val="0"/>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7557088"/>
    <w:multiLevelType w:val="hybridMultilevel"/>
    <w:tmpl w:val="56649966"/>
    <w:lvl w:ilvl="0" w:tplc="56740FEE">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2">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9AC177C"/>
    <w:multiLevelType w:val="multilevel"/>
    <w:tmpl w:val="47BC43B8"/>
    <w:lvl w:ilvl="0">
      <w:start w:val="1"/>
      <w:numFmt w:val="upperRoman"/>
      <w:lvlText w:val="%1."/>
      <w:lvlJc w:val="left"/>
      <w:pPr>
        <w:ind w:left="1440" w:hanging="720"/>
      </w:pPr>
      <w:rPr>
        <w:rFonts w:hint="default"/>
      </w:rPr>
    </w:lvl>
    <w:lvl w:ilvl="1">
      <w:numFmt w:val="decimal"/>
      <w:isLgl/>
      <w:lvlText w:val="%1.%2"/>
      <w:lvlJc w:val="left"/>
      <w:pPr>
        <w:ind w:left="1500" w:hanging="360"/>
      </w:pPr>
      <w:rPr>
        <w:rFonts w:hint="default"/>
        <w:sz w:val="24"/>
        <w:szCs w:val="24"/>
      </w:rPr>
    </w:lvl>
    <w:lvl w:ilvl="2">
      <w:start w:val="1"/>
      <w:numFmt w:val="decimal"/>
      <w:isLgl/>
      <w:lvlText w:val="%1.%2.%3"/>
      <w:lvlJc w:val="left"/>
      <w:pPr>
        <w:ind w:left="2280" w:hanging="720"/>
      </w:pPr>
      <w:rPr>
        <w:rFonts w:hint="default"/>
        <w:sz w:val="22"/>
      </w:rPr>
    </w:lvl>
    <w:lvl w:ilvl="3">
      <w:start w:val="1"/>
      <w:numFmt w:val="decimal"/>
      <w:isLgl/>
      <w:lvlText w:val="%1.%2.%3.%4"/>
      <w:lvlJc w:val="left"/>
      <w:pPr>
        <w:ind w:left="2700" w:hanging="720"/>
      </w:pPr>
      <w:rPr>
        <w:rFonts w:hint="default"/>
        <w:sz w:val="22"/>
      </w:rPr>
    </w:lvl>
    <w:lvl w:ilvl="4">
      <w:start w:val="1"/>
      <w:numFmt w:val="decimal"/>
      <w:isLgl/>
      <w:lvlText w:val="%1.%2.%3.%4.%5"/>
      <w:lvlJc w:val="left"/>
      <w:pPr>
        <w:ind w:left="3480" w:hanging="1080"/>
      </w:pPr>
      <w:rPr>
        <w:rFonts w:hint="default"/>
        <w:sz w:val="22"/>
      </w:rPr>
    </w:lvl>
    <w:lvl w:ilvl="5">
      <w:start w:val="1"/>
      <w:numFmt w:val="decimal"/>
      <w:isLgl/>
      <w:lvlText w:val="%1.%2.%3.%4.%5.%6"/>
      <w:lvlJc w:val="left"/>
      <w:pPr>
        <w:ind w:left="3900" w:hanging="1080"/>
      </w:pPr>
      <w:rPr>
        <w:rFonts w:hint="default"/>
        <w:sz w:val="22"/>
      </w:rPr>
    </w:lvl>
    <w:lvl w:ilvl="6">
      <w:start w:val="1"/>
      <w:numFmt w:val="decimal"/>
      <w:isLgl/>
      <w:lvlText w:val="%1.%2.%3.%4.%5.%6.%7"/>
      <w:lvlJc w:val="left"/>
      <w:pPr>
        <w:ind w:left="4680" w:hanging="1440"/>
      </w:pPr>
      <w:rPr>
        <w:rFonts w:hint="default"/>
        <w:sz w:val="22"/>
      </w:rPr>
    </w:lvl>
    <w:lvl w:ilvl="7">
      <w:start w:val="1"/>
      <w:numFmt w:val="decimal"/>
      <w:isLgl/>
      <w:lvlText w:val="%1.%2.%3.%4.%5.%6.%7.%8"/>
      <w:lvlJc w:val="left"/>
      <w:pPr>
        <w:ind w:left="5100" w:hanging="1440"/>
      </w:pPr>
      <w:rPr>
        <w:rFonts w:hint="default"/>
        <w:sz w:val="22"/>
      </w:rPr>
    </w:lvl>
    <w:lvl w:ilvl="8">
      <w:start w:val="1"/>
      <w:numFmt w:val="decimal"/>
      <w:isLgl/>
      <w:lvlText w:val="%1.%2.%3.%4.%5.%6.%7.%8.%9"/>
      <w:lvlJc w:val="left"/>
      <w:pPr>
        <w:ind w:left="5880" w:hanging="1800"/>
      </w:pPr>
      <w:rPr>
        <w:rFonts w:hint="default"/>
        <w:sz w:val="22"/>
      </w:rPr>
    </w:lvl>
  </w:abstractNum>
  <w:abstractNum w:abstractNumId="14">
    <w:nsid w:val="4E960CF0"/>
    <w:multiLevelType w:val="multilevel"/>
    <w:tmpl w:val="A2D66E8C"/>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5">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6">
    <w:nsid w:val="59FC560E"/>
    <w:multiLevelType w:val="multilevel"/>
    <w:tmpl w:val="4720F3CE"/>
    <w:lvl w:ilvl="0">
      <w:start w:val="2"/>
      <w:numFmt w:val="decimal"/>
      <w:lvlText w:val="%1.0"/>
      <w:lvlJc w:val="left"/>
      <w:pPr>
        <w:ind w:left="1545" w:hanging="360"/>
      </w:pPr>
      <w:rPr>
        <w:rFonts w:hint="default"/>
      </w:rPr>
    </w:lvl>
    <w:lvl w:ilvl="1">
      <w:start w:val="1"/>
      <w:numFmt w:val="decimal"/>
      <w:lvlText w:val="%1.%2"/>
      <w:lvlJc w:val="left"/>
      <w:pPr>
        <w:ind w:left="2265" w:hanging="360"/>
      </w:pPr>
      <w:rPr>
        <w:rFonts w:hint="default"/>
      </w:rPr>
    </w:lvl>
    <w:lvl w:ilvl="2">
      <w:start w:val="1"/>
      <w:numFmt w:val="decimal"/>
      <w:lvlText w:val="%1.%2.%3"/>
      <w:lvlJc w:val="left"/>
      <w:pPr>
        <w:ind w:left="3345" w:hanging="720"/>
      </w:pPr>
      <w:rPr>
        <w:rFonts w:hint="default"/>
      </w:rPr>
    </w:lvl>
    <w:lvl w:ilvl="3">
      <w:start w:val="1"/>
      <w:numFmt w:val="decimal"/>
      <w:lvlText w:val="%1.%2.%3.%4"/>
      <w:lvlJc w:val="left"/>
      <w:pPr>
        <w:ind w:left="4065" w:hanging="720"/>
      </w:pPr>
      <w:rPr>
        <w:rFonts w:hint="default"/>
      </w:rPr>
    </w:lvl>
    <w:lvl w:ilvl="4">
      <w:start w:val="1"/>
      <w:numFmt w:val="decimal"/>
      <w:lvlText w:val="%1.%2.%3.%4.%5"/>
      <w:lvlJc w:val="left"/>
      <w:pPr>
        <w:ind w:left="5145" w:hanging="1080"/>
      </w:pPr>
      <w:rPr>
        <w:rFonts w:hint="default"/>
      </w:rPr>
    </w:lvl>
    <w:lvl w:ilvl="5">
      <w:start w:val="1"/>
      <w:numFmt w:val="decimal"/>
      <w:lvlText w:val="%1.%2.%3.%4.%5.%6"/>
      <w:lvlJc w:val="left"/>
      <w:pPr>
        <w:ind w:left="5865" w:hanging="1080"/>
      </w:pPr>
      <w:rPr>
        <w:rFonts w:hint="default"/>
      </w:rPr>
    </w:lvl>
    <w:lvl w:ilvl="6">
      <w:start w:val="1"/>
      <w:numFmt w:val="decimal"/>
      <w:lvlText w:val="%1.%2.%3.%4.%5.%6.%7"/>
      <w:lvlJc w:val="left"/>
      <w:pPr>
        <w:ind w:left="6945" w:hanging="1440"/>
      </w:pPr>
      <w:rPr>
        <w:rFonts w:hint="default"/>
      </w:rPr>
    </w:lvl>
    <w:lvl w:ilvl="7">
      <w:start w:val="1"/>
      <w:numFmt w:val="decimal"/>
      <w:lvlText w:val="%1.%2.%3.%4.%5.%6.%7.%8"/>
      <w:lvlJc w:val="left"/>
      <w:pPr>
        <w:ind w:left="7665" w:hanging="1440"/>
      </w:pPr>
      <w:rPr>
        <w:rFonts w:hint="default"/>
      </w:rPr>
    </w:lvl>
    <w:lvl w:ilvl="8">
      <w:start w:val="1"/>
      <w:numFmt w:val="decimal"/>
      <w:lvlText w:val="%1.%2.%3.%4.%5.%6.%7.%8.%9"/>
      <w:lvlJc w:val="left"/>
      <w:pPr>
        <w:ind w:left="8745" w:hanging="1800"/>
      </w:pPr>
      <w:rPr>
        <w:rFonts w:hint="default"/>
      </w:rPr>
    </w:lvl>
  </w:abstractNum>
  <w:abstractNum w:abstractNumId="17">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88516CA"/>
    <w:multiLevelType w:val="multilevel"/>
    <w:tmpl w:val="7652ACC4"/>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620"/>
        </w:tabs>
        <w:ind w:left="1620" w:hanging="720"/>
      </w:pPr>
      <w:rPr>
        <w:rFonts w:hint="default"/>
        <w:b w:val="0"/>
      </w:rPr>
    </w:lvl>
    <w:lvl w:ilvl="2">
      <w:start w:val="1"/>
      <w:numFmt w:val="decimal"/>
      <w:lvlText w:val="%1.%2.%3"/>
      <w:lvlJc w:val="left"/>
      <w:pPr>
        <w:tabs>
          <w:tab w:val="num" w:pos="2430"/>
        </w:tabs>
        <w:ind w:left="243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9">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22">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23">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8"/>
  </w:num>
  <w:num w:numId="3">
    <w:abstractNumId w:val="22"/>
  </w:num>
  <w:num w:numId="4">
    <w:abstractNumId w:val="21"/>
  </w:num>
  <w:num w:numId="5">
    <w:abstractNumId w:val="12"/>
  </w:num>
  <w:num w:numId="6">
    <w:abstractNumId w:val="4"/>
  </w:num>
  <w:num w:numId="7">
    <w:abstractNumId w:val="7"/>
  </w:num>
  <w:num w:numId="8">
    <w:abstractNumId w:val="19"/>
  </w:num>
  <w:num w:numId="9">
    <w:abstractNumId w:val="20"/>
  </w:num>
  <w:num w:numId="10">
    <w:abstractNumId w:val="17"/>
  </w:num>
  <w:num w:numId="11">
    <w:abstractNumId w:val="11"/>
  </w:num>
  <w:num w:numId="12">
    <w:abstractNumId w:val="6"/>
  </w:num>
  <w:num w:numId="13">
    <w:abstractNumId w:val="3"/>
  </w:num>
  <w:num w:numId="14">
    <w:abstractNumId w:val="10"/>
  </w:num>
  <w:num w:numId="15">
    <w:abstractNumId w:val="1"/>
  </w:num>
  <w:num w:numId="16">
    <w:abstractNumId w:val="23"/>
  </w:num>
  <w:num w:numId="17">
    <w:abstractNumId w:val="15"/>
  </w:num>
  <w:num w:numId="18">
    <w:abstractNumId w:val="2"/>
  </w:num>
  <w:num w:numId="19">
    <w:abstractNumId w:val="5"/>
  </w:num>
  <w:num w:numId="20">
    <w:abstractNumId w:val="8"/>
  </w:num>
  <w:num w:numId="21">
    <w:abstractNumId w:val="13"/>
  </w:num>
  <w:num w:numId="22">
    <w:abstractNumId w:val="16"/>
  </w:num>
  <w:num w:numId="23">
    <w:abstractNumId w:val="14"/>
  </w:num>
  <w:num w:numId="2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E6D09"/>
    <w:rsid w:val="00003100"/>
    <w:rsid w:val="00003639"/>
    <w:rsid w:val="00005006"/>
    <w:rsid w:val="0000791F"/>
    <w:rsid w:val="00010B80"/>
    <w:rsid w:val="00014E93"/>
    <w:rsid w:val="00017079"/>
    <w:rsid w:val="00017AAF"/>
    <w:rsid w:val="00020CA3"/>
    <w:rsid w:val="00025D3C"/>
    <w:rsid w:val="00026585"/>
    <w:rsid w:val="00026C2A"/>
    <w:rsid w:val="00032AAE"/>
    <w:rsid w:val="00033129"/>
    <w:rsid w:val="0003389D"/>
    <w:rsid w:val="00033FCE"/>
    <w:rsid w:val="00034DAB"/>
    <w:rsid w:val="00036046"/>
    <w:rsid w:val="00036629"/>
    <w:rsid w:val="00037471"/>
    <w:rsid w:val="00040624"/>
    <w:rsid w:val="00042CDD"/>
    <w:rsid w:val="00044E65"/>
    <w:rsid w:val="00047A3D"/>
    <w:rsid w:val="00050557"/>
    <w:rsid w:val="00051A6A"/>
    <w:rsid w:val="000521C8"/>
    <w:rsid w:val="000533AF"/>
    <w:rsid w:val="00055FCF"/>
    <w:rsid w:val="00056761"/>
    <w:rsid w:val="00056888"/>
    <w:rsid w:val="000568FA"/>
    <w:rsid w:val="000608A8"/>
    <w:rsid w:val="00060A8B"/>
    <w:rsid w:val="0006138A"/>
    <w:rsid w:val="00061547"/>
    <w:rsid w:val="000615D8"/>
    <w:rsid w:val="0006262A"/>
    <w:rsid w:val="00064B52"/>
    <w:rsid w:val="00065F54"/>
    <w:rsid w:val="00071B95"/>
    <w:rsid w:val="00072A51"/>
    <w:rsid w:val="00073948"/>
    <w:rsid w:val="00076AA4"/>
    <w:rsid w:val="000773A3"/>
    <w:rsid w:val="00082188"/>
    <w:rsid w:val="0008260F"/>
    <w:rsid w:val="00082F43"/>
    <w:rsid w:val="00082FB6"/>
    <w:rsid w:val="00083EA4"/>
    <w:rsid w:val="0008456D"/>
    <w:rsid w:val="00092048"/>
    <w:rsid w:val="00092DF7"/>
    <w:rsid w:val="00093E39"/>
    <w:rsid w:val="00094288"/>
    <w:rsid w:val="00094B94"/>
    <w:rsid w:val="0009699A"/>
    <w:rsid w:val="000A0157"/>
    <w:rsid w:val="000A4C28"/>
    <w:rsid w:val="000A64D9"/>
    <w:rsid w:val="000A7758"/>
    <w:rsid w:val="000A77B3"/>
    <w:rsid w:val="000A79AC"/>
    <w:rsid w:val="000B2691"/>
    <w:rsid w:val="000B42D2"/>
    <w:rsid w:val="000B45D4"/>
    <w:rsid w:val="000B5476"/>
    <w:rsid w:val="000B718C"/>
    <w:rsid w:val="000B7423"/>
    <w:rsid w:val="000B79EF"/>
    <w:rsid w:val="000B7BA8"/>
    <w:rsid w:val="000B7BBE"/>
    <w:rsid w:val="000C0838"/>
    <w:rsid w:val="000C163B"/>
    <w:rsid w:val="000C263F"/>
    <w:rsid w:val="000C2F6C"/>
    <w:rsid w:val="000C574D"/>
    <w:rsid w:val="000C67DE"/>
    <w:rsid w:val="000D2AFD"/>
    <w:rsid w:val="000D397D"/>
    <w:rsid w:val="000D7258"/>
    <w:rsid w:val="000D7680"/>
    <w:rsid w:val="000E0923"/>
    <w:rsid w:val="000E2C37"/>
    <w:rsid w:val="000E5B59"/>
    <w:rsid w:val="000E76D8"/>
    <w:rsid w:val="000F2356"/>
    <w:rsid w:val="000F2B96"/>
    <w:rsid w:val="000F30BD"/>
    <w:rsid w:val="000F3811"/>
    <w:rsid w:val="000F4843"/>
    <w:rsid w:val="000F5357"/>
    <w:rsid w:val="000F7932"/>
    <w:rsid w:val="000F7E40"/>
    <w:rsid w:val="00100630"/>
    <w:rsid w:val="001014C7"/>
    <w:rsid w:val="0010193F"/>
    <w:rsid w:val="00102AA0"/>
    <w:rsid w:val="00103887"/>
    <w:rsid w:val="00103F86"/>
    <w:rsid w:val="00104ECB"/>
    <w:rsid w:val="0010536A"/>
    <w:rsid w:val="0010690B"/>
    <w:rsid w:val="00106D37"/>
    <w:rsid w:val="001108DD"/>
    <w:rsid w:val="00111C68"/>
    <w:rsid w:val="00113018"/>
    <w:rsid w:val="00113D8B"/>
    <w:rsid w:val="00114BEF"/>
    <w:rsid w:val="00114DC5"/>
    <w:rsid w:val="00116220"/>
    <w:rsid w:val="001178BA"/>
    <w:rsid w:val="001204B6"/>
    <w:rsid w:val="00121917"/>
    <w:rsid w:val="00121F3B"/>
    <w:rsid w:val="0012221C"/>
    <w:rsid w:val="00123D13"/>
    <w:rsid w:val="0012593A"/>
    <w:rsid w:val="00126691"/>
    <w:rsid w:val="00127AED"/>
    <w:rsid w:val="001300B9"/>
    <w:rsid w:val="00131951"/>
    <w:rsid w:val="00132FAC"/>
    <w:rsid w:val="00133A1A"/>
    <w:rsid w:val="00134E33"/>
    <w:rsid w:val="00135BAF"/>
    <w:rsid w:val="00136B8B"/>
    <w:rsid w:val="00136D27"/>
    <w:rsid w:val="00137EF2"/>
    <w:rsid w:val="00141AB7"/>
    <w:rsid w:val="00141AEC"/>
    <w:rsid w:val="0014519D"/>
    <w:rsid w:val="001506BD"/>
    <w:rsid w:val="00153F90"/>
    <w:rsid w:val="00154967"/>
    <w:rsid w:val="00155676"/>
    <w:rsid w:val="001567D1"/>
    <w:rsid w:val="00160536"/>
    <w:rsid w:val="0016074F"/>
    <w:rsid w:val="00160C31"/>
    <w:rsid w:val="00162192"/>
    <w:rsid w:val="0016252B"/>
    <w:rsid w:val="001760D7"/>
    <w:rsid w:val="00176C56"/>
    <w:rsid w:val="001772CA"/>
    <w:rsid w:val="00186816"/>
    <w:rsid w:val="00187E3A"/>
    <w:rsid w:val="00192864"/>
    <w:rsid w:val="00192B49"/>
    <w:rsid w:val="00192DF9"/>
    <w:rsid w:val="0019529A"/>
    <w:rsid w:val="00195E5C"/>
    <w:rsid w:val="001A0EFA"/>
    <w:rsid w:val="001A1270"/>
    <w:rsid w:val="001A2AF0"/>
    <w:rsid w:val="001A2E60"/>
    <w:rsid w:val="001A2FF9"/>
    <w:rsid w:val="001A494F"/>
    <w:rsid w:val="001A63AA"/>
    <w:rsid w:val="001A6427"/>
    <w:rsid w:val="001A7E7F"/>
    <w:rsid w:val="001B0028"/>
    <w:rsid w:val="001B1C3B"/>
    <w:rsid w:val="001B55E5"/>
    <w:rsid w:val="001C01C2"/>
    <w:rsid w:val="001C0608"/>
    <w:rsid w:val="001C0BD5"/>
    <w:rsid w:val="001C2895"/>
    <w:rsid w:val="001C3DC5"/>
    <w:rsid w:val="001C45BC"/>
    <w:rsid w:val="001C64DC"/>
    <w:rsid w:val="001C6CEC"/>
    <w:rsid w:val="001D1438"/>
    <w:rsid w:val="001D199D"/>
    <w:rsid w:val="001D3413"/>
    <w:rsid w:val="001D38E3"/>
    <w:rsid w:val="001D3D53"/>
    <w:rsid w:val="001E1AC9"/>
    <w:rsid w:val="001E1BFD"/>
    <w:rsid w:val="001E2B62"/>
    <w:rsid w:val="001E3253"/>
    <w:rsid w:val="001E34AE"/>
    <w:rsid w:val="001E44E8"/>
    <w:rsid w:val="001E4DB4"/>
    <w:rsid w:val="001F0BC0"/>
    <w:rsid w:val="001F0CEE"/>
    <w:rsid w:val="001F1E08"/>
    <w:rsid w:val="001F45BB"/>
    <w:rsid w:val="001F474F"/>
    <w:rsid w:val="001F4A71"/>
    <w:rsid w:val="001F5919"/>
    <w:rsid w:val="001F5BEB"/>
    <w:rsid w:val="001F6213"/>
    <w:rsid w:val="001F7B39"/>
    <w:rsid w:val="00200518"/>
    <w:rsid w:val="002031A5"/>
    <w:rsid w:val="00203F79"/>
    <w:rsid w:val="00204543"/>
    <w:rsid w:val="00206EEE"/>
    <w:rsid w:val="002104DB"/>
    <w:rsid w:val="00211791"/>
    <w:rsid w:val="00212025"/>
    <w:rsid w:val="002128E9"/>
    <w:rsid w:val="0021291E"/>
    <w:rsid w:val="00212DB3"/>
    <w:rsid w:val="00215AC4"/>
    <w:rsid w:val="00216AC2"/>
    <w:rsid w:val="00216C3E"/>
    <w:rsid w:val="00217CC1"/>
    <w:rsid w:val="00220309"/>
    <w:rsid w:val="00224391"/>
    <w:rsid w:val="00224BE9"/>
    <w:rsid w:val="00225928"/>
    <w:rsid w:val="002264A0"/>
    <w:rsid w:val="002307E2"/>
    <w:rsid w:val="00230900"/>
    <w:rsid w:val="00230DDC"/>
    <w:rsid w:val="00231518"/>
    <w:rsid w:val="002322CB"/>
    <w:rsid w:val="0023363D"/>
    <w:rsid w:val="00234715"/>
    <w:rsid w:val="00234ECE"/>
    <w:rsid w:val="002363FF"/>
    <w:rsid w:val="002378FD"/>
    <w:rsid w:val="00241BDE"/>
    <w:rsid w:val="00242F68"/>
    <w:rsid w:val="002433F2"/>
    <w:rsid w:val="00244956"/>
    <w:rsid w:val="00247321"/>
    <w:rsid w:val="00247FF0"/>
    <w:rsid w:val="00250C10"/>
    <w:rsid w:val="00250FD9"/>
    <w:rsid w:val="00252B5D"/>
    <w:rsid w:val="002558F6"/>
    <w:rsid w:val="00255A6B"/>
    <w:rsid w:val="00255B46"/>
    <w:rsid w:val="00256DB5"/>
    <w:rsid w:val="002574DE"/>
    <w:rsid w:val="00260256"/>
    <w:rsid w:val="00262A8A"/>
    <w:rsid w:val="002636F4"/>
    <w:rsid w:val="002721D3"/>
    <w:rsid w:val="002723FF"/>
    <w:rsid w:val="00275548"/>
    <w:rsid w:val="0027684B"/>
    <w:rsid w:val="00285D59"/>
    <w:rsid w:val="002861D5"/>
    <w:rsid w:val="0028637A"/>
    <w:rsid w:val="00286489"/>
    <w:rsid w:val="00290497"/>
    <w:rsid w:val="002A023F"/>
    <w:rsid w:val="002A0D2B"/>
    <w:rsid w:val="002A1550"/>
    <w:rsid w:val="002A1D21"/>
    <w:rsid w:val="002A30D1"/>
    <w:rsid w:val="002A5D51"/>
    <w:rsid w:val="002A7AAF"/>
    <w:rsid w:val="002B0809"/>
    <w:rsid w:val="002B1310"/>
    <w:rsid w:val="002B1439"/>
    <w:rsid w:val="002B30F0"/>
    <w:rsid w:val="002B39A6"/>
    <w:rsid w:val="002B3B24"/>
    <w:rsid w:val="002B51DE"/>
    <w:rsid w:val="002B59A2"/>
    <w:rsid w:val="002C0166"/>
    <w:rsid w:val="002C192B"/>
    <w:rsid w:val="002C64D9"/>
    <w:rsid w:val="002C723D"/>
    <w:rsid w:val="002D0091"/>
    <w:rsid w:val="002D189E"/>
    <w:rsid w:val="002D24C8"/>
    <w:rsid w:val="002D3B4A"/>
    <w:rsid w:val="002D4F69"/>
    <w:rsid w:val="002D4FA9"/>
    <w:rsid w:val="002D56BC"/>
    <w:rsid w:val="002D6189"/>
    <w:rsid w:val="002E096A"/>
    <w:rsid w:val="002E1557"/>
    <w:rsid w:val="002E2785"/>
    <w:rsid w:val="002E2F75"/>
    <w:rsid w:val="002E462E"/>
    <w:rsid w:val="002E4720"/>
    <w:rsid w:val="002E52FF"/>
    <w:rsid w:val="002E6CA4"/>
    <w:rsid w:val="002F0D4E"/>
    <w:rsid w:val="002F1887"/>
    <w:rsid w:val="002F307E"/>
    <w:rsid w:val="002F5126"/>
    <w:rsid w:val="002F5133"/>
    <w:rsid w:val="003006A3"/>
    <w:rsid w:val="003029EE"/>
    <w:rsid w:val="0030660A"/>
    <w:rsid w:val="003079BE"/>
    <w:rsid w:val="00310931"/>
    <w:rsid w:val="00311672"/>
    <w:rsid w:val="00312CC8"/>
    <w:rsid w:val="00313D33"/>
    <w:rsid w:val="00313E30"/>
    <w:rsid w:val="00314964"/>
    <w:rsid w:val="00314B2A"/>
    <w:rsid w:val="003154CA"/>
    <w:rsid w:val="00315565"/>
    <w:rsid w:val="00316343"/>
    <w:rsid w:val="00320622"/>
    <w:rsid w:val="00320AAE"/>
    <w:rsid w:val="003224D8"/>
    <w:rsid w:val="003233B7"/>
    <w:rsid w:val="003236D2"/>
    <w:rsid w:val="00324484"/>
    <w:rsid w:val="00324B7D"/>
    <w:rsid w:val="00324EE0"/>
    <w:rsid w:val="00327339"/>
    <w:rsid w:val="00330E9B"/>
    <w:rsid w:val="0033122E"/>
    <w:rsid w:val="0033207D"/>
    <w:rsid w:val="00332608"/>
    <w:rsid w:val="00332630"/>
    <w:rsid w:val="00334034"/>
    <w:rsid w:val="00335354"/>
    <w:rsid w:val="003355CA"/>
    <w:rsid w:val="00336876"/>
    <w:rsid w:val="00341520"/>
    <w:rsid w:val="00342B97"/>
    <w:rsid w:val="00343C17"/>
    <w:rsid w:val="00344566"/>
    <w:rsid w:val="003456C1"/>
    <w:rsid w:val="00345D17"/>
    <w:rsid w:val="00345E9E"/>
    <w:rsid w:val="0034678A"/>
    <w:rsid w:val="00347DC5"/>
    <w:rsid w:val="003539FF"/>
    <w:rsid w:val="0035453C"/>
    <w:rsid w:val="00355223"/>
    <w:rsid w:val="00355718"/>
    <w:rsid w:val="00356B00"/>
    <w:rsid w:val="00357FA0"/>
    <w:rsid w:val="00360641"/>
    <w:rsid w:val="00360884"/>
    <w:rsid w:val="00360B79"/>
    <w:rsid w:val="00361911"/>
    <w:rsid w:val="00362AEB"/>
    <w:rsid w:val="00362C4F"/>
    <w:rsid w:val="00367AE9"/>
    <w:rsid w:val="00370313"/>
    <w:rsid w:val="003708FF"/>
    <w:rsid w:val="00372D59"/>
    <w:rsid w:val="00375113"/>
    <w:rsid w:val="00380F84"/>
    <w:rsid w:val="00382A88"/>
    <w:rsid w:val="00383018"/>
    <w:rsid w:val="00384DDB"/>
    <w:rsid w:val="00385A6C"/>
    <w:rsid w:val="003878C7"/>
    <w:rsid w:val="00391248"/>
    <w:rsid w:val="00394173"/>
    <w:rsid w:val="00395FF5"/>
    <w:rsid w:val="00397A97"/>
    <w:rsid w:val="003A359F"/>
    <w:rsid w:val="003A3BFE"/>
    <w:rsid w:val="003A49E0"/>
    <w:rsid w:val="003A5D9E"/>
    <w:rsid w:val="003A6191"/>
    <w:rsid w:val="003A6B3D"/>
    <w:rsid w:val="003A7176"/>
    <w:rsid w:val="003A76DF"/>
    <w:rsid w:val="003B465B"/>
    <w:rsid w:val="003B7ADC"/>
    <w:rsid w:val="003C05BC"/>
    <w:rsid w:val="003C11E2"/>
    <w:rsid w:val="003C3154"/>
    <w:rsid w:val="003C41AE"/>
    <w:rsid w:val="003C4F55"/>
    <w:rsid w:val="003D261F"/>
    <w:rsid w:val="003D4297"/>
    <w:rsid w:val="003D46D6"/>
    <w:rsid w:val="003D4D77"/>
    <w:rsid w:val="003D613D"/>
    <w:rsid w:val="003D63E3"/>
    <w:rsid w:val="003D6D89"/>
    <w:rsid w:val="003D714B"/>
    <w:rsid w:val="003D74C7"/>
    <w:rsid w:val="003D7642"/>
    <w:rsid w:val="003D7929"/>
    <w:rsid w:val="003E324A"/>
    <w:rsid w:val="003E49D8"/>
    <w:rsid w:val="003F03C1"/>
    <w:rsid w:val="003F1BD5"/>
    <w:rsid w:val="003F2010"/>
    <w:rsid w:val="003F28DC"/>
    <w:rsid w:val="003F3181"/>
    <w:rsid w:val="003F358D"/>
    <w:rsid w:val="003F4361"/>
    <w:rsid w:val="003F43CA"/>
    <w:rsid w:val="003F5AFB"/>
    <w:rsid w:val="00405507"/>
    <w:rsid w:val="00405B44"/>
    <w:rsid w:val="00405C26"/>
    <w:rsid w:val="00406F79"/>
    <w:rsid w:val="00412966"/>
    <w:rsid w:val="00413DFE"/>
    <w:rsid w:val="00413F2D"/>
    <w:rsid w:val="00415E29"/>
    <w:rsid w:val="00421328"/>
    <w:rsid w:val="00424559"/>
    <w:rsid w:val="00424783"/>
    <w:rsid w:val="0042548D"/>
    <w:rsid w:val="0042720B"/>
    <w:rsid w:val="004309A2"/>
    <w:rsid w:val="00431AAD"/>
    <w:rsid w:val="0043269F"/>
    <w:rsid w:val="004330CA"/>
    <w:rsid w:val="0043453F"/>
    <w:rsid w:val="00437AF3"/>
    <w:rsid w:val="0044199F"/>
    <w:rsid w:val="00441D3B"/>
    <w:rsid w:val="00441D6A"/>
    <w:rsid w:val="00442C6F"/>
    <w:rsid w:val="00442EF9"/>
    <w:rsid w:val="00443CD5"/>
    <w:rsid w:val="00444CEB"/>
    <w:rsid w:val="004455EF"/>
    <w:rsid w:val="004459D9"/>
    <w:rsid w:val="004465B8"/>
    <w:rsid w:val="00446B58"/>
    <w:rsid w:val="00447196"/>
    <w:rsid w:val="00447618"/>
    <w:rsid w:val="004507F2"/>
    <w:rsid w:val="0045278F"/>
    <w:rsid w:val="00453EB5"/>
    <w:rsid w:val="00454010"/>
    <w:rsid w:val="00456257"/>
    <w:rsid w:val="00460615"/>
    <w:rsid w:val="00463D04"/>
    <w:rsid w:val="00470C09"/>
    <w:rsid w:val="00475B08"/>
    <w:rsid w:val="00476D56"/>
    <w:rsid w:val="0048136B"/>
    <w:rsid w:val="004819F7"/>
    <w:rsid w:val="00481BAE"/>
    <w:rsid w:val="00482472"/>
    <w:rsid w:val="0048366C"/>
    <w:rsid w:val="004865AE"/>
    <w:rsid w:val="00487704"/>
    <w:rsid w:val="00493D1F"/>
    <w:rsid w:val="00494419"/>
    <w:rsid w:val="0049534F"/>
    <w:rsid w:val="004A0F3B"/>
    <w:rsid w:val="004A24DE"/>
    <w:rsid w:val="004A3AB7"/>
    <w:rsid w:val="004A3DEE"/>
    <w:rsid w:val="004A4950"/>
    <w:rsid w:val="004A5C1E"/>
    <w:rsid w:val="004A5C7E"/>
    <w:rsid w:val="004A654B"/>
    <w:rsid w:val="004A6DB1"/>
    <w:rsid w:val="004A79DC"/>
    <w:rsid w:val="004B073A"/>
    <w:rsid w:val="004B371C"/>
    <w:rsid w:val="004B5429"/>
    <w:rsid w:val="004B5D27"/>
    <w:rsid w:val="004B6F23"/>
    <w:rsid w:val="004B6FB5"/>
    <w:rsid w:val="004B6FEC"/>
    <w:rsid w:val="004B733D"/>
    <w:rsid w:val="004B7456"/>
    <w:rsid w:val="004B749D"/>
    <w:rsid w:val="004B781B"/>
    <w:rsid w:val="004C0E47"/>
    <w:rsid w:val="004C2E93"/>
    <w:rsid w:val="004C3861"/>
    <w:rsid w:val="004C3ECA"/>
    <w:rsid w:val="004D0EF1"/>
    <w:rsid w:val="004D173A"/>
    <w:rsid w:val="004D1DEA"/>
    <w:rsid w:val="004D3E18"/>
    <w:rsid w:val="004D47FD"/>
    <w:rsid w:val="004D4AFF"/>
    <w:rsid w:val="004D4F69"/>
    <w:rsid w:val="004D56A9"/>
    <w:rsid w:val="004D5A83"/>
    <w:rsid w:val="004E0039"/>
    <w:rsid w:val="004E23FF"/>
    <w:rsid w:val="004E26BA"/>
    <w:rsid w:val="004E28D6"/>
    <w:rsid w:val="004E36A4"/>
    <w:rsid w:val="004E4967"/>
    <w:rsid w:val="004E5820"/>
    <w:rsid w:val="004E6AEC"/>
    <w:rsid w:val="004E77AF"/>
    <w:rsid w:val="004F030B"/>
    <w:rsid w:val="004F1E8C"/>
    <w:rsid w:val="004F3372"/>
    <w:rsid w:val="004F5000"/>
    <w:rsid w:val="004F502D"/>
    <w:rsid w:val="004F6097"/>
    <w:rsid w:val="004F6B46"/>
    <w:rsid w:val="004F749E"/>
    <w:rsid w:val="004F767C"/>
    <w:rsid w:val="0050077F"/>
    <w:rsid w:val="00504ABA"/>
    <w:rsid w:val="00504D6D"/>
    <w:rsid w:val="0050513B"/>
    <w:rsid w:val="00505448"/>
    <w:rsid w:val="00505B18"/>
    <w:rsid w:val="005124BB"/>
    <w:rsid w:val="00514AE3"/>
    <w:rsid w:val="005154AE"/>
    <w:rsid w:val="00515707"/>
    <w:rsid w:val="00517413"/>
    <w:rsid w:val="005211F0"/>
    <w:rsid w:val="00522D6A"/>
    <w:rsid w:val="005261CA"/>
    <w:rsid w:val="00526431"/>
    <w:rsid w:val="00526A8C"/>
    <w:rsid w:val="00530280"/>
    <w:rsid w:val="00532E43"/>
    <w:rsid w:val="00533894"/>
    <w:rsid w:val="00533B4D"/>
    <w:rsid w:val="0053416B"/>
    <w:rsid w:val="00534806"/>
    <w:rsid w:val="0053754A"/>
    <w:rsid w:val="005400F2"/>
    <w:rsid w:val="00540560"/>
    <w:rsid w:val="005405C5"/>
    <w:rsid w:val="005411F5"/>
    <w:rsid w:val="005431C7"/>
    <w:rsid w:val="00545987"/>
    <w:rsid w:val="00546BBB"/>
    <w:rsid w:val="00547385"/>
    <w:rsid w:val="00550011"/>
    <w:rsid w:val="00550565"/>
    <w:rsid w:val="00552509"/>
    <w:rsid w:val="00552FC2"/>
    <w:rsid w:val="00554821"/>
    <w:rsid w:val="005574A5"/>
    <w:rsid w:val="0055797B"/>
    <w:rsid w:val="00557D32"/>
    <w:rsid w:val="00561F7F"/>
    <w:rsid w:val="00564783"/>
    <w:rsid w:val="005650C8"/>
    <w:rsid w:val="0056541B"/>
    <w:rsid w:val="005678D0"/>
    <w:rsid w:val="00570FD0"/>
    <w:rsid w:val="005721E0"/>
    <w:rsid w:val="0057335C"/>
    <w:rsid w:val="005768B6"/>
    <w:rsid w:val="00581E85"/>
    <w:rsid w:val="00582A6E"/>
    <w:rsid w:val="0058346D"/>
    <w:rsid w:val="00584AA6"/>
    <w:rsid w:val="0058625C"/>
    <w:rsid w:val="00586DAD"/>
    <w:rsid w:val="005873EA"/>
    <w:rsid w:val="00587C98"/>
    <w:rsid w:val="00587F5C"/>
    <w:rsid w:val="0059038B"/>
    <w:rsid w:val="00590D2F"/>
    <w:rsid w:val="00590D30"/>
    <w:rsid w:val="00590DD5"/>
    <w:rsid w:val="00595373"/>
    <w:rsid w:val="00595C3D"/>
    <w:rsid w:val="00595DEE"/>
    <w:rsid w:val="0059604D"/>
    <w:rsid w:val="00597123"/>
    <w:rsid w:val="005A0DE6"/>
    <w:rsid w:val="005A2FDD"/>
    <w:rsid w:val="005A3224"/>
    <w:rsid w:val="005A3829"/>
    <w:rsid w:val="005A52A3"/>
    <w:rsid w:val="005A5B31"/>
    <w:rsid w:val="005A7C62"/>
    <w:rsid w:val="005B0756"/>
    <w:rsid w:val="005B0968"/>
    <w:rsid w:val="005B1BD0"/>
    <w:rsid w:val="005B2765"/>
    <w:rsid w:val="005B4D47"/>
    <w:rsid w:val="005B5A6E"/>
    <w:rsid w:val="005B7D79"/>
    <w:rsid w:val="005C0DBE"/>
    <w:rsid w:val="005C242A"/>
    <w:rsid w:val="005C3F38"/>
    <w:rsid w:val="005C52D2"/>
    <w:rsid w:val="005C6C9C"/>
    <w:rsid w:val="005C7D7B"/>
    <w:rsid w:val="005D295E"/>
    <w:rsid w:val="005D3482"/>
    <w:rsid w:val="005D54FE"/>
    <w:rsid w:val="005D59BE"/>
    <w:rsid w:val="005D6AF0"/>
    <w:rsid w:val="005D6D1C"/>
    <w:rsid w:val="005E0E8C"/>
    <w:rsid w:val="005E3CF3"/>
    <w:rsid w:val="005F02BD"/>
    <w:rsid w:val="005F21CB"/>
    <w:rsid w:val="005F4831"/>
    <w:rsid w:val="005F4A0B"/>
    <w:rsid w:val="005F548B"/>
    <w:rsid w:val="005F5E1B"/>
    <w:rsid w:val="005F6F41"/>
    <w:rsid w:val="005F7C50"/>
    <w:rsid w:val="00600F87"/>
    <w:rsid w:val="00601524"/>
    <w:rsid w:val="00603451"/>
    <w:rsid w:val="0060406E"/>
    <w:rsid w:val="006043CA"/>
    <w:rsid w:val="0060482F"/>
    <w:rsid w:val="006054BC"/>
    <w:rsid w:val="0060550A"/>
    <w:rsid w:val="0060694A"/>
    <w:rsid w:val="00607CCB"/>
    <w:rsid w:val="00611225"/>
    <w:rsid w:val="00612713"/>
    <w:rsid w:val="00613F40"/>
    <w:rsid w:val="006202FC"/>
    <w:rsid w:val="006205DB"/>
    <w:rsid w:val="0062688D"/>
    <w:rsid w:val="006269E8"/>
    <w:rsid w:val="00627325"/>
    <w:rsid w:val="006276A1"/>
    <w:rsid w:val="00627F5F"/>
    <w:rsid w:val="00630669"/>
    <w:rsid w:val="00630E4F"/>
    <w:rsid w:val="006318F3"/>
    <w:rsid w:val="006327E4"/>
    <w:rsid w:val="00633747"/>
    <w:rsid w:val="00633DB3"/>
    <w:rsid w:val="0063587F"/>
    <w:rsid w:val="00637CC9"/>
    <w:rsid w:val="00640574"/>
    <w:rsid w:val="0064107A"/>
    <w:rsid w:val="006427CC"/>
    <w:rsid w:val="00645B0F"/>
    <w:rsid w:val="00646B68"/>
    <w:rsid w:val="00647389"/>
    <w:rsid w:val="00647C04"/>
    <w:rsid w:val="006511FB"/>
    <w:rsid w:val="006516A4"/>
    <w:rsid w:val="00655AB8"/>
    <w:rsid w:val="00655E52"/>
    <w:rsid w:val="006578C1"/>
    <w:rsid w:val="0066045E"/>
    <w:rsid w:val="00663A3B"/>
    <w:rsid w:val="00664309"/>
    <w:rsid w:val="00664F6E"/>
    <w:rsid w:val="00665425"/>
    <w:rsid w:val="006667E6"/>
    <w:rsid w:val="00666C67"/>
    <w:rsid w:val="00667FF3"/>
    <w:rsid w:val="00670B79"/>
    <w:rsid w:val="006776E4"/>
    <w:rsid w:val="00682D86"/>
    <w:rsid w:val="006839EF"/>
    <w:rsid w:val="00683C42"/>
    <w:rsid w:val="006845E3"/>
    <w:rsid w:val="00685C83"/>
    <w:rsid w:val="00687936"/>
    <w:rsid w:val="00690F78"/>
    <w:rsid w:val="00691F86"/>
    <w:rsid w:val="00694E42"/>
    <w:rsid w:val="00695F60"/>
    <w:rsid w:val="00697BD5"/>
    <w:rsid w:val="006A11F7"/>
    <w:rsid w:val="006A1FF1"/>
    <w:rsid w:val="006A2CCF"/>
    <w:rsid w:val="006A4104"/>
    <w:rsid w:val="006A4E38"/>
    <w:rsid w:val="006B23C3"/>
    <w:rsid w:val="006B3CFC"/>
    <w:rsid w:val="006B6BA9"/>
    <w:rsid w:val="006B713F"/>
    <w:rsid w:val="006C1816"/>
    <w:rsid w:val="006C2208"/>
    <w:rsid w:val="006C255E"/>
    <w:rsid w:val="006C27B7"/>
    <w:rsid w:val="006C2D57"/>
    <w:rsid w:val="006C3B7C"/>
    <w:rsid w:val="006C7C6B"/>
    <w:rsid w:val="006C7EC3"/>
    <w:rsid w:val="006D0668"/>
    <w:rsid w:val="006D3E42"/>
    <w:rsid w:val="006D4533"/>
    <w:rsid w:val="006D46BD"/>
    <w:rsid w:val="006D5071"/>
    <w:rsid w:val="006E4FF1"/>
    <w:rsid w:val="006E5CAB"/>
    <w:rsid w:val="006E7249"/>
    <w:rsid w:val="006F0865"/>
    <w:rsid w:val="006F17E8"/>
    <w:rsid w:val="006F1FEC"/>
    <w:rsid w:val="006F27C5"/>
    <w:rsid w:val="006F3357"/>
    <w:rsid w:val="006F3AC0"/>
    <w:rsid w:val="006F6C4C"/>
    <w:rsid w:val="006F7C34"/>
    <w:rsid w:val="007001C2"/>
    <w:rsid w:val="00701469"/>
    <w:rsid w:val="007027DE"/>
    <w:rsid w:val="0070365E"/>
    <w:rsid w:val="007077A8"/>
    <w:rsid w:val="00711339"/>
    <w:rsid w:val="0071644D"/>
    <w:rsid w:val="00716E33"/>
    <w:rsid w:val="00716EDD"/>
    <w:rsid w:val="00717E17"/>
    <w:rsid w:val="00720E68"/>
    <w:rsid w:val="00721ECA"/>
    <w:rsid w:val="00721F29"/>
    <w:rsid w:val="00724733"/>
    <w:rsid w:val="00726461"/>
    <w:rsid w:val="00727B28"/>
    <w:rsid w:val="00732590"/>
    <w:rsid w:val="00735943"/>
    <w:rsid w:val="007359AB"/>
    <w:rsid w:val="00740222"/>
    <w:rsid w:val="00740BFA"/>
    <w:rsid w:val="00742E6A"/>
    <w:rsid w:val="007449EA"/>
    <w:rsid w:val="00746BEB"/>
    <w:rsid w:val="007509A9"/>
    <w:rsid w:val="00751F71"/>
    <w:rsid w:val="00752CA5"/>
    <w:rsid w:val="00753ED8"/>
    <w:rsid w:val="00754397"/>
    <w:rsid w:val="00757B66"/>
    <w:rsid w:val="00761EC1"/>
    <w:rsid w:val="00762B1E"/>
    <w:rsid w:val="00764399"/>
    <w:rsid w:val="0076797B"/>
    <w:rsid w:val="007712EA"/>
    <w:rsid w:val="00774037"/>
    <w:rsid w:val="00774F3D"/>
    <w:rsid w:val="00775EC1"/>
    <w:rsid w:val="00776D0A"/>
    <w:rsid w:val="007802A3"/>
    <w:rsid w:val="00780657"/>
    <w:rsid w:val="0078239A"/>
    <w:rsid w:val="0078345C"/>
    <w:rsid w:val="00785282"/>
    <w:rsid w:val="00785333"/>
    <w:rsid w:val="0079003F"/>
    <w:rsid w:val="00790263"/>
    <w:rsid w:val="00791F73"/>
    <w:rsid w:val="00792CF9"/>
    <w:rsid w:val="007952CC"/>
    <w:rsid w:val="007953ED"/>
    <w:rsid w:val="00796652"/>
    <w:rsid w:val="00797361"/>
    <w:rsid w:val="00797F43"/>
    <w:rsid w:val="007A0041"/>
    <w:rsid w:val="007A06E7"/>
    <w:rsid w:val="007A2793"/>
    <w:rsid w:val="007A33A0"/>
    <w:rsid w:val="007A33C4"/>
    <w:rsid w:val="007A5184"/>
    <w:rsid w:val="007B09F8"/>
    <w:rsid w:val="007B1F39"/>
    <w:rsid w:val="007B3137"/>
    <w:rsid w:val="007B43EF"/>
    <w:rsid w:val="007B4A8C"/>
    <w:rsid w:val="007B5395"/>
    <w:rsid w:val="007B646F"/>
    <w:rsid w:val="007C09F8"/>
    <w:rsid w:val="007C2B7B"/>
    <w:rsid w:val="007C42F8"/>
    <w:rsid w:val="007C4516"/>
    <w:rsid w:val="007C4D7F"/>
    <w:rsid w:val="007C56C4"/>
    <w:rsid w:val="007C582D"/>
    <w:rsid w:val="007D1593"/>
    <w:rsid w:val="007D1917"/>
    <w:rsid w:val="007D3C32"/>
    <w:rsid w:val="007D4161"/>
    <w:rsid w:val="007D4312"/>
    <w:rsid w:val="007D5746"/>
    <w:rsid w:val="007D66CB"/>
    <w:rsid w:val="007D7A44"/>
    <w:rsid w:val="007E41B9"/>
    <w:rsid w:val="007E4CF4"/>
    <w:rsid w:val="007E53C0"/>
    <w:rsid w:val="007E7B58"/>
    <w:rsid w:val="007F3905"/>
    <w:rsid w:val="007F39F3"/>
    <w:rsid w:val="007F4AC3"/>
    <w:rsid w:val="0080023E"/>
    <w:rsid w:val="00802EF2"/>
    <w:rsid w:val="00805B79"/>
    <w:rsid w:val="008065F2"/>
    <w:rsid w:val="00807046"/>
    <w:rsid w:val="00812C24"/>
    <w:rsid w:val="00813852"/>
    <w:rsid w:val="00814902"/>
    <w:rsid w:val="00814B89"/>
    <w:rsid w:val="00814D0B"/>
    <w:rsid w:val="00815F94"/>
    <w:rsid w:val="00817D22"/>
    <w:rsid w:val="00821E1C"/>
    <w:rsid w:val="008239FB"/>
    <w:rsid w:val="00824F4F"/>
    <w:rsid w:val="00826D9D"/>
    <w:rsid w:val="00826F9C"/>
    <w:rsid w:val="0082756A"/>
    <w:rsid w:val="008277D5"/>
    <w:rsid w:val="008279F9"/>
    <w:rsid w:val="0083079F"/>
    <w:rsid w:val="0083080F"/>
    <w:rsid w:val="0083123D"/>
    <w:rsid w:val="008317FE"/>
    <w:rsid w:val="008323CC"/>
    <w:rsid w:val="008328DA"/>
    <w:rsid w:val="0083671F"/>
    <w:rsid w:val="00841BB1"/>
    <w:rsid w:val="00841C02"/>
    <w:rsid w:val="00843DAD"/>
    <w:rsid w:val="008442FA"/>
    <w:rsid w:val="00844F31"/>
    <w:rsid w:val="00845896"/>
    <w:rsid w:val="00845D47"/>
    <w:rsid w:val="00846080"/>
    <w:rsid w:val="0084646D"/>
    <w:rsid w:val="0084768E"/>
    <w:rsid w:val="00853730"/>
    <w:rsid w:val="00855FDC"/>
    <w:rsid w:val="00857668"/>
    <w:rsid w:val="00861FF3"/>
    <w:rsid w:val="00862A19"/>
    <w:rsid w:val="00863219"/>
    <w:rsid w:val="0086356A"/>
    <w:rsid w:val="00864A89"/>
    <w:rsid w:val="008651F1"/>
    <w:rsid w:val="00866A95"/>
    <w:rsid w:val="00866F29"/>
    <w:rsid w:val="00871A2C"/>
    <w:rsid w:val="008738F9"/>
    <w:rsid w:val="00873E0A"/>
    <w:rsid w:val="008743A2"/>
    <w:rsid w:val="00874853"/>
    <w:rsid w:val="0087633C"/>
    <w:rsid w:val="00876794"/>
    <w:rsid w:val="008803BB"/>
    <w:rsid w:val="008804A1"/>
    <w:rsid w:val="00880DFA"/>
    <w:rsid w:val="00884771"/>
    <w:rsid w:val="008849E0"/>
    <w:rsid w:val="00885E06"/>
    <w:rsid w:val="008913A4"/>
    <w:rsid w:val="00893D63"/>
    <w:rsid w:val="00897EC7"/>
    <w:rsid w:val="008A05BE"/>
    <w:rsid w:val="008A1C0A"/>
    <w:rsid w:val="008A2D8C"/>
    <w:rsid w:val="008A55AE"/>
    <w:rsid w:val="008A6833"/>
    <w:rsid w:val="008B0B45"/>
    <w:rsid w:val="008B127A"/>
    <w:rsid w:val="008B4372"/>
    <w:rsid w:val="008B5EE9"/>
    <w:rsid w:val="008B6379"/>
    <w:rsid w:val="008C0206"/>
    <w:rsid w:val="008C0BB0"/>
    <w:rsid w:val="008C1225"/>
    <w:rsid w:val="008C1588"/>
    <w:rsid w:val="008C19C1"/>
    <w:rsid w:val="008C26ED"/>
    <w:rsid w:val="008C2874"/>
    <w:rsid w:val="008C28E8"/>
    <w:rsid w:val="008C2E2A"/>
    <w:rsid w:val="008C4C94"/>
    <w:rsid w:val="008C5505"/>
    <w:rsid w:val="008C66E1"/>
    <w:rsid w:val="008C6AF3"/>
    <w:rsid w:val="008C6E16"/>
    <w:rsid w:val="008D0502"/>
    <w:rsid w:val="008D0B1E"/>
    <w:rsid w:val="008D1CB7"/>
    <w:rsid w:val="008D23EA"/>
    <w:rsid w:val="008D2AB0"/>
    <w:rsid w:val="008D325D"/>
    <w:rsid w:val="008D372C"/>
    <w:rsid w:val="008D466B"/>
    <w:rsid w:val="008D542E"/>
    <w:rsid w:val="008D6316"/>
    <w:rsid w:val="008D77A9"/>
    <w:rsid w:val="008E07E3"/>
    <w:rsid w:val="008E0A27"/>
    <w:rsid w:val="008E0F99"/>
    <w:rsid w:val="008E4862"/>
    <w:rsid w:val="008E7F23"/>
    <w:rsid w:val="008F151F"/>
    <w:rsid w:val="008F16B3"/>
    <w:rsid w:val="008F3DB1"/>
    <w:rsid w:val="00900F35"/>
    <w:rsid w:val="00901730"/>
    <w:rsid w:val="00901D9A"/>
    <w:rsid w:val="00901DBE"/>
    <w:rsid w:val="009023B2"/>
    <w:rsid w:val="00903016"/>
    <w:rsid w:val="00903135"/>
    <w:rsid w:val="00903365"/>
    <w:rsid w:val="00904CB5"/>
    <w:rsid w:val="0091247F"/>
    <w:rsid w:val="00913DCC"/>
    <w:rsid w:val="00913F4B"/>
    <w:rsid w:val="009147E5"/>
    <w:rsid w:val="009149B9"/>
    <w:rsid w:val="00914B5D"/>
    <w:rsid w:val="00914D1E"/>
    <w:rsid w:val="009153F9"/>
    <w:rsid w:val="009155AB"/>
    <w:rsid w:val="009177B1"/>
    <w:rsid w:val="009209E6"/>
    <w:rsid w:val="0092265D"/>
    <w:rsid w:val="0092332E"/>
    <w:rsid w:val="00925740"/>
    <w:rsid w:val="00926D7E"/>
    <w:rsid w:val="00927C75"/>
    <w:rsid w:val="00931971"/>
    <w:rsid w:val="00932880"/>
    <w:rsid w:val="00933DD7"/>
    <w:rsid w:val="009340FF"/>
    <w:rsid w:val="00936535"/>
    <w:rsid w:val="009413CC"/>
    <w:rsid w:val="00942B97"/>
    <w:rsid w:val="009508D0"/>
    <w:rsid w:val="0095112D"/>
    <w:rsid w:val="00952165"/>
    <w:rsid w:val="0095341F"/>
    <w:rsid w:val="00953A63"/>
    <w:rsid w:val="0096159F"/>
    <w:rsid w:val="00961F66"/>
    <w:rsid w:val="00962252"/>
    <w:rsid w:val="009624F3"/>
    <w:rsid w:val="00962994"/>
    <w:rsid w:val="00964793"/>
    <w:rsid w:val="00964AB8"/>
    <w:rsid w:val="009655A0"/>
    <w:rsid w:val="00965F86"/>
    <w:rsid w:val="00967773"/>
    <w:rsid w:val="00971F08"/>
    <w:rsid w:val="00972F78"/>
    <w:rsid w:val="00975382"/>
    <w:rsid w:val="00975EDF"/>
    <w:rsid w:val="009765E9"/>
    <w:rsid w:val="0097685A"/>
    <w:rsid w:val="0097728A"/>
    <w:rsid w:val="00980914"/>
    <w:rsid w:val="00981A96"/>
    <w:rsid w:val="00983409"/>
    <w:rsid w:val="00984208"/>
    <w:rsid w:val="00987A93"/>
    <w:rsid w:val="00987B95"/>
    <w:rsid w:val="00991A57"/>
    <w:rsid w:val="00995454"/>
    <w:rsid w:val="009A1784"/>
    <w:rsid w:val="009A1F11"/>
    <w:rsid w:val="009A2853"/>
    <w:rsid w:val="009A2C5A"/>
    <w:rsid w:val="009A3266"/>
    <w:rsid w:val="009A45B8"/>
    <w:rsid w:val="009A5150"/>
    <w:rsid w:val="009B0427"/>
    <w:rsid w:val="009B0F28"/>
    <w:rsid w:val="009B1A49"/>
    <w:rsid w:val="009B3589"/>
    <w:rsid w:val="009B5483"/>
    <w:rsid w:val="009B64EA"/>
    <w:rsid w:val="009B67CB"/>
    <w:rsid w:val="009B7147"/>
    <w:rsid w:val="009C0593"/>
    <w:rsid w:val="009C13A0"/>
    <w:rsid w:val="009C2D06"/>
    <w:rsid w:val="009C4DF6"/>
    <w:rsid w:val="009C58E1"/>
    <w:rsid w:val="009C5997"/>
    <w:rsid w:val="009C66C3"/>
    <w:rsid w:val="009D15ED"/>
    <w:rsid w:val="009D663B"/>
    <w:rsid w:val="009D7900"/>
    <w:rsid w:val="009E0B97"/>
    <w:rsid w:val="009E1F4D"/>
    <w:rsid w:val="009E1FF5"/>
    <w:rsid w:val="009E3AEB"/>
    <w:rsid w:val="009F4294"/>
    <w:rsid w:val="009F430A"/>
    <w:rsid w:val="009F4623"/>
    <w:rsid w:val="00A002CC"/>
    <w:rsid w:val="00A02B06"/>
    <w:rsid w:val="00A03F46"/>
    <w:rsid w:val="00A051A9"/>
    <w:rsid w:val="00A118EE"/>
    <w:rsid w:val="00A11A85"/>
    <w:rsid w:val="00A1384A"/>
    <w:rsid w:val="00A1475C"/>
    <w:rsid w:val="00A14AC1"/>
    <w:rsid w:val="00A1582E"/>
    <w:rsid w:val="00A16592"/>
    <w:rsid w:val="00A17BA1"/>
    <w:rsid w:val="00A20EBD"/>
    <w:rsid w:val="00A2113E"/>
    <w:rsid w:val="00A2218B"/>
    <w:rsid w:val="00A22AAE"/>
    <w:rsid w:val="00A23BF6"/>
    <w:rsid w:val="00A24810"/>
    <w:rsid w:val="00A258DD"/>
    <w:rsid w:val="00A26365"/>
    <w:rsid w:val="00A30BDF"/>
    <w:rsid w:val="00A30E20"/>
    <w:rsid w:val="00A316FC"/>
    <w:rsid w:val="00A32674"/>
    <w:rsid w:val="00A3478B"/>
    <w:rsid w:val="00A34AF6"/>
    <w:rsid w:val="00A35B54"/>
    <w:rsid w:val="00A36332"/>
    <w:rsid w:val="00A368E6"/>
    <w:rsid w:val="00A374EE"/>
    <w:rsid w:val="00A37720"/>
    <w:rsid w:val="00A41459"/>
    <w:rsid w:val="00A42469"/>
    <w:rsid w:val="00A44565"/>
    <w:rsid w:val="00A508A0"/>
    <w:rsid w:val="00A50AAB"/>
    <w:rsid w:val="00A518EC"/>
    <w:rsid w:val="00A51D68"/>
    <w:rsid w:val="00A5404C"/>
    <w:rsid w:val="00A55F28"/>
    <w:rsid w:val="00A56941"/>
    <w:rsid w:val="00A64740"/>
    <w:rsid w:val="00A655D4"/>
    <w:rsid w:val="00A66934"/>
    <w:rsid w:val="00A700AC"/>
    <w:rsid w:val="00A70BC0"/>
    <w:rsid w:val="00A74381"/>
    <w:rsid w:val="00A75B6C"/>
    <w:rsid w:val="00A77E41"/>
    <w:rsid w:val="00A809C0"/>
    <w:rsid w:val="00A818E1"/>
    <w:rsid w:val="00A81D66"/>
    <w:rsid w:val="00A830E1"/>
    <w:rsid w:val="00A837E7"/>
    <w:rsid w:val="00A844E6"/>
    <w:rsid w:val="00A84E7F"/>
    <w:rsid w:val="00A87EEB"/>
    <w:rsid w:val="00A9275E"/>
    <w:rsid w:val="00A93922"/>
    <w:rsid w:val="00A93C91"/>
    <w:rsid w:val="00A9619C"/>
    <w:rsid w:val="00A97482"/>
    <w:rsid w:val="00AA0059"/>
    <w:rsid w:val="00AA08AD"/>
    <w:rsid w:val="00AA2A0D"/>
    <w:rsid w:val="00AA55F2"/>
    <w:rsid w:val="00AA7FA4"/>
    <w:rsid w:val="00AB00DA"/>
    <w:rsid w:val="00AB01AE"/>
    <w:rsid w:val="00AB127D"/>
    <w:rsid w:val="00AB1445"/>
    <w:rsid w:val="00AB170B"/>
    <w:rsid w:val="00AB1A08"/>
    <w:rsid w:val="00AB20DA"/>
    <w:rsid w:val="00AB29EC"/>
    <w:rsid w:val="00AB40C3"/>
    <w:rsid w:val="00AB4760"/>
    <w:rsid w:val="00AB53DC"/>
    <w:rsid w:val="00AB7758"/>
    <w:rsid w:val="00AC0D60"/>
    <w:rsid w:val="00AC1B0C"/>
    <w:rsid w:val="00AC2AA1"/>
    <w:rsid w:val="00AC2B52"/>
    <w:rsid w:val="00AC3500"/>
    <w:rsid w:val="00AC404D"/>
    <w:rsid w:val="00AC5088"/>
    <w:rsid w:val="00AC6E4A"/>
    <w:rsid w:val="00AC7130"/>
    <w:rsid w:val="00AD0674"/>
    <w:rsid w:val="00AD3287"/>
    <w:rsid w:val="00AD488D"/>
    <w:rsid w:val="00AD4B78"/>
    <w:rsid w:val="00AD5210"/>
    <w:rsid w:val="00AD59C7"/>
    <w:rsid w:val="00AD686A"/>
    <w:rsid w:val="00AD6C13"/>
    <w:rsid w:val="00AE0A7F"/>
    <w:rsid w:val="00AE12C3"/>
    <w:rsid w:val="00AE15A0"/>
    <w:rsid w:val="00AE48CB"/>
    <w:rsid w:val="00AE6E1E"/>
    <w:rsid w:val="00AE7BD8"/>
    <w:rsid w:val="00AE7DFD"/>
    <w:rsid w:val="00AE7EC7"/>
    <w:rsid w:val="00AF3F64"/>
    <w:rsid w:val="00AF4CBF"/>
    <w:rsid w:val="00B01D07"/>
    <w:rsid w:val="00B03D3B"/>
    <w:rsid w:val="00B040CA"/>
    <w:rsid w:val="00B06FE3"/>
    <w:rsid w:val="00B077B5"/>
    <w:rsid w:val="00B07D80"/>
    <w:rsid w:val="00B10C8B"/>
    <w:rsid w:val="00B11343"/>
    <w:rsid w:val="00B12347"/>
    <w:rsid w:val="00B1257C"/>
    <w:rsid w:val="00B12D1A"/>
    <w:rsid w:val="00B21A16"/>
    <w:rsid w:val="00B2326D"/>
    <w:rsid w:val="00B252C1"/>
    <w:rsid w:val="00B2608A"/>
    <w:rsid w:val="00B26403"/>
    <w:rsid w:val="00B32458"/>
    <w:rsid w:val="00B33901"/>
    <w:rsid w:val="00B33B62"/>
    <w:rsid w:val="00B33FB9"/>
    <w:rsid w:val="00B35A3A"/>
    <w:rsid w:val="00B35B26"/>
    <w:rsid w:val="00B372F6"/>
    <w:rsid w:val="00B401C9"/>
    <w:rsid w:val="00B4056A"/>
    <w:rsid w:val="00B41AE8"/>
    <w:rsid w:val="00B43DB1"/>
    <w:rsid w:val="00B453DC"/>
    <w:rsid w:val="00B535C1"/>
    <w:rsid w:val="00B53C85"/>
    <w:rsid w:val="00B54C67"/>
    <w:rsid w:val="00B56037"/>
    <w:rsid w:val="00B56412"/>
    <w:rsid w:val="00B56FF9"/>
    <w:rsid w:val="00B638CF"/>
    <w:rsid w:val="00B64B15"/>
    <w:rsid w:val="00B65A11"/>
    <w:rsid w:val="00B672C9"/>
    <w:rsid w:val="00B717DC"/>
    <w:rsid w:val="00B75EB6"/>
    <w:rsid w:val="00B7624B"/>
    <w:rsid w:val="00B76ABB"/>
    <w:rsid w:val="00B76B68"/>
    <w:rsid w:val="00B822FC"/>
    <w:rsid w:val="00B845D3"/>
    <w:rsid w:val="00B8473A"/>
    <w:rsid w:val="00B84AE3"/>
    <w:rsid w:val="00B84FAD"/>
    <w:rsid w:val="00B85D7A"/>
    <w:rsid w:val="00B87E38"/>
    <w:rsid w:val="00B92283"/>
    <w:rsid w:val="00B9421A"/>
    <w:rsid w:val="00B94739"/>
    <w:rsid w:val="00B956CA"/>
    <w:rsid w:val="00BA49F2"/>
    <w:rsid w:val="00BA5B21"/>
    <w:rsid w:val="00BA7D52"/>
    <w:rsid w:val="00BB0260"/>
    <w:rsid w:val="00BB1E96"/>
    <w:rsid w:val="00BB2C33"/>
    <w:rsid w:val="00BB3761"/>
    <w:rsid w:val="00BB3B78"/>
    <w:rsid w:val="00BB41C9"/>
    <w:rsid w:val="00BB5F02"/>
    <w:rsid w:val="00BC0412"/>
    <w:rsid w:val="00BC2855"/>
    <w:rsid w:val="00BC2E5C"/>
    <w:rsid w:val="00BC699F"/>
    <w:rsid w:val="00BC6D9E"/>
    <w:rsid w:val="00BC759A"/>
    <w:rsid w:val="00BD05C4"/>
    <w:rsid w:val="00BD35DF"/>
    <w:rsid w:val="00BD3EC2"/>
    <w:rsid w:val="00BD68D7"/>
    <w:rsid w:val="00BD7ACE"/>
    <w:rsid w:val="00BE138D"/>
    <w:rsid w:val="00BE188D"/>
    <w:rsid w:val="00BE2474"/>
    <w:rsid w:val="00BE36F4"/>
    <w:rsid w:val="00BE3C4D"/>
    <w:rsid w:val="00BE40F7"/>
    <w:rsid w:val="00BE46FD"/>
    <w:rsid w:val="00BE5012"/>
    <w:rsid w:val="00BE5658"/>
    <w:rsid w:val="00BE6747"/>
    <w:rsid w:val="00BE7C13"/>
    <w:rsid w:val="00BF008E"/>
    <w:rsid w:val="00BF1BF0"/>
    <w:rsid w:val="00BF2714"/>
    <w:rsid w:val="00BF29D4"/>
    <w:rsid w:val="00BF3EB7"/>
    <w:rsid w:val="00BF6DCC"/>
    <w:rsid w:val="00BF6FC7"/>
    <w:rsid w:val="00C0315D"/>
    <w:rsid w:val="00C0465D"/>
    <w:rsid w:val="00C054C8"/>
    <w:rsid w:val="00C07DEC"/>
    <w:rsid w:val="00C10CF3"/>
    <w:rsid w:val="00C11983"/>
    <w:rsid w:val="00C1322A"/>
    <w:rsid w:val="00C14D16"/>
    <w:rsid w:val="00C16CF3"/>
    <w:rsid w:val="00C176DD"/>
    <w:rsid w:val="00C20E76"/>
    <w:rsid w:val="00C210F3"/>
    <w:rsid w:val="00C22683"/>
    <w:rsid w:val="00C22832"/>
    <w:rsid w:val="00C23E15"/>
    <w:rsid w:val="00C23FA2"/>
    <w:rsid w:val="00C253E5"/>
    <w:rsid w:val="00C26ED0"/>
    <w:rsid w:val="00C273E3"/>
    <w:rsid w:val="00C310AE"/>
    <w:rsid w:val="00C311F5"/>
    <w:rsid w:val="00C33D9D"/>
    <w:rsid w:val="00C3496C"/>
    <w:rsid w:val="00C36C3C"/>
    <w:rsid w:val="00C37197"/>
    <w:rsid w:val="00C4054F"/>
    <w:rsid w:val="00C40F96"/>
    <w:rsid w:val="00C415E1"/>
    <w:rsid w:val="00C42C56"/>
    <w:rsid w:val="00C44AC5"/>
    <w:rsid w:val="00C46250"/>
    <w:rsid w:val="00C462CC"/>
    <w:rsid w:val="00C539A9"/>
    <w:rsid w:val="00C556A9"/>
    <w:rsid w:val="00C57FA9"/>
    <w:rsid w:val="00C62576"/>
    <w:rsid w:val="00C635C1"/>
    <w:rsid w:val="00C6432D"/>
    <w:rsid w:val="00C67187"/>
    <w:rsid w:val="00C67986"/>
    <w:rsid w:val="00C724A3"/>
    <w:rsid w:val="00C73929"/>
    <w:rsid w:val="00C802B7"/>
    <w:rsid w:val="00C8119E"/>
    <w:rsid w:val="00C82366"/>
    <w:rsid w:val="00C828BE"/>
    <w:rsid w:val="00C82AAE"/>
    <w:rsid w:val="00C82DAA"/>
    <w:rsid w:val="00C82DCC"/>
    <w:rsid w:val="00C8439F"/>
    <w:rsid w:val="00C858AC"/>
    <w:rsid w:val="00C85DBF"/>
    <w:rsid w:val="00C86824"/>
    <w:rsid w:val="00C87CA8"/>
    <w:rsid w:val="00C90EB2"/>
    <w:rsid w:val="00C91D56"/>
    <w:rsid w:val="00C91F45"/>
    <w:rsid w:val="00C926D1"/>
    <w:rsid w:val="00C92D66"/>
    <w:rsid w:val="00C930AC"/>
    <w:rsid w:val="00C95A04"/>
    <w:rsid w:val="00CA03CE"/>
    <w:rsid w:val="00CA3911"/>
    <w:rsid w:val="00CA41E5"/>
    <w:rsid w:val="00CA54AC"/>
    <w:rsid w:val="00CA611C"/>
    <w:rsid w:val="00CA63FF"/>
    <w:rsid w:val="00CA7686"/>
    <w:rsid w:val="00CB088C"/>
    <w:rsid w:val="00CB5650"/>
    <w:rsid w:val="00CB573E"/>
    <w:rsid w:val="00CB6C94"/>
    <w:rsid w:val="00CC002E"/>
    <w:rsid w:val="00CC245E"/>
    <w:rsid w:val="00CC3E53"/>
    <w:rsid w:val="00CC7891"/>
    <w:rsid w:val="00CD0A35"/>
    <w:rsid w:val="00CD12D6"/>
    <w:rsid w:val="00CD243A"/>
    <w:rsid w:val="00CD29F8"/>
    <w:rsid w:val="00CD2BAF"/>
    <w:rsid w:val="00CD2FED"/>
    <w:rsid w:val="00CD491A"/>
    <w:rsid w:val="00CD500A"/>
    <w:rsid w:val="00CD6EDB"/>
    <w:rsid w:val="00CD75BC"/>
    <w:rsid w:val="00CE1B5F"/>
    <w:rsid w:val="00CE22D6"/>
    <w:rsid w:val="00CE3955"/>
    <w:rsid w:val="00CE4363"/>
    <w:rsid w:val="00CE5F46"/>
    <w:rsid w:val="00CE7146"/>
    <w:rsid w:val="00CE74C1"/>
    <w:rsid w:val="00CE7F0A"/>
    <w:rsid w:val="00CF3204"/>
    <w:rsid w:val="00CF32D3"/>
    <w:rsid w:val="00CF40EE"/>
    <w:rsid w:val="00CF4B58"/>
    <w:rsid w:val="00CF6068"/>
    <w:rsid w:val="00CF753C"/>
    <w:rsid w:val="00D02200"/>
    <w:rsid w:val="00D0278B"/>
    <w:rsid w:val="00D0361C"/>
    <w:rsid w:val="00D10A9F"/>
    <w:rsid w:val="00D138AE"/>
    <w:rsid w:val="00D14628"/>
    <w:rsid w:val="00D15D57"/>
    <w:rsid w:val="00D174C5"/>
    <w:rsid w:val="00D20CD8"/>
    <w:rsid w:val="00D20E23"/>
    <w:rsid w:val="00D20FA5"/>
    <w:rsid w:val="00D23183"/>
    <w:rsid w:val="00D2505E"/>
    <w:rsid w:val="00D25308"/>
    <w:rsid w:val="00D2683D"/>
    <w:rsid w:val="00D32486"/>
    <w:rsid w:val="00D3310D"/>
    <w:rsid w:val="00D3564E"/>
    <w:rsid w:val="00D36745"/>
    <w:rsid w:val="00D36D20"/>
    <w:rsid w:val="00D4091F"/>
    <w:rsid w:val="00D40982"/>
    <w:rsid w:val="00D4124D"/>
    <w:rsid w:val="00D41E85"/>
    <w:rsid w:val="00D426AB"/>
    <w:rsid w:val="00D459F3"/>
    <w:rsid w:val="00D46A6A"/>
    <w:rsid w:val="00D476FD"/>
    <w:rsid w:val="00D51640"/>
    <w:rsid w:val="00D53762"/>
    <w:rsid w:val="00D53B09"/>
    <w:rsid w:val="00D5535F"/>
    <w:rsid w:val="00D60525"/>
    <w:rsid w:val="00D616B6"/>
    <w:rsid w:val="00D61A4F"/>
    <w:rsid w:val="00D62075"/>
    <w:rsid w:val="00D62595"/>
    <w:rsid w:val="00D6276D"/>
    <w:rsid w:val="00D62835"/>
    <w:rsid w:val="00D66171"/>
    <w:rsid w:val="00D6674F"/>
    <w:rsid w:val="00D70F0D"/>
    <w:rsid w:val="00D71CD3"/>
    <w:rsid w:val="00D72FE2"/>
    <w:rsid w:val="00D73628"/>
    <w:rsid w:val="00D73B0C"/>
    <w:rsid w:val="00D7521E"/>
    <w:rsid w:val="00D760A2"/>
    <w:rsid w:val="00D76304"/>
    <w:rsid w:val="00D76948"/>
    <w:rsid w:val="00D80B68"/>
    <w:rsid w:val="00D81B3F"/>
    <w:rsid w:val="00D90384"/>
    <w:rsid w:val="00D91077"/>
    <w:rsid w:val="00D923CD"/>
    <w:rsid w:val="00D92740"/>
    <w:rsid w:val="00D931F8"/>
    <w:rsid w:val="00D962E9"/>
    <w:rsid w:val="00D97469"/>
    <w:rsid w:val="00DA0BF1"/>
    <w:rsid w:val="00DA600A"/>
    <w:rsid w:val="00DA616C"/>
    <w:rsid w:val="00DB0D5D"/>
    <w:rsid w:val="00DB18E9"/>
    <w:rsid w:val="00DB19FF"/>
    <w:rsid w:val="00DB35DF"/>
    <w:rsid w:val="00DB3B99"/>
    <w:rsid w:val="00DB4217"/>
    <w:rsid w:val="00DB4364"/>
    <w:rsid w:val="00DB44F7"/>
    <w:rsid w:val="00DB4E1E"/>
    <w:rsid w:val="00DB5FB8"/>
    <w:rsid w:val="00DC0CEC"/>
    <w:rsid w:val="00DC4C0B"/>
    <w:rsid w:val="00DC54DB"/>
    <w:rsid w:val="00DC5956"/>
    <w:rsid w:val="00DC617D"/>
    <w:rsid w:val="00DD0837"/>
    <w:rsid w:val="00DD0C47"/>
    <w:rsid w:val="00DD319B"/>
    <w:rsid w:val="00DD36C2"/>
    <w:rsid w:val="00DD3964"/>
    <w:rsid w:val="00DD4C61"/>
    <w:rsid w:val="00DD4CA1"/>
    <w:rsid w:val="00DD56E9"/>
    <w:rsid w:val="00DD5CF5"/>
    <w:rsid w:val="00DD72CD"/>
    <w:rsid w:val="00DE0025"/>
    <w:rsid w:val="00DE3E08"/>
    <w:rsid w:val="00DE3FBD"/>
    <w:rsid w:val="00DE6D09"/>
    <w:rsid w:val="00DE7623"/>
    <w:rsid w:val="00DF0692"/>
    <w:rsid w:val="00DF1165"/>
    <w:rsid w:val="00DF2B4D"/>
    <w:rsid w:val="00DF4A35"/>
    <w:rsid w:val="00DF4E59"/>
    <w:rsid w:val="00DF5F3D"/>
    <w:rsid w:val="00DF6F42"/>
    <w:rsid w:val="00DF72EF"/>
    <w:rsid w:val="00DF75C6"/>
    <w:rsid w:val="00E00EC8"/>
    <w:rsid w:val="00E01499"/>
    <w:rsid w:val="00E054F1"/>
    <w:rsid w:val="00E1182A"/>
    <w:rsid w:val="00E11C4F"/>
    <w:rsid w:val="00E12029"/>
    <w:rsid w:val="00E120CE"/>
    <w:rsid w:val="00E15CDA"/>
    <w:rsid w:val="00E15FE2"/>
    <w:rsid w:val="00E168EA"/>
    <w:rsid w:val="00E175AC"/>
    <w:rsid w:val="00E1776C"/>
    <w:rsid w:val="00E2082C"/>
    <w:rsid w:val="00E20B0F"/>
    <w:rsid w:val="00E262F8"/>
    <w:rsid w:val="00E275B7"/>
    <w:rsid w:val="00E2769C"/>
    <w:rsid w:val="00E31086"/>
    <w:rsid w:val="00E32571"/>
    <w:rsid w:val="00E33BD2"/>
    <w:rsid w:val="00E3441C"/>
    <w:rsid w:val="00E34D31"/>
    <w:rsid w:val="00E35A26"/>
    <w:rsid w:val="00E35FEC"/>
    <w:rsid w:val="00E364F7"/>
    <w:rsid w:val="00E374AD"/>
    <w:rsid w:val="00E400F5"/>
    <w:rsid w:val="00E40FBB"/>
    <w:rsid w:val="00E4303D"/>
    <w:rsid w:val="00E4366A"/>
    <w:rsid w:val="00E443FF"/>
    <w:rsid w:val="00E45685"/>
    <w:rsid w:val="00E45A51"/>
    <w:rsid w:val="00E45E28"/>
    <w:rsid w:val="00E45EAD"/>
    <w:rsid w:val="00E47472"/>
    <w:rsid w:val="00E51546"/>
    <w:rsid w:val="00E52DC4"/>
    <w:rsid w:val="00E63C2B"/>
    <w:rsid w:val="00E64110"/>
    <w:rsid w:val="00E643D4"/>
    <w:rsid w:val="00E646FC"/>
    <w:rsid w:val="00E704DB"/>
    <w:rsid w:val="00E70EAF"/>
    <w:rsid w:val="00E7223A"/>
    <w:rsid w:val="00E74528"/>
    <w:rsid w:val="00E77AFD"/>
    <w:rsid w:val="00E80260"/>
    <w:rsid w:val="00E80460"/>
    <w:rsid w:val="00E82240"/>
    <w:rsid w:val="00E822ED"/>
    <w:rsid w:val="00E83D4C"/>
    <w:rsid w:val="00E84D48"/>
    <w:rsid w:val="00E85272"/>
    <w:rsid w:val="00E859EB"/>
    <w:rsid w:val="00E861AD"/>
    <w:rsid w:val="00E86C39"/>
    <w:rsid w:val="00E86D15"/>
    <w:rsid w:val="00E86F46"/>
    <w:rsid w:val="00E87391"/>
    <w:rsid w:val="00E92517"/>
    <w:rsid w:val="00E9315D"/>
    <w:rsid w:val="00E93166"/>
    <w:rsid w:val="00E95E95"/>
    <w:rsid w:val="00E9660F"/>
    <w:rsid w:val="00E9693D"/>
    <w:rsid w:val="00E9775C"/>
    <w:rsid w:val="00EA1A0B"/>
    <w:rsid w:val="00EA3DE8"/>
    <w:rsid w:val="00EA689E"/>
    <w:rsid w:val="00EB0987"/>
    <w:rsid w:val="00EB09BB"/>
    <w:rsid w:val="00EB334C"/>
    <w:rsid w:val="00EB5DEB"/>
    <w:rsid w:val="00EC16C3"/>
    <w:rsid w:val="00EC1AA9"/>
    <w:rsid w:val="00EC26B4"/>
    <w:rsid w:val="00EC3185"/>
    <w:rsid w:val="00EC6968"/>
    <w:rsid w:val="00ED00CB"/>
    <w:rsid w:val="00ED2E96"/>
    <w:rsid w:val="00ED40DC"/>
    <w:rsid w:val="00ED451C"/>
    <w:rsid w:val="00ED54D8"/>
    <w:rsid w:val="00ED7D02"/>
    <w:rsid w:val="00EE05C5"/>
    <w:rsid w:val="00EE171B"/>
    <w:rsid w:val="00EE71BA"/>
    <w:rsid w:val="00EF4AF8"/>
    <w:rsid w:val="00EF5489"/>
    <w:rsid w:val="00EF5B9A"/>
    <w:rsid w:val="00EF6758"/>
    <w:rsid w:val="00F025ED"/>
    <w:rsid w:val="00F0294B"/>
    <w:rsid w:val="00F02A35"/>
    <w:rsid w:val="00F050E3"/>
    <w:rsid w:val="00F05EA1"/>
    <w:rsid w:val="00F07D54"/>
    <w:rsid w:val="00F10B24"/>
    <w:rsid w:val="00F121EF"/>
    <w:rsid w:val="00F126A2"/>
    <w:rsid w:val="00F1501A"/>
    <w:rsid w:val="00F16C38"/>
    <w:rsid w:val="00F21076"/>
    <w:rsid w:val="00F22728"/>
    <w:rsid w:val="00F228C8"/>
    <w:rsid w:val="00F23952"/>
    <w:rsid w:val="00F239A2"/>
    <w:rsid w:val="00F23E53"/>
    <w:rsid w:val="00F26775"/>
    <w:rsid w:val="00F272D9"/>
    <w:rsid w:val="00F276BF"/>
    <w:rsid w:val="00F30129"/>
    <w:rsid w:val="00F304FB"/>
    <w:rsid w:val="00F3256C"/>
    <w:rsid w:val="00F34B7D"/>
    <w:rsid w:val="00F3501C"/>
    <w:rsid w:val="00F359E9"/>
    <w:rsid w:val="00F361BF"/>
    <w:rsid w:val="00F37CBB"/>
    <w:rsid w:val="00F37E78"/>
    <w:rsid w:val="00F4092E"/>
    <w:rsid w:val="00F4153B"/>
    <w:rsid w:val="00F458F1"/>
    <w:rsid w:val="00F51B5A"/>
    <w:rsid w:val="00F55111"/>
    <w:rsid w:val="00F57B3E"/>
    <w:rsid w:val="00F57C9A"/>
    <w:rsid w:val="00F57D7D"/>
    <w:rsid w:val="00F601D4"/>
    <w:rsid w:val="00F622C2"/>
    <w:rsid w:val="00F6281C"/>
    <w:rsid w:val="00F62B07"/>
    <w:rsid w:val="00F63827"/>
    <w:rsid w:val="00F64597"/>
    <w:rsid w:val="00F65449"/>
    <w:rsid w:val="00F65FF1"/>
    <w:rsid w:val="00F66B19"/>
    <w:rsid w:val="00F67935"/>
    <w:rsid w:val="00F717CE"/>
    <w:rsid w:val="00F727D5"/>
    <w:rsid w:val="00F72AE5"/>
    <w:rsid w:val="00F73746"/>
    <w:rsid w:val="00F737DD"/>
    <w:rsid w:val="00F74202"/>
    <w:rsid w:val="00F74D6C"/>
    <w:rsid w:val="00F75150"/>
    <w:rsid w:val="00F76F82"/>
    <w:rsid w:val="00F77F97"/>
    <w:rsid w:val="00F8083E"/>
    <w:rsid w:val="00F8337D"/>
    <w:rsid w:val="00F84D81"/>
    <w:rsid w:val="00F85707"/>
    <w:rsid w:val="00F85D5E"/>
    <w:rsid w:val="00F873D3"/>
    <w:rsid w:val="00F917C2"/>
    <w:rsid w:val="00F91B00"/>
    <w:rsid w:val="00F927C7"/>
    <w:rsid w:val="00F9546A"/>
    <w:rsid w:val="00F95624"/>
    <w:rsid w:val="00F96102"/>
    <w:rsid w:val="00FA0D5A"/>
    <w:rsid w:val="00FA1DB8"/>
    <w:rsid w:val="00FA4E44"/>
    <w:rsid w:val="00FB05D0"/>
    <w:rsid w:val="00FB0710"/>
    <w:rsid w:val="00FB1249"/>
    <w:rsid w:val="00FB13A8"/>
    <w:rsid w:val="00FB1C51"/>
    <w:rsid w:val="00FB215D"/>
    <w:rsid w:val="00FB5C99"/>
    <w:rsid w:val="00FB60B1"/>
    <w:rsid w:val="00FB6E56"/>
    <w:rsid w:val="00FB7679"/>
    <w:rsid w:val="00FC161A"/>
    <w:rsid w:val="00FC5029"/>
    <w:rsid w:val="00FC6127"/>
    <w:rsid w:val="00FD125E"/>
    <w:rsid w:val="00FD5490"/>
    <w:rsid w:val="00FD7025"/>
    <w:rsid w:val="00FD7E8E"/>
    <w:rsid w:val="00FE2383"/>
    <w:rsid w:val="00FE2702"/>
    <w:rsid w:val="00FE3336"/>
    <w:rsid w:val="00FE61E5"/>
    <w:rsid w:val="00FE68A9"/>
    <w:rsid w:val="00FE6DFC"/>
    <w:rsid w:val="00FF116D"/>
    <w:rsid w:val="00FF171E"/>
    <w:rsid w:val="00FF3423"/>
    <w:rsid w:val="00FF4A78"/>
    <w:rsid w:val="00FF4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3">
    <w:name w:val="heading 3"/>
    <w:basedOn w:val="Normal"/>
    <w:next w:val="Normal"/>
    <w:link w:val="Heading3Char"/>
    <w:uiPriority w:val="9"/>
    <w:semiHidden/>
    <w:unhideWhenUsed/>
    <w:qFormat/>
    <w:rsid w:val="00CE7146"/>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uiPriority w:val="99"/>
    <w:rsid w:val="00DE6D09"/>
    <w:pPr>
      <w:tabs>
        <w:tab w:val="center" w:pos="4320"/>
        <w:tab w:val="right" w:pos="8640"/>
      </w:tabs>
    </w:pPr>
  </w:style>
  <w:style w:type="table" w:styleId="TableGrid">
    <w:name w:val="Table Grid"/>
    <w:basedOn w:val="TableNormal"/>
    <w:uiPriority w:val="59"/>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863219"/>
    <w:rPr>
      <w:sz w:val="24"/>
      <w:szCs w:val="24"/>
    </w:rPr>
  </w:style>
  <w:style w:type="table" w:customStyle="1" w:styleId="TableGrid1">
    <w:name w:val="Table Grid1"/>
    <w:basedOn w:val="TableNormal"/>
    <w:next w:val="TableGrid"/>
    <w:rsid w:val="00BC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64597"/>
    <w:rPr>
      <w:b/>
      <w:i/>
      <w:szCs w:val="20"/>
    </w:rPr>
  </w:style>
  <w:style w:type="character" w:customStyle="1" w:styleId="BodyText2Char">
    <w:name w:val="Body Text 2 Char"/>
    <w:basedOn w:val="DefaultParagraphFont"/>
    <w:link w:val="BodyText2"/>
    <w:rsid w:val="00F64597"/>
    <w:rPr>
      <w:b/>
      <w:i/>
      <w:sz w:val="24"/>
    </w:rPr>
  </w:style>
  <w:style w:type="paragraph" w:styleId="CommentText">
    <w:name w:val="annotation text"/>
    <w:basedOn w:val="Normal"/>
    <w:link w:val="CommentTextChar"/>
    <w:rsid w:val="00F64597"/>
    <w:rPr>
      <w:sz w:val="20"/>
      <w:szCs w:val="20"/>
    </w:rPr>
  </w:style>
  <w:style w:type="character" w:customStyle="1" w:styleId="CommentTextChar">
    <w:name w:val="Comment Text Char"/>
    <w:basedOn w:val="DefaultParagraphFont"/>
    <w:link w:val="CommentText"/>
    <w:rsid w:val="00F64597"/>
  </w:style>
  <w:style w:type="paragraph" w:styleId="BodyTextIndent">
    <w:name w:val="Body Text Indent"/>
    <w:basedOn w:val="Normal"/>
    <w:link w:val="BodyTextIndentChar"/>
    <w:rsid w:val="00CE7146"/>
    <w:pPr>
      <w:spacing w:after="120"/>
      <w:ind w:left="360"/>
    </w:pPr>
  </w:style>
  <w:style w:type="character" w:customStyle="1" w:styleId="BodyTextIndentChar">
    <w:name w:val="Body Text Indent Char"/>
    <w:basedOn w:val="DefaultParagraphFont"/>
    <w:link w:val="BodyTextIndent"/>
    <w:rsid w:val="00CE7146"/>
    <w:rPr>
      <w:sz w:val="24"/>
      <w:szCs w:val="24"/>
    </w:rPr>
  </w:style>
  <w:style w:type="character" w:customStyle="1" w:styleId="Heading3Char">
    <w:name w:val="Heading 3 Char"/>
    <w:basedOn w:val="DefaultParagraphFont"/>
    <w:link w:val="Heading3"/>
    <w:uiPriority w:val="9"/>
    <w:semiHidden/>
    <w:rsid w:val="00CE7146"/>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EAA5E-F4D2-4B2B-9677-68C78E6A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Production SOP's</vt:lpstr>
    </vt:vector>
  </TitlesOfParts>
  <Company>SIONC</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Durga</dc:creator>
  <cp:lastModifiedBy>DLPL</cp:lastModifiedBy>
  <cp:revision>60</cp:revision>
  <cp:lastPrinted>2017-12-10T04:57:00Z</cp:lastPrinted>
  <dcterms:created xsi:type="dcterms:W3CDTF">2016-12-03T13:40:00Z</dcterms:created>
  <dcterms:modified xsi:type="dcterms:W3CDTF">2022-12-14T04:44:00Z</dcterms:modified>
</cp:coreProperties>
</file>