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80" w:rsidRPr="008363ED" w:rsidRDefault="00530280" w:rsidP="001E1C37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</w:pPr>
      <w:r w:rsidRPr="008363ED">
        <w:rPr>
          <w:b/>
        </w:rPr>
        <w:t>PURPOSE:</w:t>
      </w:r>
    </w:p>
    <w:p w:rsidR="00F70480" w:rsidRPr="008363ED" w:rsidRDefault="00F70480" w:rsidP="001E1C37">
      <w:pPr>
        <w:tabs>
          <w:tab w:val="left" w:pos="9270"/>
        </w:tabs>
        <w:spacing w:line="360" w:lineRule="auto"/>
        <w:ind w:left="180"/>
        <w:jc w:val="both"/>
      </w:pPr>
      <w:r w:rsidRPr="008363ED">
        <w:t>To describe the procedure for House K</w:t>
      </w:r>
      <w:r w:rsidR="004E1533" w:rsidRPr="008363ED">
        <w:t>eeping of manufacturing area.</w:t>
      </w:r>
    </w:p>
    <w:p w:rsidR="00F70480" w:rsidRPr="008363ED" w:rsidRDefault="00530280" w:rsidP="001E1C37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</w:pPr>
      <w:r w:rsidRPr="008363ED">
        <w:rPr>
          <w:b/>
        </w:rPr>
        <w:t>SCOPE:</w:t>
      </w:r>
    </w:p>
    <w:p w:rsidR="00F70480" w:rsidRPr="008363ED" w:rsidRDefault="00F70480" w:rsidP="001E1C37">
      <w:pPr>
        <w:tabs>
          <w:tab w:val="left" w:pos="9270"/>
        </w:tabs>
        <w:spacing w:line="360" w:lineRule="auto"/>
        <w:ind w:left="180"/>
        <w:jc w:val="both"/>
      </w:pPr>
      <w:r w:rsidRPr="008363ED">
        <w:t xml:space="preserve">This procedure applies to all manufacturing blocks at </w:t>
      </w:r>
      <w:r w:rsidR="00735C68" w:rsidRPr="008363ED">
        <w:t>Discovery</w:t>
      </w:r>
      <w:r w:rsidRPr="008363ED">
        <w:t xml:space="preserve">. </w:t>
      </w:r>
    </w:p>
    <w:p w:rsidR="004E1533" w:rsidRPr="008363ED" w:rsidRDefault="00530280" w:rsidP="004E1533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  <w:rPr>
          <w:b/>
        </w:rPr>
      </w:pPr>
      <w:r w:rsidRPr="008363ED">
        <w:rPr>
          <w:b/>
        </w:rPr>
        <w:t>RESPONSIBILITY</w:t>
      </w:r>
      <w:r w:rsidR="00CE7F0A" w:rsidRPr="008363ED">
        <w:rPr>
          <w:b/>
        </w:rPr>
        <w:t>:</w:t>
      </w:r>
    </w:p>
    <w:p w:rsidR="00F70480" w:rsidRPr="008363ED" w:rsidRDefault="004E1533" w:rsidP="004E1533">
      <w:pPr>
        <w:tabs>
          <w:tab w:val="left" w:pos="9270"/>
        </w:tabs>
        <w:spacing w:line="360" w:lineRule="auto"/>
        <w:ind w:left="180"/>
        <w:jc w:val="both"/>
        <w:rPr>
          <w:b/>
        </w:rPr>
      </w:pPr>
      <w:r w:rsidRPr="008363ED">
        <w:t xml:space="preserve">It </w:t>
      </w:r>
      <w:r w:rsidR="00340EFA" w:rsidRPr="008363ED">
        <w:t>is responsibility</w:t>
      </w:r>
      <w:r w:rsidR="00500A62" w:rsidRPr="008363ED">
        <w:t xml:space="preserve"> of the production personne</w:t>
      </w:r>
      <w:r w:rsidR="00735C68" w:rsidRPr="008363ED">
        <w:t>l</w:t>
      </w:r>
      <w:r w:rsidRPr="008363ED">
        <w:t xml:space="preserve"> to clean the</w:t>
      </w:r>
      <w:r w:rsidR="00735C68" w:rsidRPr="008363ED">
        <w:t xml:space="preserve"> manufacturing</w:t>
      </w:r>
      <w:r w:rsidRPr="008363ED">
        <w:t xml:space="preserve"> area with help of helpers.</w:t>
      </w:r>
    </w:p>
    <w:p w:rsidR="00727B28" w:rsidRPr="008363ED" w:rsidRDefault="004F6097" w:rsidP="001E1C37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  <w:rPr>
          <w:b/>
          <w:caps/>
        </w:rPr>
      </w:pPr>
      <w:r w:rsidRPr="008363ED">
        <w:rPr>
          <w:b/>
          <w:caps/>
        </w:rPr>
        <w:t>Definitions</w:t>
      </w:r>
      <w:r w:rsidR="00CE7F0A" w:rsidRPr="008363ED">
        <w:rPr>
          <w:b/>
          <w:caps/>
        </w:rPr>
        <w:t>:</w:t>
      </w:r>
      <w:r w:rsidR="00D15D57" w:rsidRPr="008363ED">
        <w:rPr>
          <w:b/>
          <w:caps/>
        </w:rPr>
        <w:t xml:space="preserve"> </w:t>
      </w:r>
      <w:r w:rsidR="00D15D57" w:rsidRPr="008363ED">
        <w:t>Nil</w:t>
      </w:r>
      <w:r w:rsidR="00392A5F" w:rsidRPr="008363ED">
        <w:t>.</w:t>
      </w:r>
    </w:p>
    <w:p w:rsidR="00F70480" w:rsidRPr="008363ED" w:rsidRDefault="0079694A" w:rsidP="001E1C37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  <w:rPr>
          <w:b/>
        </w:rPr>
      </w:pPr>
      <w:r>
        <w:rPr>
          <w:b/>
        </w:rPr>
        <w:t>PROCEDURE</w:t>
      </w:r>
      <w:r w:rsidR="004F6097" w:rsidRPr="008363ED">
        <w:rPr>
          <w:b/>
        </w:rPr>
        <w:t>:</w:t>
      </w:r>
    </w:p>
    <w:p w:rsidR="00F70480" w:rsidRPr="008363ED" w:rsidRDefault="00F70480" w:rsidP="0079694A">
      <w:pPr>
        <w:numPr>
          <w:ilvl w:val="1"/>
          <w:numId w:val="2"/>
        </w:numPr>
        <w:tabs>
          <w:tab w:val="clear" w:pos="1440"/>
        </w:tabs>
        <w:spacing w:line="360" w:lineRule="auto"/>
        <w:ind w:left="708" w:hanging="527"/>
        <w:jc w:val="both"/>
        <w:rPr>
          <w:b/>
        </w:rPr>
      </w:pPr>
      <w:r w:rsidRPr="008363ED">
        <w:rPr>
          <w:b/>
        </w:rPr>
        <w:t>Cleaning:</w:t>
      </w:r>
    </w:p>
    <w:p w:rsidR="00F70480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340EFA">
        <w:t>Wear personnel protective equipment as required.</w:t>
      </w:r>
    </w:p>
    <w:p w:rsidR="00203DA3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340EFA">
        <w:t>Sweep the entire area by using broom stick slowly to avoid dust rising then</w:t>
      </w:r>
      <w:r w:rsidR="00340EFA" w:rsidRPr="00340EFA">
        <w:t xml:space="preserve"> </w:t>
      </w:r>
      <w:r w:rsidRPr="00340EFA">
        <w:t>collect the dust in dust bins</w:t>
      </w:r>
      <w:r w:rsidR="0079694A">
        <w:t>.</w:t>
      </w:r>
    </w:p>
    <w:p w:rsidR="00F70480" w:rsidRPr="00340EFA" w:rsidRDefault="00203DA3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Ensure that equipment manhole /container lids are in closed condition during</w:t>
      </w:r>
      <w:r w:rsidR="00340EFA">
        <w:t xml:space="preserve"> </w:t>
      </w:r>
      <w:r w:rsidRPr="008363ED">
        <w:t>cleaning in respective areas</w:t>
      </w:r>
      <w:r w:rsidR="0079694A">
        <w:t>.</w:t>
      </w:r>
    </w:p>
    <w:p w:rsidR="00F70480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Mop the reactor of</w:t>
      </w:r>
      <w:r w:rsidR="004E1533" w:rsidRPr="008363ED">
        <w:t xml:space="preserve"> equipment </w:t>
      </w:r>
      <w:r w:rsidRPr="008363ED">
        <w:t xml:space="preserve"> outer surface with clean dry cloth</w:t>
      </w:r>
      <w:r w:rsidR="0079694A">
        <w:t>.</w:t>
      </w:r>
    </w:p>
    <w:p w:rsidR="00F70480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 xml:space="preserve">Mop the entire floor like Driers room, Reactors area and Centrifuges area by using </w:t>
      </w:r>
      <w:r w:rsidR="004E1533" w:rsidRPr="008363ED">
        <w:t xml:space="preserve">mop stick, use wet mop if </w:t>
      </w:r>
      <w:r w:rsidR="00735C68" w:rsidRPr="008363ED">
        <w:t>required</w:t>
      </w:r>
      <w:r w:rsidR="004E1533" w:rsidRPr="008363ED">
        <w:t>.</w:t>
      </w:r>
    </w:p>
    <w:p w:rsidR="00F70480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Record the cleaning details in cleaning format.</w:t>
      </w:r>
    </w:p>
    <w:p w:rsidR="00F70480" w:rsidRPr="00340EFA" w:rsidRDefault="004E1533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Once in a week c</w:t>
      </w:r>
      <w:r w:rsidR="00F70480" w:rsidRPr="008363ED">
        <w:t>lean the walls of room,</w:t>
      </w:r>
      <w:r w:rsidRPr="008363ED">
        <w:t xml:space="preserve"> and Service</w:t>
      </w:r>
      <w:r w:rsidR="00F70480" w:rsidRPr="008363ED">
        <w:t xml:space="preserve"> headers, pipelines going to individual reactors with help of clean cloth</w:t>
      </w:r>
      <w:r w:rsidR="00F70480" w:rsidRPr="00340EFA">
        <w:t xml:space="preserve"> </w:t>
      </w:r>
      <w:r w:rsidR="00F70480" w:rsidRPr="008363ED">
        <w:t>and long broomsticks.</w:t>
      </w:r>
    </w:p>
    <w:p w:rsidR="00F70480" w:rsidRPr="00340EFA" w:rsidRDefault="004E1533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Once in a week c</w:t>
      </w:r>
      <w:r w:rsidR="00F70480" w:rsidRPr="008363ED">
        <w:t xml:space="preserve">lear all the charge tanks and equipment cladding </w:t>
      </w:r>
      <w:r w:rsidR="0066756F" w:rsidRPr="008363ED">
        <w:t xml:space="preserve">with </w:t>
      </w:r>
      <w:r w:rsidRPr="008363ED">
        <w:t>dry</w:t>
      </w:r>
      <w:r w:rsidR="00F70480" w:rsidRPr="008363ED">
        <w:t xml:space="preserve"> cloth.</w:t>
      </w:r>
    </w:p>
    <w:p w:rsidR="00F70480" w:rsidRP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t>Plant cleaning shall be recorded in the cleaning form.</w:t>
      </w:r>
    </w:p>
    <w:p w:rsidR="00340EFA" w:rsidRDefault="00F70480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8363ED">
        <w:lastRenderedPageBreak/>
        <w:t xml:space="preserve">Ensure </w:t>
      </w:r>
      <w:r w:rsidR="00340EFA" w:rsidRPr="008363ED">
        <w:t>that equipment</w:t>
      </w:r>
      <w:r w:rsidR="004E1533" w:rsidRPr="008363ED">
        <w:t xml:space="preserve"> manhole /container lids are in closed condition </w:t>
      </w:r>
      <w:r w:rsidR="00747987" w:rsidRPr="008363ED">
        <w:t>during</w:t>
      </w:r>
      <w:r w:rsidR="00C800EA" w:rsidRPr="008363ED">
        <w:t xml:space="preserve"> </w:t>
      </w:r>
      <w:r w:rsidR="004E1533" w:rsidRPr="008363ED">
        <w:t>cleaning</w:t>
      </w:r>
      <w:r w:rsidR="0079694A">
        <w:t>.</w:t>
      </w:r>
    </w:p>
    <w:p w:rsidR="00F70480" w:rsidRPr="00340EFA" w:rsidRDefault="00340EFA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>
        <w:t>Clean</w:t>
      </w:r>
      <w:r w:rsidR="00F70480" w:rsidRPr="008363ED">
        <w:t xml:space="preserve"> the dust in the corner of the roof in manufacturing area with help of long Broomsticks.</w:t>
      </w:r>
    </w:p>
    <w:p w:rsidR="00F70480" w:rsidRPr="00340EFA" w:rsidRDefault="004E1533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340EFA">
        <w:t>T</w:t>
      </w:r>
      <w:r w:rsidR="00F70480" w:rsidRPr="00340EFA">
        <w:t xml:space="preserve">he solid waste such as Hyflow / Carbon etc shall be collected </w:t>
      </w:r>
      <w:r w:rsidRPr="00340EFA">
        <w:t xml:space="preserve">in a polythene </w:t>
      </w:r>
      <w:r w:rsidR="00340EFA" w:rsidRPr="00340EFA">
        <w:t>bag and</w:t>
      </w:r>
      <w:r w:rsidRPr="00340EFA">
        <w:t xml:space="preserve"> send to ETP for further disposal</w:t>
      </w:r>
      <w:r w:rsidR="00F70480" w:rsidRPr="00340EFA">
        <w:t>.</w:t>
      </w:r>
    </w:p>
    <w:p w:rsidR="00735C68" w:rsidRPr="00340EFA" w:rsidRDefault="00203DA3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340EFA">
        <w:t>Cl</w:t>
      </w:r>
      <w:r w:rsidR="004E1533" w:rsidRPr="00340EFA">
        <w:t>ean all the drains in the production area</w:t>
      </w:r>
      <w:r w:rsidR="00735C68" w:rsidRPr="00340EFA">
        <w:t xml:space="preserve"> by removing the derbies and</w:t>
      </w:r>
      <w:r w:rsidR="00340EFA">
        <w:t xml:space="preserve"> </w:t>
      </w:r>
      <w:r w:rsidR="00735C68" w:rsidRPr="00340EFA">
        <w:t>flush with water.</w:t>
      </w:r>
    </w:p>
    <w:p w:rsidR="00F70480" w:rsidRPr="00340EFA" w:rsidRDefault="00735C68" w:rsidP="0079694A">
      <w:pPr>
        <w:numPr>
          <w:ilvl w:val="2"/>
          <w:numId w:val="2"/>
        </w:numPr>
        <w:tabs>
          <w:tab w:val="clear" w:pos="1710"/>
        </w:tabs>
        <w:spacing w:line="360" w:lineRule="auto"/>
        <w:ind w:left="1418" w:hanging="709"/>
        <w:jc w:val="both"/>
      </w:pPr>
      <w:r w:rsidRPr="00340EFA">
        <w:t>Clean sinks / Wash basin with water and clean with soap solution if required.</w:t>
      </w:r>
    </w:p>
    <w:p w:rsidR="00F70480" w:rsidRPr="008363ED" w:rsidRDefault="004F6097" w:rsidP="007727AB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  <w:rPr>
          <w:b/>
          <w:caps/>
        </w:rPr>
      </w:pPr>
      <w:r w:rsidRPr="008363ED">
        <w:rPr>
          <w:b/>
          <w:caps/>
        </w:rPr>
        <w:t>Formats</w:t>
      </w:r>
      <w:r w:rsidR="00BC2855" w:rsidRPr="008363ED">
        <w:rPr>
          <w:b/>
          <w:caps/>
        </w:rPr>
        <w:t xml:space="preserve"> / Annexure(</w:t>
      </w:r>
      <w:r w:rsidR="00BC2855" w:rsidRPr="008363ED">
        <w:rPr>
          <w:b/>
        </w:rPr>
        <w:t>S)</w:t>
      </w:r>
      <w:r w:rsidRPr="008363ED">
        <w:rPr>
          <w:b/>
          <w:caps/>
        </w:rPr>
        <w:t>:</w:t>
      </w:r>
      <w:r w:rsidR="00D15D57" w:rsidRPr="008363ED">
        <w:rPr>
          <w:b/>
          <w:caps/>
        </w:rPr>
        <w:t xml:space="preserve"> </w:t>
      </w:r>
    </w:p>
    <w:tbl>
      <w:tblPr>
        <w:tblW w:w="936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6300"/>
        <w:gridCol w:w="2340"/>
      </w:tblGrid>
      <w:tr w:rsidR="00092DAC" w:rsidRPr="008363ED" w:rsidTr="005E358C">
        <w:trPr>
          <w:trHeight w:val="530"/>
        </w:trPr>
        <w:tc>
          <w:tcPr>
            <w:tcW w:w="720" w:type="dxa"/>
            <w:vAlign w:val="center"/>
          </w:tcPr>
          <w:p w:rsidR="00F70480" w:rsidRPr="008363ED" w:rsidRDefault="00F70480" w:rsidP="00092DAC">
            <w:pPr>
              <w:tabs>
                <w:tab w:val="left" w:pos="0"/>
                <w:tab w:val="left" w:pos="90"/>
                <w:tab w:val="left" w:pos="9270"/>
              </w:tabs>
              <w:jc w:val="center"/>
              <w:rPr>
                <w:b/>
              </w:rPr>
            </w:pPr>
            <w:r w:rsidRPr="008363ED">
              <w:rPr>
                <w:b/>
              </w:rPr>
              <w:t>S. No</w:t>
            </w:r>
            <w:r w:rsidR="0079694A">
              <w:rPr>
                <w:b/>
              </w:rPr>
              <w:t>.</w:t>
            </w:r>
          </w:p>
        </w:tc>
        <w:tc>
          <w:tcPr>
            <w:tcW w:w="6300" w:type="dxa"/>
            <w:vAlign w:val="center"/>
          </w:tcPr>
          <w:p w:rsidR="00F70480" w:rsidRPr="008363ED" w:rsidRDefault="00F70480" w:rsidP="00092DAC">
            <w:pPr>
              <w:tabs>
                <w:tab w:val="left" w:pos="0"/>
                <w:tab w:val="left" w:pos="90"/>
                <w:tab w:val="left" w:pos="9270"/>
              </w:tabs>
              <w:jc w:val="center"/>
              <w:rPr>
                <w:b/>
              </w:rPr>
            </w:pPr>
            <w:r w:rsidRPr="008363ED">
              <w:rPr>
                <w:b/>
              </w:rPr>
              <w:t>Details</w:t>
            </w:r>
          </w:p>
        </w:tc>
        <w:tc>
          <w:tcPr>
            <w:tcW w:w="2340" w:type="dxa"/>
            <w:vAlign w:val="center"/>
          </w:tcPr>
          <w:p w:rsidR="00F70480" w:rsidRPr="008363ED" w:rsidRDefault="00F70480" w:rsidP="00092DAC">
            <w:pPr>
              <w:tabs>
                <w:tab w:val="left" w:pos="0"/>
                <w:tab w:val="left" w:pos="90"/>
                <w:tab w:val="left" w:pos="9270"/>
              </w:tabs>
              <w:jc w:val="center"/>
              <w:rPr>
                <w:b/>
              </w:rPr>
            </w:pPr>
            <w:r w:rsidRPr="008363ED">
              <w:rPr>
                <w:b/>
              </w:rPr>
              <w:t>Format No. (Current version)</w:t>
            </w:r>
          </w:p>
        </w:tc>
      </w:tr>
      <w:tr w:rsidR="00092DAC" w:rsidRPr="008363ED" w:rsidTr="005E358C">
        <w:trPr>
          <w:trHeight w:val="413"/>
        </w:trPr>
        <w:tc>
          <w:tcPr>
            <w:tcW w:w="720" w:type="dxa"/>
            <w:vAlign w:val="center"/>
          </w:tcPr>
          <w:p w:rsidR="00F70480" w:rsidRPr="008363ED" w:rsidRDefault="00F70480" w:rsidP="001E1C37">
            <w:pPr>
              <w:tabs>
                <w:tab w:val="left" w:pos="0"/>
                <w:tab w:val="left" w:pos="90"/>
                <w:tab w:val="left" w:pos="9270"/>
              </w:tabs>
              <w:jc w:val="center"/>
            </w:pPr>
            <w:r w:rsidRPr="008363ED">
              <w:t>01</w:t>
            </w:r>
          </w:p>
        </w:tc>
        <w:tc>
          <w:tcPr>
            <w:tcW w:w="6300" w:type="dxa"/>
            <w:vAlign w:val="center"/>
          </w:tcPr>
          <w:p w:rsidR="00F70480" w:rsidRPr="008363ED" w:rsidRDefault="00F70480" w:rsidP="005E358C">
            <w:pPr>
              <w:tabs>
                <w:tab w:val="left" w:pos="9270"/>
              </w:tabs>
              <w:jc w:val="center"/>
            </w:pPr>
            <w:r w:rsidRPr="008363ED">
              <w:t>Housekeeping check list</w:t>
            </w:r>
          </w:p>
        </w:tc>
        <w:tc>
          <w:tcPr>
            <w:tcW w:w="2340" w:type="dxa"/>
            <w:vAlign w:val="center"/>
          </w:tcPr>
          <w:p w:rsidR="00F70480" w:rsidRPr="008363ED" w:rsidRDefault="00864ED7" w:rsidP="005E358C">
            <w:pPr>
              <w:tabs>
                <w:tab w:val="left" w:pos="9270"/>
              </w:tabs>
              <w:jc w:val="center"/>
            </w:pPr>
            <w:r w:rsidRPr="008363ED">
              <w:t>PD025-FM001</w:t>
            </w:r>
          </w:p>
        </w:tc>
      </w:tr>
    </w:tbl>
    <w:p w:rsidR="0079694A" w:rsidRDefault="0079694A" w:rsidP="0079694A">
      <w:pPr>
        <w:tabs>
          <w:tab w:val="left" w:pos="9270"/>
        </w:tabs>
        <w:spacing w:line="360" w:lineRule="auto"/>
        <w:ind w:left="180"/>
        <w:jc w:val="both"/>
        <w:rPr>
          <w:b/>
          <w:caps/>
        </w:rPr>
      </w:pPr>
    </w:p>
    <w:p w:rsidR="00E120CE" w:rsidRPr="008363ED" w:rsidRDefault="00092DAC" w:rsidP="001E1C37">
      <w:pPr>
        <w:numPr>
          <w:ilvl w:val="0"/>
          <w:numId w:val="2"/>
        </w:numPr>
        <w:tabs>
          <w:tab w:val="clear" w:pos="720"/>
          <w:tab w:val="left" w:pos="9270"/>
        </w:tabs>
        <w:spacing w:line="360" w:lineRule="auto"/>
        <w:ind w:left="180" w:hanging="693"/>
        <w:jc w:val="both"/>
        <w:rPr>
          <w:b/>
          <w:caps/>
        </w:rPr>
      </w:pPr>
      <w:r w:rsidRPr="008363ED">
        <w:rPr>
          <w:b/>
          <w:caps/>
        </w:rPr>
        <w:t>Change History</w:t>
      </w:r>
    </w:p>
    <w:tbl>
      <w:tblPr>
        <w:tblStyle w:val="TableGrid"/>
        <w:tblW w:w="10206" w:type="dxa"/>
        <w:jc w:val="center"/>
        <w:tblLayout w:type="fixed"/>
        <w:tblLook w:val="04A0"/>
      </w:tblPr>
      <w:tblGrid>
        <w:gridCol w:w="1195"/>
        <w:gridCol w:w="1607"/>
        <w:gridCol w:w="5992"/>
        <w:gridCol w:w="1412"/>
      </w:tblGrid>
      <w:tr w:rsidR="004B073A" w:rsidRPr="008363ED" w:rsidTr="0079694A">
        <w:trPr>
          <w:trHeight w:val="224"/>
          <w:jc w:val="center"/>
        </w:trPr>
        <w:tc>
          <w:tcPr>
            <w:tcW w:w="1159" w:type="dxa"/>
            <w:vAlign w:val="center"/>
          </w:tcPr>
          <w:p w:rsidR="004B073A" w:rsidRPr="008363ED" w:rsidRDefault="004B073A" w:rsidP="00340EFA">
            <w:pPr>
              <w:tabs>
                <w:tab w:val="left" w:pos="9270"/>
              </w:tabs>
              <w:ind w:right="-18"/>
              <w:jc w:val="center"/>
              <w:rPr>
                <w:b/>
              </w:rPr>
            </w:pPr>
            <w:r w:rsidRPr="008363ED">
              <w:rPr>
                <w:b/>
              </w:rPr>
              <w:t>Revision No.</w:t>
            </w:r>
          </w:p>
        </w:tc>
        <w:tc>
          <w:tcPr>
            <w:tcW w:w="1559" w:type="dxa"/>
            <w:vAlign w:val="center"/>
          </w:tcPr>
          <w:p w:rsidR="004B073A" w:rsidRPr="008363ED" w:rsidRDefault="004B073A" w:rsidP="00340EFA">
            <w:pPr>
              <w:tabs>
                <w:tab w:val="left" w:pos="9270"/>
              </w:tabs>
              <w:ind w:right="-9"/>
              <w:jc w:val="center"/>
              <w:rPr>
                <w:b/>
              </w:rPr>
            </w:pPr>
            <w:r w:rsidRPr="008363ED">
              <w:rPr>
                <w:b/>
              </w:rPr>
              <w:t>Effective Date</w:t>
            </w:r>
          </w:p>
        </w:tc>
        <w:tc>
          <w:tcPr>
            <w:tcW w:w="5812" w:type="dxa"/>
            <w:vAlign w:val="center"/>
          </w:tcPr>
          <w:p w:rsidR="004B073A" w:rsidRPr="008363ED" w:rsidRDefault="004B073A" w:rsidP="00340EFA">
            <w:pPr>
              <w:tabs>
                <w:tab w:val="left" w:pos="1944"/>
                <w:tab w:val="left" w:pos="9270"/>
              </w:tabs>
              <w:ind w:right="-108"/>
              <w:jc w:val="center"/>
              <w:rPr>
                <w:b/>
              </w:rPr>
            </w:pPr>
            <w:r w:rsidRPr="008363ED">
              <w:rPr>
                <w:b/>
              </w:rPr>
              <w:t>Details of Revision</w:t>
            </w:r>
          </w:p>
        </w:tc>
        <w:tc>
          <w:tcPr>
            <w:tcW w:w="1370" w:type="dxa"/>
            <w:vAlign w:val="center"/>
          </w:tcPr>
          <w:p w:rsidR="004B073A" w:rsidRPr="008363ED" w:rsidRDefault="004B073A" w:rsidP="00340EFA">
            <w:pPr>
              <w:tabs>
                <w:tab w:val="left" w:pos="1944"/>
                <w:tab w:val="left" w:pos="9270"/>
              </w:tabs>
              <w:ind w:right="-108"/>
              <w:jc w:val="center"/>
              <w:rPr>
                <w:b/>
              </w:rPr>
            </w:pPr>
            <w:r w:rsidRPr="008363ED">
              <w:rPr>
                <w:b/>
              </w:rPr>
              <w:t>Ref. CCF No.</w:t>
            </w:r>
          </w:p>
        </w:tc>
      </w:tr>
      <w:tr w:rsidR="00F70480" w:rsidRPr="008363ED" w:rsidTr="0079694A">
        <w:trPr>
          <w:trHeight w:val="567"/>
          <w:jc w:val="center"/>
        </w:trPr>
        <w:tc>
          <w:tcPr>
            <w:tcW w:w="1159" w:type="dxa"/>
            <w:vAlign w:val="center"/>
          </w:tcPr>
          <w:p w:rsidR="00F70480" w:rsidRPr="008363ED" w:rsidRDefault="001E1C37" w:rsidP="001E1C37">
            <w:pPr>
              <w:pStyle w:val="CommentText"/>
              <w:tabs>
                <w:tab w:val="left" w:pos="9270"/>
              </w:tabs>
              <w:jc w:val="center"/>
              <w:rPr>
                <w:sz w:val="24"/>
                <w:szCs w:val="24"/>
              </w:rPr>
            </w:pPr>
            <w:r w:rsidRPr="008363ED">
              <w:rPr>
                <w:sz w:val="24"/>
                <w:szCs w:val="24"/>
              </w:rPr>
              <w:t>00</w:t>
            </w:r>
          </w:p>
        </w:tc>
        <w:tc>
          <w:tcPr>
            <w:tcW w:w="1559" w:type="dxa"/>
            <w:vAlign w:val="center"/>
          </w:tcPr>
          <w:p w:rsidR="00F70480" w:rsidRPr="008363ED" w:rsidRDefault="001E1C37" w:rsidP="001E1C37">
            <w:pPr>
              <w:tabs>
                <w:tab w:val="left" w:pos="9270"/>
              </w:tabs>
              <w:jc w:val="center"/>
            </w:pPr>
            <w:r w:rsidRPr="008363ED">
              <w:t>20.08.2009</w:t>
            </w:r>
          </w:p>
        </w:tc>
        <w:tc>
          <w:tcPr>
            <w:tcW w:w="5812" w:type="dxa"/>
            <w:vAlign w:val="center"/>
          </w:tcPr>
          <w:p w:rsidR="00F70480" w:rsidRPr="008363ED" w:rsidRDefault="00F70480" w:rsidP="001E1C37">
            <w:pPr>
              <w:pStyle w:val="BodyText2"/>
              <w:tabs>
                <w:tab w:val="left" w:pos="9270"/>
              </w:tabs>
              <w:rPr>
                <w:b w:val="0"/>
                <w:bCs/>
                <w:i w:val="0"/>
                <w:iCs/>
                <w:szCs w:val="24"/>
              </w:rPr>
            </w:pPr>
            <w:r w:rsidRPr="008363ED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70" w:type="dxa"/>
            <w:vAlign w:val="center"/>
          </w:tcPr>
          <w:p w:rsidR="00F70480" w:rsidRPr="008363ED" w:rsidRDefault="00340EFA" w:rsidP="001E1C37">
            <w:pPr>
              <w:tabs>
                <w:tab w:val="left" w:pos="9270"/>
              </w:tabs>
              <w:jc w:val="center"/>
            </w:pPr>
            <w:r>
              <w:t>--</w:t>
            </w:r>
          </w:p>
        </w:tc>
      </w:tr>
      <w:tr w:rsidR="00F70480" w:rsidRPr="008363ED" w:rsidTr="0079694A">
        <w:trPr>
          <w:trHeight w:val="567"/>
          <w:jc w:val="center"/>
        </w:trPr>
        <w:tc>
          <w:tcPr>
            <w:tcW w:w="1159" w:type="dxa"/>
            <w:vAlign w:val="center"/>
          </w:tcPr>
          <w:p w:rsidR="00F70480" w:rsidRPr="008363ED" w:rsidRDefault="001E1C37" w:rsidP="001E1C37">
            <w:pPr>
              <w:pStyle w:val="CommentText"/>
              <w:tabs>
                <w:tab w:val="left" w:pos="9270"/>
              </w:tabs>
              <w:jc w:val="center"/>
              <w:rPr>
                <w:sz w:val="24"/>
                <w:szCs w:val="24"/>
              </w:rPr>
            </w:pPr>
            <w:r w:rsidRPr="008363ED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:rsidR="00F70480" w:rsidRPr="008363ED" w:rsidRDefault="001E1C37" w:rsidP="001E1C37">
            <w:pPr>
              <w:tabs>
                <w:tab w:val="left" w:pos="9270"/>
              </w:tabs>
              <w:jc w:val="center"/>
            </w:pPr>
            <w:r w:rsidRPr="008363ED">
              <w:t>01.06.2014</w:t>
            </w:r>
          </w:p>
        </w:tc>
        <w:tc>
          <w:tcPr>
            <w:tcW w:w="5812" w:type="dxa"/>
            <w:vAlign w:val="center"/>
          </w:tcPr>
          <w:p w:rsidR="00F70480" w:rsidRPr="008363ED" w:rsidRDefault="00F70480" w:rsidP="001E1C37">
            <w:pPr>
              <w:tabs>
                <w:tab w:val="left" w:pos="9270"/>
              </w:tabs>
            </w:pPr>
            <w:r w:rsidRPr="008363ED">
              <w:t>Formats are the part of SOP. So prepared Separately.</w:t>
            </w:r>
          </w:p>
        </w:tc>
        <w:tc>
          <w:tcPr>
            <w:tcW w:w="1370" w:type="dxa"/>
            <w:vAlign w:val="center"/>
          </w:tcPr>
          <w:p w:rsidR="00F70480" w:rsidRPr="008363ED" w:rsidRDefault="00340EFA" w:rsidP="001E1C37">
            <w:pPr>
              <w:tabs>
                <w:tab w:val="left" w:pos="9270"/>
              </w:tabs>
              <w:jc w:val="center"/>
            </w:pPr>
            <w:r>
              <w:t>--</w:t>
            </w:r>
          </w:p>
        </w:tc>
      </w:tr>
      <w:tr w:rsidR="001E1C37" w:rsidRPr="008363ED" w:rsidTr="0079694A">
        <w:trPr>
          <w:trHeight w:val="567"/>
          <w:jc w:val="center"/>
        </w:trPr>
        <w:tc>
          <w:tcPr>
            <w:tcW w:w="1159" w:type="dxa"/>
            <w:vAlign w:val="center"/>
          </w:tcPr>
          <w:p w:rsidR="001E1C37" w:rsidRPr="008363ED" w:rsidRDefault="001E1C37" w:rsidP="001E1C37">
            <w:pPr>
              <w:tabs>
                <w:tab w:val="left" w:pos="9270"/>
              </w:tabs>
              <w:jc w:val="center"/>
            </w:pPr>
            <w:r w:rsidRPr="008363ED">
              <w:t>02</w:t>
            </w:r>
          </w:p>
        </w:tc>
        <w:tc>
          <w:tcPr>
            <w:tcW w:w="1559" w:type="dxa"/>
            <w:vAlign w:val="center"/>
          </w:tcPr>
          <w:p w:rsidR="001E1C37" w:rsidRPr="008363ED" w:rsidRDefault="001E1C37" w:rsidP="001E1C37">
            <w:pPr>
              <w:tabs>
                <w:tab w:val="left" w:pos="9270"/>
              </w:tabs>
              <w:jc w:val="center"/>
            </w:pPr>
            <w:r w:rsidRPr="008363ED">
              <w:t>01.01.2017</w:t>
            </w:r>
          </w:p>
        </w:tc>
        <w:tc>
          <w:tcPr>
            <w:tcW w:w="5812" w:type="dxa"/>
            <w:vAlign w:val="center"/>
          </w:tcPr>
          <w:p w:rsidR="001E1C37" w:rsidRPr="008363ED" w:rsidRDefault="001E1C37" w:rsidP="001E1C37">
            <w:pPr>
              <w:pStyle w:val="ListParagraph"/>
              <w:tabs>
                <w:tab w:val="left" w:pos="9270"/>
              </w:tabs>
              <w:ind w:left="0"/>
            </w:pPr>
            <w:r w:rsidRPr="008363ED">
              <w:t xml:space="preserve">Procedure elaborated and SOPs </w:t>
            </w:r>
            <w:r w:rsidR="00340EFA" w:rsidRPr="008363ED">
              <w:t>PD-024</w:t>
            </w:r>
            <w:r w:rsidRPr="008363ED">
              <w:t xml:space="preserve"> and PD-046 are merged in this SOP.</w:t>
            </w:r>
          </w:p>
        </w:tc>
        <w:tc>
          <w:tcPr>
            <w:tcW w:w="1370" w:type="dxa"/>
            <w:vAlign w:val="center"/>
          </w:tcPr>
          <w:p w:rsidR="001E1C37" w:rsidRPr="008363ED" w:rsidRDefault="001E1C37" w:rsidP="001E1C37">
            <w:pPr>
              <w:tabs>
                <w:tab w:val="left" w:pos="9270"/>
              </w:tabs>
              <w:jc w:val="center"/>
            </w:pPr>
            <w:r w:rsidRPr="008363ED">
              <w:t>PD-CRF-024/16</w:t>
            </w:r>
          </w:p>
        </w:tc>
      </w:tr>
      <w:tr w:rsidR="00C36FB1" w:rsidRPr="008363ED" w:rsidTr="0079694A">
        <w:trPr>
          <w:trHeight w:val="567"/>
          <w:jc w:val="center"/>
        </w:trPr>
        <w:tc>
          <w:tcPr>
            <w:tcW w:w="1159" w:type="dxa"/>
            <w:vAlign w:val="center"/>
          </w:tcPr>
          <w:p w:rsidR="00C36FB1" w:rsidRPr="008363ED" w:rsidRDefault="00C36FB1" w:rsidP="001E1C37">
            <w:pPr>
              <w:tabs>
                <w:tab w:val="left" w:pos="9270"/>
              </w:tabs>
              <w:jc w:val="center"/>
            </w:pPr>
            <w:r w:rsidRPr="008363ED">
              <w:t>03</w:t>
            </w:r>
          </w:p>
        </w:tc>
        <w:tc>
          <w:tcPr>
            <w:tcW w:w="1559" w:type="dxa"/>
            <w:vAlign w:val="center"/>
          </w:tcPr>
          <w:p w:rsidR="00C36FB1" w:rsidRPr="008363ED" w:rsidRDefault="00C36FB1" w:rsidP="001E1C37">
            <w:pPr>
              <w:tabs>
                <w:tab w:val="left" w:pos="9270"/>
              </w:tabs>
              <w:jc w:val="center"/>
            </w:pPr>
            <w:r w:rsidRPr="008363ED">
              <w:t>01.01.2018</w:t>
            </w:r>
          </w:p>
        </w:tc>
        <w:tc>
          <w:tcPr>
            <w:tcW w:w="5812" w:type="dxa"/>
            <w:vAlign w:val="center"/>
          </w:tcPr>
          <w:p w:rsidR="00C36FB1" w:rsidRPr="008363ED" w:rsidRDefault="00C36FB1" w:rsidP="001E1C37">
            <w:pPr>
              <w:pStyle w:val="ListParagraph"/>
              <w:tabs>
                <w:tab w:val="left" w:pos="9270"/>
              </w:tabs>
              <w:ind w:left="0"/>
            </w:pPr>
            <w:r w:rsidRPr="008363ED">
              <w:t>SOP format changed make to inline with SOP-QA-001-05.</w:t>
            </w:r>
          </w:p>
        </w:tc>
        <w:tc>
          <w:tcPr>
            <w:tcW w:w="1370" w:type="dxa"/>
            <w:vAlign w:val="center"/>
          </w:tcPr>
          <w:p w:rsidR="00C36FB1" w:rsidRPr="008363ED" w:rsidRDefault="00340EFA" w:rsidP="001E1C37">
            <w:pPr>
              <w:tabs>
                <w:tab w:val="left" w:pos="9270"/>
              </w:tabs>
              <w:jc w:val="center"/>
            </w:pPr>
            <w:r>
              <w:t>CCF/GEN/17035</w:t>
            </w:r>
          </w:p>
        </w:tc>
      </w:tr>
    </w:tbl>
    <w:p w:rsidR="00D3564E" w:rsidRPr="008363ED" w:rsidRDefault="00D3564E" w:rsidP="001E1C37">
      <w:pPr>
        <w:tabs>
          <w:tab w:val="left" w:pos="9270"/>
        </w:tabs>
        <w:spacing w:line="360" w:lineRule="auto"/>
        <w:ind w:right="180"/>
        <w:jc w:val="both"/>
      </w:pPr>
    </w:p>
    <w:p w:rsidR="00095A42" w:rsidRPr="008363ED" w:rsidRDefault="00095A42">
      <w:pPr>
        <w:tabs>
          <w:tab w:val="left" w:pos="9270"/>
        </w:tabs>
        <w:spacing w:line="360" w:lineRule="auto"/>
        <w:ind w:right="180"/>
        <w:jc w:val="both"/>
      </w:pPr>
    </w:p>
    <w:sectPr w:rsidR="00095A42" w:rsidRPr="008363ED" w:rsidSect="0079694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AD0" w:rsidRDefault="00BF2AD0">
      <w:r>
        <w:separator/>
      </w:r>
    </w:p>
  </w:endnote>
  <w:endnote w:type="continuationSeparator" w:id="1">
    <w:p w:rsidR="00BF2AD0" w:rsidRDefault="00BF2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582"/>
      <w:gridCol w:w="2874"/>
      <w:gridCol w:w="2875"/>
      <w:gridCol w:w="2875"/>
    </w:tblGrid>
    <w:tr w:rsidR="007F4AC3" w:rsidRPr="00195626" w:rsidTr="0079694A">
      <w:trPr>
        <w:trHeight w:val="77"/>
        <w:jc w:val="center"/>
      </w:trPr>
      <w:tc>
        <w:tcPr>
          <w:tcW w:w="1582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874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875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875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7F4AC3" w:rsidRPr="00195626" w:rsidTr="0079694A">
      <w:trPr>
        <w:trHeight w:val="720"/>
        <w:jc w:val="center"/>
      </w:trPr>
      <w:tc>
        <w:tcPr>
          <w:tcW w:w="1582" w:type="dxa"/>
          <w:vAlign w:val="center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74" w:type="dxa"/>
        </w:tcPr>
        <w:p w:rsidR="007F4AC3" w:rsidRPr="00195626" w:rsidRDefault="007F4AC3" w:rsidP="001374F3">
          <w:pPr>
            <w:pStyle w:val="Footer"/>
            <w:spacing w:line="360" w:lineRule="auto"/>
            <w:rPr>
              <w:b/>
            </w:rPr>
          </w:pPr>
        </w:p>
      </w:tc>
      <w:tc>
        <w:tcPr>
          <w:tcW w:w="2875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875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</w:tr>
    <w:tr w:rsidR="007F4AC3" w:rsidRPr="00195626" w:rsidTr="0079694A">
      <w:trPr>
        <w:trHeight w:val="77"/>
        <w:jc w:val="center"/>
      </w:trPr>
      <w:tc>
        <w:tcPr>
          <w:tcW w:w="1582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74" w:type="dxa"/>
        </w:tcPr>
        <w:p w:rsidR="007F4AC3" w:rsidRPr="003E388B" w:rsidRDefault="002E1A9C" w:rsidP="002E1A9C">
          <w:pPr>
            <w:pStyle w:val="Footer"/>
            <w:jc w:val="center"/>
          </w:pPr>
          <w:r>
            <w:t>T. SudhaMadhuri</w:t>
          </w:r>
        </w:p>
      </w:tc>
      <w:tc>
        <w:tcPr>
          <w:tcW w:w="2875" w:type="dxa"/>
        </w:tcPr>
        <w:p w:rsidR="007F4AC3" w:rsidRPr="003E388B" w:rsidRDefault="002E1A9C" w:rsidP="002E1A9C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875" w:type="dxa"/>
        </w:tcPr>
        <w:p w:rsidR="007F4AC3" w:rsidRPr="003E388B" w:rsidRDefault="002E1A9C" w:rsidP="002E1A9C">
          <w:pPr>
            <w:pStyle w:val="Footer"/>
            <w:jc w:val="center"/>
          </w:pPr>
          <w:r>
            <w:t>Ch. Mahendar Reddy</w:t>
          </w:r>
        </w:p>
      </w:tc>
    </w:tr>
    <w:tr w:rsidR="007F4AC3" w:rsidRPr="00195626" w:rsidTr="0079694A">
      <w:trPr>
        <w:trHeight w:val="77"/>
        <w:jc w:val="center"/>
      </w:trPr>
      <w:tc>
        <w:tcPr>
          <w:tcW w:w="1582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74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75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75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3B3619" w:rsidP="004E1EBD">
    <w:pPr>
      <w:ind w:left="-720" w:right="-817"/>
    </w:pPr>
    <w:r>
      <w:t xml:space="preserve">  </w:t>
    </w:r>
    <w:r w:rsidR="00EC39D0"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AD0" w:rsidRDefault="00BF2AD0">
      <w:r>
        <w:separator/>
      </w:r>
    </w:p>
  </w:footnote>
  <w:footnote w:type="continuationSeparator" w:id="1">
    <w:p w:rsidR="00BF2AD0" w:rsidRDefault="00BF2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190916">
    <w:pPr>
      <w:pStyle w:val="Header"/>
    </w:pPr>
    <w:r w:rsidRPr="0019091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99"/>
      <w:gridCol w:w="1619"/>
      <w:gridCol w:w="2561"/>
      <w:gridCol w:w="2059"/>
      <w:gridCol w:w="1968"/>
    </w:tblGrid>
    <w:tr w:rsidR="007F4AC3" w:rsidRPr="00195626" w:rsidTr="0079694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603E96" w:rsidRDefault="00603E96" w:rsidP="00CC44C9">
          <w:pPr>
            <w:pStyle w:val="Header"/>
            <w:jc w:val="center"/>
          </w:pPr>
        </w:p>
        <w:p w:rsidR="00603E96" w:rsidRDefault="00603E96" w:rsidP="00603E96">
          <w:r w:rsidRPr="00603E96">
            <w:rPr>
              <w:noProof/>
              <w:lang w:val="en-IN" w:eastAsia="en-IN"/>
            </w:rPr>
            <w:drawing>
              <wp:inline distT="0" distB="0" distL="0" distR="0">
                <wp:extent cx="1051560" cy="733646"/>
                <wp:effectExtent l="1905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AC3" w:rsidRPr="00603E96" w:rsidRDefault="007F4AC3" w:rsidP="00603E96"/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7F4AC3" w:rsidRPr="003B3619" w:rsidRDefault="007F4AC3" w:rsidP="003B3619">
          <w:pPr>
            <w:pStyle w:val="Header"/>
            <w:jc w:val="center"/>
            <w:rPr>
              <w:b/>
            </w:rPr>
          </w:pPr>
          <w:r w:rsidRPr="003B3619">
            <w:rPr>
              <w:b/>
            </w:rPr>
            <w:t>STANDARD OPERATING PROCEDURE</w:t>
          </w:r>
        </w:p>
      </w:tc>
    </w:tr>
    <w:tr w:rsidR="007F4AC3" w:rsidRPr="00195626" w:rsidTr="007969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 xml:space="preserve">SOP No.: </w:t>
          </w:r>
        </w:p>
      </w:tc>
      <w:tc>
        <w:tcPr>
          <w:tcW w:w="2646" w:type="dxa"/>
          <w:vAlign w:val="center"/>
        </w:tcPr>
        <w:p w:rsidR="007F4AC3" w:rsidRPr="003B3619" w:rsidRDefault="004E1EBD" w:rsidP="0079694A">
          <w:pPr>
            <w:pStyle w:val="Header"/>
          </w:pPr>
          <w:r w:rsidRPr="003B3619">
            <w:t>SOP-</w:t>
          </w:r>
          <w:r w:rsidR="00922BC2" w:rsidRPr="003B3619">
            <w:t>PD-025-03</w:t>
          </w:r>
        </w:p>
      </w:tc>
      <w:tc>
        <w:tcPr>
          <w:tcW w:w="2126" w:type="dxa"/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Effective Date:</w:t>
          </w:r>
        </w:p>
      </w:tc>
      <w:tc>
        <w:tcPr>
          <w:tcW w:w="2031" w:type="dxa"/>
          <w:vAlign w:val="center"/>
        </w:tcPr>
        <w:p w:rsidR="007F4AC3" w:rsidRPr="003B3619" w:rsidRDefault="00922BC2" w:rsidP="0079694A">
          <w:pPr>
            <w:pStyle w:val="Header"/>
          </w:pPr>
          <w:r w:rsidRPr="003B3619">
            <w:t>01.01.2018</w:t>
          </w:r>
        </w:p>
      </w:tc>
    </w:tr>
    <w:tr w:rsidR="007F4AC3" w:rsidRPr="00195626" w:rsidTr="007969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Supersedes:</w:t>
          </w:r>
        </w:p>
      </w:tc>
      <w:tc>
        <w:tcPr>
          <w:tcW w:w="2646" w:type="dxa"/>
          <w:vAlign w:val="center"/>
        </w:tcPr>
        <w:p w:rsidR="007F4AC3" w:rsidRPr="003B3619" w:rsidRDefault="00922BC2" w:rsidP="0079694A">
          <w:pPr>
            <w:pStyle w:val="Header"/>
          </w:pPr>
          <w:r w:rsidRPr="003B3619">
            <w:t>SOP-PD-025-02</w:t>
          </w:r>
        </w:p>
      </w:tc>
      <w:tc>
        <w:tcPr>
          <w:tcW w:w="2126" w:type="dxa"/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Next Review Date:</w:t>
          </w:r>
        </w:p>
      </w:tc>
      <w:tc>
        <w:tcPr>
          <w:tcW w:w="2031" w:type="dxa"/>
          <w:vAlign w:val="center"/>
        </w:tcPr>
        <w:p w:rsidR="007F4AC3" w:rsidRPr="003B3619" w:rsidRDefault="00922BC2" w:rsidP="0079694A">
          <w:pPr>
            <w:pStyle w:val="Header"/>
          </w:pPr>
          <w:r w:rsidRPr="003B3619">
            <w:t>31.12.2020</w:t>
          </w:r>
        </w:p>
      </w:tc>
    </w:tr>
    <w:tr w:rsidR="007F4AC3" w:rsidRPr="00195626" w:rsidTr="007969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Department:</w:t>
          </w:r>
        </w:p>
      </w:tc>
      <w:tc>
        <w:tcPr>
          <w:tcW w:w="2646" w:type="dxa"/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Production</w:t>
          </w:r>
        </w:p>
      </w:tc>
      <w:tc>
        <w:tcPr>
          <w:tcW w:w="2126" w:type="dxa"/>
          <w:vAlign w:val="center"/>
        </w:tcPr>
        <w:p w:rsidR="007F4AC3" w:rsidRPr="003B3619" w:rsidRDefault="007F4AC3" w:rsidP="0079694A">
          <w:pPr>
            <w:pStyle w:val="Header"/>
          </w:pPr>
          <w:r w:rsidRPr="003B3619">
            <w:t>Page:</w:t>
          </w:r>
        </w:p>
      </w:tc>
      <w:tc>
        <w:tcPr>
          <w:tcW w:w="2031" w:type="dxa"/>
          <w:vAlign w:val="center"/>
        </w:tcPr>
        <w:p w:rsidR="007F4AC3" w:rsidRPr="003B3619" w:rsidRDefault="00190916" w:rsidP="0079694A">
          <w:pPr>
            <w:tabs>
              <w:tab w:val="right" w:pos="2112"/>
            </w:tabs>
          </w:pPr>
          <w:r w:rsidRPr="003B3619">
            <w:fldChar w:fldCharType="begin"/>
          </w:r>
          <w:r w:rsidR="007F4AC3" w:rsidRPr="003B3619">
            <w:instrText xml:space="preserve"> PAGE </w:instrText>
          </w:r>
          <w:r w:rsidRPr="003B3619">
            <w:fldChar w:fldCharType="separate"/>
          </w:r>
          <w:r w:rsidR="00682299">
            <w:rPr>
              <w:noProof/>
            </w:rPr>
            <w:t>2</w:t>
          </w:r>
          <w:r w:rsidRPr="003B3619">
            <w:fldChar w:fldCharType="end"/>
          </w:r>
          <w:r w:rsidR="007F4AC3" w:rsidRPr="003B3619">
            <w:t xml:space="preserve"> of </w:t>
          </w:r>
          <w:r w:rsidRPr="003B3619">
            <w:fldChar w:fldCharType="begin"/>
          </w:r>
          <w:r w:rsidR="007F4AC3" w:rsidRPr="003B3619">
            <w:instrText xml:space="preserve"> NUMPAGES  </w:instrText>
          </w:r>
          <w:r w:rsidRPr="003B3619">
            <w:fldChar w:fldCharType="separate"/>
          </w:r>
          <w:r w:rsidR="00682299">
            <w:rPr>
              <w:noProof/>
            </w:rPr>
            <w:t>2</w:t>
          </w:r>
          <w:r w:rsidRPr="003B3619">
            <w:fldChar w:fldCharType="end"/>
          </w:r>
        </w:p>
      </w:tc>
    </w:tr>
    <w:tr w:rsidR="007F4AC3" w:rsidRPr="00195626" w:rsidTr="0079694A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7F4AC3" w:rsidRPr="003B3619" w:rsidRDefault="007F4AC3" w:rsidP="003B3619">
          <w:pPr>
            <w:pStyle w:val="Header"/>
          </w:pPr>
          <w:r w:rsidRPr="003B3619">
            <w:rPr>
              <w:b/>
            </w:rPr>
            <w:t xml:space="preserve">TITLE: </w:t>
          </w:r>
          <w:r w:rsidR="00D45870" w:rsidRPr="003B3619">
            <w:rPr>
              <w:b/>
            </w:rPr>
            <w:t>HOUSE KEEPING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7727AB">
    <w:pPr>
      <w:pStyle w:val="Header"/>
      <w:jc w:val="cent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15D43B8"/>
    <w:multiLevelType w:val="multilevel"/>
    <w:tmpl w:val="5C3CBEFE"/>
    <w:lvl w:ilvl="0">
      <w:start w:val="1"/>
      <w:numFmt w:val="decimal"/>
      <w:lvlText w:val="%1.0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3">
    <w:nsid w:val="147862D2"/>
    <w:multiLevelType w:val="multilevel"/>
    <w:tmpl w:val="07FA50B4"/>
    <w:lvl w:ilvl="0">
      <w:start w:val="1"/>
      <w:numFmt w:val="decimal"/>
      <w:lvlText w:val="%1.0"/>
      <w:lvlJc w:val="left"/>
      <w:pPr>
        <w:ind w:left="15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  <w:b/>
      </w:rPr>
    </w:lvl>
  </w:abstractNum>
  <w:abstractNum w:abstractNumId="4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9F6790D"/>
    <w:multiLevelType w:val="multilevel"/>
    <w:tmpl w:val="46B026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numFmt w:val="decimal"/>
      <w:lvlText w:val="%1.%2"/>
      <w:lvlJc w:val="left"/>
      <w:pPr>
        <w:ind w:left="1515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8">
    <w:nsid w:val="2C2C3FA2"/>
    <w:multiLevelType w:val="multilevel"/>
    <w:tmpl w:val="2604DB9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  <w:u w:val="none"/>
      </w:rPr>
    </w:lvl>
  </w:abstractNum>
  <w:abstractNum w:abstractNumId="9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0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81A93"/>
    <w:multiLevelType w:val="hybridMultilevel"/>
    <w:tmpl w:val="0EE0147A"/>
    <w:lvl w:ilvl="0" w:tplc="62445458">
      <w:start w:val="5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6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8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>
    <w:nsid w:val="59FC560E"/>
    <w:multiLevelType w:val="multilevel"/>
    <w:tmpl w:val="4720F3CE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20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88516CA"/>
    <w:multiLevelType w:val="multilevel"/>
    <w:tmpl w:val="8D80D35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6B8113FA"/>
    <w:multiLevelType w:val="multilevel"/>
    <w:tmpl w:val="B7A27B18"/>
    <w:lvl w:ilvl="0">
      <w:start w:val="2"/>
      <w:numFmt w:val="decimal"/>
      <w:lvlText w:val="%1.0"/>
      <w:lvlJc w:val="left"/>
      <w:pPr>
        <w:ind w:left="1455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5" w:hanging="1800"/>
      </w:pPr>
      <w:rPr>
        <w:rFonts w:hint="default"/>
      </w:rPr>
    </w:lvl>
  </w:abstractNum>
  <w:abstractNum w:abstractNumId="23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3A3032A"/>
    <w:multiLevelType w:val="multilevel"/>
    <w:tmpl w:val="1AB059F6"/>
    <w:lvl w:ilvl="0">
      <w:start w:val="10"/>
      <w:numFmt w:val="decimal"/>
      <w:lvlText w:val="%1.0"/>
      <w:lvlJc w:val="left"/>
      <w:pPr>
        <w:ind w:left="15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6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8">
    <w:nsid w:val="7C4C3FDB"/>
    <w:multiLevelType w:val="multilevel"/>
    <w:tmpl w:val="0B3A044C"/>
    <w:lvl w:ilvl="0">
      <w:start w:val="1"/>
      <w:numFmt w:val="decimal"/>
      <w:lvlText w:val="%1.0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29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27"/>
  </w:num>
  <w:num w:numId="4">
    <w:abstractNumId w:val="26"/>
  </w:num>
  <w:num w:numId="5">
    <w:abstractNumId w:val="16"/>
  </w:num>
  <w:num w:numId="6">
    <w:abstractNumId w:val="5"/>
  </w:num>
  <w:num w:numId="7">
    <w:abstractNumId w:val="10"/>
  </w:num>
  <w:num w:numId="8">
    <w:abstractNumId w:val="23"/>
  </w:num>
  <w:num w:numId="9">
    <w:abstractNumId w:val="24"/>
  </w:num>
  <w:num w:numId="10">
    <w:abstractNumId w:val="20"/>
  </w:num>
  <w:num w:numId="11">
    <w:abstractNumId w:val="15"/>
  </w:num>
  <w:num w:numId="12">
    <w:abstractNumId w:val="9"/>
  </w:num>
  <w:num w:numId="13">
    <w:abstractNumId w:val="4"/>
  </w:num>
  <w:num w:numId="14">
    <w:abstractNumId w:val="13"/>
  </w:num>
  <w:num w:numId="15">
    <w:abstractNumId w:val="0"/>
  </w:num>
  <w:num w:numId="16">
    <w:abstractNumId w:val="29"/>
  </w:num>
  <w:num w:numId="17">
    <w:abstractNumId w:val="18"/>
  </w:num>
  <w:num w:numId="18">
    <w:abstractNumId w:val="1"/>
  </w:num>
  <w:num w:numId="19">
    <w:abstractNumId w:val="6"/>
  </w:num>
  <w:num w:numId="20">
    <w:abstractNumId w:val="11"/>
  </w:num>
  <w:num w:numId="21">
    <w:abstractNumId w:val="17"/>
  </w:num>
  <w:num w:numId="22">
    <w:abstractNumId w:val="19"/>
  </w:num>
  <w:num w:numId="23">
    <w:abstractNumId w:val="7"/>
  </w:num>
  <w:num w:numId="24">
    <w:abstractNumId w:val="22"/>
  </w:num>
  <w:num w:numId="25">
    <w:abstractNumId w:val="25"/>
  </w:num>
  <w:num w:numId="26">
    <w:abstractNumId w:val="2"/>
  </w:num>
  <w:num w:numId="27">
    <w:abstractNumId w:val="14"/>
  </w:num>
  <w:num w:numId="28">
    <w:abstractNumId w:val="8"/>
  </w:num>
  <w:num w:numId="29">
    <w:abstractNumId w:val="3"/>
  </w:num>
  <w:num w:numId="30">
    <w:abstractNumId w:val="2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576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585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509C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AC"/>
    <w:rsid w:val="00092DF7"/>
    <w:rsid w:val="00093E39"/>
    <w:rsid w:val="00094288"/>
    <w:rsid w:val="00094B94"/>
    <w:rsid w:val="00095A42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6E46"/>
    <w:rsid w:val="000D7258"/>
    <w:rsid w:val="000D7680"/>
    <w:rsid w:val="000E0923"/>
    <w:rsid w:val="000E19D7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3E22"/>
    <w:rsid w:val="00134E33"/>
    <w:rsid w:val="00135BAF"/>
    <w:rsid w:val="00136B8B"/>
    <w:rsid w:val="00136D27"/>
    <w:rsid w:val="00137EF2"/>
    <w:rsid w:val="0014029C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0916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727"/>
    <w:rsid w:val="001D199D"/>
    <w:rsid w:val="001D3413"/>
    <w:rsid w:val="001D38E3"/>
    <w:rsid w:val="001D3D53"/>
    <w:rsid w:val="001E1AC9"/>
    <w:rsid w:val="001E1BFD"/>
    <w:rsid w:val="001E1C37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0866"/>
    <w:rsid w:val="002031A5"/>
    <w:rsid w:val="00203DA3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362F"/>
    <w:rsid w:val="00244956"/>
    <w:rsid w:val="00247321"/>
    <w:rsid w:val="00247EC4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9694B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B6278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1A9C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56A7"/>
    <w:rsid w:val="00336876"/>
    <w:rsid w:val="00340EFA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76AAE"/>
    <w:rsid w:val="00380F84"/>
    <w:rsid w:val="00382A88"/>
    <w:rsid w:val="00382DDE"/>
    <w:rsid w:val="00383018"/>
    <w:rsid w:val="003833BB"/>
    <w:rsid w:val="00384DDB"/>
    <w:rsid w:val="00385A6C"/>
    <w:rsid w:val="003878C7"/>
    <w:rsid w:val="00391248"/>
    <w:rsid w:val="00392A5F"/>
    <w:rsid w:val="00394173"/>
    <w:rsid w:val="00395FF5"/>
    <w:rsid w:val="003A359F"/>
    <w:rsid w:val="003A49E0"/>
    <w:rsid w:val="003A5D9E"/>
    <w:rsid w:val="003A6191"/>
    <w:rsid w:val="003A6B3D"/>
    <w:rsid w:val="003A76DF"/>
    <w:rsid w:val="003B3619"/>
    <w:rsid w:val="003B465B"/>
    <w:rsid w:val="003B7ADC"/>
    <w:rsid w:val="003C05BC"/>
    <w:rsid w:val="003C3154"/>
    <w:rsid w:val="003C41AE"/>
    <w:rsid w:val="003C4B66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2A9B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0615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1533"/>
    <w:rsid w:val="004E1EBD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0A62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4EF6"/>
    <w:rsid w:val="005574A5"/>
    <w:rsid w:val="0055797B"/>
    <w:rsid w:val="00557D32"/>
    <w:rsid w:val="00561907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0BEF"/>
    <w:rsid w:val="005B244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5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3E96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155B4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0D4"/>
    <w:rsid w:val="0066756F"/>
    <w:rsid w:val="00667FF3"/>
    <w:rsid w:val="00670B79"/>
    <w:rsid w:val="0067531D"/>
    <w:rsid w:val="006776E4"/>
    <w:rsid w:val="00682299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A5490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0865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35C68"/>
    <w:rsid w:val="0073672B"/>
    <w:rsid w:val="00740BFA"/>
    <w:rsid w:val="00742E6A"/>
    <w:rsid w:val="007449EA"/>
    <w:rsid w:val="00746BEB"/>
    <w:rsid w:val="00747987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63CB"/>
    <w:rsid w:val="0076797B"/>
    <w:rsid w:val="007712EA"/>
    <w:rsid w:val="007727AB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694A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1E1A"/>
    <w:rsid w:val="007D3C32"/>
    <w:rsid w:val="007D4161"/>
    <w:rsid w:val="007D4312"/>
    <w:rsid w:val="007D5746"/>
    <w:rsid w:val="007D66CB"/>
    <w:rsid w:val="007D7A44"/>
    <w:rsid w:val="007E4CF4"/>
    <w:rsid w:val="007E53C0"/>
    <w:rsid w:val="007F04B1"/>
    <w:rsid w:val="007F3905"/>
    <w:rsid w:val="007F39F3"/>
    <w:rsid w:val="007F4AC3"/>
    <w:rsid w:val="0080023E"/>
    <w:rsid w:val="00802EF2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3ED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4ED7"/>
    <w:rsid w:val="008651F1"/>
    <w:rsid w:val="0086566F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2BC2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447E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AA4"/>
    <w:rsid w:val="009E1F4D"/>
    <w:rsid w:val="009E3AEB"/>
    <w:rsid w:val="009F1256"/>
    <w:rsid w:val="009F18E9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126A"/>
    <w:rsid w:val="00AA2A0D"/>
    <w:rsid w:val="00AA55F2"/>
    <w:rsid w:val="00AA7633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02F"/>
    <w:rsid w:val="00B11343"/>
    <w:rsid w:val="00B12347"/>
    <w:rsid w:val="00B1257C"/>
    <w:rsid w:val="00B12D1A"/>
    <w:rsid w:val="00B21360"/>
    <w:rsid w:val="00B21A16"/>
    <w:rsid w:val="00B2326D"/>
    <w:rsid w:val="00B252C1"/>
    <w:rsid w:val="00B2608A"/>
    <w:rsid w:val="00B26403"/>
    <w:rsid w:val="00B268DF"/>
    <w:rsid w:val="00B30A2E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1025"/>
    <w:rsid w:val="00B822FC"/>
    <w:rsid w:val="00B845D3"/>
    <w:rsid w:val="00B8473A"/>
    <w:rsid w:val="00B84AE3"/>
    <w:rsid w:val="00B84FAD"/>
    <w:rsid w:val="00B85D7A"/>
    <w:rsid w:val="00B87E38"/>
    <w:rsid w:val="00B92283"/>
    <w:rsid w:val="00B9421A"/>
    <w:rsid w:val="00B94739"/>
    <w:rsid w:val="00B956CA"/>
    <w:rsid w:val="00B95B6D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0D4E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E7F5B"/>
    <w:rsid w:val="00BF008E"/>
    <w:rsid w:val="00BF1BF0"/>
    <w:rsid w:val="00BF2714"/>
    <w:rsid w:val="00BF29D4"/>
    <w:rsid w:val="00BF2AD0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54B0"/>
    <w:rsid w:val="00C16CF3"/>
    <w:rsid w:val="00C176DD"/>
    <w:rsid w:val="00C20E76"/>
    <w:rsid w:val="00C210F3"/>
    <w:rsid w:val="00C22683"/>
    <w:rsid w:val="00C22832"/>
    <w:rsid w:val="00C23E15"/>
    <w:rsid w:val="00C23FA2"/>
    <w:rsid w:val="00C24D48"/>
    <w:rsid w:val="00C253E5"/>
    <w:rsid w:val="00C26ED0"/>
    <w:rsid w:val="00C273E3"/>
    <w:rsid w:val="00C310AE"/>
    <w:rsid w:val="00C311F5"/>
    <w:rsid w:val="00C33D9D"/>
    <w:rsid w:val="00C3496C"/>
    <w:rsid w:val="00C36C3C"/>
    <w:rsid w:val="00C36FB1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67E3"/>
    <w:rsid w:val="00C57FA9"/>
    <w:rsid w:val="00C62576"/>
    <w:rsid w:val="00C635C1"/>
    <w:rsid w:val="00C6432D"/>
    <w:rsid w:val="00C67187"/>
    <w:rsid w:val="00C67986"/>
    <w:rsid w:val="00C724A3"/>
    <w:rsid w:val="00C73929"/>
    <w:rsid w:val="00C800EA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44C9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E7F0A"/>
    <w:rsid w:val="00CF3204"/>
    <w:rsid w:val="00CF32D3"/>
    <w:rsid w:val="00CF40EE"/>
    <w:rsid w:val="00CF4B58"/>
    <w:rsid w:val="00CF6068"/>
    <w:rsid w:val="00CF753C"/>
    <w:rsid w:val="00D02200"/>
    <w:rsid w:val="00D0278B"/>
    <w:rsid w:val="00D02F53"/>
    <w:rsid w:val="00D0361C"/>
    <w:rsid w:val="00D10A9F"/>
    <w:rsid w:val="00D138AE"/>
    <w:rsid w:val="00D14628"/>
    <w:rsid w:val="00D15D57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870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521E"/>
    <w:rsid w:val="00D76089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B650D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927"/>
    <w:rsid w:val="00DE6D09"/>
    <w:rsid w:val="00DE7623"/>
    <w:rsid w:val="00DF0692"/>
    <w:rsid w:val="00DF1165"/>
    <w:rsid w:val="00DF2305"/>
    <w:rsid w:val="00DF2B4D"/>
    <w:rsid w:val="00DF4A35"/>
    <w:rsid w:val="00DF5F3D"/>
    <w:rsid w:val="00DF6F42"/>
    <w:rsid w:val="00DF72EF"/>
    <w:rsid w:val="00DF75C6"/>
    <w:rsid w:val="00E00EC8"/>
    <w:rsid w:val="00E01499"/>
    <w:rsid w:val="00E01D83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576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39D0"/>
    <w:rsid w:val="00EC6968"/>
    <w:rsid w:val="00ED00CB"/>
    <w:rsid w:val="00ED2E96"/>
    <w:rsid w:val="00ED40DC"/>
    <w:rsid w:val="00ED451C"/>
    <w:rsid w:val="00ED54D8"/>
    <w:rsid w:val="00ED61D1"/>
    <w:rsid w:val="00ED7D02"/>
    <w:rsid w:val="00EE05C5"/>
    <w:rsid w:val="00EE171B"/>
    <w:rsid w:val="00EE71BA"/>
    <w:rsid w:val="00EF292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1172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4597"/>
    <w:rsid w:val="00F65449"/>
    <w:rsid w:val="00F65FF1"/>
    <w:rsid w:val="00F66B19"/>
    <w:rsid w:val="00F67935"/>
    <w:rsid w:val="00F70480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83E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037F"/>
    <w:rsid w:val="00FA1DB8"/>
    <w:rsid w:val="00FA4E44"/>
    <w:rsid w:val="00FA7E17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C616F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70480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64597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64597"/>
    <w:rPr>
      <w:b/>
      <w:i/>
      <w:sz w:val="24"/>
    </w:rPr>
  </w:style>
  <w:style w:type="paragraph" w:styleId="CommentText">
    <w:name w:val="annotation text"/>
    <w:basedOn w:val="Normal"/>
    <w:link w:val="CommentTextChar"/>
    <w:rsid w:val="00F64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597"/>
  </w:style>
  <w:style w:type="paragraph" w:styleId="Subtitle">
    <w:name w:val="Subtitle"/>
    <w:basedOn w:val="Normal"/>
    <w:link w:val="SubtitleChar"/>
    <w:qFormat/>
    <w:rsid w:val="00F70480"/>
    <w:rPr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F70480"/>
    <w:rPr>
      <w:sz w:val="28"/>
    </w:rPr>
  </w:style>
  <w:style w:type="character" w:customStyle="1" w:styleId="Heading4Char">
    <w:name w:val="Heading 4 Char"/>
    <w:basedOn w:val="DefaultParagraphFont"/>
    <w:link w:val="Heading4"/>
    <w:rsid w:val="00F7048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E5F0F-BB1B-4EF4-A5CD-48685DE3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110</cp:revision>
  <cp:lastPrinted>2017-12-10T06:38:00Z</cp:lastPrinted>
  <dcterms:created xsi:type="dcterms:W3CDTF">2016-12-02T15:31:00Z</dcterms:created>
  <dcterms:modified xsi:type="dcterms:W3CDTF">2017-12-10T06:38:00Z</dcterms:modified>
</cp:coreProperties>
</file>