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4F" w:rsidRPr="00360805" w:rsidRDefault="00530280" w:rsidP="00BB71FC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331" w:hanging="693"/>
        <w:jc w:val="both"/>
      </w:pPr>
      <w:r w:rsidRPr="00360805">
        <w:rPr>
          <w:b/>
        </w:rPr>
        <w:t>PURPOSE:</w:t>
      </w:r>
      <w:r w:rsidRPr="00360805">
        <w:t xml:space="preserve"> </w:t>
      </w:r>
    </w:p>
    <w:p w:rsidR="004B5429" w:rsidRPr="00360805" w:rsidRDefault="00E4344F" w:rsidP="00BB71FC">
      <w:pPr>
        <w:spacing w:line="360" w:lineRule="auto"/>
        <w:ind w:left="180" w:right="-331"/>
        <w:jc w:val="both"/>
      </w:pPr>
      <w:r w:rsidRPr="00360805">
        <w:t>To explain how to handle Multi mill at Disc</w:t>
      </w:r>
      <w:r w:rsidR="002D757D" w:rsidRPr="00360805">
        <w:t>overy.</w:t>
      </w:r>
      <w:r w:rsidRPr="00360805">
        <w:rPr>
          <w:b/>
        </w:rPr>
        <w:t xml:space="preserve"> </w:t>
      </w:r>
    </w:p>
    <w:p w:rsidR="00E4344F" w:rsidRPr="00360805" w:rsidRDefault="00530280" w:rsidP="00BB71FC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331" w:hanging="693"/>
        <w:jc w:val="both"/>
      </w:pPr>
      <w:r w:rsidRPr="00360805">
        <w:rPr>
          <w:b/>
        </w:rPr>
        <w:t>SCOPE:</w:t>
      </w:r>
      <w:r w:rsidRPr="00360805">
        <w:t xml:space="preserve"> </w:t>
      </w:r>
    </w:p>
    <w:p w:rsidR="00F359E9" w:rsidRPr="00360805" w:rsidRDefault="00E4344F" w:rsidP="00BB71FC">
      <w:pPr>
        <w:spacing w:line="360" w:lineRule="auto"/>
        <w:ind w:left="180" w:right="-331"/>
        <w:jc w:val="both"/>
      </w:pPr>
      <w:r w:rsidRPr="00360805">
        <w:t xml:space="preserve">This procedure is applicable during the operation of Multi </w:t>
      </w:r>
      <w:r w:rsidR="002D757D" w:rsidRPr="00360805">
        <w:t>mill in manufacturing process.</w:t>
      </w:r>
    </w:p>
    <w:p w:rsidR="00E4344F" w:rsidRPr="00360805" w:rsidRDefault="00530280" w:rsidP="00BB71FC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331" w:hanging="693"/>
        <w:jc w:val="both"/>
        <w:rPr>
          <w:b/>
        </w:rPr>
      </w:pPr>
      <w:r w:rsidRPr="00360805">
        <w:rPr>
          <w:b/>
        </w:rPr>
        <w:t>RESPONSIBILITY</w:t>
      </w:r>
      <w:r w:rsidR="00E4344F" w:rsidRPr="00360805">
        <w:rPr>
          <w:b/>
        </w:rPr>
        <w:t>:</w:t>
      </w:r>
    </w:p>
    <w:p w:rsidR="00BC2855" w:rsidRPr="00360805" w:rsidRDefault="00E4344F" w:rsidP="00BB71FC">
      <w:pPr>
        <w:spacing w:line="360" w:lineRule="auto"/>
        <w:ind w:left="180" w:right="-331"/>
        <w:jc w:val="both"/>
        <w:rPr>
          <w:b/>
        </w:rPr>
      </w:pPr>
      <w:r w:rsidRPr="00360805">
        <w:t>It is the responsibility of the person operating to follow this procedure as written in this SOP.</w:t>
      </w:r>
      <w:r w:rsidRPr="00360805">
        <w:tab/>
      </w:r>
    </w:p>
    <w:p w:rsidR="00727B28" w:rsidRPr="00360805" w:rsidRDefault="004F6097" w:rsidP="00BB71FC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331" w:hanging="693"/>
        <w:jc w:val="both"/>
        <w:rPr>
          <w:b/>
          <w:caps/>
        </w:rPr>
      </w:pPr>
      <w:r w:rsidRPr="00360805">
        <w:rPr>
          <w:b/>
          <w:caps/>
        </w:rPr>
        <w:t>Definitions:</w:t>
      </w:r>
      <w:r w:rsidR="0060027F" w:rsidRPr="00360805">
        <w:rPr>
          <w:b/>
          <w:caps/>
        </w:rPr>
        <w:t xml:space="preserve"> </w:t>
      </w:r>
      <w:r w:rsidR="0060027F" w:rsidRPr="00360805">
        <w:t>Nil</w:t>
      </w:r>
    </w:p>
    <w:p w:rsidR="00E4344F" w:rsidRPr="00360805" w:rsidRDefault="004F6097" w:rsidP="00BB71FC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331" w:hanging="693"/>
        <w:jc w:val="both"/>
        <w:rPr>
          <w:b/>
        </w:rPr>
      </w:pPr>
      <w:r w:rsidRPr="00360805">
        <w:rPr>
          <w:b/>
        </w:rPr>
        <w:t>PROCEDURE :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>Wear personal protective Equipment as required.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 xml:space="preserve">Ensure that the equipment is cleaned by checking the equipment status card and equipment Log record. 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>Check the condition of mesh, blades and ensure that they are in good condition.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>Switch ‘ON’ the Multi mill and ensure that there is no abnormal sound from motor and Blades</w:t>
      </w:r>
      <w:r w:rsidRPr="00360805">
        <w:rPr>
          <w:b/>
        </w:rPr>
        <w:t>.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>Place a pre weighted polythene bag layered container at the discharge port and tie the inner poly bag to the discharge port firmly.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>Insert the control plate in between feed Hooper and blades.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>Switch on the Multi mill and slowly feed the material with the help of scoop into the feed Hooper then slowly open the control plate and allow flow the material.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>Continue the operation till the container is full.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>Switch ‘OFF’ the multi mill. Remove the bag from the discharge port and close with lid, Then tie another pre weighted polythene bag layered container to discharge port firmly.</w:t>
      </w:r>
    </w:p>
    <w:p w:rsidR="00E4344F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t>Continue the operation till completion of material.</w:t>
      </w:r>
    </w:p>
    <w:p w:rsidR="00BC2855" w:rsidRPr="00360805" w:rsidRDefault="00E4344F" w:rsidP="00BB71FC">
      <w:pPr>
        <w:numPr>
          <w:ilvl w:val="1"/>
          <w:numId w:val="2"/>
        </w:numPr>
        <w:spacing w:line="360" w:lineRule="auto"/>
        <w:ind w:right="-331"/>
        <w:jc w:val="both"/>
        <w:rPr>
          <w:b/>
        </w:rPr>
      </w:pPr>
      <w:r w:rsidRPr="00360805">
        <w:lastRenderedPageBreak/>
        <w:t xml:space="preserve"> After completion of milling chang</w:t>
      </w:r>
      <w:r w:rsidR="00AE433B" w:rsidRPr="00360805">
        <w:t xml:space="preserve">e the status as “To be cleaned” </w:t>
      </w:r>
      <w:r w:rsidRPr="00360805">
        <w:t>in status card.</w:t>
      </w:r>
    </w:p>
    <w:p w:rsidR="00BC2855" w:rsidRPr="00360805" w:rsidRDefault="004F6097" w:rsidP="00BB71FC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331" w:hanging="693"/>
        <w:jc w:val="both"/>
        <w:rPr>
          <w:b/>
          <w:caps/>
        </w:rPr>
      </w:pPr>
      <w:r w:rsidRPr="00360805">
        <w:rPr>
          <w:b/>
          <w:caps/>
        </w:rPr>
        <w:t>Formats</w:t>
      </w:r>
      <w:r w:rsidR="00BC2855" w:rsidRPr="00360805">
        <w:rPr>
          <w:b/>
          <w:caps/>
        </w:rPr>
        <w:t xml:space="preserve"> / Annexure(</w:t>
      </w:r>
      <w:r w:rsidR="00BC2855" w:rsidRPr="00360805">
        <w:rPr>
          <w:b/>
        </w:rPr>
        <w:t>S)</w:t>
      </w:r>
      <w:r w:rsidRPr="00360805">
        <w:rPr>
          <w:b/>
          <w:caps/>
        </w:rPr>
        <w:t>:</w:t>
      </w:r>
      <w:r w:rsidR="0060027F" w:rsidRPr="00360805">
        <w:rPr>
          <w:b/>
          <w:caps/>
        </w:rPr>
        <w:t xml:space="preserve"> </w:t>
      </w:r>
      <w:r w:rsidR="002716D8" w:rsidRPr="00360805">
        <w:t>Nil.</w:t>
      </w:r>
    </w:p>
    <w:p w:rsidR="00BB71FC" w:rsidRPr="00360805" w:rsidRDefault="004F6097" w:rsidP="00BB71FC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331" w:hanging="693"/>
        <w:jc w:val="both"/>
        <w:rPr>
          <w:b/>
          <w:caps/>
        </w:rPr>
      </w:pPr>
      <w:r w:rsidRPr="00360805">
        <w:rPr>
          <w:b/>
          <w:caps/>
        </w:rPr>
        <w:t>Change History: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1350"/>
        <w:gridCol w:w="6384"/>
        <w:gridCol w:w="1356"/>
      </w:tblGrid>
      <w:tr w:rsidR="00BB71FC" w:rsidRPr="00360805" w:rsidTr="005D42A9">
        <w:trPr>
          <w:trHeight w:val="532"/>
        </w:trPr>
        <w:tc>
          <w:tcPr>
            <w:tcW w:w="1170" w:type="dxa"/>
            <w:vAlign w:val="center"/>
          </w:tcPr>
          <w:p w:rsidR="00BB71FC" w:rsidRPr="00360805" w:rsidRDefault="00BB71FC" w:rsidP="005D42A9">
            <w:pPr>
              <w:ind w:left="9"/>
              <w:jc w:val="center"/>
              <w:rPr>
                <w:b/>
              </w:rPr>
            </w:pPr>
            <w:r w:rsidRPr="00360805">
              <w:rPr>
                <w:b/>
              </w:rPr>
              <w:t>Revision No.</w:t>
            </w:r>
          </w:p>
        </w:tc>
        <w:tc>
          <w:tcPr>
            <w:tcW w:w="1350" w:type="dxa"/>
            <w:vAlign w:val="center"/>
          </w:tcPr>
          <w:p w:rsidR="00BB71FC" w:rsidRPr="00360805" w:rsidRDefault="00BB71FC" w:rsidP="005D42A9">
            <w:pPr>
              <w:jc w:val="center"/>
              <w:rPr>
                <w:b/>
              </w:rPr>
            </w:pPr>
            <w:r w:rsidRPr="00360805">
              <w:rPr>
                <w:b/>
              </w:rPr>
              <w:t>Effective date</w:t>
            </w:r>
          </w:p>
        </w:tc>
        <w:tc>
          <w:tcPr>
            <w:tcW w:w="6384" w:type="dxa"/>
            <w:vAlign w:val="center"/>
          </w:tcPr>
          <w:p w:rsidR="00BB71FC" w:rsidRPr="00360805" w:rsidRDefault="00BB71FC" w:rsidP="005D42A9">
            <w:pPr>
              <w:jc w:val="center"/>
              <w:rPr>
                <w:b/>
              </w:rPr>
            </w:pPr>
            <w:r w:rsidRPr="00360805">
              <w:rPr>
                <w:b/>
              </w:rPr>
              <w:t>Details of Revision</w:t>
            </w:r>
          </w:p>
        </w:tc>
        <w:tc>
          <w:tcPr>
            <w:tcW w:w="1356" w:type="dxa"/>
            <w:vAlign w:val="center"/>
          </w:tcPr>
          <w:p w:rsidR="00BB71FC" w:rsidRPr="00360805" w:rsidRDefault="00BB71FC" w:rsidP="005D42A9">
            <w:pPr>
              <w:jc w:val="center"/>
              <w:rPr>
                <w:b/>
              </w:rPr>
            </w:pPr>
            <w:r w:rsidRPr="00360805">
              <w:rPr>
                <w:b/>
              </w:rPr>
              <w:t>Ref. CCF No.</w:t>
            </w:r>
          </w:p>
        </w:tc>
      </w:tr>
      <w:tr w:rsidR="00BB71FC" w:rsidRPr="00360805" w:rsidTr="005D42A9">
        <w:trPr>
          <w:trHeight w:val="567"/>
        </w:trPr>
        <w:tc>
          <w:tcPr>
            <w:tcW w:w="1170" w:type="dxa"/>
            <w:vAlign w:val="center"/>
          </w:tcPr>
          <w:p w:rsidR="00BB71FC" w:rsidRPr="00360805" w:rsidRDefault="00BB71FC" w:rsidP="005D42A9">
            <w:pPr>
              <w:pStyle w:val="CommentText"/>
              <w:ind w:right="342"/>
              <w:jc w:val="center"/>
              <w:rPr>
                <w:sz w:val="24"/>
                <w:szCs w:val="24"/>
              </w:rPr>
            </w:pPr>
            <w:r w:rsidRPr="00360805">
              <w:rPr>
                <w:sz w:val="24"/>
                <w:szCs w:val="24"/>
              </w:rPr>
              <w:t>00</w:t>
            </w:r>
          </w:p>
        </w:tc>
        <w:tc>
          <w:tcPr>
            <w:tcW w:w="1350" w:type="dxa"/>
            <w:vAlign w:val="center"/>
          </w:tcPr>
          <w:p w:rsidR="00BB71FC" w:rsidRPr="00360805" w:rsidRDefault="00BB71FC" w:rsidP="00FA0BF8">
            <w:pPr>
              <w:ind w:left="-288" w:right="-331"/>
              <w:jc w:val="center"/>
            </w:pPr>
            <w:r w:rsidRPr="00360805">
              <w:t>01.01.2011</w:t>
            </w:r>
          </w:p>
        </w:tc>
        <w:tc>
          <w:tcPr>
            <w:tcW w:w="6384" w:type="dxa"/>
            <w:vAlign w:val="center"/>
          </w:tcPr>
          <w:p w:rsidR="00BB71FC" w:rsidRPr="00360805" w:rsidRDefault="00BB71FC" w:rsidP="00FA0BF8">
            <w:pPr>
              <w:pStyle w:val="BodyText2"/>
              <w:ind w:right="-331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360805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56" w:type="dxa"/>
            <w:vAlign w:val="center"/>
          </w:tcPr>
          <w:p w:rsidR="00BB71FC" w:rsidRPr="00360805" w:rsidRDefault="00BB71FC" w:rsidP="00FA0BF8">
            <w:pPr>
              <w:ind w:right="-331"/>
              <w:jc w:val="center"/>
            </w:pPr>
            <w:r w:rsidRPr="00360805">
              <w:t>----</w:t>
            </w:r>
          </w:p>
        </w:tc>
      </w:tr>
      <w:tr w:rsidR="00BB71FC" w:rsidRPr="00360805" w:rsidTr="005D42A9">
        <w:trPr>
          <w:trHeight w:val="567"/>
        </w:trPr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BB71FC" w:rsidRPr="00360805" w:rsidRDefault="00BB71FC" w:rsidP="005D42A9">
            <w:pPr>
              <w:pStyle w:val="CommentText"/>
              <w:ind w:right="162"/>
              <w:jc w:val="center"/>
              <w:rPr>
                <w:sz w:val="24"/>
                <w:szCs w:val="24"/>
              </w:rPr>
            </w:pPr>
            <w:r w:rsidRPr="00360805">
              <w:rPr>
                <w:sz w:val="24"/>
                <w:szCs w:val="24"/>
              </w:rPr>
              <w:t>01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BB71FC" w:rsidRPr="00360805" w:rsidRDefault="00BB71FC" w:rsidP="00FA0BF8">
            <w:pPr>
              <w:ind w:left="-288" w:right="-331"/>
              <w:jc w:val="center"/>
            </w:pPr>
            <w:r w:rsidRPr="00360805">
              <w:t>01.06.2014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:rsidR="00BB71FC" w:rsidRPr="00360805" w:rsidRDefault="00BB71FC" w:rsidP="00A11D3F">
            <w:pPr>
              <w:ind w:right="342"/>
              <w:rPr>
                <w:b/>
                <w:bCs/>
                <w:i/>
                <w:iCs/>
              </w:rPr>
            </w:pPr>
            <w:r w:rsidRPr="00360805">
              <w:rPr>
                <w:bCs/>
                <w:iCs/>
              </w:rPr>
              <w:t>Revised as per current SOP No system &amp;  more clear and clarity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:rsidR="00BB71FC" w:rsidRPr="00360805" w:rsidRDefault="00BB71FC" w:rsidP="00FA0BF8">
            <w:pPr>
              <w:ind w:right="-331"/>
              <w:jc w:val="center"/>
            </w:pPr>
            <w:r w:rsidRPr="00360805">
              <w:t>----</w:t>
            </w:r>
          </w:p>
        </w:tc>
      </w:tr>
      <w:tr w:rsidR="00BB71FC" w:rsidRPr="00360805" w:rsidTr="005D42A9">
        <w:trPr>
          <w:trHeight w:val="567"/>
        </w:trPr>
        <w:tc>
          <w:tcPr>
            <w:tcW w:w="1170" w:type="dxa"/>
            <w:vAlign w:val="center"/>
          </w:tcPr>
          <w:p w:rsidR="00BB71FC" w:rsidRPr="00360805" w:rsidRDefault="00BB71FC" w:rsidP="005D42A9">
            <w:pPr>
              <w:ind w:right="252"/>
              <w:jc w:val="center"/>
            </w:pPr>
            <w:r w:rsidRPr="00360805">
              <w:t>02</w:t>
            </w:r>
          </w:p>
        </w:tc>
        <w:tc>
          <w:tcPr>
            <w:tcW w:w="1350" w:type="dxa"/>
            <w:vAlign w:val="center"/>
          </w:tcPr>
          <w:p w:rsidR="00BB71FC" w:rsidRPr="00360805" w:rsidRDefault="00BB71FC" w:rsidP="00FA0BF8">
            <w:pPr>
              <w:jc w:val="center"/>
            </w:pPr>
            <w:r w:rsidRPr="00360805">
              <w:t>01.01.2017</w:t>
            </w:r>
          </w:p>
        </w:tc>
        <w:tc>
          <w:tcPr>
            <w:tcW w:w="6384" w:type="dxa"/>
            <w:vAlign w:val="center"/>
          </w:tcPr>
          <w:p w:rsidR="00BB71FC" w:rsidRPr="00360805" w:rsidRDefault="00BB71FC" w:rsidP="00FA0BF8">
            <w:pPr>
              <w:pStyle w:val="ListParagraph"/>
              <w:ind w:left="0"/>
              <w:jc w:val="both"/>
            </w:pPr>
            <w:r w:rsidRPr="00360805">
              <w:t>Procedure elaborated and SOP format changed</w:t>
            </w:r>
          </w:p>
        </w:tc>
        <w:tc>
          <w:tcPr>
            <w:tcW w:w="1356" w:type="dxa"/>
            <w:vAlign w:val="center"/>
          </w:tcPr>
          <w:p w:rsidR="00BB71FC" w:rsidRPr="00360805" w:rsidRDefault="00BB71FC" w:rsidP="00FA0BF8">
            <w:pPr>
              <w:jc w:val="center"/>
            </w:pPr>
            <w:r w:rsidRPr="00360805">
              <w:t>PD-CRF-024/16</w:t>
            </w:r>
          </w:p>
        </w:tc>
      </w:tr>
      <w:tr w:rsidR="005C58EE" w:rsidRPr="00360805" w:rsidTr="005D42A9">
        <w:trPr>
          <w:trHeight w:val="567"/>
        </w:trPr>
        <w:tc>
          <w:tcPr>
            <w:tcW w:w="1170" w:type="dxa"/>
            <w:vAlign w:val="center"/>
          </w:tcPr>
          <w:p w:rsidR="005C58EE" w:rsidRPr="00360805" w:rsidRDefault="005C58EE" w:rsidP="005D42A9">
            <w:pPr>
              <w:ind w:right="252"/>
              <w:jc w:val="center"/>
            </w:pPr>
            <w:r w:rsidRPr="00360805">
              <w:t>03</w:t>
            </w:r>
          </w:p>
        </w:tc>
        <w:tc>
          <w:tcPr>
            <w:tcW w:w="1350" w:type="dxa"/>
            <w:vAlign w:val="center"/>
          </w:tcPr>
          <w:p w:rsidR="005C58EE" w:rsidRPr="00360805" w:rsidRDefault="005C58EE" w:rsidP="00FA0BF8">
            <w:pPr>
              <w:jc w:val="center"/>
            </w:pPr>
            <w:r w:rsidRPr="00360805">
              <w:t>01.01.2018</w:t>
            </w:r>
          </w:p>
        </w:tc>
        <w:tc>
          <w:tcPr>
            <w:tcW w:w="6384" w:type="dxa"/>
            <w:vAlign w:val="center"/>
          </w:tcPr>
          <w:p w:rsidR="005C58EE" w:rsidRPr="00360805" w:rsidRDefault="005C58EE" w:rsidP="00FA0BF8">
            <w:pPr>
              <w:pStyle w:val="ListParagraph"/>
              <w:ind w:left="0"/>
              <w:jc w:val="both"/>
            </w:pPr>
            <w:r w:rsidRPr="00360805">
              <w:t>SOP format changed make to inline with SOP-QA-001-05.</w:t>
            </w:r>
          </w:p>
        </w:tc>
        <w:tc>
          <w:tcPr>
            <w:tcW w:w="1356" w:type="dxa"/>
            <w:vAlign w:val="center"/>
          </w:tcPr>
          <w:p w:rsidR="005C58EE" w:rsidRPr="00360805" w:rsidRDefault="005D42A9" w:rsidP="00FA0BF8">
            <w:pPr>
              <w:jc w:val="center"/>
            </w:pPr>
            <w:r>
              <w:t>CCF/GEN/17035</w:t>
            </w:r>
          </w:p>
        </w:tc>
      </w:tr>
    </w:tbl>
    <w:p w:rsidR="00BB71FC" w:rsidRPr="00360805" w:rsidRDefault="00BB71FC" w:rsidP="00BB71FC"/>
    <w:p w:rsidR="002B4DE7" w:rsidRPr="00360805" w:rsidRDefault="002B4DE7"/>
    <w:sectPr w:rsidR="002B4DE7" w:rsidRPr="00360805" w:rsidSect="00C8358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98A" w:rsidRDefault="0022098A">
      <w:r>
        <w:separator/>
      </w:r>
    </w:p>
  </w:endnote>
  <w:endnote w:type="continuationSeparator" w:id="1">
    <w:p w:rsidR="0022098A" w:rsidRDefault="00220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378"/>
      <w:gridCol w:w="2808"/>
      <w:gridCol w:w="2636"/>
      <w:gridCol w:w="2546"/>
    </w:tblGrid>
    <w:tr w:rsidR="0060027F" w:rsidRPr="00195626" w:rsidTr="004F566B">
      <w:trPr>
        <w:trHeight w:val="346"/>
        <w:jc w:val="center"/>
      </w:trPr>
      <w:tc>
        <w:tcPr>
          <w:tcW w:w="2412" w:type="dxa"/>
        </w:tcPr>
        <w:p w:rsidR="0060027F" w:rsidRPr="00195626" w:rsidRDefault="0060027F" w:rsidP="00385AA5">
          <w:pPr>
            <w:pStyle w:val="Footer"/>
            <w:rPr>
              <w:b/>
            </w:rPr>
          </w:pPr>
        </w:p>
      </w:tc>
      <w:tc>
        <w:tcPr>
          <w:tcW w:w="2850" w:type="dxa"/>
        </w:tcPr>
        <w:p w:rsidR="0060027F" w:rsidRPr="00195626" w:rsidRDefault="0060027F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676" w:type="dxa"/>
        </w:tcPr>
        <w:p w:rsidR="0060027F" w:rsidRPr="00195626" w:rsidRDefault="0060027F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593" w:type="dxa"/>
        </w:tcPr>
        <w:p w:rsidR="0060027F" w:rsidRPr="00195626" w:rsidRDefault="0060027F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60027F" w:rsidRPr="00195626" w:rsidTr="004F566B">
      <w:trPr>
        <w:trHeight w:val="720"/>
        <w:jc w:val="center"/>
      </w:trPr>
      <w:tc>
        <w:tcPr>
          <w:tcW w:w="2412" w:type="dxa"/>
          <w:vAlign w:val="center"/>
        </w:tcPr>
        <w:p w:rsidR="0060027F" w:rsidRPr="00195626" w:rsidRDefault="0060027F" w:rsidP="00385AA5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850" w:type="dxa"/>
        </w:tcPr>
        <w:p w:rsidR="0060027F" w:rsidRPr="00195626" w:rsidRDefault="0060027F" w:rsidP="00385AA5">
          <w:pPr>
            <w:pStyle w:val="Footer"/>
            <w:spacing w:line="360" w:lineRule="auto"/>
            <w:rPr>
              <w:b/>
            </w:rPr>
          </w:pPr>
        </w:p>
      </w:tc>
      <w:tc>
        <w:tcPr>
          <w:tcW w:w="2676" w:type="dxa"/>
        </w:tcPr>
        <w:p w:rsidR="0060027F" w:rsidRPr="00195626" w:rsidRDefault="0060027F" w:rsidP="00385AA5">
          <w:pPr>
            <w:pStyle w:val="Footer"/>
            <w:rPr>
              <w:b/>
            </w:rPr>
          </w:pPr>
        </w:p>
      </w:tc>
      <w:tc>
        <w:tcPr>
          <w:tcW w:w="2593" w:type="dxa"/>
        </w:tcPr>
        <w:p w:rsidR="0060027F" w:rsidRPr="00195626" w:rsidRDefault="0060027F" w:rsidP="00385AA5">
          <w:pPr>
            <w:pStyle w:val="Footer"/>
            <w:rPr>
              <w:b/>
            </w:rPr>
          </w:pPr>
        </w:p>
      </w:tc>
    </w:tr>
    <w:tr w:rsidR="0060027F" w:rsidRPr="00195626" w:rsidTr="004F566B">
      <w:trPr>
        <w:trHeight w:val="374"/>
        <w:jc w:val="center"/>
      </w:trPr>
      <w:tc>
        <w:tcPr>
          <w:tcW w:w="2412" w:type="dxa"/>
        </w:tcPr>
        <w:p w:rsidR="0060027F" w:rsidRPr="00195626" w:rsidRDefault="0060027F" w:rsidP="00385AA5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850" w:type="dxa"/>
        </w:tcPr>
        <w:p w:rsidR="0060027F" w:rsidRPr="003E388B" w:rsidRDefault="006B708B" w:rsidP="006B708B">
          <w:pPr>
            <w:pStyle w:val="Footer"/>
            <w:jc w:val="center"/>
          </w:pPr>
          <w:r>
            <w:t>T. SudhaMadhuri</w:t>
          </w:r>
        </w:p>
      </w:tc>
      <w:tc>
        <w:tcPr>
          <w:tcW w:w="2676" w:type="dxa"/>
        </w:tcPr>
        <w:p w:rsidR="0060027F" w:rsidRPr="003E388B" w:rsidRDefault="006B708B" w:rsidP="006B708B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593" w:type="dxa"/>
        </w:tcPr>
        <w:p w:rsidR="0060027F" w:rsidRPr="003E388B" w:rsidRDefault="006B708B" w:rsidP="006B708B">
          <w:pPr>
            <w:pStyle w:val="Footer"/>
            <w:jc w:val="center"/>
          </w:pPr>
          <w:r>
            <w:t>Ch. Mahendar Reddy</w:t>
          </w:r>
        </w:p>
      </w:tc>
    </w:tr>
    <w:tr w:rsidR="0060027F" w:rsidRPr="00195626" w:rsidTr="004F566B">
      <w:trPr>
        <w:trHeight w:val="374"/>
        <w:jc w:val="center"/>
      </w:trPr>
      <w:tc>
        <w:tcPr>
          <w:tcW w:w="2412" w:type="dxa"/>
        </w:tcPr>
        <w:p w:rsidR="0060027F" w:rsidRPr="00195626" w:rsidRDefault="0060027F" w:rsidP="00385AA5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850" w:type="dxa"/>
        </w:tcPr>
        <w:p w:rsidR="0060027F" w:rsidRPr="003E388B" w:rsidRDefault="0060027F" w:rsidP="00385AA5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676" w:type="dxa"/>
        </w:tcPr>
        <w:p w:rsidR="0060027F" w:rsidRPr="003E388B" w:rsidRDefault="0060027F" w:rsidP="00385AA5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593" w:type="dxa"/>
        </w:tcPr>
        <w:p w:rsidR="0060027F" w:rsidRPr="003E388B" w:rsidRDefault="0060027F" w:rsidP="00385AA5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184C20" w:rsidP="00CE39C8">
    <w:pPr>
      <w:ind w:right="-817" w:hanging="54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98A" w:rsidRDefault="0022098A">
      <w:r>
        <w:separator/>
      </w:r>
    </w:p>
  </w:footnote>
  <w:footnote w:type="continuationSeparator" w:id="1">
    <w:p w:rsidR="0022098A" w:rsidRDefault="00220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AD585F">
    <w:pPr>
      <w:pStyle w:val="Header"/>
    </w:pPr>
    <w:r w:rsidRPr="00AD58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89"/>
      <w:gridCol w:w="1611"/>
      <w:gridCol w:w="2547"/>
      <w:gridCol w:w="2048"/>
      <w:gridCol w:w="1957"/>
    </w:tblGrid>
    <w:tr w:rsidR="0060027F" w:rsidRPr="00195626" w:rsidTr="001C108C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</w:tcPr>
        <w:p w:rsidR="00343F3D" w:rsidRDefault="00343F3D" w:rsidP="00385AA5">
          <w:pPr>
            <w:pStyle w:val="Header"/>
          </w:pPr>
        </w:p>
        <w:p w:rsidR="00343F3D" w:rsidRDefault="00343F3D" w:rsidP="00343F3D">
          <w:pPr>
            <w:jc w:val="center"/>
          </w:pPr>
          <w:r w:rsidRPr="00343F3D">
            <w:rPr>
              <w:noProof/>
              <w:lang w:val="en-IN" w:eastAsia="en-IN"/>
            </w:rPr>
            <w:drawing>
              <wp:inline distT="0" distB="0" distL="0" distR="0">
                <wp:extent cx="1051560" cy="733647"/>
                <wp:effectExtent l="19050" t="0" r="0" b="0"/>
                <wp:docPr id="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0027F" w:rsidRPr="00343F3D" w:rsidRDefault="00343F3D" w:rsidP="00343F3D">
          <w:pPr>
            <w:tabs>
              <w:tab w:val="left" w:pos="234"/>
            </w:tabs>
          </w:pPr>
          <w:r>
            <w:tab/>
          </w: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60027F" w:rsidRPr="00343F3D" w:rsidRDefault="0060027F" w:rsidP="001C108C">
          <w:pPr>
            <w:pStyle w:val="Header"/>
            <w:jc w:val="center"/>
            <w:rPr>
              <w:b/>
            </w:rPr>
          </w:pPr>
          <w:r w:rsidRPr="00343F3D">
            <w:rPr>
              <w:b/>
            </w:rPr>
            <w:t>STANDARD OPERATING PROCEDURE</w:t>
          </w:r>
        </w:p>
      </w:tc>
    </w:tr>
    <w:tr w:rsidR="0060027F" w:rsidRPr="00195626" w:rsidTr="00360805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60027F" w:rsidRPr="00195626" w:rsidRDefault="0060027F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60027F" w:rsidRPr="00343F3D" w:rsidRDefault="0060027F" w:rsidP="00360805">
          <w:pPr>
            <w:pStyle w:val="Header"/>
          </w:pPr>
          <w:r w:rsidRPr="00343F3D">
            <w:t xml:space="preserve">SOP No.: </w:t>
          </w:r>
        </w:p>
      </w:tc>
      <w:tc>
        <w:tcPr>
          <w:tcW w:w="2646" w:type="dxa"/>
          <w:vAlign w:val="center"/>
        </w:tcPr>
        <w:p w:rsidR="0060027F" w:rsidRPr="00343F3D" w:rsidRDefault="002716D8" w:rsidP="00360805">
          <w:pPr>
            <w:pStyle w:val="Header"/>
          </w:pPr>
          <w:r w:rsidRPr="00343F3D">
            <w:t>SOP-</w:t>
          </w:r>
          <w:r w:rsidR="009066FB" w:rsidRPr="00343F3D">
            <w:t>PD-027-03</w:t>
          </w:r>
        </w:p>
      </w:tc>
      <w:tc>
        <w:tcPr>
          <w:tcW w:w="2126" w:type="dxa"/>
          <w:vAlign w:val="center"/>
        </w:tcPr>
        <w:p w:rsidR="0060027F" w:rsidRPr="00343F3D" w:rsidRDefault="0060027F" w:rsidP="00360805">
          <w:pPr>
            <w:pStyle w:val="Header"/>
          </w:pPr>
          <w:r w:rsidRPr="00343F3D">
            <w:t>Effective Date:</w:t>
          </w:r>
        </w:p>
      </w:tc>
      <w:tc>
        <w:tcPr>
          <w:tcW w:w="2031" w:type="dxa"/>
          <w:vAlign w:val="center"/>
        </w:tcPr>
        <w:p w:rsidR="0060027F" w:rsidRPr="00343F3D" w:rsidRDefault="009066FB" w:rsidP="00360805">
          <w:pPr>
            <w:pStyle w:val="Header"/>
          </w:pPr>
          <w:r w:rsidRPr="00343F3D">
            <w:t>01.01.2018</w:t>
          </w:r>
        </w:p>
      </w:tc>
    </w:tr>
    <w:tr w:rsidR="0060027F" w:rsidRPr="00195626" w:rsidTr="00360805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60027F" w:rsidRPr="00195626" w:rsidRDefault="0060027F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60027F" w:rsidRPr="00343F3D" w:rsidRDefault="0060027F" w:rsidP="00360805">
          <w:pPr>
            <w:pStyle w:val="Header"/>
          </w:pPr>
          <w:r w:rsidRPr="00343F3D">
            <w:t>Supersedes:</w:t>
          </w:r>
        </w:p>
      </w:tc>
      <w:tc>
        <w:tcPr>
          <w:tcW w:w="2646" w:type="dxa"/>
          <w:vAlign w:val="center"/>
        </w:tcPr>
        <w:p w:rsidR="0060027F" w:rsidRPr="00343F3D" w:rsidRDefault="009066FB" w:rsidP="00360805">
          <w:pPr>
            <w:pStyle w:val="Header"/>
          </w:pPr>
          <w:r w:rsidRPr="00343F3D">
            <w:t>SOP-PD-027-02</w:t>
          </w:r>
        </w:p>
      </w:tc>
      <w:tc>
        <w:tcPr>
          <w:tcW w:w="2126" w:type="dxa"/>
          <w:vAlign w:val="center"/>
        </w:tcPr>
        <w:p w:rsidR="0060027F" w:rsidRPr="00343F3D" w:rsidRDefault="0060027F" w:rsidP="00360805">
          <w:pPr>
            <w:pStyle w:val="Header"/>
          </w:pPr>
          <w:r w:rsidRPr="00343F3D">
            <w:t>Next Review Date:</w:t>
          </w:r>
        </w:p>
      </w:tc>
      <w:tc>
        <w:tcPr>
          <w:tcW w:w="2031" w:type="dxa"/>
          <w:vAlign w:val="center"/>
        </w:tcPr>
        <w:p w:rsidR="0060027F" w:rsidRPr="00343F3D" w:rsidRDefault="009066FB" w:rsidP="00360805">
          <w:pPr>
            <w:pStyle w:val="Header"/>
          </w:pPr>
          <w:r w:rsidRPr="00343F3D">
            <w:t>31.12.2020</w:t>
          </w:r>
        </w:p>
      </w:tc>
    </w:tr>
    <w:tr w:rsidR="0060027F" w:rsidRPr="00195626" w:rsidTr="00360805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60027F" w:rsidRPr="00195626" w:rsidRDefault="0060027F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60027F" w:rsidRPr="00343F3D" w:rsidRDefault="0060027F" w:rsidP="00360805">
          <w:pPr>
            <w:pStyle w:val="Header"/>
          </w:pPr>
          <w:r w:rsidRPr="00343F3D">
            <w:t>Department:</w:t>
          </w:r>
        </w:p>
      </w:tc>
      <w:tc>
        <w:tcPr>
          <w:tcW w:w="2646" w:type="dxa"/>
          <w:vAlign w:val="center"/>
        </w:tcPr>
        <w:p w:rsidR="0060027F" w:rsidRPr="00343F3D" w:rsidRDefault="0060027F" w:rsidP="00360805">
          <w:pPr>
            <w:pStyle w:val="Header"/>
          </w:pPr>
          <w:r w:rsidRPr="00343F3D">
            <w:t>Production</w:t>
          </w:r>
        </w:p>
      </w:tc>
      <w:tc>
        <w:tcPr>
          <w:tcW w:w="2126" w:type="dxa"/>
          <w:vAlign w:val="center"/>
        </w:tcPr>
        <w:p w:rsidR="0060027F" w:rsidRPr="00343F3D" w:rsidRDefault="0060027F" w:rsidP="00360805">
          <w:pPr>
            <w:pStyle w:val="Header"/>
          </w:pPr>
          <w:r w:rsidRPr="00343F3D">
            <w:t>Page:</w:t>
          </w:r>
        </w:p>
      </w:tc>
      <w:tc>
        <w:tcPr>
          <w:tcW w:w="2031" w:type="dxa"/>
          <w:vAlign w:val="center"/>
        </w:tcPr>
        <w:p w:rsidR="0060027F" w:rsidRPr="00343F3D" w:rsidRDefault="00AD585F" w:rsidP="00360805">
          <w:pPr>
            <w:pStyle w:val="Header"/>
          </w:pPr>
          <w:r w:rsidRPr="00343F3D">
            <w:fldChar w:fldCharType="begin"/>
          </w:r>
          <w:r w:rsidR="0060027F" w:rsidRPr="00343F3D">
            <w:instrText xml:space="preserve"> PAGE </w:instrText>
          </w:r>
          <w:r w:rsidRPr="00343F3D">
            <w:fldChar w:fldCharType="separate"/>
          </w:r>
          <w:r w:rsidR="005D42A9">
            <w:rPr>
              <w:noProof/>
            </w:rPr>
            <w:t>1</w:t>
          </w:r>
          <w:r w:rsidRPr="00343F3D">
            <w:fldChar w:fldCharType="end"/>
          </w:r>
          <w:r w:rsidR="0060027F" w:rsidRPr="00343F3D">
            <w:t xml:space="preserve"> of </w:t>
          </w:r>
          <w:r w:rsidRPr="00343F3D">
            <w:fldChar w:fldCharType="begin"/>
          </w:r>
          <w:r w:rsidR="0060027F" w:rsidRPr="00343F3D">
            <w:instrText xml:space="preserve"> NUMPAGES  </w:instrText>
          </w:r>
          <w:r w:rsidRPr="00343F3D">
            <w:fldChar w:fldCharType="separate"/>
          </w:r>
          <w:r w:rsidR="005D42A9">
            <w:rPr>
              <w:noProof/>
            </w:rPr>
            <w:t>2</w:t>
          </w:r>
          <w:r w:rsidRPr="00343F3D">
            <w:fldChar w:fldCharType="end"/>
          </w:r>
        </w:p>
      </w:tc>
    </w:tr>
    <w:tr w:rsidR="0060027F" w:rsidRPr="00195626" w:rsidTr="00360805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60027F" w:rsidRPr="00343F3D" w:rsidRDefault="005D389B" w:rsidP="00360805">
          <w:pPr>
            <w:pStyle w:val="Header"/>
          </w:pPr>
          <w:r w:rsidRPr="00343F3D">
            <w:rPr>
              <w:b/>
            </w:rPr>
            <w:t>TITLE: OPERATING PROCEDURE FOR MULTIMILL</w:t>
          </w:r>
        </w:p>
      </w:tc>
    </w:tr>
  </w:tbl>
  <w:p w:rsidR="008442FA" w:rsidRPr="00A02B06" w:rsidRDefault="008C5505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6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8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B2BDF"/>
    <w:multiLevelType w:val="multilevel"/>
    <w:tmpl w:val="BBDEAD38"/>
    <w:lvl w:ilvl="0">
      <w:start w:val="5"/>
      <w:numFmt w:val="upperRoman"/>
      <w:lvlText w:val="%1."/>
      <w:lvlJc w:val="left"/>
      <w:pPr>
        <w:ind w:left="1200" w:hanging="72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15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1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49AC177C"/>
    <w:multiLevelType w:val="multilevel"/>
    <w:tmpl w:val="47BC43B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6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  <w:sz w:val="22"/>
      </w:rPr>
    </w:lvl>
  </w:abstractNum>
  <w:abstractNum w:abstractNumId="1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4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688516CA"/>
    <w:multiLevelType w:val="multilevel"/>
    <w:tmpl w:val="EFB69BB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6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0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8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17"/>
  </w:num>
  <w:num w:numId="10">
    <w:abstractNumId w:val="14"/>
  </w:num>
  <w:num w:numId="11">
    <w:abstractNumId w:val="10"/>
  </w:num>
  <w:num w:numId="12">
    <w:abstractNumId w:val="5"/>
  </w:num>
  <w:num w:numId="13">
    <w:abstractNumId w:val="2"/>
  </w:num>
  <w:num w:numId="14">
    <w:abstractNumId w:val="8"/>
  </w:num>
  <w:num w:numId="15">
    <w:abstractNumId w:val="0"/>
  </w:num>
  <w:num w:numId="16">
    <w:abstractNumId w:val="20"/>
  </w:num>
  <w:num w:numId="17">
    <w:abstractNumId w:val="13"/>
  </w:num>
  <w:num w:numId="18">
    <w:abstractNumId w:val="1"/>
  </w:num>
  <w:num w:numId="19">
    <w:abstractNumId w:val="4"/>
  </w:num>
  <w:num w:numId="20">
    <w:abstractNumId w:val="9"/>
  </w:num>
  <w:num w:numId="21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35522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0A8D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315C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27AF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65324"/>
    <w:rsid w:val="001760D7"/>
    <w:rsid w:val="00176C56"/>
    <w:rsid w:val="001772CA"/>
    <w:rsid w:val="00184C20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1A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108C"/>
    <w:rsid w:val="001C2895"/>
    <w:rsid w:val="001C3DC5"/>
    <w:rsid w:val="001C45BC"/>
    <w:rsid w:val="001C64DC"/>
    <w:rsid w:val="001C6CEC"/>
    <w:rsid w:val="001D1438"/>
    <w:rsid w:val="001D199D"/>
    <w:rsid w:val="001D19FA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098A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16D8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4DE7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D757D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487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3F3D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05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026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B33"/>
    <w:rsid w:val="004D4F69"/>
    <w:rsid w:val="004D56A9"/>
    <w:rsid w:val="004D5A83"/>
    <w:rsid w:val="004D7699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566B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2F92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58EE"/>
    <w:rsid w:val="005C6C9C"/>
    <w:rsid w:val="005C7D7B"/>
    <w:rsid w:val="005D295E"/>
    <w:rsid w:val="005D389B"/>
    <w:rsid w:val="005D42A9"/>
    <w:rsid w:val="005D54FE"/>
    <w:rsid w:val="005D59BE"/>
    <w:rsid w:val="005D6AF0"/>
    <w:rsid w:val="005D6D1C"/>
    <w:rsid w:val="005E0E8C"/>
    <w:rsid w:val="005E235A"/>
    <w:rsid w:val="005E3CF3"/>
    <w:rsid w:val="005F02BD"/>
    <w:rsid w:val="005F21CB"/>
    <w:rsid w:val="005F29BB"/>
    <w:rsid w:val="005F4831"/>
    <w:rsid w:val="005F4A0B"/>
    <w:rsid w:val="005F548B"/>
    <w:rsid w:val="005F5E1B"/>
    <w:rsid w:val="005F6F41"/>
    <w:rsid w:val="005F7C50"/>
    <w:rsid w:val="0060027F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0CA8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25C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CFC"/>
    <w:rsid w:val="006B6BA9"/>
    <w:rsid w:val="006B708B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56B0"/>
    <w:rsid w:val="00726461"/>
    <w:rsid w:val="00727B28"/>
    <w:rsid w:val="00732590"/>
    <w:rsid w:val="00735943"/>
    <w:rsid w:val="007378ED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01B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C5D20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80023E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C62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6833"/>
    <w:rsid w:val="008B0B45"/>
    <w:rsid w:val="008B127A"/>
    <w:rsid w:val="008B17F4"/>
    <w:rsid w:val="008B4372"/>
    <w:rsid w:val="008B5EE9"/>
    <w:rsid w:val="008B6379"/>
    <w:rsid w:val="008B7567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0FD0"/>
    <w:rsid w:val="008E2C92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066FB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017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57D1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3AEB"/>
    <w:rsid w:val="009F4294"/>
    <w:rsid w:val="009F430A"/>
    <w:rsid w:val="009F4623"/>
    <w:rsid w:val="00A02662"/>
    <w:rsid w:val="00A02B06"/>
    <w:rsid w:val="00A03F46"/>
    <w:rsid w:val="00A051A9"/>
    <w:rsid w:val="00A118EE"/>
    <w:rsid w:val="00A11A85"/>
    <w:rsid w:val="00A11D3F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1459"/>
    <w:rsid w:val="00A41B17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488D"/>
    <w:rsid w:val="00AD4B78"/>
    <w:rsid w:val="00AD5210"/>
    <w:rsid w:val="00AD585F"/>
    <w:rsid w:val="00AD59C7"/>
    <w:rsid w:val="00AD6856"/>
    <w:rsid w:val="00AD686A"/>
    <w:rsid w:val="00AD6C13"/>
    <w:rsid w:val="00AE0A7F"/>
    <w:rsid w:val="00AE12C3"/>
    <w:rsid w:val="00AE15A0"/>
    <w:rsid w:val="00AE433B"/>
    <w:rsid w:val="00AE48CB"/>
    <w:rsid w:val="00AE6E1E"/>
    <w:rsid w:val="00AE7BD8"/>
    <w:rsid w:val="00AE7DFD"/>
    <w:rsid w:val="00AE7EC7"/>
    <w:rsid w:val="00AF3F64"/>
    <w:rsid w:val="00AF4CBF"/>
    <w:rsid w:val="00B01D07"/>
    <w:rsid w:val="00B03070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22FC"/>
    <w:rsid w:val="00B82394"/>
    <w:rsid w:val="00B845D3"/>
    <w:rsid w:val="00B8473A"/>
    <w:rsid w:val="00B84AE3"/>
    <w:rsid w:val="00B85D7A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B71FC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452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2E85"/>
    <w:rsid w:val="00C44AC5"/>
    <w:rsid w:val="00C46250"/>
    <w:rsid w:val="00C462CC"/>
    <w:rsid w:val="00C539A9"/>
    <w:rsid w:val="00C556A9"/>
    <w:rsid w:val="00C57FA9"/>
    <w:rsid w:val="00C62245"/>
    <w:rsid w:val="00C62576"/>
    <w:rsid w:val="00C635C1"/>
    <w:rsid w:val="00C6432D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3586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5E9"/>
    <w:rsid w:val="00CA3911"/>
    <w:rsid w:val="00CA41E5"/>
    <w:rsid w:val="00CA54AC"/>
    <w:rsid w:val="00CA611C"/>
    <w:rsid w:val="00CA63FF"/>
    <w:rsid w:val="00CA7686"/>
    <w:rsid w:val="00CB088C"/>
    <w:rsid w:val="00CB4795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E1B5F"/>
    <w:rsid w:val="00CE22D6"/>
    <w:rsid w:val="00CE3955"/>
    <w:rsid w:val="00CE39C8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05F3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A64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398"/>
    <w:rsid w:val="00DE7623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188A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44F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EB"/>
    <w:rsid w:val="00EC16C3"/>
    <w:rsid w:val="00EC1AA9"/>
    <w:rsid w:val="00EC26B4"/>
    <w:rsid w:val="00EC3185"/>
    <w:rsid w:val="00EC513D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3E9B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626"/>
    <w:rsid w:val="00F65FF1"/>
    <w:rsid w:val="00F66B19"/>
    <w:rsid w:val="00F66C15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353A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265"/>
    <w:rsid w:val="00FB7679"/>
    <w:rsid w:val="00FC161A"/>
    <w:rsid w:val="00FC6127"/>
    <w:rsid w:val="00FD125E"/>
    <w:rsid w:val="00FD5490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E4344F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E4344F"/>
    <w:rPr>
      <w:b/>
      <w:i/>
      <w:sz w:val="24"/>
    </w:rPr>
  </w:style>
  <w:style w:type="paragraph" w:styleId="CommentText">
    <w:name w:val="annotation text"/>
    <w:basedOn w:val="Normal"/>
    <w:link w:val="CommentTextChar"/>
    <w:rsid w:val="00E434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4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3CB3A-7C2E-4948-A54A-34DF9633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QA-3</cp:lastModifiedBy>
  <cp:revision>82</cp:revision>
  <cp:lastPrinted>2017-12-10T06:46:00Z</cp:lastPrinted>
  <dcterms:created xsi:type="dcterms:W3CDTF">2016-11-30T14:54:00Z</dcterms:created>
  <dcterms:modified xsi:type="dcterms:W3CDTF">2017-12-10T06:46:00Z</dcterms:modified>
</cp:coreProperties>
</file>