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DF1" w:rsidRDefault="00530280" w:rsidP="00092DF1">
      <w:pPr>
        <w:keepNext/>
        <w:numPr>
          <w:ilvl w:val="0"/>
          <w:numId w:val="1"/>
        </w:numPr>
        <w:tabs>
          <w:tab w:val="clear" w:pos="720"/>
        </w:tabs>
        <w:spacing w:line="360" w:lineRule="auto"/>
        <w:ind w:left="284" w:hanging="710"/>
        <w:jc w:val="both"/>
        <w:rPr>
          <w:color w:val="000000" w:themeColor="text1"/>
        </w:rPr>
      </w:pPr>
      <w:r w:rsidRPr="00B00137">
        <w:rPr>
          <w:b/>
          <w:color w:val="000000" w:themeColor="text1"/>
        </w:rPr>
        <w:t>PURPOSE:</w:t>
      </w:r>
    </w:p>
    <w:p w:rsidR="00CF0816" w:rsidRPr="00092DF1" w:rsidRDefault="00553825" w:rsidP="00092DF1">
      <w:pPr>
        <w:keepNext/>
        <w:spacing w:line="360" w:lineRule="auto"/>
        <w:ind w:left="284"/>
        <w:jc w:val="both"/>
        <w:rPr>
          <w:color w:val="000000" w:themeColor="text1"/>
        </w:rPr>
      </w:pPr>
      <w:r w:rsidRPr="00811215">
        <w:t>To lay down a procedure for calibration of equipments/ instruments that are used for control, weighing, measuring, monitoring and testing for assuring the quality of product</w:t>
      </w:r>
      <w:r w:rsidR="00CF0816" w:rsidRPr="00811215">
        <w:t>.</w:t>
      </w:r>
    </w:p>
    <w:p w:rsidR="00092DF1" w:rsidRDefault="00530280" w:rsidP="00092DF1">
      <w:pPr>
        <w:keepNext/>
        <w:numPr>
          <w:ilvl w:val="0"/>
          <w:numId w:val="1"/>
        </w:numPr>
        <w:tabs>
          <w:tab w:val="clear" w:pos="720"/>
        </w:tabs>
        <w:spacing w:line="360" w:lineRule="auto"/>
        <w:ind w:left="284" w:hanging="710"/>
        <w:jc w:val="both"/>
        <w:rPr>
          <w:color w:val="000000" w:themeColor="text1"/>
        </w:rPr>
      </w:pPr>
      <w:r w:rsidRPr="00B00137">
        <w:rPr>
          <w:b/>
          <w:color w:val="000000" w:themeColor="text1"/>
        </w:rPr>
        <w:t>SCOPE:</w:t>
      </w:r>
    </w:p>
    <w:p w:rsidR="00CF0816" w:rsidRPr="00092DF1" w:rsidRDefault="00CF0816" w:rsidP="00092DF1">
      <w:pPr>
        <w:keepNext/>
        <w:spacing w:line="360" w:lineRule="auto"/>
        <w:ind w:left="284"/>
        <w:jc w:val="both"/>
        <w:rPr>
          <w:color w:val="000000" w:themeColor="text1"/>
        </w:rPr>
      </w:pPr>
      <w:r>
        <w:t>The procedure applies to all the equipment and instruments used at Discovery                       Laboratories Pvt. Ltd.</w:t>
      </w:r>
    </w:p>
    <w:p w:rsidR="00530280" w:rsidRPr="00B00137" w:rsidRDefault="00530280" w:rsidP="00092DF1">
      <w:pPr>
        <w:keepNext/>
        <w:numPr>
          <w:ilvl w:val="0"/>
          <w:numId w:val="1"/>
        </w:numPr>
        <w:tabs>
          <w:tab w:val="clear" w:pos="720"/>
        </w:tabs>
        <w:spacing w:line="360" w:lineRule="auto"/>
        <w:ind w:left="284" w:hanging="710"/>
        <w:jc w:val="both"/>
        <w:rPr>
          <w:b/>
          <w:color w:val="000000" w:themeColor="text1"/>
        </w:rPr>
      </w:pPr>
      <w:r w:rsidRPr="00B00137">
        <w:rPr>
          <w:b/>
          <w:color w:val="000000" w:themeColor="text1"/>
        </w:rPr>
        <w:t>RESPONSIBILITY:</w:t>
      </w:r>
    </w:p>
    <w:p w:rsidR="00CF0816" w:rsidRPr="00CF0816" w:rsidRDefault="00CF0816" w:rsidP="00092DF1">
      <w:pPr>
        <w:keepNext/>
        <w:numPr>
          <w:ilvl w:val="1"/>
          <w:numId w:val="1"/>
        </w:numPr>
        <w:tabs>
          <w:tab w:val="clear" w:pos="720"/>
        </w:tabs>
        <w:spacing w:line="360" w:lineRule="auto"/>
        <w:ind w:left="851" w:right="-318" w:hanging="567"/>
        <w:jc w:val="both"/>
      </w:pPr>
      <w:r w:rsidRPr="00CF0816">
        <w:rPr>
          <w:color w:val="000000" w:themeColor="text1"/>
        </w:rPr>
        <w:t xml:space="preserve">It is the responsibility of the relevant </w:t>
      </w:r>
      <w:r w:rsidR="00553825">
        <w:rPr>
          <w:color w:val="000000" w:themeColor="text1"/>
        </w:rPr>
        <w:t>user department</w:t>
      </w:r>
      <w:r w:rsidRPr="00CF0816">
        <w:rPr>
          <w:color w:val="000000" w:themeColor="text1"/>
        </w:rPr>
        <w:t xml:space="preserve"> to establish a calibration program </w:t>
      </w:r>
      <w:r w:rsidR="00553825">
        <w:rPr>
          <w:color w:val="000000" w:themeColor="text1"/>
        </w:rPr>
        <w:t>for</w:t>
      </w:r>
      <w:r w:rsidRPr="00CF0816">
        <w:rPr>
          <w:color w:val="000000" w:themeColor="text1"/>
        </w:rPr>
        <w:t xml:space="preserve"> all the equipment being used in the manufacturing process and analysis</w:t>
      </w:r>
      <w:r w:rsidR="00472397" w:rsidRPr="00CF0816">
        <w:rPr>
          <w:color w:val="000000" w:themeColor="text1"/>
        </w:rPr>
        <w:t>.</w:t>
      </w:r>
    </w:p>
    <w:p w:rsidR="00CF0816" w:rsidRPr="00CF0816" w:rsidRDefault="00CF0816" w:rsidP="00092DF1">
      <w:pPr>
        <w:keepNext/>
        <w:numPr>
          <w:ilvl w:val="1"/>
          <w:numId w:val="1"/>
        </w:numPr>
        <w:tabs>
          <w:tab w:val="clear" w:pos="720"/>
        </w:tabs>
        <w:spacing w:line="360" w:lineRule="auto"/>
        <w:ind w:left="851" w:right="-318" w:hanging="567"/>
        <w:jc w:val="both"/>
      </w:pPr>
      <w:r>
        <w:t>It is the responsibility of the  relevant department HODs to ensure that all equipment/instruments are calibrated according to their specific schedule and that the details are documented</w:t>
      </w:r>
    </w:p>
    <w:p w:rsidR="00553825" w:rsidRPr="005508FC" w:rsidRDefault="004F6097" w:rsidP="00092DF1">
      <w:pPr>
        <w:keepNext/>
        <w:numPr>
          <w:ilvl w:val="0"/>
          <w:numId w:val="1"/>
        </w:numPr>
        <w:tabs>
          <w:tab w:val="clear" w:pos="720"/>
        </w:tabs>
        <w:spacing w:line="360" w:lineRule="auto"/>
        <w:ind w:left="284" w:hanging="710"/>
        <w:jc w:val="both"/>
        <w:rPr>
          <w:b/>
          <w:caps/>
          <w:color w:val="000000" w:themeColor="text1"/>
        </w:rPr>
      </w:pPr>
      <w:r w:rsidRPr="005508FC">
        <w:rPr>
          <w:b/>
          <w:caps/>
          <w:color w:val="000000" w:themeColor="text1"/>
        </w:rPr>
        <w:t>Definitions:</w:t>
      </w:r>
    </w:p>
    <w:p w:rsidR="00553825" w:rsidRPr="005508FC" w:rsidRDefault="00553825" w:rsidP="00092DF1">
      <w:pPr>
        <w:keepNext/>
        <w:numPr>
          <w:ilvl w:val="1"/>
          <w:numId w:val="1"/>
        </w:numPr>
        <w:tabs>
          <w:tab w:val="clear" w:pos="720"/>
        </w:tabs>
        <w:spacing w:line="360" w:lineRule="auto"/>
        <w:ind w:left="851" w:right="-318" w:hanging="567"/>
        <w:jc w:val="both"/>
        <w:rPr>
          <w:b/>
          <w:caps/>
          <w:color w:val="000000" w:themeColor="text1"/>
        </w:rPr>
      </w:pPr>
      <w:r w:rsidRPr="005508FC">
        <w:rPr>
          <w:b/>
        </w:rPr>
        <w:t>Calibration:</w:t>
      </w:r>
      <w:r w:rsidRPr="005508FC">
        <w:t xml:space="preserve"> The demonstration that a particular instrument or device produces results within specified limits by comparison with those produced by a reference or traceable standard over an appropriate range of measurements.</w:t>
      </w:r>
    </w:p>
    <w:p w:rsidR="00553825" w:rsidRPr="005508FC" w:rsidRDefault="00553825" w:rsidP="00092DF1">
      <w:pPr>
        <w:keepNext/>
        <w:numPr>
          <w:ilvl w:val="1"/>
          <w:numId w:val="1"/>
        </w:numPr>
        <w:tabs>
          <w:tab w:val="clear" w:pos="720"/>
        </w:tabs>
        <w:spacing w:line="360" w:lineRule="auto"/>
        <w:ind w:left="851" w:right="-318" w:hanging="567"/>
        <w:jc w:val="both"/>
        <w:rPr>
          <w:b/>
          <w:caps/>
          <w:color w:val="000000" w:themeColor="text1"/>
        </w:rPr>
      </w:pPr>
      <w:r w:rsidRPr="005508FC">
        <w:rPr>
          <w:b/>
        </w:rPr>
        <w:t xml:space="preserve">Performance check: </w:t>
      </w:r>
      <w:r w:rsidRPr="005508FC">
        <w:t>Verifying the acceptable performance of instrument for its intended use. This shall be applied to:</w:t>
      </w:r>
    </w:p>
    <w:p w:rsidR="00553825" w:rsidRPr="005508FC" w:rsidRDefault="00553825" w:rsidP="00092DF1">
      <w:pPr>
        <w:keepNext/>
        <w:numPr>
          <w:ilvl w:val="2"/>
          <w:numId w:val="1"/>
        </w:numPr>
        <w:tabs>
          <w:tab w:val="clear" w:pos="2160"/>
        </w:tabs>
        <w:spacing w:line="360" w:lineRule="auto"/>
        <w:ind w:left="1701" w:hanging="850"/>
        <w:jc w:val="both"/>
        <w:rPr>
          <w:b/>
          <w:caps/>
          <w:color w:val="000000" w:themeColor="text1"/>
        </w:rPr>
      </w:pPr>
      <w:r w:rsidRPr="005508FC">
        <w:t>Instrument where check is required each time it is used or scheduled to occur at regular intervals.</w:t>
      </w:r>
    </w:p>
    <w:p w:rsidR="00553825" w:rsidRPr="005508FC" w:rsidRDefault="00553825" w:rsidP="00092DF1">
      <w:pPr>
        <w:keepNext/>
        <w:numPr>
          <w:ilvl w:val="2"/>
          <w:numId w:val="1"/>
        </w:numPr>
        <w:tabs>
          <w:tab w:val="clear" w:pos="2160"/>
        </w:tabs>
        <w:spacing w:line="360" w:lineRule="auto"/>
        <w:ind w:left="1701" w:hanging="850"/>
        <w:jc w:val="both"/>
        <w:rPr>
          <w:b/>
          <w:caps/>
          <w:color w:val="000000" w:themeColor="text1"/>
        </w:rPr>
      </w:pPr>
      <w:r w:rsidRPr="005508FC">
        <w:t>Instruments, where frequency and checks are designed to minimize the impact due to calibration failure.  In such cases, the verification checks can be more frequent and less intensive in nature as compared to calibration.</w:t>
      </w:r>
    </w:p>
    <w:p w:rsidR="00553825" w:rsidRPr="005508FC" w:rsidRDefault="00553825" w:rsidP="00092DF1">
      <w:pPr>
        <w:keepNext/>
        <w:numPr>
          <w:ilvl w:val="1"/>
          <w:numId w:val="1"/>
        </w:numPr>
        <w:tabs>
          <w:tab w:val="clear" w:pos="720"/>
        </w:tabs>
        <w:spacing w:line="360" w:lineRule="auto"/>
        <w:ind w:left="851" w:right="-318" w:hanging="567"/>
        <w:jc w:val="both"/>
        <w:rPr>
          <w:b/>
          <w:caps/>
          <w:color w:val="000000" w:themeColor="text1"/>
        </w:rPr>
      </w:pPr>
      <w:r w:rsidRPr="005508FC">
        <w:rPr>
          <w:b/>
        </w:rPr>
        <w:lastRenderedPageBreak/>
        <w:t xml:space="preserve">Out of Calibration: </w:t>
      </w:r>
      <w:r w:rsidRPr="005508FC">
        <w:t>Equipment/Instrument is in working condition but it has drifted outside its accuracy specification and beyond the permitted limits</w:t>
      </w:r>
      <w:r w:rsidR="00366CD2">
        <w:t xml:space="preserve"> </w:t>
      </w:r>
      <w:r w:rsidRPr="005508FC">
        <w:t>i.e. it has been in error to an unacceptable degree.</w:t>
      </w:r>
    </w:p>
    <w:p w:rsidR="00553825" w:rsidRPr="005508FC" w:rsidRDefault="00553825" w:rsidP="00092DF1">
      <w:pPr>
        <w:keepNext/>
        <w:numPr>
          <w:ilvl w:val="1"/>
          <w:numId w:val="1"/>
        </w:numPr>
        <w:tabs>
          <w:tab w:val="clear" w:pos="720"/>
        </w:tabs>
        <w:spacing w:line="360" w:lineRule="auto"/>
        <w:ind w:left="851" w:right="-318" w:hanging="567"/>
        <w:jc w:val="both"/>
        <w:rPr>
          <w:b/>
          <w:caps/>
          <w:color w:val="000000" w:themeColor="text1"/>
        </w:rPr>
      </w:pPr>
      <w:r w:rsidRPr="005508FC">
        <w:rPr>
          <w:b/>
        </w:rPr>
        <w:t xml:space="preserve">Out of Order: </w:t>
      </w:r>
      <w:r w:rsidRPr="005508FC">
        <w:t>The Equipment/Instrument</w:t>
      </w:r>
      <w:r w:rsidR="00366CD2">
        <w:t xml:space="preserve"> </w:t>
      </w:r>
      <w:r w:rsidRPr="005508FC">
        <w:t>found not in working condition i.e. faulty condition.</w:t>
      </w:r>
    </w:p>
    <w:p w:rsidR="00D73633" w:rsidRDefault="009779F4" w:rsidP="00092DF1">
      <w:pPr>
        <w:keepNext/>
        <w:numPr>
          <w:ilvl w:val="0"/>
          <w:numId w:val="1"/>
        </w:numPr>
        <w:tabs>
          <w:tab w:val="clear" w:pos="720"/>
        </w:tabs>
        <w:spacing w:line="360" w:lineRule="auto"/>
        <w:ind w:left="284" w:hanging="710"/>
        <w:jc w:val="both"/>
        <w:rPr>
          <w:b/>
          <w:color w:val="000000" w:themeColor="text1"/>
        </w:rPr>
      </w:pPr>
      <w:r w:rsidRPr="00BD6D7B">
        <w:rPr>
          <w:b/>
          <w:color w:val="000000" w:themeColor="text1"/>
        </w:rPr>
        <w:t>PROCEDURE:</w:t>
      </w:r>
    </w:p>
    <w:p w:rsidR="00553825" w:rsidRPr="00553825" w:rsidRDefault="00D73633" w:rsidP="00092DF1">
      <w:pPr>
        <w:keepNext/>
        <w:numPr>
          <w:ilvl w:val="1"/>
          <w:numId w:val="1"/>
        </w:numPr>
        <w:tabs>
          <w:tab w:val="clear" w:pos="720"/>
        </w:tabs>
        <w:spacing w:line="360" w:lineRule="auto"/>
        <w:ind w:left="851" w:right="-318" w:hanging="567"/>
        <w:jc w:val="both"/>
        <w:rPr>
          <w:b/>
          <w:color w:val="000000" w:themeColor="text1"/>
        </w:rPr>
      </w:pPr>
      <w:r>
        <w:t>Annual calibration schedule shall be prepared for all manufacturing area related</w:t>
      </w:r>
      <w:r w:rsidR="00366CD2">
        <w:t xml:space="preserve"> </w:t>
      </w:r>
      <w:r>
        <w:t xml:space="preserve">equipment / instruments by </w:t>
      </w:r>
      <w:r w:rsidR="00553825">
        <w:t>Engineering Department and a</w:t>
      </w:r>
      <w:r>
        <w:t xml:space="preserve">nalytical related by QC </w:t>
      </w:r>
      <w:r w:rsidR="00553825">
        <w:t>personnel</w:t>
      </w:r>
    </w:p>
    <w:p w:rsidR="00553825" w:rsidRPr="00092DF1" w:rsidRDefault="00553825" w:rsidP="00092DF1">
      <w:pPr>
        <w:keepNext/>
        <w:numPr>
          <w:ilvl w:val="1"/>
          <w:numId w:val="1"/>
        </w:numPr>
        <w:tabs>
          <w:tab w:val="clear" w:pos="720"/>
        </w:tabs>
        <w:spacing w:line="360" w:lineRule="auto"/>
        <w:ind w:left="851" w:right="-318" w:hanging="567"/>
        <w:jc w:val="both"/>
      </w:pPr>
      <w:r>
        <w:t xml:space="preserve">The schedules </w:t>
      </w:r>
      <w:r w:rsidR="00D73633">
        <w:t>shall</w:t>
      </w:r>
      <w:r w:rsidR="00366CD2">
        <w:t xml:space="preserve"> </w:t>
      </w:r>
      <w:r w:rsidR="00D73633">
        <w:t>be approved by Quality Assurance in the month of December of every year</w:t>
      </w:r>
      <w:r>
        <w:t>.</w:t>
      </w:r>
    </w:p>
    <w:p w:rsidR="00553825" w:rsidRPr="00092DF1" w:rsidRDefault="00553825" w:rsidP="00092DF1">
      <w:pPr>
        <w:keepNext/>
        <w:numPr>
          <w:ilvl w:val="1"/>
          <w:numId w:val="1"/>
        </w:numPr>
        <w:tabs>
          <w:tab w:val="clear" w:pos="720"/>
        </w:tabs>
        <w:spacing w:line="360" w:lineRule="auto"/>
        <w:ind w:left="851" w:right="-318" w:hanging="567"/>
        <w:jc w:val="both"/>
      </w:pPr>
      <w:r>
        <w:t>Controlled c</w:t>
      </w:r>
      <w:r w:rsidR="00D73633">
        <w:t xml:space="preserve">opies shall be distributed to concern departments and the concerned HOD shall ensure that all the equipment / instruments are calibrated as per the schedule. </w:t>
      </w:r>
    </w:p>
    <w:p w:rsidR="00553825" w:rsidRPr="00092DF1" w:rsidRDefault="00D73633" w:rsidP="00092DF1">
      <w:pPr>
        <w:keepNext/>
        <w:numPr>
          <w:ilvl w:val="1"/>
          <w:numId w:val="1"/>
        </w:numPr>
        <w:tabs>
          <w:tab w:val="clear" w:pos="720"/>
        </w:tabs>
        <w:spacing w:line="360" w:lineRule="auto"/>
        <w:ind w:left="851" w:right="-318" w:hanging="567"/>
        <w:jc w:val="both"/>
      </w:pPr>
      <w:r>
        <w:t>Any new equipment / instrument is received, the calibration schedule shall be prepared for the new equipment / instrument in the form of annexur</w:t>
      </w:r>
      <w:r w:rsidR="00553825">
        <w:t>e format to the annual schedule once the equipment / instrument qualification is completed.</w:t>
      </w:r>
    </w:p>
    <w:p w:rsidR="00D73633" w:rsidRPr="00092DF1" w:rsidRDefault="00D73633" w:rsidP="00092DF1">
      <w:pPr>
        <w:keepNext/>
        <w:numPr>
          <w:ilvl w:val="1"/>
          <w:numId w:val="1"/>
        </w:numPr>
        <w:tabs>
          <w:tab w:val="clear" w:pos="720"/>
        </w:tabs>
        <w:spacing w:line="360" w:lineRule="auto"/>
        <w:ind w:left="851" w:right="-318" w:hanging="567"/>
        <w:jc w:val="both"/>
      </w:pPr>
      <w:r>
        <w:t>All these inclusions shall be updated in the annual schedule at the end of year for the next year annual schedule.</w:t>
      </w:r>
    </w:p>
    <w:p w:rsidR="00D73633" w:rsidRPr="00092DF1" w:rsidRDefault="00D73633" w:rsidP="00092DF1">
      <w:pPr>
        <w:keepNext/>
        <w:numPr>
          <w:ilvl w:val="1"/>
          <w:numId w:val="1"/>
        </w:numPr>
        <w:tabs>
          <w:tab w:val="clear" w:pos="720"/>
        </w:tabs>
        <w:spacing w:line="360" w:lineRule="auto"/>
        <w:ind w:left="851" w:right="-318" w:hanging="567"/>
        <w:jc w:val="both"/>
      </w:pPr>
      <w:r>
        <w:t>The head of each department shall ensure that every new equipment / instrument                                                                                                                                                                                                                                                                                                                    is qualified before its use and included in the Master Equipment / Instrument record which gives a clear description and unique identification.</w:t>
      </w:r>
    </w:p>
    <w:p w:rsidR="00D73633" w:rsidRPr="00D73633" w:rsidRDefault="00D73633" w:rsidP="00092DF1">
      <w:pPr>
        <w:keepNext/>
        <w:numPr>
          <w:ilvl w:val="1"/>
          <w:numId w:val="1"/>
        </w:numPr>
        <w:tabs>
          <w:tab w:val="clear" w:pos="720"/>
        </w:tabs>
        <w:spacing w:line="360" w:lineRule="auto"/>
        <w:ind w:left="851" w:right="-318" w:hanging="567"/>
        <w:jc w:val="both"/>
        <w:rPr>
          <w:b/>
          <w:color w:val="000000"/>
        </w:rPr>
      </w:pPr>
      <w:r>
        <w:t>The Master Equipment / Instrument record should include but not limited to ,                                      the following:</w:t>
      </w:r>
    </w:p>
    <w:p w:rsidR="00D73633" w:rsidRPr="00092DF1" w:rsidRDefault="00D73633" w:rsidP="00092DF1">
      <w:pPr>
        <w:keepNext/>
        <w:numPr>
          <w:ilvl w:val="2"/>
          <w:numId w:val="1"/>
        </w:numPr>
        <w:tabs>
          <w:tab w:val="clear" w:pos="2160"/>
        </w:tabs>
        <w:spacing w:line="360" w:lineRule="auto"/>
        <w:ind w:left="1701" w:hanging="850"/>
        <w:jc w:val="both"/>
      </w:pPr>
      <w:r w:rsidRPr="00092DF1">
        <w:t>Equipment / Instrument number.</w:t>
      </w:r>
    </w:p>
    <w:p w:rsidR="00D73633" w:rsidRPr="00092DF1" w:rsidRDefault="00D73633" w:rsidP="00092DF1">
      <w:pPr>
        <w:keepNext/>
        <w:numPr>
          <w:ilvl w:val="2"/>
          <w:numId w:val="1"/>
        </w:numPr>
        <w:tabs>
          <w:tab w:val="clear" w:pos="2160"/>
        </w:tabs>
        <w:spacing w:line="360" w:lineRule="auto"/>
        <w:ind w:left="1701" w:hanging="850"/>
        <w:jc w:val="both"/>
      </w:pPr>
      <w:r w:rsidRPr="00092DF1">
        <w:t>Equipment / Instrument description.</w:t>
      </w:r>
    </w:p>
    <w:p w:rsidR="00D73633" w:rsidRPr="00092DF1" w:rsidRDefault="00D73633" w:rsidP="00092DF1">
      <w:pPr>
        <w:keepNext/>
        <w:numPr>
          <w:ilvl w:val="2"/>
          <w:numId w:val="1"/>
        </w:numPr>
        <w:tabs>
          <w:tab w:val="clear" w:pos="2160"/>
        </w:tabs>
        <w:spacing w:line="360" w:lineRule="auto"/>
        <w:ind w:left="1701" w:hanging="850"/>
        <w:jc w:val="both"/>
      </w:pPr>
      <w:r w:rsidRPr="00092DF1">
        <w:lastRenderedPageBreak/>
        <w:t>Manufacturer, model and serial number.</w:t>
      </w:r>
    </w:p>
    <w:p w:rsidR="00D73633" w:rsidRPr="00092DF1" w:rsidRDefault="00D73633" w:rsidP="00092DF1">
      <w:pPr>
        <w:keepNext/>
        <w:numPr>
          <w:ilvl w:val="2"/>
          <w:numId w:val="1"/>
        </w:numPr>
        <w:tabs>
          <w:tab w:val="clear" w:pos="2160"/>
        </w:tabs>
        <w:spacing w:line="360" w:lineRule="auto"/>
        <w:ind w:left="1701" w:hanging="850"/>
        <w:jc w:val="both"/>
      </w:pPr>
      <w:r w:rsidRPr="00092DF1">
        <w:t>Calibration Interval.</w:t>
      </w:r>
    </w:p>
    <w:p w:rsidR="005B10FA" w:rsidRDefault="00D73633" w:rsidP="00092DF1">
      <w:pPr>
        <w:keepNext/>
        <w:numPr>
          <w:ilvl w:val="2"/>
          <w:numId w:val="1"/>
        </w:numPr>
        <w:tabs>
          <w:tab w:val="clear" w:pos="2160"/>
        </w:tabs>
        <w:spacing w:line="360" w:lineRule="auto"/>
        <w:ind w:left="1701" w:hanging="850"/>
        <w:jc w:val="both"/>
      </w:pPr>
      <w:r w:rsidRPr="00092DF1">
        <w:t>Signature and dates from the department head for approval of the</w:t>
      </w:r>
      <w:r w:rsidR="00366CD2">
        <w:t xml:space="preserve"> </w:t>
      </w:r>
      <w:r w:rsidRPr="00092DF1">
        <w:t>document</w:t>
      </w:r>
      <w:r>
        <w:t>.</w:t>
      </w:r>
    </w:p>
    <w:p w:rsidR="005B10FA" w:rsidRDefault="005B10FA" w:rsidP="00092DF1">
      <w:pPr>
        <w:keepNext/>
        <w:numPr>
          <w:ilvl w:val="1"/>
          <w:numId w:val="1"/>
        </w:numPr>
        <w:tabs>
          <w:tab w:val="clear" w:pos="720"/>
        </w:tabs>
        <w:spacing w:line="360" w:lineRule="auto"/>
        <w:ind w:left="851" w:right="-318" w:hanging="567"/>
        <w:jc w:val="both"/>
      </w:pPr>
      <w:r>
        <w:t>Before including the new equipment / instrument, a calibration procedure shall be developed by the concerned departments to explain in detail the steps to be followed in performing calibration.</w:t>
      </w:r>
    </w:p>
    <w:p w:rsidR="00F973B2" w:rsidRDefault="006D2F16" w:rsidP="00092DF1">
      <w:pPr>
        <w:keepNext/>
        <w:numPr>
          <w:ilvl w:val="1"/>
          <w:numId w:val="1"/>
        </w:numPr>
        <w:tabs>
          <w:tab w:val="clear" w:pos="720"/>
        </w:tabs>
        <w:spacing w:line="360" w:lineRule="auto"/>
        <w:ind w:left="851" w:right="-318" w:hanging="567"/>
        <w:jc w:val="both"/>
      </w:pPr>
      <w:r>
        <w:t>The Engineering</w:t>
      </w:r>
      <w:r w:rsidR="005B10FA">
        <w:t xml:space="preserve"> / Quality Control departments shall develop a calibration procedure. The procedure shall provide the following details:</w:t>
      </w:r>
    </w:p>
    <w:p w:rsidR="00DF5417" w:rsidRPr="00E00B24" w:rsidRDefault="00DF5417" w:rsidP="00092DF1">
      <w:pPr>
        <w:keepNext/>
        <w:numPr>
          <w:ilvl w:val="1"/>
          <w:numId w:val="1"/>
        </w:numPr>
        <w:tabs>
          <w:tab w:val="clear" w:pos="720"/>
        </w:tabs>
        <w:spacing w:line="360" w:lineRule="auto"/>
        <w:ind w:left="851" w:right="-318" w:hanging="567"/>
        <w:jc w:val="both"/>
      </w:pPr>
      <w:r w:rsidRPr="00E00B24">
        <w:t xml:space="preserve">The procedure for calibration shall explain in detail the steps to be followed in performing calibration and shall include, but not limited to, the following: </w:t>
      </w:r>
    </w:p>
    <w:p w:rsidR="00DF5417" w:rsidRPr="00E00B24" w:rsidRDefault="00DF5417" w:rsidP="00092DF1">
      <w:pPr>
        <w:keepNext/>
        <w:numPr>
          <w:ilvl w:val="2"/>
          <w:numId w:val="1"/>
        </w:numPr>
        <w:tabs>
          <w:tab w:val="clear" w:pos="2160"/>
        </w:tabs>
        <w:spacing w:line="360" w:lineRule="auto"/>
        <w:ind w:left="1701" w:hanging="850"/>
        <w:jc w:val="both"/>
      </w:pPr>
      <w:r w:rsidRPr="00092DF1">
        <w:rPr>
          <w:b/>
        </w:rPr>
        <w:t>Methodology:</w:t>
      </w:r>
      <w:r w:rsidRPr="00E00B24">
        <w:t xml:space="preserve"> Methodology shall describe the step by step procedure </w:t>
      </w:r>
      <w:r>
        <w:t xml:space="preserve">including the conditions where the calibration </w:t>
      </w:r>
      <w:r w:rsidRPr="00E00B24">
        <w:t>to be carried out</w:t>
      </w:r>
      <w:r>
        <w:t>.</w:t>
      </w:r>
    </w:p>
    <w:p w:rsidR="00DF5417" w:rsidRDefault="00DF5417" w:rsidP="00092DF1">
      <w:pPr>
        <w:keepNext/>
        <w:numPr>
          <w:ilvl w:val="2"/>
          <w:numId w:val="1"/>
        </w:numPr>
        <w:tabs>
          <w:tab w:val="clear" w:pos="2160"/>
        </w:tabs>
        <w:spacing w:line="360" w:lineRule="auto"/>
        <w:ind w:left="1701" w:hanging="850"/>
        <w:jc w:val="both"/>
      </w:pPr>
      <w:r w:rsidRPr="00092DF1">
        <w:rPr>
          <w:b/>
        </w:rPr>
        <w:t>Calibration frequency:</w:t>
      </w:r>
      <w:r w:rsidRPr="00E00B24">
        <w:t xml:space="preserve"> The frequency of calibration for each equipment/ instrument shall be fixed depending on the robustness of the equipment/ instrument, the operating parameters to be measured and the criticality of the operation.</w:t>
      </w:r>
      <w:r w:rsidRPr="00E00B24">
        <w:tab/>
      </w:r>
    </w:p>
    <w:p w:rsidR="005B10FA" w:rsidRDefault="006D2F16" w:rsidP="00092DF1">
      <w:pPr>
        <w:keepNext/>
        <w:numPr>
          <w:ilvl w:val="2"/>
          <w:numId w:val="1"/>
        </w:numPr>
        <w:tabs>
          <w:tab w:val="clear" w:pos="2160"/>
        </w:tabs>
        <w:spacing w:line="360" w:lineRule="auto"/>
        <w:ind w:left="1701" w:hanging="850"/>
        <w:jc w:val="both"/>
      </w:pPr>
      <w:r>
        <w:t>In</w:t>
      </w:r>
      <w:r w:rsidR="00366CD2">
        <w:t xml:space="preserve"> </w:t>
      </w:r>
      <w:r>
        <w:t xml:space="preserve">general the number of days allowed to calibrate the instrument against the schedule date, until if instrument </w:t>
      </w:r>
      <w:r w:rsidR="00DF5417">
        <w:t xml:space="preserve">wise </w:t>
      </w:r>
      <w:r>
        <w:t>specific requirements are not established;</w:t>
      </w:r>
    </w:p>
    <w:p w:rsidR="005B10FA" w:rsidRDefault="005B10FA" w:rsidP="00092DF1">
      <w:pPr>
        <w:keepNext/>
        <w:spacing w:line="360" w:lineRule="auto"/>
        <w:ind w:left="1701" w:right="546"/>
        <w:jc w:val="both"/>
      </w:pPr>
      <w:r>
        <w:t xml:space="preserve">Allowed variation for weekly calibration is </w:t>
      </w:r>
      <w:r w:rsidRPr="00A122A4">
        <w:rPr>
          <w:u w:val="single"/>
        </w:rPr>
        <w:t>+</w:t>
      </w:r>
      <w:r>
        <w:t>1 day</w:t>
      </w:r>
    </w:p>
    <w:p w:rsidR="005B10FA" w:rsidRDefault="005B10FA" w:rsidP="00092DF1">
      <w:pPr>
        <w:keepNext/>
        <w:spacing w:line="360" w:lineRule="auto"/>
        <w:ind w:left="1701" w:right="546"/>
        <w:jc w:val="both"/>
      </w:pPr>
      <w:r>
        <w:t xml:space="preserve">Allowed variation for monthly calibration is </w:t>
      </w:r>
      <w:r w:rsidRPr="00A122A4">
        <w:rPr>
          <w:u w:val="single"/>
        </w:rPr>
        <w:t>+</w:t>
      </w:r>
      <w:r>
        <w:t xml:space="preserve"> 3 days</w:t>
      </w:r>
    </w:p>
    <w:p w:rsidR="005B10FA" w:rsidRDefault="005B10FA" w:rsidP="00092DF1">
      <w:pPr>
        <w:keepNext/>
        <w:spacing w:line="360" w:lineRule="auto"/>
        <w:ind w:left="1701" w:right="546"/>
        <w:jc w:val="both"/>
      </w:pPr>
      <w:r>
        <w:t xml:space="preserve">Allowed variation for quarterly calibration is </w:t>
      </w:r>
      <w:r w:rsidRPr="00A122A4">
        <w:rPr>
          <w:u w:val="single"/>
        </w:rPr>
        <w:t>+</w:t>
      </w:r>
      <w:r w:rsidR="006D2F16">
        <w:t xml:space="preserve"> 5</w:t>
      </w:r>
      <w:r>
        <w:t xml:space="preserve"> days</w:t>
      </w:r>
    </w:p>
    <w:p w:rsidR="005B10FA" w:rsidRDefault="005B10FA" w:rsidP="00092DF1">
      <w:pPr>
        <w:keepNext/>
        <w:spacing w:line="360" w:lineRule="auto"/>
        <w:ind w:left="1701" w:right="546"/>
        <w:jc w:val="both"/>
      </w:pPr>
      <w:r>
        <w:t xml:space="preserve">Allowed variation for Half-Yearly calibration is </w:t>
      </w:r>
      <w:r w:rsidRPr="00A122A4">
        <w:rPr>
          <w:u w:val="single"/>
        </w:rPr>
        <w:t>+</w:t>
      </w:r>
      <w:r>
        <w:t xml:space="preserve"> 7days</w:t>
      </w:r>
    </w:p>
    <w:p w:rsidR="002B150B" w:rsidRDefault="005B10FA" w:rsidP="00092DF1">
      <w:pPr>
        <w:keepNext/>
        <w:spacing w:line="360" w:lineRule="auto"/>
        <w:ind w:left="1701" w:right="546"/>
        <w:jc w:val="both"/>
      </w:pPr>
      <w:r>
        <w:t xml:space="preserve">Allowed variation for Yearly calibration is </w:t>
      </w:r>
      <w:r w:rsidRPr="00A122A4">
        <w:rPr>
          <w:u w:val="single"/>
        </w:rPr>
        <w:t>+</w:t>
      </w:r>
      <w:r>
        <w:t xml:space="preserve"> 15 days</w:t>
      </w:r>
    </w:p>
    <w:p w:rsidR="006D2F16" w:rsidRPr="007F3641" w:rsidRDefault="006D2F16" w:rsidP="00092DF1">
      <w:pPr>
        <w:keepNext/>
        <w:spacing w:line="360" w:lineRule="auto"/>
        <w:ind w:left="1701" w:right="546"/>
        <w:jc w:val="both"/>
      </w:pPr>
      <w:r>
        <w:t>Preventive maintenance for major equipment ±7 Days</w:t>
      </w:r>
    </w:p>
    <w:p w:rsidR="00DF5417" w:rsidRPr="00E00B24" w:rsidRDefault="005B10FA" w:rsidP="00092DF1">
      <w:pPr>
        <w:keepNext/>
        <w:numPr>
          <w:ilvl w:val="2"/>
          <w:numId w:val="1"/>
        </w:numPr>
        <w:tabs>
          <w:tab w:val="clear" w:pos="2160"/>
        </w:tabs>
        <w:spacing w:line="360" w:lineRule="auto"/>
        <w:ind w:left="1701" w:hanging="850"/>
        <w:jc w:val="both"/>
      </w:pPr>
      <w:r w:rsidRPr="005B10FA">
        <w:rPr>
          <w:b/>
        </w:rPr>
        <w:lastRenderedPageBreak/>
        <w:t>Acceptance criteria:</w:t>
      </w:r>
      <w:r>
        <w:t xml:space="preserve"> Limits for acceptance of the calibration performed shall be fixed based on the </w:t>
      </w:r>
      <w:r w:rsidR="00DF5417" w:rsidRPr="00E00B24">
        <w:t>user requirements.</w:t>
      </w:r>
    </w:p>
    <w:p w:rsidR="00F973B2" w:rsidRPr="00E00B24" w:rsidRDefault="00F973B2" w:rsidP="00092DF1">
      <w:pPr>
        <w:keepNext/>
        <w:numPr>
          <w:ilvl w:val="1"/>
          <w:numId w:val="1"/>
        </w:numPr>
        <w:tabs>
          <w:tab w:val="clear" w:pos="720"/>
        </w:tabs>
        <w:spacing w:line="360" w:lineRule="auto"/>
        <w:ind w:left="851" w:right="-318" w:hanging="567"/>
        <w:jc w:val="both"/>
        <w:rPr>
          <w:b/>
        </w:rPr>
      </w:pPr>
      <w:r w:rsidRPr="00E00B24">
        <w:rPr>
          <w:b/>
        </w:rPr>
        <w:t>Conducting Calibration:</w:t>
      </w:r>
    </w:p>
    <w:p w:rsidR="00F973B2" w:rsidRPr="00092DF1" w:rsidRDefault="00F973B2" w:rsidP="00092DF1">
      <w:pPr>
        <w:keepNext/>
        <w:numPr>
          <w:ilvl w:val="2"/>
          <w:numId w:val="1"/>
        </w:numPr>
        <w:tabs>
          <w:tab w:val="clear" w:pos="2160"/>
        </w:tabs>
        <w:spacing w:line="360" w:lineRule="auto"/>
        <w:ind w:left="1701" w:hanging="850"/>
        <w:jc w:val="both"/>
      </w:pPr>
      <w:r w:rsidRPr="00092DF1">
        <w:t>ESD/ QC representative shall identify the equipment/ instruments for calibration as per schedule and shall give prior information to the user for clearance to perform calibration.</w:t>
      </w:r>
    </w:p>
    <w:p w:rsidR="00F973B2" w:rsidRPr="00092DF1" w:rsidRDefault="00F973B2" w:rsidP="00092DF1">
      <w:pPr>
        <w:keepNext/>
        <w:numPr>
          <w:ilvl w:val="2"/>
          <w:numId w:val="1"/>
        </w:numPr>
        <w:tabs>
          <w:tab w:val="clear" w:pos="2160"/>
        </w:tabs>
        <w:spacing w:line="360" w:lineRule="auto"/>
        <w:ind w:left="1701" w:hanging="850"/>
        <w:jc w:val="both"/>
      </w:pPr>
      <w:r w:rsidRPr="00092DF1">
        <w:t xml:space="preserve">Before calibration, the master equipment/ instrument which is used for calibration shall be verified for its validity of calibration </w:t>
      </w:r>
    </w:p>
    <w:p w:rsidR="00F973B2" w:rsidRPr="00092DF1" w:rsidRDefault="00F973B2" w:rsidP="00092DF1">
      <w:pPr>
        <w:keepNext/>
        <w:numPr>
          <w:ilvl w:val="2"/>
          <w:numId w:val="1"/>
        </w:numPr>
        <w:tabs>
          <w:tab w:val="clear" w:pos="2160"/>
        </w:tabs>
        <w:spacing w:line="360" w:lineRule="auto"/>
        <w:ind w:left="1701" w:hanging="850"/>
        <w:jc w:val="both"/>
      </w:pPr>
      <w:r w:rsidRPr="00092DF1">
        <w:t>After getting the clearance from user, calibrate the identified equipments/ instruments by following respective approved procedure for calibration through either in-house facility or external agency service.</w:t>
      </w:r>
    </w:p>
    <w:p w:rsidR="00F973B2" w:rsidRPr="00092DF1" w:rsidRDefault="00F973B2" w:rsidP="00092DF1">
      <w:pPr>
        <w:keepNext/>
        <w:numPr>
          <w:ilvl w:val="2"/>
          <w:numId w:val="1"/>
        </w:numPr>
        <w:tabs>
          <w:tab w:val="clear" w:pos="2160"/>
        </w:tabs>
        <w:spacing w:line="360" w:lineRule="auto"/>
        <w:ind w:left="1701" w:hanging="850"/>
        <w:jc w:val="both"/>
      </w:pPr>
      <w:r w:rsidRPr="00092DF1">
        <w:t>If process is being carried out in the respective equipment, spare instrument shall be arranged on the equipment to continue the usage of equipment. Once the calibration of respective instrument is completed the same shall be replaced.</w:t>
      </w:r>
    </w:p>
    <w:p w:rsidR="00F973B2" w:rsidRPr="00092DF1" w:rsidRDefault="00F973B2" w:rsidP="00092DF1">
      <w:pPr>
        <w:keepNext/>
        <w:numPr>
          <w:ilvl w:val="2"/>
          <w:numId w:val="1"/>
        </w:numPr>
        <w:tabs>
          <w:tab w:val="clear" w:pos="2160"/>
        </w:tabs>
        <w:spacing w:line="360" w:lineRule="auto"/>
        <w:ind w:left="1701" w:hanging="850"/>
        <w:jc w:val="both"/>
      </w:pPr>
      <w:r w:rsidRPr="00092DF1">
        <w:t>After the completion of every calibration, an equipment / instrument calibration record/ form shall be filled by the person performing the calibration with all the information required.</w:t>
      </w:r>
    </w:p>
    <w:p w:rsidR="00F973B2" w:rsidRDefault="00366CD2" w:rsidP="00092DF1">
      <w:pPr>
        <w:keepNext/>
        <w:numPr>
          <w:ilvl w:val="2"/>
          <w:numId w:val="1"/>
        </w:numPr>
        <w:tabs>
          <w:tab w:val="clear" w:pos="2160"/>
        </w:tabs>
        <w:spacing w:line="360" w:lineRule="auto"/>
        <w:ind w:left="1701" w:hanging="850"/>
        <w:jc w:val="both"/>
      </w:pPr>
      <w:r w:rsidRPr="00092DF1">
        <w:t>Calibration</w:t>
      </w:r>
      <w:r w:rsidR="00F973B2" w:rsidRPr="00092DF1">
        <w:t xml:space="preserve"> tag</w:t>
      </w:r>
      <w:r w:rsidR="00F973B2">
        <w:t xml:space="preserve"> shall be filled and attached to all calibrated equipment / instruments and containing the following information.</w:t>
      </w:r>
    </w:p>
    <w:p w:rsidR="00F973B2" w:rsidRDefault="00F973B2" w:rsidP="00092DF1">
      <w:pPr>
        <w:pStyle w:val="ListParagraph"/>
        <w:keepNext/>
        <w:spacing w:line="360" w:lineRule="auto"/>
        <w:ind w:left="1701" w:right="546"/>
        <w:jc w:val="both"/>
      </w:pPr>
      <w:r>
        <w:t>Equipment / Instrument ID number.</w:t>
      </w:r>
    </w:p>
    <w:p w:rsidR="00F973B2" w:rsidRDefault="00F973B2" w:rsidP="00092DF1">
      <w:pPr>
        <w:pStyle w:val="ListParagraph"/>
        <w:keepNext/>
        <w:spacing w:line="360" w:lineRule="auto"/>
        <w:ind w:left="1701" w:right="546"/>
        <w:jc w:val="both"/>
      </w:pPr>
      <w:r>
        <w:t>Date of calibration ( Date/ Month/ Year )</w:t>
      </w:r>
    </w:p>
    <w:p w:rsidR="00F973B2" w:rsidRDefault="00F973B2" w:rsidP="00092DF1">
      <w:pPr>
        <w:pStyle w:val="ListParagraph"/>
        <w:keepNext/>
        <w:spacing w:line="360" w:lineRule="auto"/>
        <w:ind w:left="1701" w:right="546"/>
        <w:jc w:val="both"/>
      </w:pPr>
      <w:r>
        <w:t>Signature of person performing the calibration.</w:t>
      </w:r>
    </w:p>
    <w:p w:rsidR="00F973B2" w:rsidRDefault="00F973B2" w:rsidP="00092DF1">
      <w:pPr>
        <w:pStyle w:val="ListParagraph"/>
        <w:keepNext/>
        <w:spacing w:line="360" w:lineRule="auto"/>
        <w:ind w:left="1701" w:right="546"/>
        <w:jc w:val="both"/>
      </w:pPr>
      <w:r>
        <w:t>Next calibration date (Due date/month/year</w:t>
      </w:r>
    </w:p>
    <w:p w:rsidR="00F973B2" w:rsidRDefault="00F973B2" w:rsidP="00092DF1">
      <w:pPr>
        <w:keepNext/>
        <w:numPr>
          <w:ilvl w:val="2"/>
          <w:numId w:val="1"/>
        </w:numPr>
        <w:tabs>
          <w:tab w:val="clear" w:pos="2160"/>
        </w:tabs>
        <w:spacing w:line="360" w:lineRule="auto"/>
        <w:ind w:left="1701" w:hanging="850"/>
        <w:jc w:val="both"/>
      </w:pPr>
      <w:r>
        <w:lastRenderedPageBreak/>
        <w:t>It is the responsibility of the concerned department personnel to review the calibration labels attached to the equipment / instrument and calibration schedule periodically to make sure that the equipment / instrument being operated in the department are currently under calibration</w:t>
      </w:r>
      <w:r w:rsidR="00D8697B">
        <w:t>.</w:t>
      </w:r>
    </w:p>
    <w:p w:rsidR="00D8697B" w:rsidRPr="00366CD2" w:rsidRDefault="00D8697B" w:rsidP="00092DF1">
      <w:pPr>
        <w:keepNext/>
        <w:numPr>
          <w:ilvl w:val="1"/>
          <w:numId w:val="1"/>
        </w:numPr>
        <w:tabs>
          <w:tab w:val="clear" w:pos="720"/>
        </w:tabs>
        <w:spacing w:line="360" w:lineRule="auto"/>
        <w:ind w:left="851" w:right="-318" w:hanging="567"/>
        <w:jc w:val="both"/>
        <w:rPr>
          <w:b/>
        </w:rPr>
      </w:pPr>
      <w:r w:rsidRPr="00366CD2">
        <w:rPr>
          <w:b/>
        </w:rPr>
        <w:t>Steps to be taken when equipment/ instrument is found to be out of calibration:</w:t>
      </w:r>
    </w:p>
    <w:p w:rsidR="00D8697B" w:rsidRPr="00366CD2" w:rsidRDefault="00D8697B" w:rsidP="00092DF1">
      <w:pPr>
        <w:keepNext/>
        <w:numPr>
          <w:ilvl w:val="2"/>
          <w:numId w:val="1"/>
        </w:numPr>
        <w:tabs>
          <w:tab w:val="clear" w:pos="2160"/>
        </w:tabs>
        <w:spacing w:line="360" w:lineRule="auto"/>
        <w:ind w:left="1701" w:hanging="850"/>
        <w:jc w:val="both"/>
      </w:pPr>
      <w:r w:rsidRPr="00366CD2">
        <w:t>In case of equipment/ instrument which fails in calibration, the ESD/ QC shall initiate steps to repair / replace the equipment/ instrument and an “OUT OF CALIBRATION” status shall be displayed on the equipment / instrument.</w:t>
      </w:r>
    </w:p>
    <w:p w:rsidR="00D8697B" w:rsidRPr="00366CD2" w:rsidRDefault="00D8697B" w:rsidP="00092DF1">
      <w:pPr>
        <w:keepNext/>
        <w:numPr>
          <w:ilvl w:val="2"/>
          <w:numId w:val="1"/>
        </w:numPr>
        <w:tabs>
          <w:tab w:val="clear" w:pos="2160"/>
        </w:tabs>
        <w:spacing w:line="360" w:lineRule="auto"/>
        <w:ind w:left="1701" w:hanging="850"/>
        <w:jc w:val="both"/>
      </w:pPr>
      <w:r w:rsidRPr="00366CD2">
        <w:t>Deviation Report shall be raised by user / ESD/ QC, investigation shall be carried out and details of investigation shall be documented.</w:t>
      </w:r>
    </w:p>
    <w:p w:rsidR="00366CD2" w:rsidRDefault="00D8697B" w:rsidP="00366CD2">
      <w:pPr>
        <w:keepNext/>
        <w:numPr>
          <w:ilvl w:val="2"/>
          <w:numId w:val="1"/>
        </w:numPr>
        <w:tabs>
          <w:tab w:val="clear" w:pos="2160"/>
        </w:tabs>
        <w:spacing w:line="360" w:lineRule="auto"/>
        <w:ind w:left="1701" w:hanging="850"/>
        <w:jc w:val="both"/>
      </w:pPr>
      <w:r w:rsidRPr="00366CD2">
        <w:t>The data pertaining to immediate previous batches manufactured / tested using the equipment/ instrument shall be assessed for impact and if required investigation shall be extended to other batches manufactured / tested since the last valid calibration date. The same shall be documented.</w:t>
      </w:r>
    </w:p>
    <w:p w:rsidR="00D8697B" w:rsidRPr="00366CD2" w:rsidRDefault="00D8697B" w:rsidP="00366CD2">
      <w:pPr>
        <w:keepNext/>
        <w:numPr>
          <w:ilvl w:val="2"/>
          <w:numId w:val="1"/>
        </w:numPr>
        <w:tabs>
          <w:tab w:val="clear" w:pos="2160"/>
        </w:tabs>
        <w:spacing w:line="360" w:lineRule="auto"/>
        <w:ind w:left="1701" w:hanging="850"/>
        <w:jc w:val="both"/>
      </w:pPr>
      <w:r w:rsidRPr="00366CD2">
        <w:t>The equipment/ instrument shall be repaired or replaced with a new equipment/ instrument which is qualified/ calibrated prior to placing it back in service</w:t>
      </w:r>
      <w:r w:rsidR="00366CD2">
        <w:t>.</w:t>
      </w:r>
    </w:p>
    <w:p w:rsidR="00D8697B" w:rsidRPr="00E00B24" w:rsidRDefault="00D8697B" w:rsidP="00092DF1">
      <w:pPr>
        <w:keepNext/>
        <w:numPr>
          <w:ilvl w:val="1"/>
          <w:numId w:val="1"/>
        </w:numPr>
        <w:tabs>
          <w:tab w:val="clear" w:pos="720"/>
        </w:tabs>
        <w:spacing w:line="360" w:lineRule="auto"/>
        <w:ind w:left="851" w:right="-318" w:hanging="567"/>
        <w:jc w:val="both"/>
        <w:rPr>
          <w:b/>
        </w:rPr>
      </w:pPr>
      <w:r w:rsidRPr="00E00B24">
        <w:rPr>
          <w:b/>
        </w:rPr>
        <w:t xml:space="preserve">Steps to be taken when equipment/ instrument is found to be out of schedule:                                   </w:t>
      </w:r>
    </w:p>
    <w:p w:rsidR="00D8697B" w:rsidRPr="00E00B24" w:rsidRDefault="00D8697B" w:rsidP="00092DF1">
      <w:pPr>
        <w:keepNext/>
        <w:numPr>
          <w:ilvl w:val="2"/>
          <w:numId w:val="1"/>
        </w:numPr>
        <w:tabs>
          <w:tab w:val="clear" w:pos="2160"/>
        </w:tabs>
        <w:spacing w:line="360" w:lineRule="auto"/>
        <w:ind w:left="1701" w:hanging="850"/>
        <w:jc w:val="both"/>
      </w:pPr>
      <w:r w:rsidRPr="00E00B24">
        <w:t xml:space="preserve">If calibration is not performed within the scheduled due date, </w:t>
      </w:r>
      <w:r>
        <w:t>deviation</w:t>
      </w:r>
      <w:r w:rsidRPr="00E00B24">
        <w:t xml:space="preserve"> Report shall be raised by </w:t>
      </w:r>
      <w:r>
        <w:t>user</w:t>
      </w:r>
      <w:r w:rsidRPr="00E00B24">
        <w:t>, investigation shall be carried out and details of investigation shall be documented.</w:t>
      </w:r>
    </w:p>
    <w:p w:rsidR="00D8697B" w:rsidRPr="00E00B24" w:rsidRDefault="00D8697B" w:rsidP="00092DF1">
      <w:pPr>
        <w:keepNext/>
        <w:numPr>
          <w:ilvl w:val="1"/>
          <w:numId w:val="1"/>
        </w:numPr>
        <w:tabs>
          <w:tab w:val="clear" w:pos="720"/>
        </w:tabs>
        <w:spacing w:line="360" w:lineRule="auto"/>
        <w:ind w:left="851" w:right="-318" w:hanging="567"/>
        <w:jc w:val="both"/>
        <w:rPr>
          <w:b/>
        </w:rPr>
      </w:pPr>
      <w:r w:rsidRPr="00E00B24">
        <w:rPr>
          <w:b/>
        </w:rPr>
        <w:t>Steps to be taken when equipment/ instrument is found to be out of order:</w:t>
      </w:r>
    </w:p>
    <w:p w:rsidR="00D8697B" w:rsidRPr="00E00B24" w:rsidRDefault="00D8697B" w:rsidP="00092DF1">
      <w:pPr>
        <w:keepNext/>
        <w:numPr>
          <w:ilvl w:val="2"/>
          <w:numId w:val="1"/>
        </w:numPr>
        <w:tabs>
          <w:tab w:val="clear" w:pos="2160"/>
        </w:tabs>
        <w:spacing w:line="360" w:lineRule="auto"/>
        <w:ind w:left="1701" w:hanging="850"/>
        <w:jc w:val="both"/>
      </w:pPr>
      <w:r w:rsidRPr="00E00B24">
        <w:t>A maintenance job order, if applicable, shall be issued by User department to ESD for the required repairs of the equipment/ instrument and an “UNDER MAINTENANCE” status shall be displayed on the equipment / instrument.</w:t>
      </w:r>
    </w:p>
    <w:p w:rsidR="00D8697B" w:rsidRPr="00092DF1" w:rsidRDefault="00D8697B" w:rsidP="00092DF1">
      <w:pPr>
        <w:keepNext/>
        <w:numPr>
          <w:ilvl w:val="2"/>
          <w:numId w:val="1"/>
        </w:numPr>
        <w:tabs>
          <w:tab w:val="clear" w:pos="2160"/>
        </w:tabs>
        <w:spacing w:line="360" w:lineRule="auto"/>
        <w:ind w:left="1701" w:hanging="850"/>
        <w:jc w:val="both"/>
      </w:pPr>
      <w:r w:rsidRPr="00E00B24">
        <w:lastRenderedPageBreak/>
        <w:t>QC shall initiate steps to repair / replace the equipment/ instrument and these details shall be documented.</w:t>
      </w:r>
    </w:p>
    <w:p w:rsidR="00D8697B" w:rsidRDefault="00D8697B" w:rsidP="00092DF1">
      <w:pPr>
        <w:keepNext/>
        <w:numPr>
          <w:ilvl w:val="2"/>
          <w:numId w:val="1"/>
        </w:numPr>
        <w:tabs>
          <w:tab w:val="clear" w:pos="2160"/>
        </w:tabs>
        <w:spacing w:line="360" w:lineRule="auto"/>
        <w:ind w:left="1701" w:hanging="850"/>
        <w:jc w:val="both"/>
      </w:pPr>
      <w:r w:rsidRPr="00E00B24">
        <w:t>The equipment/ instrument shall be repaired or replaced with a new equipment/ instrument which is qualified/ calibrated according to the relevant SOPs prior to placing it back in service.</w:t>
      </w:r>
    </w:p>
    <w:p w:rsidR="00D8697B" w:rsidRPr="00E00B24" w:rsidRDefault="00D8697B" w:rsidP="00092DF1">
      <w:pPr>
        <w:keepNext/>
        <w:numPr>
          <w:ilvl w:val="2"/>
          <w:numId w:val="1"/>
        </w:numPr>
        <w:tabs>
          <w:tab w:val="clear" w:pos="2160"/>
        </w:tabs>
        <w:spacing w:line="360" w:lineRule="auto"/>
        <w:ind w:left="1701" w:hanging="850"/>
        <w:jc w:val="both"/>
      </w:pPr>
      <w:r w:rsidRPr="00E00B24">
        <w:t>Damaged equipments/ instruments (E.g.: breakage of glass) shall be identified and replaced or repaired.</w:t>
      </w:r>
    </w:p>
    <w:p w:rsidR="001209AC" w:rsidRDefault="005B10FA" w:rsidP="00092DF1">
      <w:pPr>
        <w:keepNext/>
        <w:numPr>
          <w:ilvl w:val="1"/>
          <w:numId w:val="1"/>
        </w:numPr>
        <w:tabs>
          <w:tab w:val="clear" w:pos="720"/>
        </w:tabs>
        <w:spacing w:line="360" w:lineRule="auto"/>
        <w:ind w:left="851" w:right="-318" w:hanging="567"/>
        <w:jc w:val="both"/>
        <w:rPr>
          <w:b/>
        </w:rPr>
      </w:pPr>
      <w:r w:rsidRPr="001816E5">
        <w:rPr>
          <w:b/>
        </w:rPr>
        <w:t>Definition of standards, references or</w:t>
      </w:r>
      <w:r>
        <w:rPr>
          <w:b/>
        </w:rPr>
        <w:t xml:space="preserve"> any other equipment to be used  </w:t>
      </w:r>
      <w:r w:rsidRPr="001816E5">
        <w:rPr>
          <w:b/>
        </w:rPr>
        <w:t>during calibration:</w:t>
      </w:r>
    </w:p>
    <w:p w:rsidR="005B10FA" w:rsidRPr="001209AC" w:rsidRDefault="005B10FA" w:rsidP="00092DF1">
      <w:pPr>
        <w:keepNext/>
        <w:numPr>
          <w:ilvl w:val="2"/>
          <w:numId w:val="1"/>
        </w:numPr>
        <w:tabs>
          <w:tab w:val="clear" w:pos="2160"/>
        </w:tabs>
        <w:spacing w:line="360" w:lineRule="auto"/>
        <w:ind w:left="1701" w:hanging="850"/>
        <w:jc w:val="both"/>
        <w:rPr>
          <w:b/>
        </w:rPr>
      </w:pPr>
      <w:r>
        <w:t xml:space="preserve">The purpose of </w:t>
      </w:r>
      <w:r w:rsidR="00D8697B">
        <w:t>having</w:t>
      </w:r>
      <w:r>
        <w:t xml:space="preserve"> standard </w:t>
      </w:r>
      <w:r w:rsidR="00D8697B">
        <w:t xml:space="preserve">instrument </w:t>
      </w:r>
      <w:r>
        <w:t>or having a reference during calibration is to have a check as to whether the instrument is able to perform its function as compared to the standard and to make the necessary amendments or changes as required, to make the instrument suitable.</w:t>
      </w:r>
    </w:p>
    <w:p w:rsidR="00224C47" w:rsidRPr="00224C47" w:rsidRDefault="005B10FA" w:rsidP="00092DF1">
      <w:pPr>
        <w:keepNext/>
        <w:numPr>
          <w:ilvl w:val="2"/>
          <w:numId w:val="1"/>
        </w:numPr>
        <w:tabs>
          <w:tab w:val="clear" w:pos="2160"/>
        </w:tabs>
        <w:spacing w:line="360" w:lineRule="auto"/>
        <w:ind w:left="1701" w:hanging="850"/>
        <w:jc w:val="both"/>
        <w:rPr>
          <w:b/>
        </w:rPr>
      </w:pPr>
      <w:r>
        <w:t>The standard shall be calibrated and rectified on a schedule basis or as required by each piece of equipment and only by the manufacturer of the equipment or by the standards calibration laboratories.</w:t>
      </w:r>
    </w:p>
    <w:p w:rsidR="00224C47" w:rsidRPr="00092DF1" w:rsidRDefault="001209AC" w:rsidP="00092DF1">
      <w:pPr>
        <w:keepNext/>
        <w:numPr>
          <w:ilvl w:val="1"/>
          <w:numId w:val="1"/>
        </w:numPr>
        <w:tabs>
          <w:tab w:val="clear" w:pos="720"/>
        </w:tabs>
        <w:spacing w:line="360" w:lineRule="auto"/>
        <w:ind w:left="851" w:right="-318" w:hanging="567"/>
        <w:jc w:val="both"/>
      </w:pPr>
      <w:r w:rsidRPr="00092DF1">
        <w:t>Whenever the operation of any instrument is questioned, calibration verification shall be performed by the Maintenanc</w:t>
      </w:r>
      <w:r w:rsidR="00224C47" w:rsidRPr="00092DF1">
        <w:t>e / Quality Control departments, the same shall  be documented</w:t>
      </w:r>
    </w:p>
    <w:p w:rsidR="00224C47" w:rsidRPr="00092DF1" w:rsidRDefault="001209AC" w:rsidP="00092DF1">
      <w:pPr>
        <w:keepNext/>
        <w:numPr>
          <w:ilvl w:val="1"/>
          <w:numId w:val="1"/>
        </w:numPr>
        <w:tabs>
          <w:tab w:val="clear" w:pos="720"/>
        </w:tabs>
        <w:spacing w:line="360" w:lineRule="auto"/>
        <w:ind w:left="851" w:right="-318" w:hanging="567"/>
        <w:jc w:val="both"/>
      </w:pPr>
      <w:r w:rsidRPr="00092DF1">
        <w:t>If the calibration of any equipment is not possible to perform, the equipment shall be sent to an outside agency for calibration.</w:t>
      </w:r>
    </w:p>
    <w:p w:rsidR="00224C47" w:rsidRPr="00224C47" w:rsidRDefault="001209AC" w:rsidP="00092DF1">
      <w:pPr>
        <w:keepNext/>
        <w:numPr>
          <w:ilvl w:val="1"/>
          <w:numId w:val="1"/>
        </w:numPr>
        <w:tabs>
          <w:tab w:val="clear" w:pos="720"/>
        </w:tabs>
        <w:spacing w:line="360" w:lineRule="auto"/>
        <w:ind w:left="851" w:right="-318" w:hanging="567"/>
        <w:jc w:val="both"/>
        <w:rPr>
          <w:b/>
        </w:rPr>
      </w:pPr>
      <w:r w:rsidRPr="00092DF1">
        <w:t>A</w:t>
      </w:r>
      <w:r>
        <w:t xml:space="preserve"> copy of calibration procedure shall be procured from the outside agency and it shall be reviewed and to ensure that the standards. In the absence of a written calibration procedure, a certification signed by the outside agency specifying method used will be acceptable.</w:t>
      </w:r>
    </w:p>
    <w:p w:rsidR="001209AC" w:rsidRPr="00224C47" w:rsidRDefault="001209AC" w:rsidP="00092DF1">
      <w:pPr>
        <w:keepNext/>
        <w:numPr>
          <w:ilvl w:val="1"/>
          <w:numId w:val="1"/>
        </w:numPr>
        <w:tabs>
          <w:tab w:val="clear" w:pos="720"/>
        </w:tabs>
        <w:spacing w:line="360" w:lineRule="auto"/>
        <w:ind w:left="851" w:right="-318" w:hanging="567"/>
        <w:jc w:val="both"/>
        <w:rPr>
          <w:b/>
        </w:rPr>
      </w:pPr>
      <w:r>
        <w:lastRenderedPageBreak/>
        <w:t xml:space="preserve">Upon getting the calibration certificates from the outside agency, those certificates shall be </w:t>
      </w:r>
      <w:r w:rsidR="00224C47">
        <w:t>reviewed and put</w:t>
      </w:r>
      <w:r>
        <w:t xml:space="preserve"> seal on the certificate and sign it. Issue a calibration tag along with a copy of certificate to the concerned department to make it available at equipment / instrument area.</w:t>
      </w:r>
    </w:p>
    <w:p w:rsidR="00092DF1" w:rsidRDefault="004F6097" w:rsidP="00092DF1">
      <w:pPr>
        <w:keepNext/>
        <w:numPr>
          <w:ilvl w:val="0"/>
          <w:numId w:val="1"/>
        </w:numPr>
        <w:tabs>
          <w:tab w:val="clear" w:pos="720"/>
        </w:tabs>
        <w:spacing w:line="360" w:lineRule="auto"/>
        <w:ind w:left="284" w:hanging="710"/>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CF4130" w:rsidRDefault="00CF4130" w:rsidP="00092DF1">
      <w:pPr>
        <w:keepNext/>
        <w:spacing w:line="360" w:lineRule="auto"/>
        <w:ind w:left="284"/>
        <w:jc w:val="both"/>
        <w:rPr>
          <w:color w:val="000000" w:themeColor="text1"/>
        </w:rPr>
      </w:pPr>
      <w:r w:rsidRPr="00092DF1">
        <w:rPr>
          <w:color w:val="000000" w:themeColor="text1"/>
        </w:rPr>
        <w:t>Nil</w:t>
      </w:r>
    </w:p>
    <w:p w:rsidR="00AE14EB" w:rsidRPr="00B00137" w:rsidRDefault="004F6097" w:rsidP="00092DF1">
      <w:pPr>
        <w:keepNext/>
        <w:numPr>
          <w:ilvl w:val="0"/>
          <w:numId w:val="1"/>
        </w:numPr>
        <w:tabs>
          <w:tab w:val="clear" w:pos="720"/>
        </w:tabs>
        <w:spacing w:line="360" w:lineRule="auto"/>
        <w:ind w:left="284" w:hanging="710"/>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503" w:type="dxa"/>
        <w:tblInd w:w="-405" w:type="dxa"/>
        <w:tblLayout w:type="fixed"/>
        <w:tblLook w:val="04A0"/>
      </w:tblPr>
      <w:tblGrid>
        <w:gridCol w:w="1179"/>
        <w:gridCol w:w="1460"/>
        <w:gridCol w:w="6334"/>
        <w:gridCol w:w="1530"/>
      </w:tblGrid>
      <w:tr w:rsidR="00984FC2" w:rsidRPr="00B00137" w:rsidTr="00A6702C">
        <w:trPr>
          <w:trHeight w:val="374"/>
          <w:tblHeader/>
        </w:trPr>
        <w:tc>
          <w:tcPr>
            <w:tcW w:w="1179" w:type="dxa"/>
            <w:vAlign w:val="center"/>
          </w:tcPr>
          <w:p w:rsidR="00984FC2" w:rsidRPr="00B00137" w:rsidRDefault="00984FC2" w:rsidP="00553825">
            <w:pPr>
              <w:keepNext/>
              <w:jc w:val="center"/>
              <w:rPr>
                <w:b/>
                <w:color w:val="000000" w:themeColor="text1"/>
              </w:rPr>
            </w:pPr>
            <w:r w:rsidRPr="00B00137">
              <w:rPr>
                <w:b/>
                <w:color w:val="000000" w:themeColor="text1"/>
              </w:rPr>
              <w:t>Revision No.</w:t>
            </w:r>
          </w:p>
        </w:tc>
        <w:tc>
          <w:tcPr>
            <w:tcW w:w="1460" w:type="dxa"/>
            <w:vAlign w:val="center"/>
          </w:tcPr>
          <w:p w:rsidR="00984FC2" w:rsidRPr="00B00137" w:rsidRDefault="00984FC2" w:rsidP="00553825">
            <w:pPr>
              <w:keepNext/>
              <w:jc w:val="center"/>
              <w:rPr>
                <w:color w:val="000000" w:themeColor="text1"/>
              </w:rPr>
            </w:pPr>
            <w:r w:rsidRPr="00B00137">
              <w:rPr>
                <w:b/>
                <w:color w:val="000000" w:themeColor="text1"/>
              </w:rPr>
              <w:t>Effective Date</w:t>
            </w:r>
          </w:p>
        </w:tc>
        <w:tc>
          <w:tcPr>
            <w:tcW w:w="6334" w:type="dxa"/>
            <w:vAlign w:val="center"/>
          </w:tcPr>
          <w:p w:rsidR="00984FC2" w:rsidRPr="00B00137" w:rsidRDefault="00984FC2" w:rsidP="00553825">
            <w:pPr>
              <w:keepNext/>
              <w:jc w:val="center"/>
              <w:rPr>
                <w:color w:val="000000" w:themeColor="text1"/>
              </w:rPr>
            </w:pPr>
            <w:r w:rsidRPr="00B00137">
              <w:rPr>
                <w:b/>
                <w:color w:val="000000" w:themeColor="text1"/>
              </w:rPr>
              <w:t>Details of Revision</w:t>
            </w:r>
          </w:p>
        </w:tc>
        <w:tc>
          <w:tcPr>
            <w:tcW w:w="1530" w:type="dxa"/>
            <w:vAlign w:val="center"/>
          </w:tcPr>
          <w:p w:rsidR="00984FC2" w:rsidRPr="00B00137" w:rsidRDefault="00984FC2" w:rsidP="00553825">
            <w:pPr>
              <w:keepNext/>
              <w:jc w:val="center"/>
              <w:rPr>
                <w:b/>
                <w:color w:val="000000" w:themeColor="text1"/>
              </w:rPr>
            </w:pPr>
            <w:r w:rsidRPr="007D3F91">
              <w:rPr>
                <w:b/>
                <w:color w:val="000000" w:themeColor="text1"/>
              </w:rPr>
              <w:t>Ref. CCF No.</w:t>
            </w:r>
          </w:p>
        </w:tc>
      </w:tr>
      <w:tr w:rsidR="00984FC2" w:rsidRPr="00B00137" w:rsidTr="00CF4130">
        <w:trPr>
          <w:trHeight w:val="567"/>
        </w:trPr>
        <w:tc>
          <w:tcPr>
            <w:tcW w:w="1179" w:type="dxa"/>
            <w:vAlign w:val="center"/>
          </w:tcPr>
          <w:p w:rsidR="00984FC2" w:rsidRPr="00B00137" w:rsidRDefault="00C752A1" w:rsidP="00553825">
            <w:pPr>
              <w:keepNext/>
              <w:jc w:val="center"/>
              <w:rPr>
                <w:color w:val="000000" w:themeColor="text1"/>
              </w:rPr>
            </w:pPr>
            <w:r>
              <w:rPr>
                <w:color w:val="000000" w:themeColor="text1"/>
              </w:rPr>
              <w:t>00</w:t>
            </w:r>
          </w:p>
        </w:tc>
        <w:tc>
          <w:tcPr>
            <w:tcW w:w="1460" w:type="dxa"/>
            <w:vAlign w:val="center"/>
          </w:tcPr>
          <w:p w:rsidR="00984FC2" w:rsidRPr="00B00137" w:rsidRDefault="00C752A1" w:rsidP="00553825">
            <w:pPr>
              <w:keepNext/>
              <w:jc w:val="center"/>
              <w:rPr>
                <w:color w:val="000000" w:themeColor="text1"/>
              </w:rPr>
            </w:pPr>
            <w:r>
              <w:rPr>
                <w:color w:val="000000" w:themeColor="text1"/>
              </w:rPr>
              <w:t>01.07.2009</w:t>
            </w:r>
          </w:p>
        </w:tc>
        <w:tc>
          <w:tcPr>
            <w:tcW w:w="6334" w:type="dxa"/>
            <w:vAlign w:val="center"/>
          </w:tcPr>
          <w:p w:rsidR="00984FC2" w:rsidRPr="00B00137" w:rsidRDefault="00C752A1" w:rsidP="00553825">
            <w:pPr>
              <w:keepNext/>
              <w:rPr>
                <w:color w:val="000000" w:themeColor="text1"/>
              </w:rPr>
            </w:pPr>
            <w:r>
              <w:rPr>
                <w:color w:val="000000" w:themeColor="text1"/>
              </w:rPr>
              <w:t>New SOP “ Calibration of Equipment” is introduced across all the intermediates manufacturing facilities of D</w:t>
            </w:r>
            <w:r w:rsidR="00CF4130">
              <w:rPr>
                <w:color w:val="000000" w:themeColor="text1"/>
              </w:rPr>
              <w:t>iscovery.</w:t>
            </w:r>
          </w:p>
        </w:tc>
        <w:tc>
          <w:tcPr>
            <w:tcW w:w="1530" w:type="dxa"/>
            <w:vAlign w:val="center"/>
          </w:tcPr>
          <w:p w:rsidR="00984FC2" w:rsidRPr="000115BB" w:rsidRDefault="00CF4130" w:rsidP="00553825">
            <w:pPr>
              <w:keepNext/>
              <w:jc w:val="center"/>
              <w:rPr>
                <w:color w:val="000000" w:themeColor="text1"/>
              </w:rPr>
            </w:pPr>
            <w:r>
              <w:rPr>
                <w:color w:val="000000" w:themeColor="text1"/>
              </w:rPr>
              <w:t>--</w:t>
            </w:r>
          </w:p>
        </w:tc>
      </w:tr>
      <w:tr w:rsidR="00CF4130" w:rsidRPr="00B00137" w:rsidTr="00CF4130">
        <w:trPr>
          <w:trHeight w:val="567"/>
        </w:trPr>
        <w:tc>
          <w:tcPr>
            <w:tcW w:w="1179" w:type="dxa"/>
            <w:vAlign w:val="center"/>
          </w:tcPr>
          <w:p w:rsidR="00CF4130" w:rsidRDefault="00CF4130" w:rsidP="00553825">
            <w:pPr>
              <w:keepNext/>
              <w:jc w:val="center"/>
              <w:rPr>
                <w:color w:val="000000" w:themeColor="text1"/>
              </w:rPr>
            </w:pPr>
            <w:r>
              <w:rPr>
                <w:color w:val="000000" w:themeColor="text1"/>
              </w:rPr>
              <w:t>01</w:t>
            </w:r>
          </w:p>
        </w:tc>
        <w:tc>
          <w:tcPr>
            <w:tcW w:w="1460" w:type="dxa"/>
            <w:vAlign w:val="center"/>
          </w:tcPr>
          <w:p w:rsidR="00CF4130" w:rsidRDefault="00CF4130" w:rsidP="00553825">
            <w:pPr>
              <w:keepNext/>
              <w:jc w:val="center"/>
              <w:rPr>
                <w:color w:val="000000" w:themeColor="text1"/>
              </w:rPr>
            </w:pPr>
            <w:r>
              <w:rPr>
                <w:color w:val="000000" w:themeColor="text1"/>
              </w:rPr>
              <w:t>15.06.2014</w:t>
            </w:r>
          </w:p>
        </w:tc>
        <w:tc>
          <w:tcPr>
            <w:tcW w:w="6334" w:type="dxa"/>
            <w:vAlign w:val="center"/>
          </w:tcPr>
          <w:p w:rsidR="00CF4130" w:rsidRDefault="00CF4130" w:rsidP="00553825">
            <w:pPr>
              <w:keepNext/>
              <w:rPr>
                <w:color w:val="000000" w:themeColor="text1"/>
              </w:rPr>
            </w:pPr>
            <w:r>
              <w:rPr>
                <w:color w:val="000000" w:themeColor="text1"/>
              </w:rPr>
              <w:t>Revised as per current SOP &amp; more clear and clarity.</w:t>
            </w:r>
          </w:p>
        </w:tc>
        <w:tc>
          <w:tcPr>
            <w:tcW w:w="1530" w:type="dxa"/>
            <w:vAlign w:val="center"/>
          </w:tcPr>
          <w:p w:rsidR="00CF4130" w:rsidRDefault="00CF4130" w:rsidP="00553825">
            <w:pPr>
              <w:keepNext/>
              <w:jc w:val="center"/>
              <w:rPr>
                <w:color w:val="000000" w:themeColor="text1"/>
              </w:rPr>
            </w:pPr>
            <w:r>
              <w:rPr>
                <w:color w:val="000000" w:themeColor="text1"/>
              </w:rPr>
              <w:t>--</w:t>
            </w:r>
          </w:p>
        </w:tc>
      </w:tr>
      <w:tr w:rsidR="00CF4130" w:rsidRPr="00B00137" w:rsidTr="00B21710">
        <w:trPr>
          <w:trHeight w:val="567"/>
        </w:trPr>
        <w:tc>
          <w:tcPr>
            <w:tcW w:w="1179" w:type="dxa"/>
            <w:vAlign w:val="center"/>
          </w:tcPr>
          <w:p w:rsidR="00CF4130" w:rsidRDefault="00CF4130" w:rsidP="00553825">
            <w:pPr>
              <w:keepNext/>
              <w:spacing w:line="360" w:lineRule="auto"/>
              <w:jc w:val="center"/>
              <w:rPr>
                <w:color w:val="000000" w:themeColor="text1"/>
              </w:rPr>
            </w:pPr>
            <w:r>
              <w:rPr>
                <w:color w:val="000000" w:themeColor="text1"/>
              </w:rPr>
              <w:t>02</w:t>
            </w:r>
          </w:p>
        </w:tc>
        <w:tc>
          <w:tcPr>
            <w:tcW w:w="1460" w:type="dxa"/>
            <w:vAlign w:val="center"/>
          </w:tcPr>
          <w:p w:rsidR="00CF4130" w:rsidRDefault="00B21710" w:rsidP="00553825">
            <w:pPr>
              <w:keepNext/>
              <w:spacing w:line="360" w:lineRule="auto"/>
              <w:jc w:val="center"/>
              <w:rPr>
                <w:color w:val="000000" w:themeColor="text1"/>
              </w:rPr>
            </w:pPr>
            <w:r>
              <w:rPr>
                <w:color w:val="000000" w:themeColor="text1"/>
              </w:rPr>
              <w:t>01.01.2018</w:t>
            </w:r>
          </w:p>
        </w:tc>
        <w:tc>
          <w:tcPr>
            <w:tcW w:w="6334" w:type="dxa"/>
            <w:vAlign w:val="center"/>
          </w:tcPr>
          <w:p w:rsidR="00CF4130" w:rsidRPr="00CF4130" w:rsidRDefault="00CF4130" w:rsidP="00553825">
            <w:pPr>
              <w:pStyle w:val="BodyText2"/>
              <w:keepNext/>
              <w:spacing w:line="360" w:lineRule="auto"/>
              <w:rPr>
                <w:bCs/>
                <w:i/>
                <w:iCs/>
              </w:rPr>
            </w:pPr>
            <w:r>
              <w:rPr>
                <w:bCs/>
                <w:iCs/>
              </w:rPr>
              <w:t>SOP</w:t>
            </w:r>
            <w:r w:rsidRPr="00CF4130">
              <w:rPr>
                <w:bCs/>
                <w:iCs/>
              </w:rPr>
              <w:t xml:space="preserve"> format changed make to inline with SOP-QA-001-05.</w:t>
            </w:r>
          </w:p>
        </w:tc>
        <w:tc>
          <w:tcPr>
            <w:tcW w:w="1530" w:type="dxa"/>
            <w:vAlign w:val="center"/>
          </w:tcPr>
          <w:p w:rsidR="00CF4130" w:rsidRDefault="00B21710" w:rsidP="00553825">
            <w:pPr>
              <w:keepNext/>
              <w:spacing w:line="360" w:lineRule="auto"/>
              <w:jc w:val="center"/>
              <w:rPr>
                <w:color w:val="000000" w:themeColor="text1"/>
              </w:rPr>
            </w:pPr>
            <w:r>
              <w:rPr>
                <w:color w:val="000000" w:themeColor="text1"/>
              </w:rPr>
              <w:t>CCF/GEN/</w:t>
            </w:r>
            <w:r>
              <w:rPr>
                <w:color w:val="000000" w:themeColor="text1"/>
              </w:rPr>
              <w:br/>
              <w:t>17037</w:t>
            </w:r>
          </w:p>
        </w:tc>
      </w:tr>
      <w:tr w:rsidR="00D97C31" w:rsidRPr="00B00137" w:rsidTr="00B21710">
        <w:trPr>
          <w:trHeight w:val="567"/>
        </w:trPr>
        <w:tc>
          <w:tcPr>
            <w:tcW w:w="1179" w:type="dxa"/>
            <w:vAlign w:val="center"/>
          </w:tcPr>
          <w:p w:rsidR="00D97C31" w:rsidRDefault="00D97C31" w:rsidP="00553825">
            <w:pPr>
              <w:keepNext/>
              <w:spacing w:line="360" w:lineRule="auto"/>
              <w:jc w:val="center"/>
              <w:rPr>
                <w:color w:val="000000" w:themeColor="text1"/>
              </w:rPr>
            </w:pPr>
            <w:r>
              <w:rPr>
                <w:color w:val="000000" w:themeColor="text1"/>
              </w:rPr>
              <w:t>03</w:t>
            </w:r>
          </w:p>
        </w:tc>
        <w:tc>
          <w:tcPr>
            <w:tcW w:w="1460" w:type="dxa"/>
            <w:vAlign w:val="center"/>
          </w:tcPr>
          <w:p w:rsidR="00D97C31" w:rsidRDefault="00D97C31" w:rsidP="00553825">
            <w:pPr>
              <w:keepNext/>
              <w:spacing w:line="360" w:lineRule="auto"/>
              <w:jc w:val="center"/>
              <w:rPr>
                <w:color w:val="000000" w:themeColor="text1"/>
              </w:rPr>
            </w:pPr>
            <w:r>
              <w:rPr>
                <w:color w:val="000000" w:themeColor="text1"/>
              </w:rPr>
              <w:t>01.07.2019</w:t>
            </w:r>
          </w:p>
        </w:tc>
        <w:tc>
          <w:tcPr>
            <w:tcW w:w="6334" w:type="dxa"/>
            <w:vAlign w:val="center"/>
          </w:tcPr>
          <w:p w:rsidR="00D97C31" w:rsidRDefault="00D97C31" w:rsidP="00D97C31">
            <w:pPr>
              <w:pStyle w:val="BodyText2"/>
              <w:keepNext/>
              <w:spacing w:line="360" w:lineRule="auto"/>
              <w:rPr>
                <w:bCs/>
                <w:iCs/>
              </w:rPr>
            </w:pPr>
            <w:r>
              <w:rPr>
                <w:bCs/>
                <w:iCs/>
              </w:rPr>
              <w:t>The procedure to handle out of calibration is elaborated and title changed to calibration po</w:t>
            </w:r>
            <w:bookmarkStart w:id="0" w:name="_GoBack"/>
            <w:bookmarkEnd w:id="0"/>
            <w:r>
              <w:rPr>
                <w:bCs/>
                <w:iCs/>
              </w:rPr>
              <w:t>licy</w:t>
            </w:r>
          </w:p>
        </w:tc>
        <w:tc>
          <w:tcPr>
            <w:tcW w:w="1530" w:type="dxa"/>
            <w:vAlign w:val="center"/>
          </w:tcPr>
          <w:p w:rsidR="00D20A73" w:rsidRDefault="00D20A73" w:rsidP="00553825">
            <w:pPr>
              <w:keepNext/>
              <w:spacing w:line="360" w:lineRule="auto"/>
              <w:jc w:val="center"/>
              <w:rPr>
                <w:color w:val="000000" w:themeColor="text1"/>
              </w:rPr>
            </w:pPr>
            <w:r>
              <w:rPr>
                <w:color w:val="000000" w:themeColor="text1"/>
              </w:rPr>
              <w:t>CCF/GEN/</w:t>
            </w:r>
          </w:p>
          <w:p w:rsidR="00D97C31" w:rsidRDefault="00D20A73" w:rsidP="00553825">
            <w:pPr>
              <w:keepNext/>
              <w:spacing w:line="360" w:lineRule="auto"/>
              <w:jc w:val="center"/>
              <w:rPr>
                <w:color w:val="000000" w:themeColor="text1"/>
              </w:rPr>
            </w:pPr>
            <w:r>
              <w:rPr>
                <w:color w:val="000000" w:themeColor="text1"/>
              </w:rPr>
              <w:t>19013</w:t>
            </w:r>
          </w:p>
        </w:tc>
      </w:tr>
    </w:tbl>
    <w:p w:rsidR="00030C6E" w:rsidRDefault="00030C6E" w:rsidP="00553825">
      <w:pPr>
        <w:keepNext/>
        <w:spacing w:line="360" w:lineRule="auto"/>
        <w:jc w:val="both"/>
      </w:pPr>
    </w:p>
    <w:p w:rsidR="009D6DB8" w:rsidRPr="00B00137" w:rsidRDefault="009D6DB8" w:rsidP="00553825">
      <w:pPr>
        <w:keepNext/>
        <w:spacing w:line="360" w:lineRule="auto"/>
        <w:jc w:val="both"/>
        <w:rPr>
          <w:color w:val="000000" w:themeColor="text1"/>
        </w:rPr>
      </w:pPr>
    </w:p>
    <w:sectPr w:rsidR="009D6DB8" w:rsidRPr="00B00137" w:rsidSect="00F352C5">
      <w:headerReference w:type="default" r:id="rId8"/>
      <w:footerReference w:type="default" r:id="rId9"/>
      <w:headerReference w:type="first" r:id="rId10"/>
      <w:footerReference w:type="first" r:id="rId11"/>
      <w:pgSz w:w="11909" w:h="16834" w:code="9"/>
      <w:pgMar w:top="1134" w:right="930" w:bottom="811" w:left="1440" w:header="1304"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352" w:rsidRDefault="00516352">
      <w:r>
        <w:separator/>
      </w:r>
    </w:p>
  </w:endnote>
  <w:endnote w:type="continuationSeparator" w:id="1">
    <w:p w:rsidR="00516352" w:rsidRDefault="005163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440"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26"/>
      <w:gridCol w:w="2727"/>
      <w:gridCol w:w="2831"/>
      <w:gridCol w:w="2956"/>
    </w:tblGrid>
    <w:tr w:rsidR="005251EA" w:rsidRPr="00E90738" w:rsidTr="003C64FA">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3C64FA">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251EA" w:rsidRPr="00E90738" w:rsidTr="003C64FA">
      <w:trPr>
        <w:trHeight w:val="374"/>
      </w:trPr>
      <w:tc>
        <w:tcPr>
          <w:tcW w:w="1873" w:type="dxa"/>
          <w:vAlign w:val="center"/>
        </w:tcPr>
        <w:p w:rsidR="005251EA" w:rsidRPr="0029058A" w:rsidRDefault="005251EA" w:rsidP="006E21D7">
          <w:pPr>
            <w:tabs>
              <w:tab w:val="center" w:pos="4320"/>
              <w:tab w:val="right" w:pos="8640"/>
            </w:tabs>
            <w:jc w:val="center"/>
          </w:pPr>
          <w:r w:rsidRPr="0029058A">
            <w:t>Name</w:t>
          </w:r>
        </w:p>
      </w:tc>
      <w:tc>
        <w:tcPr>
          <w:tcW w:w="2652" w:type="dxa"/>
          <w:vAlign w:val="center"/>
        </w:tcPr>
        <w:p w:rsidR="005251EA" w:rsidRPr="0029058A" w:rsidRDefault="00F352C5" w:rsidP="006E21D7">
          <w:pPr>
            <w:tabs>
              <w:tab w:val="center" w:pos="4320"/>
              <w:tab w:val="right" w:pos="8640"/>
            </w:tabs>
            <w:jc w:val="center"/>
          </w:pPr>
          <w:r>
            <w:t>R. Pallavi</w:t>
          </w:r>
        </w:p>
      </w:tc>
      <w:tc>
        <w:tcPr>
          <w:tcW w:w="2753" w:type="dxa"/>
          <w:vAlign w:val="center"/>
        </w:tcPr>
        <w:p w:rsidR="005251EA" w:rsidRPr="0029058A" w:rsidRDefault="00F352C5" w:rsidP="006E21D7">
          <w:pPr>
            <w:jc w:val="center"/>
          </w:pPr>
          <w:r>
            <w:t>V. Sathish</w:t>
          </w:r>
        </w:p>
      </w:tc>
      <w:tc>
        <w:tcPr>
          <w:tcW w:w="2874" w:type="dxa"/>
          <w:vAlign w:val="center"/>
        </w:tcPr>
        <w:p w:rsidR="005251EA" w:rsidRPr="0029058A" w:rsidRDefault="004E50B2" w:rsidP="006E21D7">
          <w:pPr>
            <w:jc w:val="center"/>
          </w:pPr>
          <w:r>
            <w:t>N. Sreedhar</w:t>
          </w:r>
        </w:p>
      </w:tc>
    </w:tr>
    <w:tr w:rsidR="005251EA" w:rsidRPr="00E90738" w:rsidTr="003C64FA">
      <w:trPr>
        <w:trHeight w:val="374"/>
      </w:trPr>
      <w:tc>
        <w:tcPr>
          <w:tcW w:w="1873" w:type="dxa"/>
          <w:vAlign w:val="center"/>
        </w:tcPr>
        <w:p w:rsidR="005251EA" w:rsidRPr="0029058A" w:rsidRDefault="005251EA" w:rsidP="006E21D7">
          <w:pPr>
            <w:jc w:val="center"/>
          </w:pPr>
          <w:r w:rsidRPr="0029058A">
            <w:t>Department</w:t>
          </w:r>
        </w:p>
      </w:tc>
      <w:tc>
        <w:tcPr>
          <w:tcW w:w="2652" w:type="dxa"/>
          <w:vAlign w:val="center"/>
        </w:tcPr>
        <w:p w:rsidR="005251EA" w:rsidRPr="0029058A" w:rsidRDefault="005251EA" w:rsidP="006E21D7">
          <w:pPr>
            <w:jc w:val="center"/>
          </w:pPr>
          <w:r w:rsidRPr="0029058A">
            <w:t>Quality Assurance</w:t>
          </w:r>
        </w:p>
      </w:tc>
      <w:tc>
        <w:tcPr>
          <w:tcW w:w="2753" w:type="dxa"/>
          <w:vAlign w:val="center"/>
        </w:tcPr>
        <w:p w:rsidR="005251EA" w:rsidRPr="0029058A" w:rsidRDefault="005251EA" w:rsidP="006E21D7">
          <w:pPr>
            <w:jc w:val="center"/>
          </w:pPr>
          <w:r w:rsidRPr="0029058A">
            <w:t>Quality Assurance</w:t>
          </w:r>
        </w:p>
      </w:tc>
      <w:tc>
        <w:tcPr>
          <w:tcW w:w="2874" w:type="dxa"/>
          <w:vAlign w:val="center"/>
        </w:tcPr>
        <w:p w:rsidR="005251EA" w:rsidRPr="0029058A" w:rsidRDefault="004E50B2" w:rsidP="006E21D7">
          <w:pPr>
            <w:jc w:val="center"/>
          </w:pPr>
          <w:r>
            <w:t>Quality</w:t>
          </w:r>
        </w:p>
      </w:tc>
    </w:tr>
  </w:tbl>
  <w:p w:rsidR="005251EA" w:rsidRPr="00AC7C19" w:rsidRDefault="00AC7C19" w:rsidP="00AC7C19">
    <w:pPr>
      <w:pStyle w:val="Footer"/>
      <w:ind w:left="-504"/>
    </w:pPr>
    <w:r w:rsidRPr="004F5FBB">
      <w:t>QA001-FM139-0</w:t>
    </w:r>
    <w:r w:rsidR="005A632B">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352" w:rsidRDefault="00516352">
      <w:r>
        <w:separator/>
      </w:r>
    </w:p>
  </w:footnote>
  <w:footnote w:type="continuationSeparator" w:id="1">
    <w:p w:rsidR="00516352" w:rsidRDefault="005163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40"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194"/>
      <w:gridCol w:w="1712"/>
      <w:gridCol w:w="2471"/>
      <w:gridCol w:w="2175"/>
      <w:gridCol w:w="1888"/>
    </w:tblGrid>
    <w:tr w:rsidR="0004260C" w:rsidRPr="007D7C90" w:rsidTr="001B1EB9">
      <w:trPr>
        <w:cantSplit/>
        <w:trHeight w:val="478"/>
      </w:trPr>
      <w:tc>
        <w:tcPr>
          <w:tcW w:w="2133" w:type="dxa"/>
          <w:vMerge w:val="restart"/>
          <w:vAlign w:val="center"/>
        </w:tcPr>
        <w:p w:rsidR="0004260C" w:rsidRPr="007D7C90" w:rsidRDefault="00AC7C19" w:rsidP="00066343">
          <w:pPr>
            <w:ind w:left="792" w:hanging="792"/>
            <w:jc w:val="center"/>
            <w:rPr>
              <w:b/>
              <w:sz w:val="28"/>
              <w:szCs w:val="28"/>
            </w:rPr>
          </w:pPr>
          <w:r w:rsidRPr="00AC7C19">
            <w:rPr>
              <w:b/>
              <w:noProof/>
              <w:sz w:val="28"/>
              <w:szCs w:val="28"/>
              <w:lang w:val="en-IN" w:eastAsia="en-IN"/>
            </w:rPr>
            <w:drawing>
              <wp:anchor distT="0" distB="0" distL="114300" distR="114300" simplePos="0" relativeHeight="251665408" behindDoc="0" locked="0" layoutInCell="1" allowOverlap="1">
                <wp:simplePos x="0" y="0"/>
                <wp:positionH relativeFrom="column">
                  <wp:posOffset>42545</wp:posOffset>
                </wp:positionH>
                <wp:positionV relativeFrom="paragraph">
                  <wp:posOffset>-135255</wp:posOffset>
                </wp:positionV>
                <wp:extent cx="1171575" cy="619125"/>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anchor>
            </w:drawing>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1B1EB9">
      <w:trPr>
        <w:cantSplit/>
        <w:trHeight w:val="478"/>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04260C" w:rsidP="00CF0816">
          <w:r w:rsidRPr="007D7C90">
            <w:t>SOP-QA-0</w:t>
          </w:r>
          <w:r w:rsidR="00CF0816">
            <w:t>24</w:t>
          </w:r>
          <w:r w:rsidRPr="007D7C90">
            <w:t>-0</w:t>
          </w:r>
          <w:r w:rsidR="00A62990">
            <w:t>3</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D97C31" w:rsidP="00AC7C19">
          <w:pPr>
            <w:jc w:val="center"/>
          </w:pPr>
          <w:r>
            <w:t>01.07.2019</w:t>
          </w:r>
        </w:p>
      </w:tc>
    </w:tr>
    <w:tr w:rsidR="00AC7C19" w:rsidRPr="007D7C90" w:rsidTr="001B1EB9">
      <w:trPr>
        <w:cantSplit/>
        <w:trHeight w:val="478"/>
      </w:trPr>
      <w:tc>
        <w:tcPr>
          <w:tcW w:w="2133" w:type="dxa"/>
          <w:vMerge/>
          <w:vAlign w:val="center"/>
        </w:tcPr>
        <w:p w:rsidR="00AC7C19" w:rsidRPr="007D7C90" w:rsidRDefault="00AC7C19" w:rsidP="00066343"/>
      </w:tc>
      <w:tc>
        <w:tcPr>
          <w:tcW w:w="1665" w:type="dxa"/>
          <w:vAlign w:val="center"/>
        </w:tcPr>
        <w:p w:rsidR="00AC7C19" w:rsidRPr="007D7C90" w:rsidRDefault="00AC7C19" w:rsidP="00066343">
          <w:r w:rsidRPr="007D7C90">
            <w:t xml:space="preserve">Supersedes : </w:t>
          </w:r>
        </w:p>
      </w:tc>
      <w:tc>
        <w:tcPr>
          <w:tcW w:w="2403" w:type="dxa"/>
          <w:vAlign w:val="center"/>
        </w:tcPr>
        <w:p w:rsidR="00AC7C19" w:rsidRPr="007D7C90" w:rsidRDefault="00D97C31" w:rsidP="00CF0816">
          <w:r w:rsidRPr="007D7C90">
            <w:t>SOP-QA-0</w:t>
          </w:r>
          <w:r>
            <w:t>24</w:t>
          </w:r>
          <w:r w:rsidRPr="007D7C90">
            <w:t>-0</w:t>
          </w:r>
          <w:r>
            <w:t>2</w:t>
          </w:r>
        </w:p>
      </w:tc>
      <w:tc>
        <w:tcPr>
          <w:tcW w:w="2115" w:type="dxa"/>
          <w:vAlign w:val="center"/>
        </w:tcPr>
        <w:p w:rsidR="00AC7C19" w:rsidRPr="007D7C90" w:rsidRDefault="00AC7C19" w:rsidP="00066343">
          <w:r w:rsidRPr="007D7C90">
            <w:t>Next Review Date:</w:t>
          </w:r>
        </w:p>
      </w:tc>
      <w:tc>
        <w:tcPr>
          <w:tcW w:w="1836" w:type="dxa"/>
          <w:vAlign w:val="center"/>
        </w:tcPr>
        <w:p w:rsidR="00AC7C19" w:rsidRPr="007D7C90" w:rsidRDefault="00D97C31" w:rsidP="00AC7C19">
          <w:pPr>
            <w:jc w:val="center"/>
          </w:pPr>
          <w:r>
            <w:t>30.06.2022</w:t>
          </w:r>
        </w:p>
      </w:tc>
    </w:tr>
    <w:tr w:rsidR="0004260C" w:rsidRPr="007D7C90" w:rsidTr="001B1EB9">
      <w:trPr>
        <w:cantSplit/>
        <w:trHeight w:val="478"/>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Department:</w:t>
          </w:r>
        </w:p>
      </w:tc>
      <w:tc>
        <w:tcPr>
          <w:tcW w:w="2403" w:type="dxa"/>
          <w:vAlign w:val="center"/>
        </w:tcPr>
        <w:p w:rsidR="0004260C" w:rsidRPr="007D7C90" w:rsidRDefault="0004260C" w:rsidP="00066343">
          <w:r w:rsidRPr="007D7C90">
            <w:t>Quality Assurance</w:t>
          </w:r>
        </w:p>
      </w:tc>
      <w:tc>
        <w:tcPr>
          <w:tcW w:w="2115" w:type="dxa"/>
          <w:vAlign w:val="center"/>
        </w:tcPr>
        <w:p w:rsidR="0004260C" w:rsidRPr="007D7C90" w:rsidRDefault="0004260C" w:rsidP="00066343">
          <w:r w:rsidRPr="007D7C90">
            <w:t>Page:</w:t>
          </w:r>
        </w:p>
      </w:tc>
      <w:tc>
        <w:tcPr>
          <w:tcW w:w="1836" w:type="dxa"/>
          <w:vAlign w:val="center"/>
        </w:tcPr>
        <w:p w:rsidR="0004260C" w:rsidRPr="007D7C90" w:rsidRDefault="00BD1FBF" w:rsidP="00066343">
          <w:pPr>
            <w:jc w:val="center"/>
          </w:pPr>
          <w:r w:rsidRPr="007D7C90">
            <w:fldChar w:fldCharType="begin"/>
          </w:r>
          <w:r w:rsidR="0004260C" w:rsidRPr="007D7C90">
            <w:instrText xml:space="preserve"> PAGE </w:instrText>
          </w:r>
          <w:r w:rsidRPr="007D7C90">
            <w:fldChar w:fldCharType="separate"/>
          </w:r>
          <w:r w:rsidR="004C266D">
            <w:rPr>
              <w:noProof/>
            </w:rPr>
            <w:t>3</w:t>
          </w:r>
          <w:r w:rsidRPr="007D7C90">
            <w:fldChar w:fldCharType="end"/>
          </w:r>
          <w:r w:rsidR="0004260C" w:rsidRPr="007D7C90">
            <w:t xml:space="preserve"> of </w:t>
          </w:r>
          <w:r w:rsidRPr="007D7C90">
            <w:fldChar w:fldCharType="begin"/>
          </w:r>
          <w:r w:rsidR="0004260C" w:rsidRPr="007D7C90">
            <w:instrText xml:space="preserve"> NUMPAGES </w:instrText>
          </w:r>
          <w:r w:rsidRPr="007D7C90">
            <w:fldChar w:fldCharType="separate"/>
          </w:r>
          <w:r w:rsidR="004C266D">
            <w:rPr>
              <w:noProof/>
            </w:rPr>
            <w:t>7</w:t>
          </w:r>
          <w:r w:rsidRPr="007D7C90">
            <w:fldChar w:fldCharType="end"/>
          </w:r>
        </w:p>
      </w:tc>
    </w:tr>
    <w:tr w:rsidR="0004260C" w:rsidRPr="007D7C90" w:rsidTr="001B1EB9">
      <w:trPr>
        <w:cantSplit/>
        <w:trHeight w:val="478"/>
      </w:trPr>
      <w:tc>
        <w:tcPr>
          <w:tcW w:w="10152" w:type="dxa"/>
          <w:gridSpan w:val="5"/>
          <w:vAlign w:val="center"/>
        </w:tcPr>
        <w:p w:rsidR="0004260C" w:rsidRPr="007D7C90" w:rsidRDefault="0004260C" w:rsidP="00D97C31">
          <w:pPr>
            <w:ind w:left="936" w:hanging="936"/>
            <w:jc w:val="both"/>
            <w:rPr>
              <w:b/>
            </w:rPr>
          </w:pPr>
          <w:r w:rsidRPr="007D7C90">
            <w:rPr>
              <w:b/>
            </w:rPr>
            <w:t xml:space="preserve">TITLE: </w:t>
          </w:r>
          <w:r w:rsidR="00926770">
            <w:rPr>
              <w:b/>
            </w:rPr>
            <w:t xml:space="preserve">CALIBRATION </w:t>
          </w:r>
          <w:r w:rsidR="00D97C31">
            <w:rPr>
              <w:b/>
            </w:rPr>
            <w:t>POLICY</w:t>
          </w:r>
        </w:p>
      </w:tc>
    </w:tr>
  </w:tbl>
  <w:p w:rsidR="0004260C" w:rsidRPr="0004260C" w:rsidRDefault="0004260C" w:rsidP="0004260C">
    <w:pPr>
      <w:pStyle w:val="Header"/>
      <w:jc w:val="both"/>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BD1FBF" w:rsidP="007D7C90">
          <w:pPr>
            <w:jc w:val="center"/>
          </w:pPr>
          <w:r>
            <w:fldChar w:fldCharType="begin"/>
          </w:r>
          <w:r w:rsidR="004F2130">
            <w:instrText xml:space="preserve"> PAGE </w:instrText>
          </w:r>
          <w:r>
            <w:fldChar w:fldCharType="separate"/>
          </w:r>
          <w:r w:rsidR="005251EA">
            <w:rPr>
              <w:noProof/>
            </w:rPr>
            <w:t>1</w:t>
          </w:r>
          <w:r>
            <w:rPr>
              <w:noProof/>
            </w:rPr>
            <w:fldChar w:fldCharType="end"/>
          </w:r>
          <w:r w:rsidR="007D7C90" w:rsidRPr="007D7C90">
            <w:t xml:space="preserve"> of </w:t>
          </w:r>
          <w:fldSimple w:instr=" NUMPAGES ">
            <w:r w:rsidR="004C266D">
              <w:rPr>
                <w:noProof/>
              </w:rPr>
              <w:t>7</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8383E"/>
    <w:multiLevelType w:val="multilevel"/>
    <w:tmpl w:val="DCBC91A0"/>
    <w:lvl w:ilvl="0">
      <w:start w:val="5"/>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5"/>
      <w:numFmt w:val="decimal"/>
      <w:lvlText w:val="%5.5.1.1"/>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1EB42914"/>
    <w:multiLevelType w:val="multilevel"/>
    <w:tmpl w:val="6FB60640"/>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rPr>
    </w:lvl>
    <w:lvl w:ilvl="2">
      <w:start w:val="1"/>
      <w:numFmt w:val="decimal"/>
      <w:lvlText w:val="%1.%2.%3"/>
      <w:lvlJc w:val="left"/>
      <w:pPr>
        <w:tabs>
          <w:tab w:val="num" w:pos="1872"/>
        </w:tabs>
        <w:ind w:left="1872" w:hanging="720"/>
      </w:pPr>
      <w:rPr>
        <w:rFonts w:hint="default"/>
        <w:b w:val="0"/>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2">
    <w:nsid w:val="4AA1368B"/>
    <w:multiLevelType w:val="hybridMultilevel"/>
    <w:tmpl w:val="49247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11A7729"/>
    <w:multiLevelType w:val="multilevel"/>
    <w:tmpl w:val="2F0C6B82"/>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rPr>
    </w:lvl>
    <w:lvl w:ilvl="2">
      <w:start w:val="1"/>
      <w:numFmt w:val="decimal"/>
      <w:lvlText w:val="%1.%2.%3"/>
      <w:lvlJc w:val="left"/>
      <w:pPr>
        <w:tabs>
          <w:tab w:val="num" w:pos="1872"/>
        </w:tabs>
        <w:ind w:left="1872" w:hanging="720"/>
      </w:pPr>
      <w:rPr>
        <w:rFonts w:hint="default"/>
        <w:b w:val="0"/>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4">
    <w:nsid w:val="688516CA"/>
    <w:multiLevelType w:val="multilevel"/>
    <w:tmpl w:val="27F08FE4"/>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790"/>
        </w:tabs>
        <w:ind w:left="2790" w:hanging="720"/>
      </w:pPr>
      <w:rPr>
        <w:rFonts w:hint="default"/>
        <w:b w:val="0"/>
      </w:rPr>
    </w:lvl>
    <w:lvl w:ilvl="4">
      <w:start w:val="1"/>
      <w:numFmt w:val="decimal"/>
      <w:lvlText w:val="%5.5.1.1"/>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4"/>
  </w:num>
  <w:num w:numId="2">
    <w:abstractNumId w:val="0"/>
  </w:num>
  <w:num w:numId="3">
    <w:abstractNumId w:val="1"/>
  </w:num>
  <w:num w:numId="4">
    <w:abstractNumId w:val="2"/>
  </w:num>
  <w:num w:numId="5">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DE6D09"/>
    <w:rsid w:val="00000BAC"/>
    <w:rsid w:val="00003100"/>
    <w:rsid w:val="000036BD"/>
    <w:rsid w:val="00004645"/>
    <w:rsid w:val="00005006"/>
    <w:rsid w:val="000055BD"/>
    <w:rsid w:val="000072A9"/>
    <w:rsid w:val="000075D0"/>
    <w:rsid w:val="00010B80"/>
    <w:rsid w:val="000115BB"/>
    <w:rsid w:val="00012892"/>
    <w:rsid w:val="00014E93"/>
    <w:rsid w:val="00015598"/>
    <w:rsid w:val="0001625F"/>
    <w:rsid w:val="00017079"/>
    <w:rsid w:val="0001746B"/>
    <w:rsid w:val="00017AAF"/>
    <w:rsid w:val="00020B94"/>
    <w:rsid w:val="00020CA3"/>
    <w:rsid w:val="00022909"/>
    <w:rsid w:val="0002390F"/>
    <w:rsid w:val="00024E7A"/>
    <w:rsid w:val="00025D3C"/>
    <w:rsid w:val="0002653F"/>
    <w:rsid w:val="00026C2A"/>
    <w:rsid w:val="0002789C"/>
    <w:rsid w:val="00030B58"/>
    <w:rsid w:val="00030C6E"/>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0C"/>
    <w:rsid w:val="000426CA"/>
    <w:rsid w:val="00042CDD"/>
    <w:rsid w:val="00044E65"/>
    <w:rsid w:val="00046B62"/>
    <w:rsid w:val="00047636"/>
    <w:rsid w:val="0004766C"/>
    <w:rsid w:val="00047A3D"/>
    <w:rsid w:val="00047E66"/>
    <w:rsid w:val="00050557"/>
    <w:rsid w:val="000505E8"/>
    <w:rsid w:val="00051A6A"/>
    <w:rsid w:val="000521C8"/>
    <w:rsid w:val="000525EA"/>
    <w:rsid w:val="00053157"/>
    <w:rsid w:val="000533AF"/>
    <w:rsid w:val="00053B20"/>
    <w:rsid w:val="00056761"/>
    <w:rsid w:val="00056888"/>
    <w:rsid w:val="000568FA"/>
    <w:rsid w:val="000571F9"/>
    <w:rsid w:val="00057A2D"/>
    <w:rsid w:val="00057C97"/>
    <w:rsid w:val="00057D80"/>
    <w:rsid w:val="00057F59"/>
    <w:rsid w:val="00060041"/>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2F8"/>
    <w:rsid w:val="000675E8"/>
    <w:rsid w:val="00067A78"/>
    <w:rsid w:val="00071753"/>
    <w:rsid w:val="0007188B"/>
    <w:rsid w:val="00071AA3"/>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504E"/>
    <w:rsid w:val="00086A99"/>
    <w:rsid w:val="00087221"/>
    <w:rsid w:val="0008744B"/>
    <w:rsid w:val="00092048"/>
    <w:rsid w:val="00092DF1"/>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12C5"/>
    <w:rsid w:val="000A3DFE"/>
    <w:rsid w:val="000A403F"/>
    <w:rsid w:val="000A419E"/>
    <w:rsid w:val="000A4C28"/>
    <w:rsid w:val="000A5CFC"/>
    <w:rsid w:val="000A7495"/>
    <w:rsid w:val="000A7758"/>
    <w:rsid w:val="000A77B3"/>
    <w:rsid w:val="000A79AC"/>
    <w:rsid w:val="000B19DC"/>
    <w:rsid w:val="000B2691"/>
    <w:rsid w:val="000B299A"/>
    <w:rsid w:val="000B339B"/>
    <w:rsid w:val="000B344C"/>
    <w:rsid w:val="000B352C"/>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BD7"/>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07275"/>
    <w:rsid w:val="00111C68"/>
    <w:rsid w:val="00111E3A"/>
    <w:rsid w:val="00113018"/>
    <w:rsid w:val="00113906"/>
    <w:rsid w:val="00113D8B"/>
    <w:rsid w:val="001146DE"/>
    <w:rsid w:val="00114BEF"/>
    <w:rsid w:val="0011540D"/>
    <w:rsid w:val="00116220"/>
    <w:rsid w:val="00116941"/>
    <w:rsid w:val="001176F2"/>
    <w:rsid w:val="001178BA"/>
    <w:rsid w:val="001204B6"/>
    <w:rsid w:val="001209AC"/>
    <w:rsid w:val="00120B93"/>
    <w:rsid w:val="00121494"/>
    <w:rsid w:val="001216CA"/>
    <w:rsid w:val="00121917"/>
    <w:rsid w:val="00121F3B"/>
    <w:rsid w:val="0012221C"/>
    <w:rsid w:val="00122C98"/>
    <w:rsid w:val="00122D6B"/>
    <w:rsid w:val="00123D13"/>
    <w:rsid w:val="0012593A"/>
    <w:rsid w:val="00125EA3"/>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58EC"/>
    <w:rsid w:val="001672DE"/>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89"/>
    <w:rsid w:val="00184DCE"/>
    <w:rsid w:val="001861E1"/>
    <w:rsid w:val="00186816"/>
    <w:rsid w:val="00190E57"/>
    <w:rsid w:val="00192087"/>
    <w:rsid w:val="00192864"/>
    <w:rsid w:val="00192B49"/>
    <w:rsid w:val="00192DF9"/>
    <w:rsid w:val="00193D2D"/>
    <w:rsid w:val="001944D8"/>
    <w:rsid w:val="0019529A"/>
    <w:rsid w:val="0019557A"/>
    <w:rsid w:val="00195E5C"/>
    <w:rsid w:val="001968B4"/>
    <w:rsid w:val="001A0BF6"/>
    <w:rsid w:val="001A0EFA"/>
    <w:rsid w:val="001A13A9"/>
    <w:rsid w:val="001A14AD"/>
    <w:rsid w:val="001A2AF0"/>
    <w:rsid w:val="001A2E2F"/>
    <w:rsid w:val="001A2E60"/>
    <w:rsid w:val="001A2FF9"/>
    <w:rsid w:val="001A3DCB"/>
    <w:rsid w:val="001A494F"/>
    <w:rsid w:val="001A5AC7"/>
    <w:rsid w:val="001A5B42"/>
    <w:rsid w:val="001A60A7"/>
    <w:rsid w:val="001A6427"/>
    <w:rsid w:val="001A6750"/>
    <w:rsid w:val="001A7E7F"/>
    <w:rsid w:val="001B0028"/>
    <w:rsid w:val="001B0BB1"/>
    <w:rsid w:val="001B196F"/>
    <w:rsid w:val="001B1C3B"/>
    <w:rsid w:val="001B1EB9"/>
    <w:rsid w:val="001B2755"/>
    <w:rsid w:val="001B2D39"/>
    <w:rsid w:val="001B2E5E"/>
    <w:rsid w:val="001B3505"/>
    <w:rsid w:val="001B4451"/>
    <w:rsid w:val="001B4E35"/>
    <w:rsid w:val="001B55E5"/>
    <w:rsid w:val="001C0608"/>
    <w:rsid w:val="001C072E"/>
    <w:rsid w:val="001C24B0"/>
    <w:rsid w:val="001C2895"/>
    <w:rsid w:val="001C2BA3"/>
    <w:rsid w:val="001C32F4"/>
    <w:rsid w:val="001C437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38F"/>
    <w:rsid w:val="00204543"/>
    <w:rsid w:val="00206CAA"/>
    <w:rsid w:val="00206EEE"/>
    <w:rsid w:val="002076CA"/>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47"/>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3FC6"/>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54D8"/>
    <w:rsid w:val="00275992"/>
    <w:rsid w:val="0027684B"/>
    <w:rsid w:val="00276C6B"/>
    <w:rsid w:val="00277C11"/>
    <w:rsid w:val="00280272"/>
    <w:rsid w:val="002808AA"/>
    <w:rsid w:val="002810AC"/>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D02"/>
    <w:rsid w:val="00297FC5"/>
    <w:rsid w:val="002A023F"/>
    <w:rsid w:val="002A06C6"/>
    <w:rsid w:val="002A0D2B"/>
    <w:rsid w:val="002A0F19"/>
    <w:rsid w:val="002A1A48"/>
    <w:rsid w:val="002A1D21"/>
    <w:rsid w:val="002A239B"/>
    <w:rsid w:val="002A30D1"/>
    <w:rsid w:val="002A51A0"/>
    <w:rsid w:val="002A5383"/>
    <w:rsid w:val="002A5D51"/>
    <w:rsid w:val="002A708B"/>
    <w:rsid w:val="002A7740"/>
    <w:rsid w:val="002A7AAF"/>
    <w:rsid w:val="002B0809"/>
    <w:rsid w:val="002B1310"/>
    <w:rsid w:val="002B1439"/>
    <w:rsid w:val="002B150B"/>
    <w:rsid w:val="002B23B6"/>
    <w:rsid w:val="002B2FD8"/>
    <w:rsid w:val="002B30F0"/>
    <w:rsid w:val="002B3B24"/>
    <w:rsid w:val="002B3EA4"/>
    <w:rsid w:val="002B51DE"/>
    <w:rsid w:val="002B59A2"/>
    <w:rsid w:val="002B64FB"/>
    <w:rsid w:val="002B664E"/>
    <w:rsid w:val="002B6760"/>
    <w:rsid w:val="002B6D1D"/>
    <w:rsid w:val="002C14A9"/>
    <w:rsid w:val="002C192B"/>
    <w:rsid w:val="002C2465"/>
    <w:rsid w:val="002C2784"/>
    <w:rsid w:val="002C29DB"/>
    <w:rsid w:val="002C2CD9"/>
    <w:rsid w:val="002C462C"/>
    <w:rsid w:val="002C4A22"/>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7EE"/>
    <w:rsid w:val="002F0D4E"/>
    <w:rsid w:val="002F1887"/>
    <w:rsid w:val="002F1B2F"/>
    <w:rsid w:val="002F307E"/>
    <w:rsid w:val="002F3CC5"/>
    <w:rsid w:val="002F3E31"/>
    <w:rsid w:val="002F5126"/>
    <w:rsid w:val="002F5133"/>
    <w:rsid w:val="002F53C4"/>
    <w:rsid w:val="002F7BE9"/>
    <w:rsid w:val="00300D42"/>
    <w:rsid w:val="00302116"/>
    <w:rsid w:val="0030236B"/>
    <w:rsid w:val="003029EE"/>
    <w:rsid w:val="00302A3E"/>
    <w:rsid w:val="00303C98"/>
    <w:rsid w:val="00303CDD"/>
    <w:rsid w:val="0030660A"/>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27882"/>
    <w:rsid w:val="003302F0"/>
    <w:rsid w:val="0033122E"/>
    <w:rsid w:val="003315C8"/>
    <w:rsid w:val="0033207D"/>
    <w:rsid w:val="00332608"/>
    <w:rsid w:val="00334034"/>
    <w:rsid w:val="003351FB"/>
    <w:rsid w:val="00335354"/>
    <w:rsid w:val="003355CA"/>
    <w:rsid w:val="0033591C"/>
    <w:rsid w:val="00335998"/>
    <w:rsid w:val="00336876"/>
    <w:rsid w:val="0033739C"/>
    <w:rsid w:val="00340827"/>
    <w:rsid w:val="00340A47"/>
    <w:rsid w:val="00341520"/>
    <w:rsid w:val="00342B97"/>
    <w:rsid w:val="00343EF1"/>
    <w:rsid w:val="00344566"/>
    <w:rsid w:val="00344BFA"/>
    <w:rsid w:val="003456C1"/>
    <w:rsid w:val="00345BDA"/>
    <w:rsid w:val="00345D17"/>
    <w:rsid w:val="00345E9E"/>
    <w:rsid w:val="0034678A"/>
    <w:rsid w:val="00346AFE"/>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6AF"/>
    <w:rsid w:val="00362AEB"/>
    <w:rsid w:val="00362C4F"/>
    <w:rsid w:val="00362FD0"/>
    <w:rsid w:val="00363555"/>
    <w:rsid w:val="0036508D"/>
    <w:rsid w:val="00365911"/>
    <w:rsid w:val="00366CD2"/>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5F14"/>
    <w:rsid w:val="00386F61"/>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979"/>
    <w:rsid w:val="003B2FA8"/>
    <w:rsid w:val="003B37EE"/>
    <w:rsid w:val="003B3AA5"/>
    <w:rsid w:val="003B5541"/>
    <w:rsid w:val="003B6629"/>
    <w:rsid w:val="003B7ADC"/>
    <w:rsid w:val="003C05BC"/>
    <w:rsid w:val="003C1F3E"/>
    <w:rsid w:val="003C25CD"/>
    <w:rsid w:val="003C3154"/>
    <w:rsid w:val="003C38EE"/>
    <w:rsid w:val="003C41AE"/>
    <w:rsid w:val="003C4229"/>
    <w:rsid w:val="003C4F55"/>
    <w:rsid w:val="003C56E1"/>
    <w:rsid w:val="003C64FA"/>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24A"/>
    <w:rsid w:val="003E4665"/>
    <w:rsid w:val="003E4816"/>
    <w:rsid w:val="003E626E"/>
    <w:rsid w:val="003E675F"/>
    <w:rsid w:val="003E7F5C"/>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3041"/>
    <w:rsid w:val="00403932"/>
    <w:rsid w:val="00403B61"/>
    <w:rsid w:val="00403CB8"/>
    <w:rsid w:val="00403D5D"/>
    <w:rsid w:val="00405507"/>
    <w:rsid w:val="00405B44"/>
    <w:rsid w:val="00405C26"/>
    <w:rsid w:val="00406968"/>
    <w:rsid w:val="00406F79"/>
    <w:rsid w:val="00407D00"/>
    <w:rsid w:val="00407D16"/>
    <w:rsid w:val="00411B7A"/>
    <w:rsid w:val="00412C9A"/>
    <w:rsid w:val="00412F9B"/>
    <w:rsid w:val="00413C2F"/>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E9"/>
    <w:rsid w:val="0043453F"/>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397"/>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3FC8"/>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6F8C"/>
    <w:rsid w:val="004A7468"/>
    <w:rsid w:val="004A79DC"/>
    <w:rsid w:val="004A7D0B"/>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93A"/>
    <w:rsid w:val="004C0E47"/>
    <w:rsid w:val="004C144E"/>
    <w:rsid w:val="004C1768"/>
    <w:rsid w:val="004C266D"/>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0B2"/>
    <w:rsid w:val="004E576C"/>
    <w:rsid w:val="004E5820"/>
    <w:rsid w:val="004E69A4"/>
    <w:rsid w:val="004E6DDA"/>
    <w:rsid w:val="004E77AF"/>
    <w:rsid w:val="004E7E03"/>
    <w:rsid w:val="004F030B"/>
    <w:rsid w:val="004F04A0"/>
    <w:rsid w:val="004F1591"/>
    <w:rsid w:val="004F1E8C"/>
    <w:rsid w:val="004F2130"/>
    <w:rsid w:val="004F2865"/>
    <w:rsid w:val="004F2BCC"/>
    <w:rsid w:val="004F3372"/>
    <w:rsid w:val="004F391A"/>
    <w:rsid w:val="004F5000"/>
    <w:rsid w:val="004F502D"/>
    <w:rsid w:val="004F5045"/>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10B17"/>
    <w:rsid w:val="005124BB"/>
    <w:rsid w:val="00512C2D"/>
    <w:rsid w:val="005134E9"/>
    <w:rsid w:val="00513926"/>
    <w:rsid w:val="00514AE3"/>
    <w:rsid w:val="00514EDB"/>
    <w:rsid w:val="00514FE0"/>
    <w:rsid w:val="005154AE"/>
    <w:rsid w:val="00515707"/>
    <w:rsid w:val="0051578D"/>
    <w:rsid w:val="00515B62"/>
    <w:rsid w:val="00516352"/>
    <w:rsid w:val="00516DEF"/>
    <w:rsid w:val="00517413"/>
    <w:rsid w:val="0052223F"/>
    <w:rsid w:val="005224C7"/>
    <w:rsid w:val="00522D6A"/>
    <w:rsid w:val="005248EA"/>
    <w:rsid w:val="00524B76"/>
    <w:rsid w:val="00524C22"/>
    <w:rsid w:val="005251EA"/>
    <w:rsid w:val="005254A1"/>
    <w:rsid w:val="00525A33"/>
    <w:rsid w:val="005261CA"/>
    <w:rsid w:val="00526431"/>
    <w:rsid w:val="00526A8C"/>
    <w:rsid w:val="00527F2D"/>
    <w:rsid w:val="00530280"/>
    <w:rsid w:val="00531A72"/>
    <w:rsid w:val="0053257E"/>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8FC"/>
    <w:rsid w:val="00550907"/>
    <w:rsid w:val="005513F5"/>
    <w:rsid w:val="005524BE"/>
    <w:rsid w:val="00552509"/>
    <w:rsid w:val="00552FBB"/>
    <w:rsid w:val="00552FC2"/>
    <w:rsid w:val="00553825"/>
    <w:rsid w:val="0055405B"/>
    <w:rsid w:val="00554821"/>
    <w:rsid w:val="00554CFC"/>
    <w:rsid w:val="00555961"/>
    <w:rsid w:val="00556EDF"/>
    <w:rsid w:val="005574A5"/>
    <w:rsid w:val="0055768C"/>
    <w:rsid w:val="0055797B"/>
    <w:rsid w:val="00557D32"/>
    <w:rsid w:val="0056026D"/>
    <w:rsid w:val="00561F7F"/>
    <w:rsid w:val="00563438"/>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632B"/>
    <w:rsid w:val="005A7A04"/>
    <w:rsid w:val="005A7E96"/>
    <w:rsid w:val="005B027D"/>
    <w:rsid w:val="005B0756"/>
    <w:rsid w:val="005B0968"/>
    <w:rsid w:val="005B10FA"/>
    <w:rsid w:val="005B1A8E"/>
    <w:rsid w:val="005B2765"/>
    <w:rsid w:val="005B3EB1"/>
    <w:rsid w:val="005B43F7"/>
    <w:rsid w:val="005B4D47"/>
    <w:rsid w:val="005B5A6E"/>
    <w:rsid w:val="005B7113"/>
    <w:rsid w:val="005B7D79"/>
    <w:rsid w:val="005C14AC"/>
    <w:rsid w:val="005C242A"/>
    <w:rsid w:val="005C3DE7"/>
    <w:rsid w:val="005C3F38"/>
    <w:rsid w:val="005C4534"/>
    <w:rsid w:val="005C4935"/>
    <w:rsid w:val="005C4B4A"/>
    <w:rsid w:val="005C52D2"/>
    <w:rsid w:val="005C5C72"/>
    <w:rsid w:val="005C5D54"/>
    <w:rsid w:val="005C6027"/>
    <w:rsid w:val="005C6188"/>
    <w:rsid w:val="005C6C9C"/>
    <w:rsid w:val="005C7BBF"/>
    <w:rsid w:val="005C7D7B"/>
    <w:rsid w:val="005C7EA3"/>
    <w:rsid w:val="005D002B"/>
    <w:rsid w:val="005D04B4"/>
    <w:rsid w:val="005D06AF"/>
    <w:rsid w:val="005D295E"/>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361"/>
    <w:rsid w:val="00606781"/>
    <w:rsid w:val="0060694A"/>
    <w:rsid w:val="00606BF8"/>
    <w:rsid w:val="00607CCB"/>
    <w:rsid w:val="00611225"/>
    <w:rsid w:val="006118C7"/>
    <w:rsid w:val="00611AF1"/>
    <w:rsid w:val="00611D3A"/>
    <w:rsid w:val="00611E80"/>
    <w:rsid w:val="00612395"/>
    <w:rsid w:val="00612713"/>
    <w:rsid w:val="00613E8E"/>
    <w:rsid w:val="00613F40"/>
    <w:rsid w:val="006144F1"/>
    <w:rsid w:val="0061497A"/>
    <w:rsid w:val="006149D9"/>
    <w:rsid w:val="00616B1E"/>
    <w:rsid w:val="006202FC"/>
    <w:rsid w:val="006205DB"/>
    <w:rsid w:val="00620940"/>
    <w:rsid w:val="00623F84"/>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1E"/>
    <w:rsid w:val="00635B90"/>
    <w:rsid w:val="00637B35"/>
    <w:rsid w:val="00637CC9"/>
    <w:rsid w:val="00640179"/>
    <w:rsid w:val="00640574"/>
    <w:rsid w:val="0064107A"/>
    <w:rsid w:val="006410E2"/>
    <w:rsid w:val="00641218"/>
    <w:rsid w:val="006427CC"/>
    <w:rsid w:val="0064322B"/>
    <w:rsid w:val="00645732"/>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F04"/>
    <w:rsid w:val="006623A6"/>
    <w:rsid w:val="0066383D"/>
    <w:rsid w:val="00663A3B"/>
    <w:rsid w:val="006648B9"/>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A43"/>
    <w:rsid w:val="00694E42"/>
    <w:rsid w:val="006954EF"/>
    <w:rsid w:val="006956E4"/>
    <w:rsid w:val="0069604B"/>
    <w:rsid w:val="00697BD5"/>
    <w:rsid w:val="006A11F7"/>
    <w:rsid w:val="006A1330"/>
    <w:rsid w:val="006A392B"/>
    <w:rsid w:val="006A4A9E"/>
    <w:rsid w:val="006A4E38"/>
    <w:rsid w:val="006A65D5"/>
    <w:rsid w:val="006A763B"/>
    <w:rsid w:val="006A7A63"/>
    <w:rsid w:val="006B0CAB"/>
    <w:rsid w:val="006B1FBF"/>
    <w:rsid w:val="006B23C3"/>
    <w:rsid w:val="006B2ADA"/>
    <w:rsid w:val="006B3C54"/>
    <w:rsid w:val="006B3CFC"/>
    <w:rsid w:val="006B4F2E"/>
    <w:rsid w:val="006B54C9"/>
    <w:rsid w:val="006B65B2"/>
    <w:rsid w:val="006B67EA"/>
    <w:rsid w:val="006B713F"/>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2F16"/>
    <w:rsid w:val="006D3E42"/>
    <w:rsid w:val="006D4533"/>
    <w:rsid w:val="006D46BD"/>
    <w:rsid w:val="006D5071"/>
    <w:rsid w:val="006D57D6"/>
    <w:rsid w:val="006D5F8A"/>
    <w:rsid w:val="006D60F8"/>
    <w:rsid w:val="006D7D31"/>
    <w:rsid w:val="006D7F31"/>
    <w:rsid w:val="006E0899"/>
    <w:rsid w:val="006E1069"/>
    <w:rsid w:val="006E138B"/>
    <w:rsid w:val="006E1883"/>
    <w:rsid w:val="006E19AD"/>
    <w:rsid w:val="006E2451"/>
    <w:rsid w:val="006E2FA7"/>
    <w:rsid w:val="006E3674"/>
    <w:rsid w:val="006E3B74"/>
    <w:rsid w:val="006E4FF1"/>
    <w:rsid w:val="006E5CAB"/>
    <w:rsid w:val="006E691E"/>
    <w:rsid w:val="006E7249"/>
    <w:rsid w:val="006F020C"/>
    <w:rsid w:val="006F0372"/>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84B"/>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2E3F"/>
    <w:rsid w:val="007332AF"/>
    <w:rsid w:val="0073437C"/>
    <w:rsid w:val="0073437D"/>
    <w:rsid w:val="00735943"/>
    <w:rsid w:val="00740BFA"/>
    <w:rsid w:val="0074141E"/>
    <w:rsid w:val="007423C4"/>
    <w:rsid w:val="00742E6A"/>
    <w:rsid w:val="007436C1"/>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16B"/>
    <w:rsid w:val="00785282"/>
    <w:rsid w:val="00785333"/>
    <w:rsid w:val="00785766"/>
    <w:rsid w:val="0078629E"/>
    <w:rsid w:val="00786463"/>
    <w:rsid w:val="0079003F"/>
    <w:rsid w:val="00790263"/>
    <w:rsid w:val="00790C1C"/>
    <w:rsid w:val="00791830"/>
    <w:rsid w:val="00791C0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5E9B"/>
    <w:rsid w:val="007A67F0"/>
    <w:rsid w:val="007A7527"/>
    <w:rsid w:val="007A7BDA"/>
    <w:rsid w:val="007B017A"/>
    <w:rsid w:val="007B09F8"/>
    <w:rsid w:val="007B1E90"/>
    <w:rsid w:val="007B2912"/>
    <w:rsid w:val="007B2A48"/>
    <w:rsid w:val="007B343F"/>
    <w:rsid w:val="007B43EF"/>
    <w:rsid w:val="007B44C6"/>
    <w:rsid w:val="007B4A8C"/>
    <w:rsid w:val="007B4CD8"/>
    <w:rsid w:val="007B5102"/>
    <w:rsid w:val="007B5140"/>
    <w:rsid w:val="007B5E6D"/>
    <w:rsid w:val="007B6993"/>
    <w:rsid w:val="007C09F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5FD0"/>
    <w:rsid w:val="007D6275"/>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641"/>
    <w:rsid w:val="007F3905"/>
    <w:rsid w:val="007F39F3"/>
    <w:rsid w:val="007F48FE"/>
    <w:rsid w:val="007F534E"/>
    <w:rsid w:val="007F57E5"/>
    <w:rsid w:val="007F5F50"/>
    <w:rsid w:val="007F713B"/>
    <w:rsid w:val="0080023E"/>
    <w:rsid w:val="008006B6"/>
    <w:rsid w:val="00800967"/>
    <w:rsid w:val="00800F2F"/>
    <w:rsid w:val="00801B65"/>
    <w:rsid w:val="00801D4E"/>
    <w:rsid w:val="00801DF3"/>
    <w:rsid w:val="00802071"/>
    <w:rsid w:val="008029B5"/>
    <w:rsid w:val="00803284"/>
    <w:rsid w:val="00803D7A"/>
    <w:rsid w:val="008058B9"/>
    <w:rsid w:val="008065F2"/>
    <w:rsid w:val="00807046"/>
    <w:rsid w:val="0081012F"/>
    <w:rsid w:val="0081070A"/>
    <w:rsid w:val="00811215"/>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3634"/>
    <w:rsid w:val="0083520D"/>
    <w:rsid w:val="0083671F"/>
    <w:rsid w:val="00836E48"/>
    <w:rsid w:val="008376BA"/>
    <w:rsid w:val="00840574"/>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955"/>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7131"/>
    <w:rsid w:val="008871F3"/>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442"/>
    <w:rsid w:val="008A167E"/>
    <w:rsid w:val="008A1BF1"/>
    <w:rsid w:val="008A1C0A"/>
    <w:rsid w:val="008A2657"/>
    <w:rsid w:val="008A2A42"/>
    <w:rsid w:val="008A2D8C"/>
    <w:rsid w:val="008A340C"/>
    <w:rsid w:val="008A45E4"/>
    <w:rsid w:val="008A6833"/>
    <w:rsid w:val="008A6E72"/>
    <w:rsid w:val="008A728B"/>
    <w:rsid w:val="008A747E"/>
    <w:rsid w:val="008B0B45"/>
    <w:rsid w:val="008B0D7C"/>
    <w:rsid w:val="008B127A"/>
    <w:rsid w:val="008B4372"/>
    <w:rsid w:val="008B4606"/>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C7AF3"/>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9F0"/>
    <w:rsid w:val="008D6AF4"/>
    <w:rsid w:val="008D6C63"/>
    <w:rsid w:val="008D751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2283"/>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460B"/>
    <w:rsid w:val="00925740"/>
    <w:rsid w:val="00926770"/>
    <w:rsid w:val="0092698B"/>
    <w:rsid w:val="00926D7E"/>
    <w:rsid w:val="00927923"/>
    <w:rsid w:val="00927AF0"/>
    <w:rsid w:val="00927C75"/>
    <w:rsid w:val="00930E1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2FE4"/>
    <w:rsid w:val="0095341F"/>
    <w:rsid w:val="00954E9E"/>
    <w:rsid w:val="00955D82"/>
    <w:rsid w:val="00956D55"/>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779F4"/>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A0C"/>
    <w:rsid w:val="009A1F11"/>
    <w:rsid w:val="009A2853"/>
    <w:rsid w:val="009A2C5A"/>
    <w:rsid w:val="009A3266"/>
    <w:rsid w:val="009A397F"/>
    <w:rsid w:val="009A45B8"/>
    <w:rsid w:val="009A4EFE"/>
    <w:rsid w:val="009A5150"/>
    <w:rsid w:val="009A552F"/>
    <w:rsid w:val="009A5A85"/>
    <w:rsid w:val="009A5AB6"/>
    <w:rsid w:val="009A74C1"/>
    <w:rsid w:val="009A7617"/>
    <w:rsid w:val="009B0427"/>
    <w:rsid w:val="009B0F28"/>
    <w:rsid w:val="009B1A49"/>
    <w:rsid w:val="009B2A0A"/>
    <w:rsid w:val="009B3589"/>
    <w:rsid w:val="009B3874"/>
    <w:rsid w:val="009B5483"/>
    <w:rsid w:val="009B5685"/>
    <w:rsid w:val="009B64EA"/>
    <w:rsid w:val="009B6626"/>
    <w:rsid w:val="009B7147"/>
    <w:rsid w:val="009C0593"/>
    <w:rsid w:val="009C13A0"/>
    <w:rsid w:val="009C1AE5"/>
    <w:rsid w:val="009C26A1"/>
    <w:rsid w:val="009C2D06"/>
    <w:rsid w:val="009C3256"/>
    <w:rsid w:val="009C36A9"/>
    <w:rsid w:val="009C3D1C"/>
    <w:rsid w:val="009C4132"/>
    <w:rsid w:val="009C4DF6"/>
    <w:rsid w:val="009C55E4"/>
    <w:rsid w:val="009C58E1"/>
    <w:rsid w:val="009C5997"/>
    <w:rsid w:val="009C5BDA"/>
    <w:rsid w:val="009C6620"/>
    <w:rsid w:val="009C66C3"/>
    <w:rsid w:val="009D04AA"/>
    <w:rsid w:val="009D0726"/>
    <w:rsid w:val="009D0FD1"/>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A64"/>
    <w:rsid w:val="00A0202B"/>
    <w:rsid w:val="00A02B06"/>
    <w:rsid w:val="00A03102"/>
    <w:rsid w:val="00A033B8"/>
    <w:rsid w:val="00A03A23"/>
    <w:rsid w:val="00A03F46"/>
    <w:rsid w:val="00A05153"/>
    <w:rsid w:val="00A051A9"/>
    <w:rsid w:val="00A05ACB"/>
    <w:rsid w:val="00A109F5"/>
    <w:rsid w:val="00A118EE"/>
    <w:rsid w:val="00A11A85"/>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275D4"/>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57E0C"/>
    <w:rsid w:val="00A61A68"/>
    <w:rsid w:val="00A6216A"/>
    <w:rsid w:val="00A62990"/>
    <w:rsid w:val="00A631ED"/>
    <w:rsid w:val="00A6328A"/>
    <w:rsid w:val="00A638EF"/>
    <w:rsid w:val="00A64740"/>
    <w:rsid w:val="00A655D4"/>
    <w:rsid w:val="00A65B0B"/>
    <w:rsid w:val="00A66934"/>
    <w:rsid w:val="00A6702C"/>
    <w:rsid w:val="00A700AC"/>
    <w:rsid w:val="00A70868"/>
    <w:rsid w:val="00A70BC0"/>
    <w:rsid w:val="00A712EA"/>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6F0B"/>
    <w:rsid w:val="00A87EEB"/>
    <w:rsid w:val="00A90B9A"/>
    <w:rsid w:val="00A90EF7"/>
    <w:rsid w:val="00A91023"/>
    <w:rsid w:val="00A917C9"/>
    <w:rsid w:val="00A9187B"/>
    <w:rsid w:val="00A918E6"/>
    <w:rsid w:val="00A9244D"/>
    <w:rsid w:val="00A9275E"/>
    <w:rsid w:val="00A93922"/>
    <w:rsid w:val="00A93C91"/>
    <w:rsid w:val="00A93CAD"/>
    <w:rsid w:val="00A94E95"/>
    <w:rsid w:val="00A95801"/>
    <w:rsid w:val="00A9598B"/>
    <w:rsid w:val="00A9619C"/>
    <w:rsid w:val="00AA0059"/>
    <w:rsid w:val="00AA08AD"/>
    <w:rsid w:val="00AA1917"/>
    <w:rsid w:val="00AA2A0D"/>
    <w:rsid w:val="00AA2CC4"/>
    <w:rsid w:val="00AA41E2"/>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C7C1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348"/>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0BA1"/>
    <w:rsid w:val="00B21306"/>
    <w:rsid w:val="00B21710"/>
    <w:rsid w:val="00B21AE3"/>
    <w:rsid w:val="00B21C96"/>
    <w:rsid w:val="00B21E07"/>
    <w:rsid w:val="00B2334F"/>
    <w:rsid w:val="00B23A7D"/>
    <w:rsid w:val="00B24DB9"/>
    <w:rsid w:val="00B252C1"/>
    <w:rsid w:val="00B2608A"/>
    <w:rsid w:val="00B26403"/>
    <w:rsid w:val="00B26775"/>
    <w:rsid w:val="00B26EC4"/>
    <w:rsid w:val="00B274E5"/>
    <w:rsid w:val="00B27EB0"/>
    <w:rsid w:val="00B30B66"/>
    <w:rsid w:val="00B32458"/>
    <w:rsid w:val="00B33356"/>
    <w:rsid w:val="00B333CE"/>
    <w:rsid w:val="00B335C1"/>
    <w:rsid w:val="00B33901"/>
    <w:rsid w:val="00B33B62"/>
    <w:rsid w:val="00B33FB9"/>
    <w:rsid w:val="00B34E24"/>
    <w:rsid w:val="00B35A3A"/>
    <w:rsid w:val="00B35B26"/>
    <w:rsid w:val="00B35BCA"/>
    <w:rsid w:val="00B36250"/>
    <w:rsid w:val="00B367A9"/>
    <w:rsid w:val="00B367D6"/>
    <w:rsid w:val="00B36F72"/>
    <w:rsid w:val="00B4056A"/>
    <w:rsid w:val="00B40C6A"/>
    <w:rsid w:val="00B41AE8"/>
    <w:rsid w:val="00B43DB1"/>
    <w:rsid w:val="00B453DC"/>
    <w:rsid w:val="00B47018"/>
    <w:rsid w:val="00B51945"/>
    <w:rsid w:val="00B535C1"/>
    <w:rsid w:val="00B53C85"/>
    <w:rsid w:val="00B56037"/>
    <w:rsid w:val="00B56134"/>
    <w:rsid w:val="00B56412"/>
    <w:rsid w:val="00B566EF"/>
    <w:rsid w:val="00B56FF9"/>
    <w:rsid w:val="00B60A21"/>
    <w:rsid w:val="00B63066"/>
    <w:rsid w:val="00B638CF"/>
    <w:rsid w:val="00B64B15"/>
    <w:rsid w:val="00B672C9"/>
    <w:rsid w:val="00B675C5"/>
    <w:rsid w:val="00B70630"/>
    <w:rsid w:val="00B70C23"/>
    <w:rsid w:val="00B7178D"/>
    <w:rsid w:val="00B717DC"/>
    <w:rsid w:val="00B7190F"/>
    <w:rsid w:val="00B719BF"/>
    <w:rsid w:val="00B72B29"/>
    <w:rsid w:val="00B748AC"/>
    <w:rsid w:val="00B74951"/>
    <w:rsid w:val="00B75165"/>
    <w:rsid w:val="00B75EE3"/>
    <w:rsid w:val="00B7624B"/>
    <w:rsid w:val="00B76B87"/>
    <w:rsid w:val="00B773BE"/>
    <w:rsid w:val="00B77F88"/>
    <w:rsid w:val="00B800A1"/>
    <w:rsid w:val="00B8137E"/>
    <w:rsid w:val="00B81571"/>
    <w:rsid w:val="00B822FC"/>
    <w:rsid w:val="00B82638"/>
    <w:rsid w:val="00B826C5"/>
    <w:rsid w:val="00B845D3"/>
    <w:rsid w:val="00B8473A"/>
    <w:rsid w:val="00B84AE3"/>
    <w:rsid w:val="00B84DB1"/>
    <w:rsid w:val="00B86EC2"/>
    <w:rsid w:val="00B87572"/>
    <w:rsid w:val="00B87591"/>
    <w:rsid w:val="00B87E38"/>
    <w:rsid w:val="00B90776"/>
    <w:rsid w:val="00B90B7C"/>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4FC8"/>
    <w:rsid w:val="00BA5B21"/>
    <w:rsid w:val="00BA7590"/>
    <w:rsid w:val="00BA7627"/>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C7632"/>
    <w:rsid w:val="00BD05C4"/>
    <w:rsid w:val="00BD1746"/>
    <w:rsid w:val="00BD1FBF"/>
    <w:rsid w:val="00BD35DF"/>
    <w:rsid w:val="00BD3EC2"/>
    <w:rsid w:val="00BD41A5"/>
    <w:rsid w:val="00BD43C0"/>
    <w:rsid w:val="00BD4D29"/>
    <w:rsid w:val="00BD6467"/>
    <w:rsid w:val="00BD68D7"/>
    <w:rsid w:val="00BD6D7B"/>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1B7E"/>
    <w:rsid w:val="00C1322A"/>
    <w:rsid w:val="00C1402F"/>
    <w:rsid w:val="00C14D16"/>
    <w:rsid w:val="00C16CF3"/>
    <w:rsid w:val="00C176DD"/>
    <w:rsid w:val="00C17ECC"/>
    <w:rsid w:val="00C17F6D"/>
    <w:rsid w:val="00C20775"/>
    <w:rsid w:val="00C20E76"/>
    <w:rsid w:val="00C210F3"/>
    <w:rsid w:val="00C2140A"/>
    <w:rsid w:val="00C218BE"/>
    <w:rsid w:val="00C220B8"/>
    <w:rsid w:val="00C223CB"/>
    <w:rsid w:val="00C22683"/>
    <w:rsid w:val="00C22832"/>
    <w:rsid w:val="00C22CF7"/>
    <w:rsid w:val="00C235C7"/>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4B3"/>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7E6"/>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2A1"/>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2BB5"/>
    <w:rsid w:val="00CA3911"/>
    <w:rsid w:val="00CA54AC"/>
    <w:rsid w:val="00CA611C"/>
    <w:rsid w:val="00CA63FF"/>
    <w:rsid w:val="00CA70B4"/>
    <w:rsid w:val="00CA7686"/>
    <w:rsid w:val="00CB0203"/>
    <w:rsid w:val="00CB088C"/>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0816"/>
    <w:rsid w:val="00CF16EE"/>
    <w:rsid w:val="00CF189F"/>
    <w:rsid w:val="00CF32D3"/>
    <w:rsid w:val="00CF344B"/>
    <w:rsid w:val="00CF3540"/>
    <w:rsid w:val="00CF3DAD"/>
    <w:rsid w:val="00CF40EE"/>
    <w:rsid w:val="00CF4130"/>
    <w:rsid w:val="00CF4B58"/>
    <w:rsid w:val="00CF6068"/>
    <w:rsid w:val="00CF753C"/>
    <w:rsid w:val="00CF7D88"/>
    <w:rsid w:val="00D011BA"/>
    <w:rsid w:val="00D0278B"/>
    <w:rsid w:val="00D0361C"/>
    <w:rsid w:val="00D0657F"/>
    <w:rsid w:val="00D06CD5"/>
    <w:rsid w:val="00D138AE"/>
    <w:rsid w:val="00D1450B"/>
    <w:rsid w:val="00D14628"/>
    <w:rsid w:val="00D148FF"/>
    <w:rsid w:val="00D14F94"/>
    <w:rsid w:val="00D162A4"/>
    <w:rsid w:val="00D174C5"/>
    <w:rsid w:val="00D17792"/>
    <w:rsid w:val="00D20427"/>
    <w:rsid w:val="00D20680"/>
    <w:rsid w:val="00D20A73"/>
    <w:rsid w:val="00D20CD8"/>
    <w:rsid w:val="00D20E23"/>
    <w:rsid w:val="00D20ED5"/>
    <w:rsid w:val="00D20FA5"/>
    <w:rsid w:val="00D21D66"/>
    <w:rsid w:val="00D22030"/>
    <w:rsid w:val="00D22152"/>
    <w:rsid w:val="00D22A2E"/>
    <w:rsid w:val="00D23183"/>
    <w:rsid w:val="00D23F70"/>
    <w:rsid w:val="00D2401A"/>
    <w:rsid w:val="00D24702"/>
    <w:rsid w:val="00D2505E"/>
    <w:rsid w:val="00D25308"/>
    <w:rsid w:val="00D2683D"/>
    <w:rsid w:val="00D278B0"/>
    <w:rsid w:val="00D27F68"/>
    <w:rsid w:val="00D31721"/>
    <w:rsid w:val="00D32486"/>
    <w:rsid w:val="00D33E1E"/>
    <w:rsid w:val="00D33F02"/>
    <w:rsid w:val="00D34536"/>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03D"/>
    <w:rsid w:val="00D52698"/>
    <w:rsid w:val="00D53762"/>
    <w:rsid w:val="00D53B09"/>
    <w:rsid w:val="00D5535F"/>
    <w:rsid w:val="00D55E2F"/>
    <w:rsid w:val="00D55FB2"/>
    <w:rsid w:val="00D57617"/>
    <w:rsid w:val="00D60525"/>
    <w:rsid w:val="00D616B6"/>
    <w:rsid w:val="00D61995"/>
    <w:rsid w:val="00D61A4F"/>
    <w:rsid w:val="00D61E2B"/>
    <w:rsid w:val="00D61F33"/>
    <w:rsid w:val="00D62075"/>
    <w:rsid w:val="00D62595"/>
    <w:rsid w:val="00D62835"/>
    <w:rsid w:val="00D645FC"/>
    <w:rsid w:val="00D66171"/>
    <w:rsid w:val="00D6674F"/>
    <w:rsid w:val="00D7009C"/>
    <w:rsid w:val="00D70F0D"/>
    <w:rsid w:val="00D71CD3"/>
    <w:rsid w:val="00D72F8D"/>
    <w:rsid w:val="00D72FE2"/>
    <w:rsid w:val="00D73628"/>
    <w:rsid w:val="00D73633"/>
    <w:rsid w:val="00D73B0C"/>
    <w:rsid w:val="00D75BA4"/>
    <w:rsid w:val="00D760A2"/>
    <w:rsid w:val="00D76304"/>
    <w:rsid w:val="00D76604"/>
    <w:rsid w:val="00D76948"/>
    <w:rsid w:val="00D76A1F"/>
    <w:rsid w:val="00D8082E"/>
    <w:rsid w:val="00D80B68"/>
    <w:rsid w:val="00D81B3F"/>
    <w:rsid w:val="00D81C12"/>
    <w:rsid w:val="00D83333"/>
    <w:rsid w:val="00D83535"/>
    <w:rsid w:val="00D8449B"/>
    <w:rsid w:val="00D848F8"/>
    <w:rsid w:val="00D8697B"/>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97C31"/>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1C98"/>
    <w:rsid w:val="00DB2446"/>
    <w:rsid w:val="00DB364A"/>
    <w:rsid w:val="00DB3B99"/>
    <w:rsid w:val="00DB4217"/>
    <w:rsid w:val="00DB4364"/>
    <w:rsid w:val="00DB44F7"/>
    <w:rsid w:val="00DB4E1E"/>
    <w:rsid w:val="00DB5302"/>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211E"/>
    <w:rsid w:val="00DD30B5"/>
    <w:rsid w:val="00DD36C2"/>
    <w:rsid w:val="00DD3B94"/>
    <w:rsid w:val="00DD49B7"/>
    <w:rsid w:val="00DD4C61"/>
    <w:rsid w:val="00DD4CA1"/>
    <w:rsid w:val="00DD56E9"/>
    <w:rsid w:val="00DD5CF5"/>
    <w:rsid w:val="00DD6329"/>
    <w:rsid w:val="00DD6CD6"/>
    <w:rsid w:val="00DD7012"/>
    <w:rsid w:val="00DD72CD"/>
    <w:rsid w:val="00DD7EE3"/>
    <w:rsid w:val="00DE0025"/>
    <w:rsid w:val="00DE02ED"/>
    <w:rsid w:val="00DE02F4"/>
    <w:rsid w:val="00DE3E08"/>
    <w:rsid w:val="00DE3FBD"/>
    <w:rsid w:val="00DE4686"/>
    <w:rsid w:val="00DE4E34"/>
    <w:rsid w:val="00DE54FB"/>
    <w:rsid w:val="00DE65AE"/>
    <w:rsid w:val="00DE6D09"/>
    <w:rsid w:val="00DE7581"/>
    <w:rsid w:val="00DE782B"/>
    <w:rsid w:val="00DF0692"/>
    <w:rsid w:val="00DF1165"/>
    <w:rsid w:val="00DF145D"/>
    <w:rsid w:val="00DF1CD1"/>
    <w:rsid w:val="00DF276B"/>
    <w:rsid w:val="00DF2B4D"/>
    <w:rsid w:val="00DF2BAD"/>
    <w:rsid w:val="00DF2BFB"/>
    <w:rsid w:val="00DF3CB3"/>
    <w:rsid w:val="00DF4958"/>
    <w:rsid w:val="00DF4A35"/>
    <w:rsid w:val="00DF5417"/>
    <w:rsid w:val="00DF6F42"/>
    <w:rsid w:val="00DF72EF"/>
    <w:rsid w:val="00DF75C6"/>
    <w:rsid w:val="00DF75D7"/>
    <w:rsid w:val="00DF7D08"/>
    <w:rsid w:val="00E00EC8"/>
    <w:rsid w:val="00E01499"/>
    <w:rsid w:val="00E01CE4"/>
    <w:rsid w:val="00E02831"/>
    <w:rsid w:val="00E03559"/>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328D"/>
    <w:rsid w:val="00E23F95"/>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18D0"/>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04E"/>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6B6F"/>
    <w:rsid w:val="00EE71BA"/>
    <w:rsid w:val="00EE741E"/>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734"/>
    <w:rsid w:val="00F228C8"/>
    <w:rsid w:val="00F22B28"/>
    <w:rsid w:val="00F23145"/>
    <w:rsid w:val="00F23899"/>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2C5"/>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BC9"/>
    <w:rsid w:val="00F51B5A"/>
    <w:rsid w:val="00F5328F"/>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6A"/>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3B2"/>
    <w:rsid w:val="00F97E30"/>
    <w:rsid w:val="00FA015E"/>
    <w:rsid w:val="00FA0733"/>
    <w:rsid w:val="00FA0993"/>
    <w:rsid w:val="00FA0B61"/>
    <w:rsid w:val="00FA1CF3"/>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7025"/>
    <w:rsid w:val="00FD7E8E"/>
    <w:rsid w:val="00FE2383"/>
    <w:rsid w:val="00FE23F4"/>
    <w:rsid w:val="00FE3017"/>
    <w:rsid w:val="00FE3336"/>
    <w:rsid w:val="00FE3D63"/>
    <w:rsid w:val="00FE61E5"/>
    <w:rsid w:val="00FE68A9"/>
    <w:rsid w:val="00FE6DFC"/>
    <w:rsid w:val="00FF3423"/>
    <w:rsid w:val="00FF34DB"/>
    <w:rsid w:val="00FF3E4B"/>
    <w:rsid w:val="00FF4A78"/>
    <w:rsid w:val="00FF4AA1"/>
    <w:rsid w:val="00FF58F3"/>
    <w:rsid w:val="00FF5FEA"/>
    <w:rsid w:val="00FF6C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rsid w:val="001209AC"/>
    <w:rPr>
      <w:sz w:val="20"/>
      <w:szCs w:val="20"/>
    </w:rPr>
  </w:style>
  <w:style w:type="character" w:customStyle="1" w:styleId="CommentTextChar">
    <w:name w:val="Comment Text Char"/>
    <w:basedOn w:val="DefaultParagraphFont"/>
    <w:link w:val="CommentText"/>
    <w:rsid w:val="001209AC"/>
  </w:style>
  <w:style w:type="paragraph" w:styleId="BodyText2">
    <w:name w:val="Body Text 2"/>
    <w:basedOn w:val="Normal"/>
    <w:link w:val="BodyText2Char"/>
    <w:rsid w:val="00CF4130"/>
    <w:pPr>
      <w:spacing w:after="120" w:line="480" w:lineRule="auto"/>
    </w:pPr>
  </w:style>
  <w:style w:type="character" w:customStyle="1" w:styleId="BodyText2Char">
    <w:name w:val="Body Text 2 Char"/>
    <w:basedOn w:val="DefaultParagraphFont"/>
    <w:link w:val="BodyText2"/>
    <w:rsid w:val="00CF413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7894C-5869-474A-9D63-4894CCC7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3811</TotalTime>
  <Pages>7</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10162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QA-1</cp:lastModifiedBy>
  <cp:revision>1986</cp:revision>
  <cp:lastPrinted>2020-02-08T09:57:00Z</cp:lastPrinted>
  <dcterms:created xsi:type="dcterms:W3CDTF">2012-09-11T07:20:00Z</dcterms:created>
  <dcterms:modified xsi:type="dcterms:W3CDTF">2020-02-08T09:57:00Z</dcterms:modified>
</cp:coreProperties>
</file>