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280" w:rsidRPr="00B00137" w:rsidRDefault="00530280" w:rsidP="002F0519">
      <w:pPr>
        <w:numPr>
          <w:ilvl w:val="0"/>
          <w:numId w:val="2"/>
        </w:numPr>
        <w:tabs>
          <w:tab w:val="clear" w:pos="720"/>
          <w:tab w:val="left" w:pos="-513"/>
        </w:tabs>
        <w:spacing w:line="360" w:lineRule="auto"/>
        <w:ind w:left="-513" w:right="-108" w:firstLine="0"/>
        <w:jc w:val="both"/>
        <w:rPr>
          <w:color w:val="000000" w:themeColor="text1"/>
        </w:rPr>
      </w:pPr>
      <w:r w:rsidRPr="00B00137">
        <w:rPr>
          <w:b/>
          <w:color w:val="000000" w:themeColor="text1"/>
        </w:rPr>
        <w:t>PURPOSE:</w:t>
      </w:r>
      <w:r w:rsidRPr="00B00137">
        <w:rPr>
          <w:color w:val="000000" w:themeColor="text1"/>
        </w:rPr>
        <w:t xml:space="preserve"> </w:t>
      </w:r>
    </w:p>
    <w:p w:rsidR="00F83A35" w:rsidRPr="00B00137" w:rsidRDefault="00F83A35" w:rsidP="002F0519">
      <w:pPr>
        <w:tabs>
          <w:tab w:val="left" w:pos="162"/>
        </w:tabs>
        <w:spacing w:line="360" w:lineRule="auto"/>
        <w:ind w:right="-108"/>
        <w:jc w:val="both"/>
        <w:rPr>
          <w:color w:val="000000" w:themeColor="text1"/>
        </w:rPr>
      </w:pPr>
      <w:proofErr w:type="gramStart"/>
      <w:r w:rsidRPr="004E61D7">
        <w:rPr>
          <w:color w:val="000000"/>
        </w:rPr>
        <w:t>To lay down the procedure for Preparation, Review, Issue and Archival of Batch Production Record</w:t>
      </w:r>
      <w:r>
        <w:rPr>
          <w:color w:val="000000"/>
        </w:rPr>
        <w:t>.</w:t>
      </w:r>
      <w:proofErr w:type="gramEnd"/>
    </w:p>
    <w:p w:rsidR="00530280" w:rsidRPr="00B00137" w:rsidRDefault="00530280" w:rsidP="002F0519">
      <w:pPr>
        <w:numPr>
          <w:ilvl w:val="0"/>
          <w:numId w:val="2"/>
        </w:numPr>
        <w:tabs>
          <w:tab w:val="clear" w:pos="720"/>
          <w:tab w:val="left" w:pos="-513"/>
        </w:tabs>
        <w:spacing w:line="360" w:lineRule="auto"/>
        <w:ind w:left="-513" w:right="-108" w:firstLine="0"/>
        <w:jc w:val="both"/>
        <w:rPr>
          <w:color w:val="000000" w:themeColor="text1"/>
        </w:rPr>
      </w:pPr>
      <w:r w:rsidRPr="00B00137">
        <w:rPr>
          <w:b/>
          <w:color w:val="000000" w:themeColor="text1"/>
        </w:rPr>
        <w:t>SCOPE:</w:t>
      </w:r>
      <w:r w:rsidRPr="00B00137">
        <w:rPr>
          <w:color w:val="000000" w:themeColor="text1"/>
        </w:rPr>
        <w:t xml:space="preserve"> </w:t>
      </w:r>
    </w:p>
    <w:p w:rsidR="00D20CD8" w:rsidRPr="002F0519" w:rsidRDefault="00F83A35" w:rsidP="002F0519">
      <w:pPr>
        <w:tabs>
          <w:tab w:val="left" w:pos="162"/>
        </w:tabs>
        <w:spacing w:line="360" w:lineRule="auto"/>
        <w:ind w:right="-108"/>
        <w:jc w:val="both"/>
        <w:rPr>
          <w:color w:val="000000"/>
        </w:rPr>
      </w:pPr>
      <w:r w:rsidRPr="002F0519">
        <w:rPr>
          <w:color w:val="000000"/>
        </w:rPr>
        <w:t xml:space="preserve">This procedure is applicable for Preparation, Review, Issue and Archival of BPR(s) at Discovery </w:t>
      </w:r>
      <w:r w:rsidR="003746AA">
        <w:rPr>
          <w:color w:val="000000"/>
        </w:rPr>
        <w:t xml:space="preserve">Laboratories </w:t>
      </w:r>
      <w:r w:rsidRPr="002F0519">
        <w:rPr>
          <w:color w:val="000000"/>
        </w:rPr>
        <w:t>Pvt. Ltd.</w:t>
      </w:r>
    </w:p>
    <w:p w:rsidR="00530280" w:rsidRPr="00B00137" w:rsidRDefault="00530280" w:rsidP="002F0519">
      <w:pPr>
        <w:numPr>
          <w:ilvl w:val="0"/>
          <w:numId w:val="2"/>
        </w:numPr>
        <w:tabs>
          <w:tab w:val="clear" w:pos="720"/>
          <w:tab w:val="left" w:pos="-513"/>
        </w:tabs>
        <w:spacing w:line="360" w:lineRule="auto"/>
        <w:ind w:left="-513" w:right="-108" w:firstLine="0"/>
        <w:jc w:val="both"/>
        <w:rPr>
          <w:b/>
          <w:color w:val="000000" w:themeColor="text1"/>
        </w:rPr>
      </w:pPr>
      <w:r w:rsidRPr="00B00137">
        <w:rPr>
          <w:b/>
          <w:color w:val="000000" w:themeColor="text1"/>
        </w:rPr>
        <w:t>RESPONSIBILITY:</w:t>
      </w:r>
    </w:p>
    <w:p w:rsidR="009C654F" w:rsidRPr="00592D03" w:rsidRDefault="009C654F" w:rsidP="002F0519">
      <w:pPr>
        <w:numPr>
          <w:ilvl w:val="1"/>
          <w:numId w:val="2"/>
        </w:numPr>
        <w:tabs>
          <w:tab w:val="clear" w:pos="720"/>
          <w:tab w:val="num" w:pos="0"/>
          <w:tab w:val="num" w:pos="585"/>
        </w:tabs>
        <w:spacing w:line="360" w:lineRule="auto"/>
        <w:ind w:left="0" w:right="-108" w:firstLine="0"/>
        <w:jc w:val="both"/>
        <w:rPr>
          <w:color w:val="000000" w:themeColor="text1"/>
        </w:rPr>
      </w:pPr>
      <w:r w:rsidRPr="00592D03">
        <w:rPr>
          <w:color w:val="000000" w:themeColor="text1"/>
        </w:rPr>
        <w:t>BPR shall be Prepared and Reviewed by Production personnel. .</w:t>
      </w:r>
    </w:p>
    <w:p w:rsidR="009C654F" w:rsidRPr="00592D03" w:rsidRDefault="009C654F" w:rsidP="002F0519">
      <w:pPr>
        <w:numPr>
          <w:ilvl w:val="1"/>
          <w:numId w:val="2"/>
        </w:numPr>
        <w:tabs>
          <w:tab w:val="clear" w:pos="720"/>
          <w:tab w:val="num" w:pos="0"/>
          <w:tab w:val="num" w:pos="585"/>
        </w:tabs>
        <w:spacing w:line="360" w:lineRule="auto"/>
        <w:ind w:left="0" w:right="-108" w:firstLine="0"/>
        <w:jc w:val="both"/>
        <w:rPr>
          <w:color w:val="000000" w:themeColor="text1"/>
        </w:rPr>
      </w:pPr>
      <w:r w:rsidRPr="00592D03">
        <w:rPr>
          <w:color w:val="000000" w:themeColor="text1"/>
        </w:rPr>
        <w:t>Head-Production/Designee is responsible for Review of BPR.</w:t>
      </w:r>
    </w:p>
    <w:p w:rsidR="009C654F" w:rsidRPr="00592D03" w:rsidRDefault="009C654F" w:rsidP="002F0519">
      <w:pPr>
        <w:numPr>
          <w:ilvl w:val="1"/>
          <w:numId w:val="2"/>
        </w:numPr>
        <w:tabs>
          <w:tab w:val="clear" w:pos="720"/>
          <w:tab w:val="num" w:pos="0"/>
          <w:tab w:val="num" w:pos="585"/>
        </w:tabs>
        <w:spacing w:line="360" w:lineRule="auto"/>
        <w:ind w:left="0" w:right="-108" w:firstLine="0"/>
        <w:jc w:val="both"/>
        <w:rPr>
          <w:color w:val="000000" w:themeColor="text1"/>
        </w:rPr>
      </w:pPr>
      <w:r w:rsidRPr="00592D03">
        <w:rPr>
          <w:color w:val="000000" w:themeColor="text1"/>
        </w:rPr>
        <w:t>QA Personnel is responsible for Issue, Retrieval, Review and Archival of BPR(s).</w:t>
      </w:r>
    </w:p>
    <w:p w:rsidR="009C654F" w:rsidRPr="00592D03" w:rsidRDefault="009C654F" w:rsidP="002F0519">
      <w:pPr>
        <w:numPr>
          <w:ilvl w:val="1"/>
          <w:numId w:val="2"/>
        </w:numPr>
        <w:tabs>
          <w:tab w:val="clear" w:pos="720"/>
          <w:tab w:val="num" w:pos="0"/>
          <w:tab w:val="num" w:pos="585"/>
        </w:tabs>
        <w:spacing w:line="360" w:lineRule="auto"/>
        <w:ind w:left="0" w:right="-108" w:firstLine="0"/>
        <w:jc w:val="both"/>
        <w:rPr>
          <w:color w:val="000000" w:themeColor="text1"/>
        </w:rPr>
      </w:pPr>
      <w:r w:rsidRPr="00592D03">
        <w:rPr>
          <w:color w:val="000000" w:themeColor="text1"/>
        </w:rPr>
        <w:t xml:space="preserve">Head-R&amp;D /Designee </w:t>
      </w:r>
      <w:proofErr w:type="gramStart"/>
      <w:r w:rsidRPr="00592D03">
        <w:rPr>
          <w:color w:val="000000" w:themeColor="text1"/>
        </w:rPr>
        <w:t>is</w:t>
      </w:r>
      <w:proofErr w:type="gramEnd"/>
      <w:r w:rsidRPr="00592D03">
        <w:rPr>
          <w:color w:val="000000" w:themeColor="text1"/>
        </w:rPr>
        <w:t xml:space="preserve"> responsible for </w:t>
      </w:r>
      <w:r w:rsidR="001D5287">
        <w:rPr>
          <w:color w:val="000000" w:themeColor="text1"/>
        </w:rPr>
        <w:t>review of BPR.</w:t>
      </w:r>
    </w:p>
    <w:p w:rsidR="009C654F" w:rsidRPr="00592D03" w:rsidRDefault="000E7693" w:rsidP="002F0519">
      <w:pPr>
        <w:numPr>
          <w:ilvl w:val="1"/>
          <w:numId w:val="2"/>
        </w:numPr>
        <w:tabs>
          <w:tab w:val="clear" w:pos="720"/>
          <w:tab w:val="num" w:pos="0"/>
          <w:tab w:val="num" w:pos="585"/>
        </w:tabs>
        <w:spacing w:line="360" w:lineRule="auto"/>
        <w:ind w:left="0" w:right="-108" w:firstLine="0"/>
        <w:jc w:val="both"/>
        <w:rPr>
          <w:color w:val="000000" w:themeColor="text1"/>
        </w:rPr>
      </w:pPr>
      <w:r>
        <w:rPr>
          <w:color w:val="000000" w:themeColor="text1"/>
        </w:rPr>
        <w:t>Head-QA /Designee are</w:t>
      </w:r>
      <w:r w:rsidR="009C654F" w:rsidRPr="00592D03">
        <w:rPr>
          <w:color w:val="000000" w:themeColor="text1"/>
        </w:rPr>
        <w:t xml:space="preserve"> responsible for review and approval of BPR.</w:t>
      </w:r>
    </w:p>
    <w:p w:rsidR="004F6097" w:rsidRPr="00B00137" w:rsidRDefault="004F6097" w:rsidP="002F0519">
      <w:pPr>
        <w:numPr>
          <w:ilvl w:val="0"/>
          <w:numId w:val="2"/>
        </w:numPr>
        <w:tabs>
          <w:tab w:val="clear" w:pos="720"/>
          <w:tab w:val="left" w:pos="-513"/>
        </w:tabs>
        <w:spacing w:line="360" w:lineRule="auto"/>
        <w:ind w:left="-513" w:right="-108" w:firstLine="0"/>
        <w:jc w:val="both"/>
        <w:rPr>
          <w:b/>
          <w:caps/>
          <w:color w:val="000000" w:themeColor="text1"/>
        </w:rPr>
      </w:pPr>
      <w:r w:rsidRPr="00B00137">
        <w:rPr>
          <w:b/>
          <w:caps/>
          <w:color w:val="000000" w:themeColor="text1"/>
        </w:rPr>
        <w:t>Definitions:</w:t>
      </w:r>
    </w:p>
    <w:p w:rsidR="00F456B5" w:rsidRPr="00F456B5" w:rsidRDefault="00F456B5" w:rsidP="00C90C37">
      <w:pPr>
        <w:spacing w:line="360" w:lineRule="auto"/>
        <w:ind w:right="-108"/>
        <w:jc w:val="both"/>
        <w:rPr>
          <w:color w:val="000000" w:themeColor="text1"/>
        </w:rPr>
      </w:pPr>
      <w:r w:rsidRPr="00F456B5">
        <w:rPr>
          <w:b/>
          <w:color w:val="000000" w:themeColor="text1"/>
        </w:rPr>
        <w:t>Expected Yield:</w:t>
      </w:r>
      <w:r w:rsidRPr="00F456B5">
        <w:rPr>
          <w:color w:val="000000" w:themeColor="text1"/>
        </w:rPr>
        <w:t xml:space="preserve">  The quantity of material or the percentage of theoretical yield anticipated at any appropriate phase of production based on previous laboratory, pilot scale, or manufacturing data.</w:t>
      </w:r>
    </w:p>
    <w:p w:rsidR="00F456B5" w:rsidRDefault="00F456B5" w:rsidP="00C90C37">
      <w:pPr>
        <w:spacing w:line="360" w:lineRule="auto"/>
        <w:ind w:right="-108"/>
        <w:jc w:val="both"/>
        <w:rPr>
          <w:color w:val="000000" w:themeColor="text1"/>
        </w:rPr>
      </w:pPr>
      <w:r w:rsidRPr="00F456B5">
        <w:rPr>
          <w:b/>
          <w:color w:val="000000" w:themeColor="text1"/>
        </w:rPr>
        <w:t>Theoretical Yield:</w:t>
      </w:r>
      <w:r w:rsidRPr="00F456B5">
        <w:rPr>
          <w:color w:val="000000" w:themeColor="text1"/>
        </w:rPr>
        <w:t xml:space="preserve"> The quantity that would be produced at any appropriate phase of production, based upon the quantity of material to be used, in the absence of any loss or error in actual production.</w:t>
      </w:r>
    </w:p>
    <w:p w:rsidR="008E5353" w:rsidRDefault="008E5353" w:rsidP="00C90C37">
      <w:pPr>
        <w:spacing w:line="360" w:lineRule="auto"/>
        <w:ind w:right="-108"/>
        <w:jc w:val="both"/>
        <w:rPr>
          <w:color w:val="000000" w:themeColor="text1"/>
        </w:rPr>
      </w:pPr>
      <w:r w:rsidRPr="008E5353">
        <w:rPr>
          <w:b/>
          <w:color w:val="000000" w:themeColor="text1"/>
        </w:rPr>
        <w:t xml:space="preserve">Critical Process Parameter: </w:t>
      </w:r>
      <w:r w:rsidRPr="008E5353">
        <w:rPr>
          <w:color w:val="000000" w:themeColor="text1"/>
        </w:rPr>
        <w:t>A process parameter whose variability has an impact on a critical quality attribute and therefore should be monitored or controlled to ensure the process.</w:t>
      </w:r>
    </w:p>
    <w:p w:rsidR="004F6097" w:rsidRPr="00B00137" w:rsidRDefault="004F6097" w:rsidP="00F456B5">
      <w:pPr>
        <w:numPr>
          <w:ilvl w:val="0"/>
          <w:numId w:val="2"/>
        </w:numPr>
        <w:tabs>
          <w:tab w:val="clear" w:pos="720"/>
          <w:tab w:val="left" w:pos="-513"/>
        </w:tabs>
        <w:spacing w:line="360" w:lineRule="auto"/>
        <w:ind w:left="-513" w:right="-108" w:firstLine="0"/>
        <w:jc w:val="both"/>
        <w:rPr>
          <w:b/>
          <w:color w:val="000000" w:themeColor="text1"/>
        </w:rPr>
      </w:pPr>
      <w:r w:rsidRPr="00B00137">
        <w:rPr>
          <w:b/>
          <w:color w:val="000000" w:themeColor="text1"/>
        </w:rPr>
        <w:t>PROCEDURE :</w:t>
      </w:r>
    </w:p>
    <w:p w:rsidR="007A655C" w:rsidRPr="004E61D7" w:rsidRDefault="007A655C" w:rsidP="007A655C">
      <w:pPr>
        <w:numPr>
          <w:ilvl w:val="1"/>
          <w:numId w:val="2"/>
        </w:numPr>
        <w:tabs>
          <w:tab w:val="num" w:pos="567"/>
          <w:tab w:val="left" w:pos="630"/>
          <w:tab w:val="left" w:pos="1053"/>
        </w:tabs>
        <w:spacing w:line="360" w:lineRule="auto"/>
        <w:jc w:val="both"/>
        <w:rPr>
          <w:b/>
          <w:color w:val="000000"/>
        </w:rPr>
      </w:pPr>
      <w:r w:rsidRPr="004E61D7">
        <w:rPr>
          <w:b/>
          <w:color w:val="000000"/>
        </w:rPr>
        <w:t xml:space="preserve">Preparation of BPR (Batch Production Record): </w:t>
      </w:r>
    </w:p>
    <w:p w:rsidR="007A655C" w:rsidRPr="007A655C" w:rsidRDefault="007A655C" w:rsidP="007A655C">
      <w:pPr>
        <w:numPr>
          <w:ilvl w:val="2"/>
          <w:numId w:val="2"/>
        </w:numPr>
        <w:tabs>
          <w:tab w:val="left" w:pos="0"/>
          <w:tab w:val="left" w:pos="1278"/>
        </w:tabs>
        <w:spacing w:line="360" w:lineRule="auto"/>
        <w:ind w:left="1278" w:right="-108" w:hanging="711"/>
        <w:jc w:val="both"/>
        <w:rPr>
          <w:color w:val="000000" w:themeColor="text1"/>
        </w:rPr>
      </w:pPr>
      <w:r w:rsidRPr="007A655C">
        <w:rPr>
          <w:color w:val="000000" w:themeColor="text1"/>
        </w:rPr>
        <w:t xml:space="preserve">The BPR shall be prepared by production personnel as per the </w:t>
      </w:r>
      <w:r w:rsidR="00B96DF3">
        <w:rPr>
          <w:color w:val="000000" w:themeColor="text1"/>
        </w:rPr>
        <w:t xml:space="preserve">format </w:t>
      </w:r>
      <w:r w:rsidRPr="0001616C">
        <w:rPr>
          <w:color w:val="000000" w:themeColor="text1"/>
        </w:rPr>
        <w:t>QA00</w:t>
      </w:r>
      <w:r w:rsidR="0001616C" w:rsidRPr="0001616C">
        <w:rPr>
          <w:color w:val="000000" w:themeColor="text1"/>
        </w:rPr>
        <w:t>7</w:t>
      </w:r>
      <w:r w:rsidR="00C80378">
        <w:rPr>
          <w:color w:val="000000" w:themeColor="text1"/>
        </w:rPr>
        <w:t>-</w:t>
      </w:r>
      <w:r w:rsidRPr="0001616C">
        <w:rPr>
          <w:color w:val="000000" w:themeColor="text1"/>
        </w:rPr>
        <w:t>F1</w:t>
      </w:r>
      <w:r w:rsidR="0001616C" w:rsidRPr="0001616C">
        <w:rPr>
          <w:color w:val="000000" w:themeColor="text1"/>
        </w:rPr>
        <w:t>5</w:t>
      </w:r>
      <w:r w:rsidR="00F14049">
        <w:rPr>
          <w:color w:val="000000" w:themeColor="text1"/>
        </w:rPr>
        <w:t>0</w:t>
      </w:r>
      <w:r w:rsidRPr="0001616C">
        <w:rPr>
          <w:color w:val="000000" w:themeColor="text1"/>
        </w:rPr>
        <w:t xml:space="preserve"> on</w:t>
      </w:r>
      <w:r w:rsidRPr="007A655C">
        <w:rPr>
          <w:color w:val="000000" w:themeColor="text1"/>
        </w:rPr>
        <w:t xml:space="preserve"> the basis of Technology Transfer documents received from R&amp;D/ Customer.</w:t>
      </w:r>
    </w:p>
    <w:p w:rsidR="007A655C" w:rsidRPr="007A655C" w:rsidRDefault="007A655C" w:rsidP="007A655C">
      <w:pPr>
        <w:numPr>
          <w:ilvl w:val="2"/>
          <w:numId w:val="2"/>
        </w:numPr>
        <w:tabs>
          <w:tab w:val="left" w:pos="0"/>
          <w:tab w:val="left" w:pos="1278"/>
        </w:tabs>
        <w:spacing w:line="360" w:lineRule="auto"/>
        <w:ind w:left="1278" w:right="-108" w:hanging="711"/>
        <w:jc w:val="both"/>
        <w:rPr>
          <w:color w:val="000000" w:themeColor="text1"/>
        </w:rPr>
      </w:pPr>
      <w:r w:rsidRPr="007A655C">
        <w:rPr>
          <w:color w:val="000000" w:themeColor="text1"/>
        </w:rPr>
        <w:lastRenderedPageBreak/>
        <w:t>Separate BPR shall be prepared for each batch size.</w:t>
      </w:r>
    </w:p>
    <w:p w:rsidR="007A655C" w:rsidRPr="007A655C" w:rsidRDefault="007A655C" w:rsidP="007A655C">
      <w:pPr>
        <w:numPr>
          <w:ilvl w:val="2"/>
          <w:numId w:val="2"/>
        </w:numPr>
        <w:tabs>
          <w:tab w:val="left" w:pos="0"/>
          <w:tab w:val="left" w:pos="1278"/>
        </w:tabs>
        <w:spacing w:line="360" w:lineRule="auto"/>
        <w:ind w:left="1278" w:right="-108" w:hanging="711"/>
        <w:jc w:val="both"/>
        <w:rPr>
          <w:color w:val="000000" w:themeColor="text1"/>
        </w:rPr>
      </w:pPr>
      <w:r w:rsidRPr="007A655C">
        <w:rPr>
          <w:color w:val="000000" w:themeColor="text1"/>
        </w:rPr>
        <w:t>All contents of the BPR shall be in Times New Roman with font size 12. Unit of measurement shall be written for batch size in Kg/L, as applicable along with the quantity.</w:t>
      </w:r>
    </w:p>
    <w:p w:rsidR="007A655C" w:rsidRPr="00F43EDF" w:rsidRDefault="007A655C" w:rsidP="007A655C">
      <w:pPr>
        <w:numPr>
          <w:ilvl w:val="2"/>
          <w:numId w:val="2"/>
        </w:numPr>
        <w:tabs>
          <w:tab w:val="left" w:pos="0"/>
          <w:tab w:val="left" w:pos="1278"/>
        </w:tabs>
        <w:spacing w:line="360" w:lineRule="auto"/>
        <w:ind w:left="1278" w:right="-108" w:hanging="711"/>
        <w:jc w:val="both"/>
        <w:rPr>
          <w:color w:val="000000" w:themeColor="text1"/>
        </w:rPr>
      </w:pPr>
      <w:r w:rsidRPr="00F43EDF">
        <w:rPr>
          <w:color w:val="000000" w:themeColor="text1"/>
        </w:rPr>
        <w:t xml:space="preserve">Header of first page contains Details of Document Number, Batch Number, Effective Date and </w:t>
      </w:r>
      <w:r w:rsidR="00925DE3" w:rsidRPr="00F43EDF">
        <w:rPr>
          <w:color w:val="000000" w:themeColor="text1"/>
        </w:rPr>
        <w:t>Product</w:t>
      </w:r>
      <w:r w:rsidRPr="00F43EDF">
        <w:rPr>
          <w:color w:val="000000" w:themeColor="text1"/>
        </w:rPr>
        <w:t xml:space="preserve"> Name.</w:t>
      </w:r>
    </w:p>
    <w:p w:rsidR="007A655C" w:rsidRPr="007A655C" w:rsidRDefault="007A655C" w:rsidP="007A655C">
      <w:pPr>
        <w:numPr>
          <w:ilvl w:val="2"/>
          <w:numId w:val="2"/>
        </w:numPr>
        <w:tabs>
          <w:tab w:val="left" w:pos="0"/>
          <w:tab w:val="left" w:pos="1278"/>
        </w:tabs>
        <w:spacing w:line="360" w:lineRule="auto"/>
        <w:ind w:left="1278" w:right="-108" w:hanging="711"/>
        <w:jc w:val="both"/>
        <w:rPr>
          <w:color w:val="000000" w:themeColor="text1"/>
        </w:rPr>
      </w:pPr>
      <w:r w:rsidRPr="007A655C">
        <w:rPr>
          <w:color w:val="000000" w:themeColor="text1"/>
        </w:rPr>
        <w:t>Body of first page contains details Batch details, Contents and Approvals.</w:t>
      </w:r>
    </w:p>
    <w:p w:rsidR="007A655C" w:rsidRPr="00F43EDF" w:rsidRDefault="007A655C" w:rsidP="007A655C">
      <w:pPr>
        <w:numPr>
          <w:ilvl w:val="2"/>
          <w:numId w:val="2"/>
        </w:numPr>
        <w:tabs>
          <w:tab w:val="left" w:pos="0"/>
          <w:tab w:val="left" w:pos="1278"/>
        </w:tabs>
        <w:spacing w:line="360" w:lineRule="auto"/>
        <w:ind w:left="1278" w:right="-108" w:hanging="711"/>
        <w:jc w:val="both"/>
        <w:rPr>
          <w:color w:val="000000" w:themeColor="text1"/>
        </w:rPr>
      </w:pPr>
      <w:r w:rsidRPr="00F43EDF">
        <w:rPr>
          <w:color w:val="000000" w:themeColor="text1"/>
        </w:rPr>
        <w:t>Header of all subsequent pages shall contain details of Document Number and Batch Number and Footer of all subsequent pages approved by with sign &amp; date.</w:t>
      </w:r>
    </w:p>
    <w:p w:rsidR="00C70C1F" w:rsidRPr="004E61D7" w:rsidRDefault="00C70C1F" w:rsidP="002B3F03">
      <w:pPr>
        <w:numPr>
          <w:ilvl w:val="2"/>
          <w:numId w:val="2"/>
        </w:numPr>
        <w:tabs>
          <w:tab w:val="left" w:pos="0"/>
          <w:tab w:val="left" w:pos="1278"/>
        </w:tabs>
        <w:spacing w:line="360" w:lineRule="auto"/>
        <w:ind w:left="1278" w:right="-108" w:hanging="711"/>
      </w:pPr>
      <w:r w:rsidRPr="004E61D7">
        <w:t xml:space="preserve">BPR document number shall be given as per </w:t>
      </w:r>
      <w:r w:rsidR="00382786">
        <w:t>below</w:t>
      </w:r>
      <w:r w:rsidRPr="004E61D7">
        <w:t xml:space="preserve">: </w:t>
      </w:r>
      <w:r w:rsidR="002B3F03">
        <w:br/>
      </w:r>
      <w:r w:rsidRPr="004E61D7">
        <w:t>BPR/</w:t>
      </w:r>
      <w:r w:rsidR="002E41A6">
        <w:t>XXX</w:t>
      </w:r>
      <w:r w:rsidRPr="004E61D7">
        <w:t>/YYY</w:t>
      </w:r>
      <w:r>
        <w:t>-</w:t>
      </w:r>
      <w:r w:rsidRPr="004E61D7">
        <w:t>NN</w:t>
      </w:r>
    </w:p>
    <w:p w:rsidR="00C70C1F" w:rsidRPr="00C70C1F" w:rsidRDefault="00C70C1F" w:rsidP="00C70C1F">
      <w:pPr>
        <w:tabs>
          <w:tab w:val="left" w:pos="0"/>
          <w:tab w:val="left" w:pos="1278"/>
        </w:tabs>
        <w:spacing w:line="360" w:lineRule="auto"/>
        <w:ind w:left="1278" w:right="-108"/>
        <w:jc w:val="both"/>
        <w:rPr>
          <w:color w:val="000000" w:themeColor="text1"/>
        </w:rPr>
      </w:pPr>
      <w:r w:rsidRPr="00C70C1F">
        <w:rPr>
          <w:color w:val="000000" w:themeColor="text1"/>
        </w:rPr>
        <w:t xml:space="preserve">Were, </w:t>
      </w:r>
    </w:p>
    <w:p w:rsidR="00C70C1F" w:rsidRPr="00C70C1F" w:rsidRDefault="00C70C1F" w:rsidP="00C70C1F">
      <w:pPr>
        <w:tabs>
          <w:tab w:val="left" w:pos="0"/>
          <w:tab w:val="left" w:pos="1278"/>
        </w:tabs>
        <w:spacing w:line="360" w:lineRule="auto"/>
        <w:ind w:left="1278" w:right="-108"/>
        <w:jc w:val="both"/>
        <w:rPr>
          <w:color w:val="000000" w:themeColor="text1"/>
        </w:rPr>
      </w:pPr>
      <w:r w:rsidRPr="00C70C1F">
        <w:rPr>
          <w:color w:val="000000" w:themeColor="text1"/>
        </w:rPr>
        <w:t>BPR</w:t>
      </w:r>
      <w:r w:rsidRPr="00C70C1F">
        <w:rPr>
          <w:color w:val="000000" w:themeColor="text1"/>
        </w:rPr>
        <w:tab/>
        <w:t>represent</w:t>
      </w:r>
      <w:r w:rsidRPr="00C70C1F">
        <w:rPr>
          <w:color w:val="000000" w:themeColor="text1"/>
        </w:rPr>
        <w:tab/>
        <w:t>: Batch Production Record</w:t>
      </w:r>
    </w:p>
    <w:p w:rsidR="00C70C1F" w:rsidRPr="00C70C1F" w:rsidRDefault="002E41A6" w:rsidP="00C70C1F">
      <w:pPr>
        <w:tabs>
          <w:tab w:val="left" w:pos="0"/>
          <w:tab w:val="left" w:pos="1278"/>
        </w:tabs>
        <w:spacing w:line="360" w:lineRule="auto"/>
        <w:ind w:left="1278" w:right="-108"/>
        <w:jc w:val="both"/>
        <w:rPr>
          <w:color w:val="000000" w:themeColor="text1"/>
        </w:rPr>
      </w:pPr>
      <w:r>
        <w:rPr>
          <w:color w:val="000000" w:themeColor="text1"/>
        </w:rPr>
        <w:t>XXX</w:t>
      </w:r>
      <w:r w:rsidR="00C70C1F" w:rsidRPr="00C70C1F">
        <w:rPr>
          <w:color w:val="000000" w:themeColor="text1"/>
        </w:rPr>
        <w:t xml:space="preserve"> </w:t>
      </w:r>
      <w:r w:rsidR="00C70C1F" w:rsidRPr="00C70C1F">
        <w:rPr>
          <w:color w:val="000000" w:themeColor="text1"/>
        </w:rPr>
        <w:tab/>
        <w:t>represent</w:t>
      </w:r>
      <w:r w:rsidR="00C70C1F" w:rsidRPr="00C70C1F">
        <w:rPr>
          <w:color w:val="000000" w:themeColor="text1"/>
        </w:rPr>
        <w:tab/>
        <w:t>: Product Code along with stage</w:t>
      </w:r>
    </w:p>
    <w:p w:rsidR="00C70C1F" w:rsidRPr="00C70C1F" w:rsidRDefault="00C70C1F" w:rsidP="00C70C1F">
      <w:pPr>
        <w:tabs>
          <w:tab w:val="left" w:pos="0"/>
          <w:tab w:val="left" w:pos="1278"/>
        </w:tabs>
        <w:spacing w:line="360" w:lineRule="auto"/>
        <w:ind w:left="1278" w:right="-108"/>
        <w:jc w:val="both"/>
        <w:rPr>
          <w:color w:val="000000" w:themeColor="text1"/>
        </w:rPr>
      </w:pPr>
      <w:r w:rsidRPr="00C70C1F">
        <w:rPr>
          <w:color w:val="000000" w:themeColor="text1"/>
        </w:rPr>
        <w:t xml:space="preserve">YYY </w:t>
      </w:r>
      <w:r w:rsidRPr="00C70C1F">
        <w:rPr>
          <w:color w:val="000000" w:themeColor="text1"/>
        </w:rPr>
        <w:tab/>
        <w:t>represent</w:t>
      </w:r>
      <w:r w:rsidRPr="00C70C1F">
        <w:rPr>
          <w:color w:val="000000" w:themeColor="text1"/>
        </w:rPr>
        <w:tab/>
        <w:t>: Serial Number</w:t>
      </w:r>
      <w:r w:rsidR="00E058DD">
        <w:rPr>
          <w:color w:val="000000" w:themeColor="text1"/>
        </w:rPr>
        <w:t xml:space="preserve"> of BPR</w:t>
      </w:r>
    </w:p>
    <w:p w:rsidR="00C70C1F" w:rsidRPr="00C70C1F" w:rsidRDefault="00C70C1F" w:rsidP="00C70C1F">
      <w:pPr>
        <w:tabs>
          <w:tab w:val="left" w:pos="0"/>
          <w:tab w:val="left" w:pos="1278"/>
        </w:tabs>
        <w:spacing w:line="360" w:lineRule="auto"/>
        <w:ind w:left="1278" w:right="-108"/>
        <w:jc w:val="both"/>
        <w:rPr>
          <w:color w:val="000000" w:themeColor="text1"/>
        </w:rPr>
      </w:pPr>
      <w:r w:rsidRPr="00C70C1F">
        <w:rPr>
          <w:color w:val="000000" w:themeColor="text1"/>
        </w:rPr>
        <w:t xml:space="preserve">NN </w:t>
      </w:r>
      <w:r w:rsidRPr="00C70C1F">
        <w:rPr>
          <w:color w:val="000000" w:themeColor="text1"/>
        </w:rPr>
        <w:tab/>
        <w:t>represent</w:t>
      </w:r>
      <w:r w:rsidRPr="00C70C1F">
        <w:rPr>
          <w:color w:val="000000" w:themeColor="text1"/>
        </w:rPr>
        <w:tab/>
        <w:t xml:space="preserve">: Revision Number of BPR </w:t>
      </w:r>
    </w:p>
    <w:p w:rsidR="0027489C" w:rsidRDefault="00C70C1F" w:rsidP="00C70C1F">
      <w:pPr>
        <w:tabs>
          <w:tab w:val="left" w:pos="0"/>
          <w:tab w:val="left" w:pos="1278"/>
        </w:tabs>
        <w:spacing w:line="360" w:lineRule="auto"/>
        <w:ind w:left="1278" w:right="-108"/>
        <w:jc w:val="both"/>
        <w:rPr>
          <w:color w:val="000000" w:themeColor="text1"/>
        </w:rPr>
      </w:pPr>
      <w:r w:rsidRPr="00C70C1F">
        <w:rPr>
          <w:color w:val="000000" w:themeColor="text1"/>
        </w:rPr>
        <w:t>Example: BPR/</w:t>
      </w:r>
      <w:r>
        <w:rPr>
          <w:color w:val="000000" w:themeColor="text1"/>
        </w:rPr>
        <w:t>DAH</w:t>
      </w:r>
      <w:r w:rsidRPr="00C70C1F">
        <w:rPr>
          <w:color w:val="000000" w:themeColor="text1"/>
        </w:rPr>
        <w:t>-</w:t>
      </w:r>
      <w:r>
        <w:rPr>
          <w:color w:val="000000" w:themeColor="text1"/>
        </w:rPr>
        <w:t>I</w:t>
      </w:r>
      <w:r w:rsidRPr="00C70C1F">
        <w:rPr>
          <w:color w:val="000000" w:themeColor="text1"/>
        </w:rPr>
        <w:t xml:space="preserve">/001-00 </w:t>
      </w:r>
      <w:r>
        <w:rPr>
          <w:color w:val="000000" w:themeColor="text1"/>
        </w:rPr>
        <w:t>DAH</w:t>
      </w:r>
      <w:r w:rsidRPr="00C70C1F">
        <w:rPr>
          <w:color w:val="000000" w:themeColor="text1"/>
        </w:rPr>
        <w:t xml:space="preserve"> Stage-</w:t>
      </w:r>
      <w:r>
        <w:rPr>
          <w:color w:val="000000" w:themeColor="text1"/>
        </w:rPr>
        <w:t>I</w:t>
      </w:r>
      <w:r w:rsidRPr="00C70C1F">
        <w:rPr>
          <w:color w:val="000000" w:themeColor="text1"/>
        </w:rPr>
        <w:t xml:space="preserve"> first Batch Production Record prepared. </w:t>
      </w:r>
    </w:p>
    <w:p w:rsidR="0027489C" w:rsidRDefault="00A740F4" w:rsidP="0027489C">
      <w:pPr>
        <w:numPr>
          <w:ilvl w:val="2"/>
          <w:numId w:val="2"/>
        </w:numPr>
        <w:tabs>
          <w:tab w:val="left" w:pos="0"/>
          <w:tab w:val="left" w:pos="1278"/>
        </w:tabs>
        <w:spacing w:line="360" w:lineRule="auto"/>
        <w:ind w:left="1278" w:right="-108" w:hanging="711"/>
        <w:jc w:val="both"/>
      </w:pPr>
      <w:r>
        <w:rPr>
          <w:color w:val="000000" w:themeColor="text1"/>
        </w:rPr>
        <w:t>In case</w:t>
      </w:r>
      <w:r w:rsidR="0027489C">
        <w:rPr>
          <w:color w:val="000000" w:themeColor="text1"/>
        </w:rPr>
        <w:t xml:space="preserve"> of RP/RW/Crop recovery/</w:t>
      </w:r>
      <w:r w:rsidR="00420D43">
        <w:rPr>
          <w:color w:val="000000" w:themeColor="text1"/>
        </w:rPr>
        <w:t xml:space="preserve">Recovery/ </w:t>
      </w:r>
      <w:r w:rsidR="0027489C">
        <w:rPr>
          <w:color w:val="000000" w:themeColor="text1"/>
        </w:rPr>
        <w:t>Recovery solvent BPR necessary, follow the numbering system as</w:t>
      </w:r>
      <w:r w:rsidR="0027489C" w:rsidRPr="0027489C">
        <w:t xml:space="preserve"> </w:t>
      </w:r>
      <w:r w:rsidR="0027489C" w:rsidRPr="004E61D7">
        <w:t>BPR/</w:t>
      </w:r>
      <w:r w:rsidR="0027489C">
        <w:t>XXX</w:t>
      </w:r>
      <w:r w:rsidR="0027489C" w:rsidRPr="004E61D7">
        <w:t>/</w:t>
      </w:r>
      <w:r>
        <w:t>AA/</w:t>
      </w:r>
      <w:r w:rsidR="0027489C" w:rsidRPr="004E61D7">
        <w:t>YYY</w:t>
      </w:r>
      <w:r w:rsidR="0027489C">
        <w:t>-</w:t>
      </w:r>
      <w:r w:rsidR="0027489C" w:rsidRPr="004E61D7">
        <w:t>NN</w:t>
      </w:r>
    </w:p>
    <w:p w:rsidR="00A740F4" w:rsidRPr="00C70C1F" w:rsidRDefault="00A740F4" w:rsidP="00A740F4">
      <w:pPr>
        <w:tabs>
          <w:tab w:val="left" w:pos="0"/>
          <w:tab w:val="left" w:pos="1278"/>
        </w:tabs>
        <w:spacing w:line="360" w:lineRule="auto"/>
        <w:ind w:left="1278" w:right="-108"/>
        <w:jc w:val="both"/>
        <w:rPr>
          <w:color w:val="000000" w:themeColor="text1"/>
        </w:rPr>
      </w:pPr>
      <w:r w:rsidRPr="00C70C1F">
        <w:rPr>
          <w:color w:val="000000" w:themeColor="text1"/>
        </w:rPr>
        <w:t>BPR</w:t>
      </w:r>
      <w:r w:rsidRPr="00C70C1F">
        <w:rPr>
          <w:color w:val="000000" w:themeColor="text1"/>
        </w:rPr>
        <w:tab/>
        <w:t>represent</w:t>
      </w:r>
      <w:r w:rsidRPr="00C70C1F">
        <w:rPr>
          <w:color w:val="000000" w:themeColor="text1"/>
        </w:rPr>
        <w:tab/>
        <w:t>: Batch Production Record</w:t>
      </w:r>
    </w:p>
    <w:p w:rsidR="00A740F4" w:rsidRPr="00C70C1F" w:rsidRDefault="00A740F4" w:rsidP="00A740F4">
      <w:pPr>
        <w:tabs>
          <w:tab w:val="left" w:pos="0"/>
          <w:tab w:val="left" w:pos="1278"/>
        </w:tabs>
        <w:spacing w:line="360" w:lineRule="auto"/>
        <w:ind w:left="1278" w:right="-108"/>
        <w:jc w:val="both"/>
        <w:rPr>
          <w:color w:val="000000" w:themeColor="text1"/>
        </w:rPr>
      </w:pPr>
      <w:r>
        <w:rPr>
          <w:color w:val="000000" w:themeColor="text1"/>
        </w:rPr>
        <w:t>XXX</w:t>
      </w:r>
      <w:r w:rsidRPr="00C70C1F">
        <w:rPr>
          <w:color w:val="000000" w:themeColor="text1"/>
        </w:rPr>
        <w:t xml:space="preserve"> </w:t>
      </w:r>
      <w:r w:rsidRPr="00C70C1F">
        <w:rPr>
          <w:color w:val="000000" w:themeColor="text1"/>
        </w:rPr>
        <w:tab/>
        <w:t>represent</w:t>
      </w:r>
      <w:r w:rsidRPr="00C70C1F">
        <w:rPr>
          <w:color w:val="000000" w:themeColor="text1"/>
        </w:rPr>
        <w:tab/>
        <w:t>: Product Code along with stage</w:t>
      </w:r>
    </w:p>
    <w:p w:rsidR="00A740F4" w:rsidRDefault="00A740F4" w:rsidP="00A740F4">
      <w:pPr>
        <w:tabs>
          <w:tab w:val="left" w:pos="0"/>
          <w:tab w:val="left" w:pos="1278"/>
        </w:tabs>
        <w:spacing w:line="360" w:lineRule="auto"/>
        <w:ind w:left="1278" w:right="-108"/>
        <w:jc w:val="both"/>
        <w:rPr>
          <w:color w:val="000000" w:themeColor="text1"/>
        </w:rPr>
      </w:pPr>
      <w:r>
        <w:rPr>
          <w:color w:val="000000" w:themeColor="text1"/>
        </w:rPr>
        <w:t>AA</w:t>
      </w:r>
      <w:r>
        <w:rPr>
          <w:color w:val="000000" w:themeColor="text1"/>
        </w:rPr>
        <w:tab/>
        <w:t>represent</w:t>
      </w:r>
      <w:r>
        <w:rPr>
          <w:color w:val="000000" w:themeColor="text1"/>
        </w:rPr>
        <w:tab/>
        <w:t>: Category of BPR (i.e. RP represent: Re-process, RW represent: Re-Work, R</w:t>
      </w:r>
      <w:r w:rsidR="0031781D">
        <w:rPr>
          <w:color w:val="000000" w:themeColor="text1"/>
        </w:rPr>
        <w:t>E</w:t>
      </w:r>
      <w:r>
        <w:rPr>
          <w:color w:val="000000" w:themeColor="text1"/>
        </w:rPr>
        <w:t xml:space="preserve"> represent: Crop recovery</w:t>
      </w:r>
      <w:r w:rsidR="0031781D">
        <w:rPr>
          <w:color w:val="000000" w:themeColor="text1"/>
        </w:rPr>
        <w:t xml:space="preserve">/Recovery </w:t>
      </w:r>
      <w:r>
        <w:rPr>
          <w:color w:val="000000" w:themeColor="text1"/>
        </w:rPr>
        <w:t>&amp; RS</w:t>
      </w:r>
      <w:r w:rsidR="00F90CB9">
        <w:rPr>
          <w:color w:val="000000" w:themeColor="text1"/>
        </w:rPr>
        <w:t>MET</w:t>
      </w:r>
      <w:r>
        <w:rPr>
          <w:color w:val="000000" w:themeColor="text1"/>
        </w:rPr>
        <w:t xml:space="preserve"> represent: Recovery solvent</w:t>
      </w:r>
      <w:r w:rsidR="00F90CB9">
        <w:rPr>
          <w:color w:val="000000" w:themeColor="text1"/>
        </w:rPr>
        <w:t xml:space="preserve"> Methanol</w:t>
      </w:r>
      <w:r>
        <w:rPr>
          <w:color w:val="000000" w:themeColor="text1"/>
        </w:rPr>
        <w:t>)</w:t>
      </w:r>
    </w:p>
    <w:p w:rsidR="00A740F4" w:rsidRPr="00C70C1F" w:rsidRDefault="00A740F4" w:rsidP="00A740F4">
      <w:pPr>
        <w:tabs>
          <w:tab w:val="left" w:pos="0"/>
          <w:tab w:val="left" w:pos="1278"/>
        </w:tabs>
        <w:spacing w:line="360" w:lineRule="auto"/>
        <w:ind w:left="1278" w:right="-108"/>
        <w:jc w:val="both"/>
        <w:rPr>
          <w:color w:val="000000" w:themeColor="text1"/>
        </w:rPr>
      </w:pPr>
      <w:r w:rsidRPr="00C70C1F">
        <w:rPr>
          <w:color w:val="000000" w:themeColor="text1"/>
        </w:rPr>
        <w:lastRenderedPageBreak/>
        <w:t xml:space="preserve">YYY </w:t>
      </w:r>
      <w:r w:rsidRPr="00C70C1F">
        <w:rPr>
          <w:color w:val="000000" w:themeColor="text1"/>
        </w:rPr>
        <w:tab/>
        <w:t>represent</w:t>
      </w:r>
      <w:r w:rsidRPr="00C70C1F">
        <w:rPr>
          <w:color w:val="000000" w:themeColor="text1"/>
        </w:rPr>
        <w:tab/>
        <w:t>: Serial Number</w:t>
      </w:r>
      <w:r>
        <w:rPr>
          <w:color w:val="000000" w:themeColor="text1"/>
        </w:rPr>
        <w:t xml:space="preserve"> of BPR</w:t>
      </w:r>
    </w:p>
    <w:p w:rsidR="00A740F4" w:rsidRPr="00C70C1F" w:rsidRDefault="00A740F4" w:rsidP="00A740F4">
      <w:pPr>
        <w:tabs>
          <w:tab w:val="left" w:pos="0"/>
          <w:tab w:val="left" w:pos="1278"/>
        </w:tabs>
        <w:spacing w:line="360" w:lineRule="auto"/>
        <w:ind w:left="1278" w:right="-108"/>
        <w:jc w:val="both"/>
        <w:rPr>
          <w:color w:val="000000" w:themeColor="text1"/>
        </w:rPr>
      </w:pPr>
      <w:r w:rsidRPr="00C70C1F">
        <w:rPr>
          <w:color w:val="000000" w:themeColor="text1"/>
        </w:rPr>
        <w:t xml:space="preserve">NN </w:t>
      </w:r>
      <w:r w:rsidRPr="00C70C1F">
        <w:rPr>
          <w:color w:val="000000" w:themeColor="text1"/>
        </w:rPr>
        <w:tab/>
        <w:t>represent</w:t>
      </w:r>
      <w:r w:rsidRPr="00C70C1F">
        <w:rPr>
          <w:color w:val="000000" w:themeColor="text1"/>
        </w:rPr>
        <w:tab/>
        <w:t xml:space="preserve">: Revision Number of BPR </w:t>
      </w:r>
    </w:p>
    <w:p w:rsidR="0021438E" w:rsidRDefault="0069669C" w:rsidP="00C70C1F">
      <w:pPr>
        <w:tabs>
          <w:tab w:val="left" w:pos="0"/>
          <w:tab w:val="left" w:pos="1278"/>
        </w:tabs>
        <w:spacing w:line="360" w:lineRule="auto"/>
        <w:ind w:left="1278" w:right="-108"/>
        <w:jc w:val="both"/>
        <w:rPr>
          <w:color w:val="000000" w:themeColor="text1"/>
        </w:rPr>
      </w:pPr>
      <w:proofErr w:type="spellStart"/>
      <w:proofErr w:type="gramStart"/>
      <w:r>
        <w:rPr>
          <w:color w:val="000000" w:themeColor="text1"/>
        </w:rPr>
        <w:t>Eg</w:t>
      </w:r>
      <w:proofErr w:type="spellEnd"/>
      <w:r>
        <w:rPr>
          <w:color w:val="000000" w:themeColor="text1"/>
        </w:rPr>
        <w:t>.</w:t>
      </w:r>
      <w:proofErr w:type="gramEnd"/>
      <w:r>
        <w:rPr>
          <w:color w:val="000000" w:themeColor="text1"/>
        </w:rPr>
        <w:t xml:space="preserve"> </w:t>
      </w:r>
      <w:proofErr w:type="gramStart"/>
      <w:r w:rsidRPr="00C70C1F">
        <w:rPr>
          <w:color w:val="000000" w:themeColor="text1"/>
        </w:rPr>
        <w:t>BPR/</w:t>
      </w:r>
      <w:r>
        <w:rPr>
          <w:color w:val="000000" w:themeColor="text1"/>
        </w:rPr>
        <w:t>DAH</w:t>
      </w:r>
      <w:r w:rsidRPr="00C70C1F">
        <w:rPr>
          <w:color w:val="000000" w:themeColor="text1"/>
        </w:rPr>
        <w:t>-</w:t>
      </w:r>
      <w:r>
        <w:rPr>
          <w:color w:val="000000" w:themeColor="text1"/>
        </w:rPr>
        <w:t>I</w:t>
      </w:r>
      <w:r w:rsidRPr="00C70C1F">
        <w:rPr>
          <w:color w:val="000000" w:themeColor="text1"/>
        </w:rPr>
        <w:t>/</w:t>
      </w:r>
      <w:r>
        <w:rPr>
          <w:color w:val="000000" w:themeColor="text1"/>
        </w:rPr>
        <w:t>RP/</w:t>
      </w:r>
      <w:r w:rsidRPr="00C70C1F">
        <w:rPr>
          <w:color w:val="000000" w:themeColor="text1"/>
        </w:rPr>
        <w:t>001-00</w:t>
      </w:r>
      <w:r w:rsidR="00ED675E">
        <w:rPr>
          <w:color w:val="000000" w:themeColor="text1"/>
        </w:rPr>
        <w:t>,</w:t>
      </w:r>
      <w:r w:rsidR="00D041EF">
        <w:rPr>
          <w:color w:val="000000" w:themeColor="text1"/>
        </w:rPr>
        <w:t xml:space="preserve"> </w:t>
      </w:r>
      <w:r w:rsidR="00ED675E" w:rsidRPr="00C70C1F">
        <w:rPr>
          <w:color w:val="000000" w:themeColor="text1"/>
        </w:rPr>
        <w:t>BPR/</w:t>
      </w:r>
      <w:r w:rsidR="00ED675E">
        <w:rPr>
          <w:color w:val="000000" w:themeColor="text1"/>
        </w:rPr>
        <w:t>DAH</w:t>
      </w:r>
      <w:r w:rsidR="00ED675E" w:rsidRPr="00C70C1F">
        <w:rPr>
          <w:color w:val="000000" w:themeColor="text1"/>
        </w:rPr>
        <w:t>-</w:t>
      </w:r>
      <w:r w:rsidR="00ED675E">
        <w:rPr>
          <w:color w:val="000000" w:themeColor="text1"/>
        </w:rPr>
        <w:t>I</w:t>
      </w:r>
      <w:r w:rsidR="00ED675E" w:rsidRPr="00C70C1F">
        <w:rPr>
          <w:color w:val="000000" w:themeColor="text1"/>
        </w:rPr>
        <w:t>/</w:t>
      </w:r>
      <w:r w:rsidR="00ED675E">
        <w:rPr>
          <w:color w:val="000000" w:themeColor="text1"/>
        </w:rPr>
        <w:t>RW/</w:t>
      </w:r>
      <w:r w:rsidR="00ED675E" w:rsidRPr="00C70C1F">
        <w:rPr>
          <w:color w:val="000000" w:themeColor="text1"/>
        </w:rPr>
        <w:t>001-00</w:t>
      </w:r>
      <w:r w:rsidR="00ED675E">
        <w:rPr>
          <w:color w:val="000000" w:themeColor="text1"/>
        </w:rPr>
        <w:t>,</w:t>
      </w:r>
      <w:r w:rsidR="00ED675E" w:rsidRPr="00ED675E">
        <w:rPr>
          <w:color w:val="000000" w:themeColor="text1"/>
        </w:rPr>
        <w:t xml:space="preserve"> </w:t>
      </w:r>
      <w:r w:rsidR="00ED675E" w:rsidRPr="00C70C1F">
        <w:rPr>
          <w:color w:val="000000" w:themeColor="text1"/>
        </w:rPr>
        <w:t>BPR/</w:t>
      </w:r>
      <w:r w:rsidR="00ED675E">
        <w:rPr>
          <w:color w:val="000000" w:themeColor="text1"/>
        </w:rPr>
        <w:t>DAH</w:t>
      </w:r>
      <w:r w:rsidR="00ED675E" w:rsidRPr="00C70C1F">
        <w:rPr>
          <w:color w:val="000000" w:themeColor="text1"/>
        </w:rPr>
        <w:t>-</w:t>
      </w:r>
      <w:r w:rsidR="00ED675E">
        <w:rPr>
          <w:color w:val="000000" w:themeColor="text1"/>
        </w:rPr>
        <w:t>I</w:t>
      </w:r>
      <w:r w:rsidR="00ED675E" w:rsidRPr="00C70C1F">
        <w:rPr>
          <w:color w:val="000000" w:themeColor="text1"/>
        </w:rPr>
        <w:t>/</w:t>
      </w:r>
      <w:r w:rsidR="00ED675E">
        <w:rPr>
          <w:color w:val="000000" w:themeColor="text1"/>
        </w:rPr>
        <w:t>RE/</w:t>
      </w:r>
      <w:r w:rsidR="00ED675E" w:rsidRPr="00C70C1F">
        <w:rPr>
          <w:color w:val="000000" w:themeColor="text1"/>
        </w:rPr>
        <w:t>001-00</w:t>
      </w:r>
      <w:r w:rsidR="00331077">
        <w:rPr>
          <w:color w:val="000000" w:themeColor="text1"/>
        </w:rPr>
        <w:t xml:space="preserve"> </w:t>
      </w:r>
      <w:r w:rsidR="00ED675E">
        <w:rPr>
          <w:color w:val="000000" w:themeColor="text1"/>
        </w:rPr>
        <w:t xml:space="preserve">&amp; </w:t>
      </w:r>
      <w:r w:rsidR="00ED675E" w:rsidRPr="00C70C1F">
        <w:rPr>
          <w:color w:val="000000" w:themeColor="text1"/>
        </w:rPr>
        <w:t>BPR/</w:t>
      </w:r>
      <w:r w:rsidR="00ED675E">
        <w:rPr>
          <w:color w:val="000000" w:themeColor="text1"/>
        </w:rPr>
        <w:t>DAH</w:t>
      </w:r>
      <w:r w:rsidR="00ED675E" w:rsidRPr="00C70C1F">
        <w:rPr>
          <w:color w:val="000000" w:themeColor="text1"/>
        </w:rPr>
        <w:t>-</w:t>
      </w:r>
      <w:r w:rsidR="00ED675E">
        <w:rPr>
          <w:color w:val="000000" w:themeColor="text1"/>
        </w:rPr>
        <w:t>I</w:t>
      </w:r>
      <w:r w:rsidR="00ED675E" w:rsidRPr="00C70C1F">
        <w:rPr>
          <w:color w:val="000000" w:themeColor="text1"/>
        </w:rPr>
        <w:t>/</w:t>
      </w:r>
      <w:r w:rsidR="00ED675E">
        <w:rPr>
          <w:color w:val="000000" w:themeColor="text1"/>
        </w:rPr>
        <w:t>RS</w:t>
      </w:r>
      <w:r w:rsidR="00F90CB9">
        <w:rPr>
          <w:color w:val="000000" w:themeColor="text1"/>
        </w:rPr>
        <w:t>MET</w:t>
      </w:r>
      <w:r w:rsidR="00ED675E">
        <w:rPr>
          <w:color w:val="000000" w:themeColor="text1"/>
        </w:rPr>
        <w:t>/</w:t>
      </w:r>
      <w:r w:rsidR="00ED675E" w:rsidRPr="00C70C1F">
        <w:rPr>
          <w:color w:val="000000" w:themeColor="text1"/>
        </w:rPr>
        <w:t>001-00</w:t>
      </w:r>
      <w:r w:rsidR="00ED675E">
        <w:rPr>
          <w:color w:val="000000" w:themeColor="text1"/>
        </w:rPr>
        <w:t>.</w:t>
      </w:r>
      <w:proofErr w:type="gramEnd"/>
      <w:r w:rsidR="00ED675E" w:rsidRPr="00C70C1F">
        <w:rPr>
          <w:color w:val="000000" w:themeColor="text1"/>
        </w:rPr>
        <w:t xml:space="preserve">     </w:t>
      </w:r>
    </w:p>
    <w:p w:rsidR="00382786" w:rsidRDefault="00382786" w:rsidP="0021438E">
      <w:pPr>
        <w:numPr>
          <w:ilvl w:val="2"/>
          <w:numId w:val="2"/>
        </w:numPr>
        <w:tabs>
          <w:tab w:val="left" w:pos="0"/>
          <w:tab w:val="left" w:pos="1278"/>
        </w:tabs>
        <w:spacing w:line="360" w:lineRule="auto"/>
        <w:ind w:left="1278" w:right="-108" w:hanging="711"/>
        <w:rPr>
          <w:color w:val="000000" w:themeColor="text1"/>
        </w:rPr>
      </w:pPr>
      <w:r>
        <w:rPr>
          <w:color w:val="000000" w:themeColor="text1"/>
        </w:rPr>
        <w:t>For customer specific product numbering shall be follows:</w:t>
      </w:r>
      <w:r w:rsidRPr="00382786">
        <w:rPr>
          <w:color w:val="000000" w:themeColor="text1"/>
        </w:rPr>
        <w:t xml:space="preserve"> </w:t>
      </w:r>
      <w:r w:rsidR="0021438E">
        <w:rPr>
          <w:color w:val="000000" w:themeColor="text1"/>
        </w:rPr>
        <w:br/>
      </w:r>
      <w:r w:rsidRPr="00C70C1F">
        <w:rPr>
          <w:color w:val="000000" w:themeColor="text1"/>
        </w:rPr>
        <w:t>BPR/</w:t>
      </w:r>
      <w:r>
        <w:rPr>
          <w:color w:val="000000" w:themeColor="text1"/>
        </w:rPr>
        <w:t>XXX</w:t>
      </w:r>
      <w:r w:rsidRPr="00C70C1F">
        <w:rPr>
          <w:color w:val="000000" w:themeColor="text1"/>
        </w:rPr>
        <w:t>/</w:t>
      </w:r>
      <w:r>
        <w:rPr>
          <w:color w:val="000000" w:themeColor="text1"/>
        </w:rPr>
        <w:t>UN</w:t>
      </w:r>
      <w:r w:rsidR="0027489C">
        <w:rPr>
          <w:color w:val="000000" w:themeColor="text1"/>
        </w:rPr>
        <w:t>YYY</w:t>
      </w:r>
      <w:r w:rsidRPr="00C70C1F">
        <w:rPr>
          <w:color w:val="000000" w:themeColor="text1"/>
        </w:rPr>
        <w:t>-</w:t>
      </w:r>
      <w:r>
        <w:rPr>
          <w:color w:val="000000" w:themeColor="text1"/>
        </w:rPr>
        <w:t>NN</w:t>
      </w:r>
    </w:p>
    <w:p w:rsidR="00382786" w:rsidRDefault="00382786" w:rsidP="00382786">
      <w:pPr>
        <w:tabs>
          <w:tab w:val="left" w:pos="0"/>
          <w:tab w:val="left" w:pos="1278"/>
        </w:tabs>
        <w:spacing w:line="360" w:lineRule="auto"/>
        <w:ind w:left="1278" w:right="-108"/>
        <w:jc w:val="both"/>
        <w:rPr>
          <w:color w:val="000000" w:themeColor="text1"/>
        </w:rPr>
      </w:pPr>
      <w:r>
        <w:rPr>
          <w:color w:val="000000" w:themeColor="text1"/>
        </w:rPr>
        <w:t>BPR</w:t>
      </w:r>
      <w:r w:rsidRPr="00382786">
        <w:rPr>
          <w:color w:val="000000" w:themeColor="text1"/>
        </w:rPr>
        <w:tab/>
      </w:r>
      <w:r w:rsidRPr="00C70C1F">
        <w:rPr>
          <w:color w:val="000000" w:themeColor="text1"/>
        </w:rPr>
        <w:t>represent</w:t>
      </w:r>
      <w:r w:rsidRPr="00C70C1F">
        <w:rPr>
          <w:color w:val="000000" w:themeColor="text1"/>
        </w:rPr>
        <w:tab/>
        <w:t>: Batch Production Record</w:t>
      </w:r>
    </w:p>
    <w:p w:rsidR="0039153C" w:rsidRDefault="0039153C" w:rsidP="0039153C">
      <w:pPr>
        <w:tabs>
          <w:tab w:val="left" w:pos="0"/>
          <w:tab w:val="left" w:pos="1278"/>
        </w:tabs>
        <w:spacing w:line="360" w:lineRule="auto"/>
        <w:ind w:left="1278" w:right="-108"/>
        <w:jc w:val="both"/>
        <w:rPr>
          <w:color w:val="000000" w:themeColor="text1"/>
        </w:rPr>
      </w:pPr>
      <w:r>
        <w:rPr>
          <w:color w:val="000000" w:themeColor="text1"/>
        </w:rPr>
        <w:t xml:space="preserve">XXX </w:t>
      </w:r>
      <w:r>
        <w:rPr>
          <w:color w:val="000000" w:themeColor="text1"/>
        </w:rPr>
        <w:tab/>
        <w:t xml:space="preserve">represent </w:t>
      </w:r>
      <w:r>
        <w:rPr>
          <w:color w:val="000000" w:themeColor="text1"/>
        </w:rPr>
        <w:tab/>
        <w:t xml:space="preserve">: </w:t>
      </w:r>
      <w:r w:rsidRPr="00C70C1F">
        <w:rPr>
          <w:color w:val="000000" w:themeColor="text1"/>
        </w:rPr>
        <w:t>Product Code along with stage</w:t>
      </w:r>
      <w:r>
        <w:rPr>
          <w:color w:val="000000" w:themeColor="text1"/>
        </w:rPr>
        <w:t xml:space="preserve"> </w:t>
      </w:r>
    </w:p>
    <w:p w:rsidR="0039153C" w:rsidRDefault="0039153C" w:rsidP="0039153C">
      <w:pPr>
        <w:tabs>
          <w:tab w:val="left" w:pos="0"/>
          <w:tab w:val="left" w:pos="1278"/>
        </w:tabs>
        <w:spacing w:line="360" w:lineRule="auto"/>
        <w:ind w:left="1278" w:right="-108"/>
        <w:jc w:val="both"/>
        <w:rPr>
          <w:color w:val="000000" w:themeColor="text1"/>
        </w:rPr>
      </w:pPr>
      <w:r w:rsidRPr="00382786">
        <w:rPr>
          <w:color w:val="000000" w:themeColor="text1"/>
        </w:rPr>
        <w:t>UN</w:t>
      </w:r>
      <w:r w:rsidRPr="00382786">
        <w:rPr>
          <w:color w:val="000000" w:themeColor="text1"/>
        </w:rPr>
        <w:tab/>
      </w:r>
      <w:r w:rsidRPr="00C70C1F">
        <w:rPr>
          <w:color w:val="000000" w:themeColor="text1"/>
        </w:rPr>
        <w:t>represent</w:t>
      </w:r>
      <w:r>
        <w:rPr>
          <w:color w:val="000000" w:themeColor="text1"/>
        </w:rPr>
        <w:tab/>
      </w:r>
      <w:r w:rsidRPr="00382786">
        <w:rPr>
          <w:color w:val="000000" w:themeColor="text1"/>
        </w:rPr>
        <w:t>: Unit code i.e. U indicates “Unit: and “N” indicates unit no. 1, 2, 3 etc…</w:t>
      </w:r>
    </w:p>
    <w:p w:rsidR="00C60150" w:rsidRPr="00382786" w:rsidRDefault="0027489C" w:rsidP="0039153C">
      <w:pPr>
        <w:tabs>
          <w:tab w:val="left" w:pos="0"/>
          <w:tab w:val="left" w:pos="1278"/>
        </w:tabs>
        <w:spacing w:line="360" w:lineRule="auto"/>
        <w:ind w:left="1278" w:right="-108"/>
        <w:jc w:val="both"/>
        <w:rPr>
          <w:color w:val="000000" w:themeColor="text1"/>
        </w:rPr>
      </w:pPr>
      <w:r>
        <w:rPr>
          <w:color w:val="000000" w:themeColor="text1"/>
        </w:rPr>
        <w:t>YYY</w:t>
      </w:r>
      <w:r w:rsidR="00C60150">
        <w:rPr>
          <w:color w:val="000000" w:themeColor="text1"/>
        </w:rPr>
        <w:tab/>
        <w:t>represent</w:t>
      </w:r>
      <w:r w:rsidR="00C60150">
        <w:rPr>
          <w:color w:val="000000" w:themeColor="text1"/>
        </w:rPr>
        <w:tab/>
        <w:t>: Serial number</w:t>
      </w:r>
      <w:r w:rsidR="00901E5F">
        <w:rPr>
          <w:color w:val="000000" w:themeColor="text1"/>
        </w:rPr>
        <w:t xml:space="preserve"> of BPR</w:t>
      </w:r>
      <w:r w:rsidR="00C60150">
        <w:rPr>
          <w:color w:val="000000" w:themeColor="text1"/>
        </w:rPr>
        <w:t xml:space="preserve"> </w:t>
      </w:r>
    </w:p>
    <w:p w:rsidR="00382786" w:rsidRPr="00C70C1F" w:rsidRDefault="00382786" w:rsidP="00382786">
      <w:pPr>
        <w:tabs>
          <w:tab w:val="left" w:pos="0"/>
          <w:tab w:val="left" w:pos="1278"/>
        </w:tabs>
        <w:spacing w:line="360" w:lineRule="auto"/>
        <w:ind w:left="1278" w:right="-108"/>
        <w:jc w:val="both"/>
        <w:rPr>
          <w:color w:val="000000" w:themeColor="text1"/>
        </w:rPr>
      </w:pPr>
      <w:r w:rsidRPr="00C70C1F">
        <w:rPr>
          <w:color w:val="000000" w:themeColor="text1"/>
        </w:rPr>
        <w:t xml:space="preserve">NN </w:t>
      </w:r>
      <w:r w:rsidRPr="00C70C1F">
        <w:rPr>
          <w:color w:val="000000" w:themeColor="text1"/>
        </w:rPr>
        <w:tab/>
        <w:t>represent</w:t>
      </w:r>
      <w:r w:rsidRPr="00C70C1F">
        <w:rPr>
          <w:color w:val="000000" w:themeColor="text1"/>
        </w:rPr>
        <w:tab/>
        <w:t xml:space="preserve">: Revision Number of BPR </w:t>
      </w:r>
    </w:p>
    <w:p w:rsidR="00382786" w:rsidRDefault="00382786" w:rsidP="00382786">
      <w:pPr>
        <w:tabs>
          <w:tab w:val="left" w:pos="0"/>
          <w:tab w:val="left" w:pos="1278"/>
        </w:tabs>
        <w:spacing w:line="360" w:lineRule="auto"/>
        <w:ind w:left="1278" w:right="-108"/>
        <w:jc w:val="both"/>
        <w:rPr>
          <w:color w:val="000000" w:themeColor="text1"/>
        </w:rPr>
      </w:pPr>
      <w:r w:rsidRPr="00C70C1F">
        <w:rPr>
          <w:color w:val="000000" w:themeColor="text1"/>
        </w:rPr>
        <w:t>Example: BPR/</w:t>
      </w:r>
      <w:r>
        <w:rPr>
          <w:color w:val="000000" w:themeColor="text1"/>
        </w:rPr>
        <w:t>DAH</w:t>
      </w:r>
      <w:r w:rsidRPr="00C70C1F">
        <w:rPr>
          <w:color w:val="000000" w:themeColor="text1"/>
        </w:rPr>
        <w:t>-</w:t>
      </w:r>
      <w:r>
        <w:rPr>
          <w:color w:val="000000" w:themeColor="text1"/>
        </w:rPr>
        <w:t>I</w:t>
      </w:r>
      <w:r w:rsidRPr="00C70C1F">
        <w:rPr>
          <w:color w:val="000000" w:themeColor="text1"/>
        </w:rPr>
        <w:t>/</w:t>
      </w:r>
      <w:r w:rsidR="0039153C">
        <w:rPr>
          <w:color w:val="000000" w:themeColor="text1"/>
        </w:rPr>
        <w:t>U1</w:t>
      </w:r>
      <w:r w:rsidRPr="00C70C1F">
        <w:rPr>
          <w:color w:val="000000" w:themeColor="text1"/>
        </w:rPr>
        <w:t xml:space="preserve">001-00 </w:t>
      </w:r>
      <w:r>
        <w:rPr>
          <w:color w:val="000000" w:themeColor="text1"/>
        </w:rPr>
        <w:t>DAH</w:t>
      </w:r>
      <w:r w:rsidRPr="00C70C1F">
        <w:rPr>
          <w:color w:val="000000" w:themeColor="text1"/>
        </w:rPr>
        <w:t xml:space="preserve"> Stage-</w:t>
      </w:r>
      <w:r>
        <w:rPr>
          <w:color w:val="000000" w:themeColor="text1"/>
        </w:rPr>
        <w:t>I</w:t>
      </w:r>
      <w:r w:rsidRPr="00C70C1F">
        <w:rPr>
          <w:color w:val="000000" w:themeColor="text1"/>
        </w:rPr>
        <w:t xml:space="preserve"> first Batch Production Record prepared</w:t>
      </w:r>
      <w:r w:rsidR="0039153C">
        <w:rPr>
          <w:color w:val="000000" w:themeColor="text1"/>
        </w:rPr>
        <w:t xml:space="preserve"> for </w:t>
      </w:r>
      <w:proofErr w:type="spellStart"/>
      <w:r w:rsidR="0039153C">
        <w:rPr>
          <w:color w:val="000000" w:themeColor="text1"/>
        </w:rPr>
        <w:t>Mylan</w:t>
      </w:r>
      <w:proofErr w:type="spellEnd"/>
      <w:r w:rsidR="0039153C">
        <w:rPr>
          <w:color w:val="000000" w:themeColor="text1"/>
        </w:rPr>
        <w:t xml:space="preserve"> Unit-1</w:t>
      </w:r>
      <w:r w:rsidRPr="00C70C1F">
        <w:rPr>
          <w:color w:val="000000" w:themeColor="text1"/>
        </w:rPr>
        <w:t xml:space="preserve">.   </w:t>
      </w:r>
    </w:p>
    <w:p w:rsidR="00E03F2C" w:rsidRPr="004E61D7" w:rsidRDefault="00E03F2C" w:rsidP="00E03F2C">
      <w:pPr>
        <w:numPr>
          <w:ilvl w:val="2"/>
          <w:numId w:val="2"/>
        </w:numPr>
        <w:tabs>
          <w:tab w:val="left" w:pos="0"/>
          <w:tab w:val="num" w:pos="540"/>
          <w:tab w:val="left" w:pos="1278"/>
          <w:tab w:val="num" w:pos="1350"/>
        </w:tabs>
        <w:spacing w:line="360" w:lineRule="auto"/>
        <w:ind w:left="1278" w:right="-108" w:hanging="711"/>
        <w:jc w:val="both"/>
      </w:pPr>
      <w:r w:rsidRPr="004E61D7">
        <w:t xml:space="preserve">Raw material input for the batch shall be described in the raw material input page of the BPR. The raw material input page shall have details of </w:t>
      </w:r>
      <w:proofErr w:type="spellStart"/>
      <w:r w:rsidR="00F43EDF" w:rsidRPr="004E61D7">
        <w:t>S.No</w:t>
      </w:r>
      <w:proofErr w:type="spellEnd"/>
      <w:r w:rsidR="00F43EDF" w:rsidRPr="004E61D7">
        <w:t>,</w:t>
      </w:r>
      <w:r w:rsidRPr="004E61D7">
        <w:t xml:space="preserve"> Raw Material Name, Units</w:t>
      </w:r>
      <w:r w:rsidR="00C90C37">
        <w:t xml:space="preserve"> </w:t>
      </w:r>
      <w:r w:rsidRPr="004E61D7">
        <w:t xml:space="preserve">(Kg/L), Operation number, Standard Quantity, Charged Quantity, In-house Batch Number, </w:t>
      </w:r>
      <w:r w:rsidR="00D15EDE">
        <w:t>D</w:t>
      </w:r>
      <w:r w:rsidR="00F35059">
        <w:t>one</w:t>
      </w:r>
      <w:r w:rsidR="00141C29">
        <w:t xml:space="preserve"> by </w:t>
      </w:r>
      <w:r w:rsidRPr="004E61D7">
        <w:t>and Remark</w:t>
      </w:r>
      <w:r>
        <w:t>s</w:t>
      </w:r>
      <w:r w:rsidRPr="004E61D7">
        <w:t>.</w:t>
      </w:r>
    </w:p>
    <w:p w:rsidR="00E03F2C" w:rsidRPr="004E61D7" w:rsidRDefault="00E03F2C" w:rsidP="00E03F2C">
      <w:pPr>
        <w:numPr>
          <w:ilvl w:val="2"/>
          <w:numId w:val="2"/>
        </w:numPr>
        <w:tabs>
          <w:tab w:val="left" w:pos="0"/>
          <w:tab w:val="num" w:pos="540"/>
          <w:tab w:val="left" w:pos="1278"/>
          <w:tab w:val="num" w:pos="1350"/>
        </w:tabs>
        <w:spacing w:line="360" w:lineRule="auto"/>
        <w:ind w:left="1278" w:right="-108" w:hanging="711"/>
        <w:jc w:val="both"/>
      </w:pPr>
      <w:r w:rsidRPr="004E61D7">
        <w:t>Columns shall be provided to enter output details in “Yield Report Sheet” of the BPR.</w:t>
      </w:r>
    </w:p>
    <w:p w:rsidR="00E03F2C" w:rsidRPr="004E61D7" w:rsidRDefault="00912030" w:rsidP="00E03F2C">
      <w:pPr>
        <w:numPr>
          <w:ilvl w:val="2"/>
          <w:numId w:val="2"/>
        </w:numPr>
        <w:tabs>
          <w:tab w:val="left" w:pos="0"/>
          <w:tab w:val="num" w:pos="540"/>
          <w:tab w:val="left" w:pos="1278"/>
          <w:tab w:val="num" w:pos="1350"/>
        </w:tabs>
        <w:spacing w:line="360" w:lineRule="auto"/>
        <w:ind w:left="1278" w:right="-108" w:hanging="711"/>
        <w:jc w:val="both"/>
      </w:pPr>
      <w:r>
        <w:t>“</w:t>
      </w:r>
      <w:r w:rsidR="00E03F2C" w:rsidRPr="004E61D7">
        <w:t xml:space="preserve">Yield Report Sheet” page contains columns for comments Product and Stage, Yield [Theoretical (Kg), Expected (Kg), Actual (Kg], percentage of Actual </w:t>
      </w:r>
      <w:r w:rsidR="004B4A10">
        <w:t xml:space="preserve">/ expected </w:t>
      </w:r>
      <w:r w:rsidR="00E03F2C" w:rsidRPr="004E61D7">
        <w:t xml:space="preserve">yield calculation, </w:t>
      </w:r>
      <w:r w:rsidR="00F35059">
        <w:t>done</w:t>
      </w:r>
      <w:r w:rsidR="00E03F2C" w:rsidRPr="004E61D7">
        <w:t xml:space="preserve"> by and checked by.</w:t>
      </w:r>
    </w:p>
    <w:p w:rsidR="00E03F2C" w:rsidRPr="004E61D7" w:rsidRDefault="00E03F2C" w:rsidP="00E03F2C">
      <w:pPr>
        <w:numPr>
          <w:ilvl w:val="2"/>
          <w:numId w:val="2"/>
        </w:numPr>
        <w:tabs>
          <w:tab w:val="left" w:pos="0"/>
          <w:tab w:val="num" w:pos="540"/>
          <w:tab w:val="left" w:pos="1278"/>
          <w:tab w:val="num" w:pos="1350"/>
        </w:tabs>
        <w:spacing w:line="360" w:lineRule="auto"/>
        <w:ind w:left="1278" w:right="-108" w:hanging="711"/>
        <w:jc w:val="both"/>
      </w:pPr>
      <w:r w:rsidRPr="004E61D7">
        <w:t>Instructions for each activity should be split into simpler steps and each step shall be identified by operation number (Op. No.).</w:t>
      </w:r>
    </w:p>
    <w:p w:rsidR="00E03F2C" w:rsidRPr="004E61D7" w:rsidRDefault="00E03F2C" w:rsidP="00E03F2C">
      <w:pPr>
        <w:numPr>
          <w:ilvl w:val="2"/>
          <w:numId w:val="2"/>
        </w:numPr>
        <w:tabs>
          <w:tab w:val="left" w:pos="0"/>
          <w:tab w:val="num" w:pos="540"/>
          <w:tab w:val="left" w:pos="1278"/>
          <w:tab w:val="num" w:pos="1350"/>
        </w:tabs>
        <w:spacing w:line="360" w:lineRule="auto"/>
        <w:ind w:left="1278" w:right="-108" w:hanging="711"/>
        <w:jc w:val="both"/>
      </w:pPr>
      <w:r w:rsidRPr="004E61D7">
        <w:lastRenderedPageBreak/>
        <w:t>Columns for entry of data shall be prov</w:t>
      </w:r>
      <w:r>
        <w:t>ided as Op. No, date, time (HH:</w:t>
      </w:r>
      <w:r w:rsidRPr="004E61D7">
        <w:t>MM) from (operation start time), to (operation end time)</w:t>
      </w:r>
      <w:r w:rsidR="00D318D6">
        <w:t xml:space="preserve"> </w:t>
      </w:r>
      <w:r w:rsidRPr="004E61D7">
        <w:t xml:space="preserve">remarks, </w:t>
      </w:r>
      <w:r w:rsidR="006A1700">
        <w:t>done</w:t>
      </w:r>
      <w:r w:rsidRPr="004E61D7">
        <w:t xml:space="preserve"> by and checked by.</w:t>
      </w:r>
    </w:p>
    <w:p w:rsidR="00E03F2C" w:rsidRPr="004E61D7" w:rsidRDefault="00E03F2C" w:rsidP="00E03F2C">
      <w:pPr>
        <w:numPr>
          <w:ilvl w:val="2"/>
          <w:numId w:val="2"/>
        </w:numPr>
        <w:tabs>
          <w:tab w:val="left" w:pos="0"/>
          <w:tab w:val="num" w:pos="540"/>
          <w:tab w:val="left" w:pos="1278"/>
          <w:tab w:val="num" w:pos="1350"/>
        </w:tabs>
        <w:spacing w:line="360" w:lineRule="auto"/>
        <w:ind w:left="1278" w:right="-108" w:hanging="711"/>
        <w:jc w:val="both"/>
      </w:pPr>
      <w:r w:rsidRPr="004E61D7">
        <w:t>Instructions for carrying out the process shall be detailed stepwise and in simple language with inclusion of equipment numbers wherever appropriate.</w:t>
      </w:r>
    </w:p>
    <w:p w:rsidR="00E03F2C" w:rsidRPr="004E61D7" w:rsidRDefault="00E03F2C" w:rsidP="00E03F2C">
      <w:pPr>
        <w:numPr>
          <w:ilvl w:val="2"/>
          <w:numId w:val="2"/>
        </w:numPr>
        <w:tabs>
          <w:tab w:val="left" w:pos="0"/>
          <w:tab w:val="num" w:pos="540"/>
          <w:tab w:val="left" w:pos="1278"/>
          <w:tab w:val="num" w:pos="1350"/>
        </w:tabs>
        <w:spacing w:line="360" w:lineRule="auto"/>
        <w:ind w:left="1278" w:right="-108" w:hanging="711"/>
        <w:jc w:val="both"/>
      </w:pPr>
      <w:r>
        <w:t>The first operation of every BP</w:t>
      </w:r>
      <w:r w:rsidRPr="004E61D7">
        <w:t>R shall be ‘check the cleanliness of the equipment’. Specific instructions such as precautions to be taken in case of hazardous operations shall be given in operation column wherever appropriate.</w:t>
      </w:r>
    </w:p>
    <w:p w:rsidR="00F456B5" w:rsidRPr="00E03F2C" w:rsidRDefault="00E03F2C" w:rsidP="00E03F2C">
      <w:pPr>
        <w:numPr>
          <w:ilvl w:val="2"/>
          <w:numId w:val="2"/>
        </w:numPr>
        <w:tabs>
          <w:tab w:val="left" w:pos="0"/>
          <w:tab w:val="left" w:pos="1278"/>
        </w:tabs>
        <w:spacing w:line="360" w:lineRule="auto"/>
        <w:ind w:left="1278" w:right="-108" w:hanging="711"/>
        <w:jc w:val="both"/>
      </w:pPr>
      <w:r w:rsidRPr="004E61D7">
        <w:t xml:space="preserve">Process steps like raw material charging and other critical and in-process control operations shall be in bold text and </w:t>
      </w:r>
      <w:proofErr w:type="spellStart"/>
      <w:r w:rsidRPr="004E61D7">
        <w:t>non critical</w:t>
      </w:r>
      <w:proofErr w:type="spellEnd"/>
      <w:r w:rsidRPr="004E61D7">
        <w:t xml:space="preserve"> steps shall be in normal text. Critical operations/steps are shall have the provision for ‘checked by’ sign and date</w:t>
      </w:r>
      <w:r>
        <w:t xml:space="preserve">, </w:t>
      </w:r>
      <w:r w:rsidRPr="004E61D7">
        <w:t>as appropriate.</w:t>
      </w:r>
    </w:p>
    <w:p w:rsidR="00E03F2C" w:rsidRPr="004E61D7" w:rsidRDefault="00E03F2C" w:rsidP="00E03F2C">
      <w:pPr>
        <w:numPr>
          <w:ilvl w:val="2"/>
          <w:numId w:val="2"/>
        </w:numPr>
        <w:tabs>
          <w:tab w:val="left" w:pos="0"/>
          <w:tab w:val="num" w:pos="540"/>
          <w:tab w:val="left" w:pos="1278"/>
          <w:tab w:val="num" w:pos="1350"/>
        </w:tabs>
        <w:spacing w:line="360" w:lineRule="auto"/>
        <w:ind w:left="1278" w:right="-108" w:hanging="711"/>
        <w:jc w:val="both"/>
      </w:pPr>
      <w:r w:rsidRPr="004E61D7">
        <w:t>Appropriate columns shall be provided for recording of temperature, vacuum, pressure and weights of wet and dry material. Annexure shall be provided for preparation of solutions / reagents (if required).</w:t>
      </w:r>
    </w:p>
    <w:p w:rsidR="00E03F2C" w:rsidRPr="004E61D7" w:rsidRDefault="00E03F2C" w:rsidP="00E03F2C">
      <w:pPr>
        <w:numPr>
          <w:ilvl w:val="2"/>
          <w:numId w:val="2"/>
        </w:numPr>
        <w:tabs>
          <w:tab w:val="left" w:pos="0"/>
          <w:tab w:val="num" w:pos="540"/>
          <w:tab w:val="left" w:pos="1278"/>
          <w:tab w:val="num" w:pos="1350"/>
        </w:tabs>
        <w:spacing w:line="360" w:lineRule="auto"/>
        <w:ind w:left="1278" w:right="-108" w:hanging="711"/>
        <w:jc w:val="both"/>
      </w:pPr>
      <w:r w:rsidRPr="004E61D7">
        <w:t>Wherever monitoring parameters (Like Temperature / Vacuum / Pressure) recording is required, recording table shall be provided. All recordings shall be done in tables.</w:t>
      </w:r>
    </w:p>
    <w:p w:rsidR="00E03F2C" w:rsidRPr="004E61D7" w:rsidRDefault="00E03F2C" w:rsidP="00E03F2C">
      <w:pPr>
        <w:numPr>
          <w:ilvl w:val="2"/>
          <w:numId w:val="2"/>
        </w:numPr>
        <w:tabs>
          <w:tab w:val="left" w:pos="0"/>
          <w:tab w:val="num" w:pos="540"/>
          <w:tab w:val="left" w:pos="1278"/>
          <w:tab w:val="num" w:pos="1350"/>
        </w:tabs>
        <w:spacing w:line="360" w:lineRule="auto"/>
        <w:ind w:left="1278" w:right="-108" w:hanging="711"/>
        <w:jc w:val="both"/>
      </w:pPr>
      <w:r w:rsidRPr="004E61D7">
        <w:t>Requirement of in-process tests, if any, shall be mentioned in respective operation steps.</w:t>
      </w:r>
    </w:p>
    <w:p w:rsidR="00E03F2C" w:rsidRPr="004E61D7" w:rsidRDefault="00E03F2C" w:rsidP="00E03F2C">
      <w:pPr>
        <w:numPr>
          <w:ilvl w:val="2"/>
          <w:numId w:val="2"/>
        </w:numPr>
        <w:tabs>
          <w:tab w:val="left" w:pos="0"/>
          <w:tab w:val="num" w:pos="540"/>
          <w:tab w:val="left" w:pos="1278"/>
          <w:tab w:val="num" w:pos="1350"/>
        </w:tabs>
        <w:spacing w:line="360" w:lineRule="auto"/>
        <w:ind w:left="1278" w:right="-108" w:hanging="711"/>
        <w:jc w:val="both"/>
      </w:pPr>
      <w:r w:rsidRPr="004E61D7">
        <w:t>A provision shall be made with predefined specification for recording results in analytical results record sheet.</w:t>
      </w:r>
    </w:p>
    <w:p w:rsidR="00E03F2C" w:rsidRPr="004E61D7" w:rsidRDefault="00E03F2C" w:rsidP="00E03F2C">
      <w:pPr>
        <w:numPr>
          <w:ilvl w:val="2"/>
          <w:numId w:val="2"/>
        </w:numPr>
        <w:tabs>
          <w:tab w:val="left" w:pos="0"/>
          <w:tab w:val="num" w:pos="540"/>
          <w:tab w:val="left" w:pos="1278"/>
          <w:tab w:val="num" w:pos="1350"/>
        </w:tabs>
        <w:spacing w:line="360" w:lineRule="auto"/>
        <w:ind w:left="1278" w:right="-108" w:hanging="711"/>
        <w:jc w:val="both"/>
      </w:pPr>
      <w:r w:rsidRPr="004E61D7">
        <w:t>Provision shall be made for recording deviations if any in operation/yield in the process in the “Deviation record” page.</w:t>
      </w:r>
    </w:p>
    <w:p w:rsidR="00E03F2C" w:rsidRPr="004E61D7" w:rsidRDefault="00E03F2C" w:rsidP="00E03F2C">
      <w:pPr>
        <w:numPr>
          <w:ilvl w:val="2"/>
          <w:numId w:val="2"/>
        </w:numPr>
        <w:tabs>
          <w:tab w:val="left" w:pos="0"/>
          <w:tab w:val="num" w:pos="540"/>
          <w:tab w:val="left" w:pos="1278"/>
          <w:tab w:val="num" w:pos="1350"/>
        </w:tabs>
        <w:spacing w:line="360" w:lineRule="auto"/>
        <w:ind w:left="1278" w:right="-108" w:hanging="711"/>
        <w:jc w:val="both"/>
      </w:pPr>
      <w:r w:rsidRPr="004E61D7">
        <w:lastRenderedPageBreak/>
        <w:t xml:space="preserve">Training shall be given to concerned production personnel before the effective date of the BPR. The effective date of the BPR shall be </w:t>
      </w:r>
      <w:r>
        <w:t>pre printed</w:t>
      </w:r>
      <w:bookmarkStart w:id="0" w:name="_GoBack"/>
      <w:bookmarkEnd w:id="0"/>
      <w:r>
        <w:t xml:space="preserve"> / </w:t>
      </w:r>
      <w:r w:rsidRPr="004E61D7">
        <w:t>hand written by QA personnel.</w:t>
      </w:r>
    </w:p>
    <w:p w:rsidR="00E03F2C" w:rsidRPr="004E61D7" w:rsidRDefault="00E03F2C" w:rsidP="00E03F2C">
      <w:pPr>
        <w:numPr>
          <w:ilvl w:val="2"/>
          <w:numId w:val="2"/>
        </w:numPr>
        <w:tabs>
          <w:tab w:val="left" w:pos="0"/>
          <w:tab w:val="num" w:pos="540"/>
          <w:tab w:val="left" w:pos="1278"/>
          <w:tab w:val="num" w:pos="1350"/>
        </w:tabs>
        <w:spacing w:line="360" w:lineRule="auto"/>
        <w:ind w:left="1278" w:right="-108" w:hanging="711"/>
        <w:jc w:val="both"/>
      </w:pPr>
      <w:r w:rsidRPr="004E61D7">
        <w:t>For trial batches (experimental batches) of new products, or for any major changes in the existing process of the product (before validatio</w:t>
      </w:r>
      <w:r>
        <w:t>n), BP</w:t>
      </w:r>
      <w:r w:rsidRPr="004E61D7">
        <w:t>R shall be prepared and stamped as “TRIAL” on the top of all pages.</w:t>
      </w:r>
    </w:p>
    <w:p w:rsidR="00E03F2C" w:rsidRPr="004E61D7" w:rsidRDefault="00E03F2C" w:rsidP="00E03F2C">
      <w:pPr>
        <w:numPr>
          <w:ilvl w:val="3"/>
          <w:numId w:val="2"/>
        </w:numPr>
        <w:tabs>
          <w:tab w:val="left" w:pos="630"/>
          <w:tab w:val="left" w:pos="1053"/>
          <w:tab w:val="num" w:pos="2835"/>
        </w:tabs>
        <w:spacing w:line="360" w:lineRule="auto"/>
        <w:ind w:right="-108" w:hanging="972"/>
        <w:jc w:val="both"/>
        <w:rPr>
          <w:b/>
        </w:rPr>
      </w:pPr>
      <w:r w:rsidRPr="004E61D7">
        <w:t>Deviations and changes / OOS shall not be logged for trial batches. It shall be recorded in the deviation record page provided in the BPR, if any investigations are conducted; the same shall be attached as annexure to the trial BPR. Changes from trial BPR to the validation / commercial BPR shall be documented with proper justification and annexed to the development report.</w:t>
      </w:r>
    </w:p>
    <w:p w:rsidR="00E03F2C" w:rsidRPr="004E61D7" w:rsidRDefault="00E03F2C" w:rsidP="00E03F2C">
      <w:pPr>
        <w:numPr>
          <w:ilvl w:val="2"/>
          <w:numId w:val="2"/>
        </w:numPr>
        <w:tabs>
          <w:tab w:val="left" w:pos="0"/>
          <w:tab w:val="num" w:pos="540"/>
          <w:tab w:val="left" w:pos="1278"/>
          <w:tab w:val="num" w:pos="1350"/>
        </w:tabs>
        <w:spacing w:line="360" w:lineRule="auto"/>
        <w:ind w:left="1278" w:right="-108" w:hanging="711"/>
        <w:jc w:val="both"/>
      </w:pPr>
      <w:r w:rsidRPr="004E61D7">
        <w:t xml:space="preserve">Validation BPR shall be prepared and stamped as ‘‘VALIDATION’’. </w:t>
      </w:r>
    </w:p>
    <w:p w:rsidR="00E03F2C" w:rsidRPr="004E61D7" w:rsidRDefault="00E03F2C" w:rsidP="00E03F2C">
      <w:pPr>
        <w:numPr>
          <w:ilvl w:val="2"/>
          <w:numId w:val="2"/>
        </w:numPr>
        <w:tabs>
          <w:tab w:val="left" w:pos="0"/>
          <w:tab w:val="num" w:pos="540"/>
          <w:tab w:val="left" w:pos="1278"/>
          <w:tab w:val="num" w:pos="1350"/>
        </w:tabs>
        <w:spacing w:line="360" w:lineRule="auto"/>
        <w:ind w:left="1278" w:right="-108" w:hanging="711"/>
        <w:jc w:val="both"/>
      </w:pPr>
      <w:r w:rsidRPr="004E61D7">
        <w:t>For customer driven products, BPRs shall be prepared as per customer requirement.</w:t>
      </w:r>
    </w:p>
    <w:p w:rsidR="00CD16D8" w:rsidRDefault="00CD16D8" w:rsidP="00CD16D8">
      <w:pPr>
        <w:numPr>
          <w:ilvl w:val="2"/>
          <w:numId w:val="2"/>
        </w:numPr>
        <w:tabs>
          <w:tab w:val="left" w:pos="0"/>
          <w:tab w:val="num" w:pos="540"/>
          <w:tab w:val="left" w:pos="1278"/>
          <w:tab w:val="num" w:pos="1350"/>
        </w:tabs>
        <w:spacing w:line="360" w:lineRule="auto"/>
        <w:ind w:left="1278" w:right="-108" w:hanging="711"/>
        <w:jc w:val="both"/>
      </w:pPr>
      <w:r w:rsidRPr="004E61D7">
        <w:t>All manufacturing processes shall be carried out using approved BPRs only.</w:t>
      </w:r>
    </w:p>
    <w:p w:rsidR="00CD16D8" w:rsidRDefault="00CD16D8" w:rsidP="00CD16D8">
      <w:pPr>
        <w:numPr>
          <w:ilvl w:val="1"/>
          <w:numId w:val="2"/>
        </w:numPr>
        <w:tabs>
          <w:tab w:val="num" w:pos="567"/>
          <w:tab w:val="left" w:pos="630"/>
          <w:tab w:val="left" w:pos="1053"/>
        </w:tabs>
        <w:spacing w:line="360" w:lineRule="auto"/>
        <w:jc w:val="both"/>
        <w:rPr>
          <w:b/>
        </w:rPr>
      </w:pPr>
      <w:r w:rsidRPr="004E61D7">
        <w:rPr>
          <w:b/>
        </w:rPr>
        <w:t>Reprocess / Rework / Recovery BPR:</w:t>
      </w:r>
    </w:p>
    <w:p w:rsidR="00CD16D8" w:rsidRPr="004E61D7" w:rsidRDefault="00CD16D8" w:rsidP="0061214E">
      <w:pPr>
        <w:numPr>
          <w:ilvl w:val="2"/>
          <w:numId w:val="2"/>
        </w:numPr>
        <w:tabs>
          <w:tab w:val="left" w:pos="0"/>
          <w:tab w:val="num" w:pos="540"/>
          <w:tab w:val="left" w:pos="1278"/>
          <w:tab w:val="num" w:pos="1350"/>
        </w:tabs>
        <w:spacing w:line="360" w:lineRule="auto"/>
        <w:ind w:left="1278" w:right="-108" w:hanging="711"/>
        <w:jc w:val="both"/>
      </w:pPr>
      <w:r w:rsidRPr="004E61D7">
        <w:t>The format as detailed above shall be used for reprocess/rework/recovery BPR.</w:t>
      </w:r>
    </w:p>
    <w:p w:rsidR="00CD16D8" w:rsidRDefault="00CD16D8" w:rsidP="0061214E">
      <w:pPr>
        <w:numPr>
          <w:ilvl w:val="2"/>
          <w:numId w:val="2"/>
        </w:numPr>
        <w:tabs>
          <w:tab w:val="left" w:pos="0"/>
          <w:tab w:val="num" w:pos="540"/>
          <w:tab w:val="left" w:pos="1278"/>
          <w:tab w:val="num" w:pos="1350"/>
        </w:tabs>
        <w:spacing w:line="360" w:lineRule="auto"/>
        <w:ind w:left="1278" w:right="-108" w:hanging="711"/>
        <w:jc w:val="both"/>
      </w:pPr>
      <w:r w:rsidRPr="004E61D7">
        <w:t>Sections for yield calculation and deviation in yield will be used in recovery BPR as applicable.</w:t>
      </w:r>
    </w:p>
    <w:p w:rsidR="00CD16D8" w:rsidRPr="004E61D7" w:rsidRDefault="00CD16D8" w:rsidP="00CD16D8">
      <w:pPr>
        <w:numPr>
          <w:ilvl w:val="1"/>
          <w:numId w:val="2"/>
        </w:numPr>
        <w:tabs>
          <w:tab w:val="num" w:pos="567"/>
          <w:tab w:val="left" w:pos="630"/>
          <w:tab w:val="left" w:pos="1053"/>
        </w:tabs>
        <w:spacing w:line="360" w:lineRule="auto"/>
        <w:jc w:val="both"/>
        <w:rPr>
          <w:b/>
        </w:rPr>
      </w:pPr>
      <w:r w:rsidRPr="004E61D7">
        <w:rPr>
          <w:b/>
        </w:rPr>
        <w:t>Powder Processing BPR:</w:t>
      </w:r>
    </w:p>
    <w:p w:rsidR="0061214E" w:rsidRPr="0001616C" w:rsidRDefault="0061214E" w:rsidP="0061214E">
      <w:pPr>
        <w:numPr>
          <w:ilvl w:val="2"/>
          <w:numId w:val="2"/>
        </w:numPr>
        <w:tabs>
          <w:tab w:val="left" w:pos="0"/>
          <w:tab w:val="num" w:pos="540"/>
          <w:tab w:val="left" w:pos="1278"/>
          <w:tab w:val="num" w:pos="1350"/>
        </w:tabs>
        <w:spacing w:line="360" w:lineRule="auto"/>
        <w:ind w:left="1278" w:right="-108" w:hanging="711"/>
        <w:jc w:val="both"/>
      </w:pPr>
      <w:r w:rsidRPr="0001616C">
        <w:t>The format for powder processing (dispatch related) BPR shall be</w:t>
      </w:r>
      <w:r w:rsidR="00C90C37" w:rsidRPr="0001616C">
        <w:t xml:space="preserve"> prepare</w:t>
      </w:r>
      <w:r w:rsidRPr="0001616C">
        <w:t xml:space="preserve"> as per format QA00</w:t>
      </w:r>
      <w:r w:rsidR="0001616C" w:rsidRPr="0001616C">
        <w:t>7</w:t>
      </w:r>
      <w:r w:rsidR="00475D1F">
        <w:t>-</w:t>
      </w:r>
      <w:r w:rsidRPr="0001616C">
        <w:t>F</w:t>
      </w:r>
      <w:r w:rsidR="0001616C" w:rsidRPr="0001616C">
        <w:t>152</w:t>
      </w:r>
      <w:r w:rsidR="00C90C37" w:rsidRPr="0001616C">
        <w:t>.</w:t>
      </w:r>
      <w:r w:rsidRPr="0001616C">
        <w:t xml:space="preserve"> Header and footer details shall be same as given in step No. </w:t>
      </w:r>
      <w:r w:rsidR="00C90C37" w:rsidRPr="0001616C">
        <w:t>5</w:t>
      </w:r>
      <w:r w:rsidRPr="0001616C">
        <w:t xml:space="preserve">.1.3 to </w:t>
      </w:r>
      <w:r w:rsidR="00C90C37" w:rsidRPr="0001616C">
        <w:t>5</w:t>
      </w:r>
      <w:r w:rsidRPr="0001616C">
        <w:t>.1.9.</w:t>
      </w:r>
    </w:p>
    <w:p w:rsidR="0061214E" w:rsidRDefault="0061214E" w:rsidP="0061214E">
      <w:pPr>
        <w:numPr>
          <w:ilvl w:val="2"/>
          <w:numId w:val="2"/>
        </w:numPr>
        <w:tabs>
          <w:tab w:val="left" w:pos="0"/>
          <w:tab w:val="num" w:pos="540"/>
          <w:tab w:val="left" w:pos="1278"/>
          <w:tab w:val="num" w:pos="1350"/>
        </w:tabs>
        <w:spacing w:line="360" w:lineRule="auto"/>
        <w:ind w:left="1278" w:right="-108" w:hanging="711"/>
        <w:jc w:val="both"/>
      </w:pPr>
      <w:r>
        <w:lastRenderedPageBreak/>
        <w:t>If product wise</w:t>
      </w:r>
      <w:r w:rsidRPr="004E61D7">
        <w:t xml:space="preserve"> BPR Document number shall be given as per following</w:t>
      </w:r>
      <w:r>
        <w:t>.</w:t>
      </w:r>
      <w:r w:rsidRPr="004E61D7">
        <w:t xml:space="preserve"> BPR/</w:t>
      </w:r>
      <w:r w:rsidR="00C90C37">
        <w:t>PPP</w:t>
      </w:r>
      <w:r w:rsidRPr="004E61D7">
        <w:t>/</w:t>
      </w:r>
      <w:r w:rsidR="008B6BAB">
        <w:t>X</w:t>
      </w:r>
      <w:r>
        <w:t>/</w:t>
      </w:r>
      <w:r w:rsidRPr="004E61D7">
        <w:t>Y</w:t>
      </w:r>
      <w:r>
        <w:t>Y</w:t>
      </w:r>
      <w:r w:rsidRPr="004E61D7">
        <w:t>Y</w:t>
      </w:r>
      <w:r>
        <w:t>-</w:t>
      </w:r>
      <w:r w:rsidRPr="004E61D7">
        <w:t>NN</w:t>
      </w:r>
    </w:p>
    <w:p w:rsidR="0061214E" w:rsidRPr="004E61D7" w:rsidRDefault="0061214E" w:rsidP="0061214E">
      <w:pPr>
        <w:tabs>
          <w:tab w:val="left" w:pos="630"/>
          <w:tab w:val="left" w:pos="1053"/>
          <w:tab w:val="num" w:pos="1350"/>
          <w:tab w:val="num" w:pos="1800"/>
          <w:tab w:val="num" w:pos="4275"/>
          <w:tab w:val="num" w:pos="4995"/>
        </w:tabs>
        <w:spacing w:line="360" w:lineRule="auto"/>
        <w:ind w:left="1278"/>
        <w:jc w:val="both"/>
      </w:pPr>
      <w:r w:rsidRPr="004E61D7">
        <w:t xml:space="preserve">Were, </w:t>
      </w:r>
    </w:p>
    <w:p w:rsidR="0061214E" w:rsidRDefault="0061214E" w:rsidP="00DD39D7">
      <w:pPr>
        <w:tabs>
          <w:tab w:val="left" w:pos="630"/>
          <w:tab w:val="left" w:pos="1053"/>
          <w:tab w:val="num" w:pos="1350"/>
          <w:tab w:val="num" w:pos="1800"/>
          <w:tab w:val="left" w:pos="3780"/>
          <w:tab w:val="num" w:pos="4275"/>
          <w:tab w:val="num" w:pos="4995"/>
        </w:tabs>
        <w:spacing w:line="360" w:lineRule="auto"/>
        <w:ind w:left="1278"/>
        <w:jc w:val="both"/>
      </w:pPr>
      <w:r>
        <w:t>BP</w:t>
      </w:r>
      <w:r w:rsidRPr="004E61D7">
        <w:t>R represent</w:t>
      </w:r>
      <w:r w:rsidRPr="004E61D7">
        <w:tab/>
        <w:t>: Batch Production Record</w:t>
      </w:r>
    </w:p>
    <w:p w:rsidR="0061214E" w:rsidRDefault="00C90C37" w:rsidP="00DD39D7">
      <w:pPr>
        <w:tabs>
          <w:tab w:val="left" w:pos="630"/>
          <w:tab w:val="left" w:pos="1053"/>
          <w:tab w:val="num" w:pos="1350"/>
          <w:tab w:val="num" w:pos="1800"/>
          <w:tab w:val="left" w:pos="3780"/>
          <w:tab w:val="num" w:pos="4275"/>
          <w:tab w:val="num" w:pos="4995"/>
        </w:tabs>
        <w:spacing w:line="360" w:lineRule="auto"/>
        <w:ind w:left="1278"/>
        <w:jc w:val="both"/>
      </w:pPr>
      <w:r>
        <w:t>PPP</w:t>
      </w:r>
      <w:r w:rsidR="0061214E">
        <w:t xml:space="preserve"> represent</w:t>
      </w:r>
      <w:r w:rsidR="0061214E">
        <w:tab/>
        <w:t xml:space="preserve">: Product code </w:t>
      </w:r>
      <w:r w:rsidR="008B6BAB">
        <w:t>along with stage code</w:t>
      </w:r>
    </w:p>
    <w:p w:rsidR="0061214E" w:rsidRPr="004E61D7" w:rsidRDefault="00354515" w:rsidP="00DD39D7">
      <w:pPr>
        <w:tabs>
          <w:tab w:val="left" w:pos="630"/>
          <w:tab w:val="left" w:pos="1053"/>
          <w:tab w:val="num" w:pos="1350"/>
          <w:tab w:val="num" w:pos="1800"/>
          <w:tab w:val="left" w:pos="3780"/>
          <w:tab w:val="num" w:pos="4275"/>
          <w:tab w:val="num" w:pos="4995"/>
        </w:tabs>
        <w:spacing w:line="360" w:lineRule="auto"/>
        <w:ind w:left="1278"/>
        <w:jc w:val="both"/>
      </w:pPr>
      <w:r>
        <w:t>X</w:t>
      </w:r>
      <w:r w:rsidR="0061214E" w:rsidRPr="004E61D7">
        <w:t xml:space="preserve"> represent </w:t>
      </w:r>
      <w:r w:rsidR="0061214E" w:rsidRPr="004E61D7">
        <w:tab/>
        <w:t xml:space="preserve">: Milling, </w:t>
      </w:r>
      <w:r w:rsidR="0061214E">
        <w:t>S</w:t>
      </w:r>
      <w:r w:rsidR="0061214E" w:rsidRPr="004E61D7">
        <w:t xml:space="preserve">ieving, </w:t>
      </w:r>
      <w:r w:rsidR="0061214E">
        <w:t>B</w:t>
      </w:r>
      <w:r w:rsidR="0061214E" w:rsidRPr="004E61D7">
        <w:t>lending etc.</w:t>
      </w:r>
      <w:r w:rsidR="0061214E">
        <w:t>,</w:t>
      </w:r>
      <w:r w:rsidR="0061214E" w:rsidRPr="004E61D7">
        <w:t xml:space="preserve"> </w:t>
      </w:r>
      <w:r w:rsidR="006A7321">
        <w:t>(M for Milling, S for sieving</w:t>
      </w:r>
      <w:r w:rsidR="005556B9">
        <w:t xml:space="preserve"> and</w:t>
      </w:r>
      <w:r w:rsidR="006A7321">
        <w:t xml:space="preserve"> B for Blending)</w:t>
      </w:r>
    </w:p>
    <w:p w:rsidR="0061214E" w:rsidRPr="004E61D7" w:rsidRDefault="0061214E" w:rsidP="00DD39D7">
      <w:pPr>
        <w:tabs>
          <w:tab w:val="left" w:pos="630"/>
          <w:tab w:val="left" w:pos="1053"/>
          <w:tab w:val="num" w:pos="1350"/>
          <w:tab w:val="num" w:pos="1800"/>
          <w:tab w:val="left" w:pos="3780"/>
          <w:tab w:val="num" w:pos="4275"/>
          <w:tab w:val="num" w:pos="4995"/>
        </w:tabs>
        <w:spacing w:line="360" w:lineRule="auto"/>
        <w:ind w:left="1278"/>
        <w:jc w:val="both"/>
      </w:pPr>
      <w:r w:rsidRPr="004E61D7">
        <w:t>Y</w:t>
      </w:r>
      <w:r>
        <w:t>Y</w:t>
      </w:r>
      <w:r w:rsidRPr="004E61D7">
        <w:t>Y represent</w:t>
      </w:r>
      <w:r w:rsidRPr="004E61D7">
        <w:tab/>
        <w:t>: Sequential Serial Number</w:t>
      </w:r>
    </w:p>
    <w:p w:rsidR="0061214E" w:rsidRPr="004E61D7" w:rsidRDefault="0061214E" w:rsidP="00DD39D7">
      <w:pPr>
        <w:tabs>
          <w:tab w:val="left" w:pos="630"/>
          <w:tab w:val="left" w:pos="1053"/>
          <w:tab w:val="num" w:pos="1350"/>
          <w:tab w:val="num" w:pos="1800"/>
          <w:tab w:val="left" w:pos="3780"/>
          <w:tab w:val="num" w:pos="4275"/>
          <w:tab w:val="num" w:pos="4995"/>
        </w:tabs>
        <w:spacing w:line="360" w:lineRule="auto"/>
        <w:ind w:left="1278"/>
        <w:jc w:val="both"/>
      </w:pPr>
      <w:r w:rsidRPr="004E61D7">
        <w:t>N</w:t>
      </w:r>
      <w:r>
        <w:t>N</w:t>
      </w:r>
      <w:r w:rsidRPr="004E61D7">
        <w:t xml:space="preserve"> represent</w:t>
      </w:r>
      <w:r w:rsidRPr="004E61D7">
        <w:tab/>
        <w:t xml:space="preserve">: Revision Number of BPR </w:t>
      </w:r>
    </w:p>
    <w:p w:rsidR="0061214E" w:rsidRDefault="0061214E" w:rsidP="0061214E">
      <w:pPr>
        <w:tabs>
          <w:tab w:val="left" w:pos="630"/>
          <w:tab w:val="left" w:pos="1053"/>
          <w:tab w:val="num" w:pos="1350"/>
          <w:tab w:val="num" w:pos="1800"/>
          <w:tab w:val="num" w:pos="4275"/>
          <w:tab w:val="num" w:pos="4995"/>
        </w:tabs>
        <w:spacing w:line="360" w:lineRule="auto"/>
        <w:ind w:left="1278"/>
        <w:jc w:val="both"/>
      </w:pPr>
      <w:r>
        <w:t>Example: BP</w:t>
      </w:r>
      <w:r w:rsidRPr="004E61D7">
        <w:t>R/</w:t>
      </w:r>
      <w:r w:rsidR="006A7321">
        <w:t>DAH-I</w:t>
      </w:r>
      <w:r>
        <w:t>/</w:t>
      </w:r>
      <w:r w:rsidRPr="004E61D7">
        <w:t>M/0</w:t>
      </w:r>
      <w:r>
        <w:t>0</w:t>
      </w:r>
      <w:r w:rsidRPr="004E61D7">
        <w:t>1</w:t>
      </w:r>
      <w:r>
        <w:t>-</w:t>
      </w:r>
      <w:r w:rsidRPr="004E61D7">
        <w:t xml:space="preserve">00 Milling Batch production record.   </w:t>
      </w:r>
    </w:p>
    <w:p w:rsidR="0061214E" w:rsidRPr="004E61D7" w:rsidRDefault="0061214E" w:rsidP="0070748E">
      <w:pPr>
        <w:numPr>
          <w:ilvl w:val="2"/>
          <w:numId w:val="2"/>
        </w:numPr>
        <w:tabs>
          <w:tab w:val="left" w:pos="0"/>
          <w:tab w:val="num" w:pos="540"/>
          <w:tab w:val="left" w:pos="1278"/>
          <w:tab w:val="num" w:pos="1350"/>
        </w:tabs>
        <w:spacing w:line="360" w:lineRule="auto"/>
        <w:ind w:left="1278" w:right="-108" w:hanging="711"/>
        <w:jc w:val="both"/>
      </w:pPr>
      <w:r>
        <w:t xml:space="preserve">Common powder processing </w:t>
      </w:r>
      <w:r w:rsidRPr="004E61D7">
        <w:t>BPR Document number shall be given as per following</w:t>
      </w:r>
      <w:r>
        <w:t>. BPR/</w:t>
      </w:r>
      <w:r w:rsidR="00354515">
        <w:t>X</w:t>
      </w:r>
      <w:r>
        <w:t>/</w:t>
      </w:r>
      <w:r w:rsidRPr="004E61D7">
        <w:t>Y</w:t>
      </w:r>
      <w:r>
        <w:t>Y</w:t>
      </w:r>
      <w:r w:rsidRPr="004E61D7">
        <w:t>Y</w:t>
      </w:r>
      <w:r>
        <w:t>-</w:t>
      </w:r>
      <w:r w:rsidRPr="004E61D7">
        <w:t>NN</w:t>
      </w:r>
    </w:p>
    <w:p w:rsidR="0061214E" w:rsidRPr="004E61D7" w:rsidRDefault="0061214E" w:rsidP="0070748E">
      <w:pPr>
        <w:tabs>
          <w:tab w:val="left" w:pos="630"/>
          <w:tab w:val="left" w:pos="1053"/>
          <w:tab w:val="num" w:pos="1350"/>
          <w:tab w:val="num" w:pos="1800"/>
          <w:tab w:val="num" w:pos="4275"/>
          <w:tab w:val="num" w:pos="4995"/>
        </w:tabs>
        <w:spacing w:line="360" w:lineRule="auto"/>
        <w:ind w:left="1278"/>
        <w:jc w:val="both"/>
      </w:pPr>
      <w:r w:rsidRPr="004E61D7">
        <w:t xml:space="preserve">Were, </w:t>
      </w:r>
    </w:p>
    <w:p w:rsidR="0061214E" w:rsidRDefault="0061214E" w:rsidP="00DD39D7">
      <w:pPr>
        <w:tabs>
          <w:tab w:val="left" w:pos="630"/>
          <w:tab w:val="left" w:pos="1053"/>
          <w:tab w:val="num" w:pos="1350"/>
          <w:tab w:val="num" w:pos="1800"/>
          <w:tab w:val="left" w:pos="3780"/>
          <w:tab w:val="num" w:pos="4275"/>
          <w:tab w:val="num" w:pos="4995"/>
        </w:tabs>
        <w:spacing w:line="360" w:lineRule="auto"/>
        <w:ind w:left="1278"/>
        <w:jc w:val="both"/>
      </w:pPr>
      <w:r>
        <w:t>BP</w:t>
      </w:r>
      <w:r w:rsidRPr="004E61D7">
        <w:t>R represent</w:t>
      </w:r>
      <w:r w:rsidR="00DD39D7">
        <w:tab/>
      </w:r>
      <w:r w:rsidR="00B65995">
        <w:tab/>
      </w:r>
      <w:r w:rsidRPr="004E61D7">
        <w:t>: Batch Production Record</w:t>
      </w:r>
    </w:p>
    <w:p w:rsidR="00D960D8" w:rsidRPr="004E61D7" w:rsidRDefault="00354515" w:rsidP="00DD39D7">
      <w:pPr>
        <w:tabs>
          <w:tab w:val="left" w:pos="630"/>
          <w:tab w:val="left" w:pos="1053"/>
          <w:tab w:val="num" w:pos="1350"/>
          <w:tab w:val="num" w:pos="1800"/>
          <w:tab w:val="left" w:pos="3780"/>
          <w:tab w:val="num" w:pos="4275"/>
          <w:tab w:val="num" w:pos="4995"/>
        </w:tabs>
        <w:spacing w:line="360" w:lineRule="auto"/>
        <w:ind w:left="1278"/>
        <w:jc w:val="both"/>
      </w:pPr>
      <w:r>
        <w:t>X</w:t>
      </w:r>
      <w:r w:rsidR="00D960D8" w:rsidRPr="004E61D7">
        <w:t xml:space="preserve"> represent </w:t>
      </w:r>
      <w:r w:rsidR="00D960D8" w:rsidRPr="004E61D7">
        <w:tab/>
      </w:r>
      <w:r w:rsidR="00D960D8" w:rsidRPr="004E61D7">
        <w:tab/>
        <w:t xml:space="preserve">: Milling, </w:t>
      </w:r>
      <w:r w:rsidR="00D960D8">
        <w:t>S</w:t>
      </w:r>
      <w:r w:rsidR="00D960D8" w:rsidRPr="004E61D7">
        <w:t xml:space="preserve">ieving, </w:t>
      </w:r>
      <w:r w:rsidR="00D960D8">
        <w:t>B</w:t>
      </w:r>
      <w:r w:rsidR="00D960D8" w:rsidRPr="004E61D7">
        <w:t>lending etc.</w:t>
      </w:r>
      <w:r w:rsidR="00D960D8">
        <w:t>,</w:t>
      </w:r>
      <w:r w:rsidR="00D960D8" w:rsidRPr="004E61D7">
        <w:t xml:space="preserve"> </w:t>
      </w:r>
      <w:r w:rsidR="00D960D8">
        <w:t xml:space="preserve">(M for Milling, S for sieving, </w:t>
      </w:r>
      <w:r w:rsidR="00275738">
        <w:t>and B</w:t>
      </w:r>
      <w:r w:rsidR="00D960D8">
        <w:t xml:space="preserve"> for Blending)</w:t>
      </w:r>
    </w:p>
    <w:p w:rsidR="0061214E" w:rsidRPr="004E61D7" w:rsidRDefault="0061214E" w:rsidP="00DD39D7">
      <w:pPr>
        <w:tabs>
          <w:tab w:val="left" w:pos="630"/>
          <w:tab w:val="left" w:pos="1053"/>
          <w:tab w:val="num" w:pos="1350"/>
          <w:tab w:val="num" w:pos="1800"/>
          <w:tab w:val="left" w:pos="3780"/>
          <w:tab w:val="num" w:pos="4275"/>
          <w:tab w:val="num" w:pos="4995"/>
        </w:tabs>
        <w:spacing w:line="360" w:lineRule="auto"/>
        <w:ind w:left="1278"/>
        <w:jc w:val="both"/>
      </w:pPr>
      <w:r w:rsidRPr="004E61D7">
        <w:t>Y</w:t>
      </w:r>
      <w:r>
        <w:t>Y</w:t>
      </w:r>
      <w:r w:rsidRPr="004E61D7">
        <w:t>Y represent</w:t>
      </w:r>
      <w:r w:rsidRPr="004E61D7">
        <w:tab/>
      </w:r>
      <w:r w:rsidRPr="004E61D7">
        <w:tab/>
        <w:t>: Sequential Serial Number</w:t>
      </w:r>
    </w:p>
    <w:p w:rsidR="0061214E" w:rsidRPr="004E61D7" w:rsidRDefault="0061214E" w:rsidP="00DD39D7">
      <w:pPr>
        <w:tabs>
          <w:tab w:val="left" w:pos="630"/>
          <w:tab w:val="left" w:pos="1053"/>
          <w:tab w:val="num" w:pos="1350"/>
          <w:tab w:val="num" w:pos="1800"/>
          <w:tab w:val="left" w:pos="3780"/>
          <w:tab w:val="num" w:pos="4275"/>
          <w:tab w:val="num" w:pos="4995"/>
        </w:tabs>
        <w:spacing w:line="360" w:lineRule="auto"/>
        <w:ind w:left="1278"/>
        <w:jc w:val="both"/>
      </w:pPr>
      <w:r w:rsidRPr="004E61D7">
        <w:t>N</w:t>
      </w:r>
      <w:r>
        <w:t>N</w:t>
      </w:r>
      <w:r w:rsidRPr="004E61D7">
        <w:t xml:space="preserve"> represent</w:t>
      </w:r>
      <w:r w:rsidRPr="004E61D7">
        <w:tab/>
      </w:r>
      <w:r w:rsidRPr="004E61D7">
        <w:tab/>
        <w:t xml:space="preserve">: Revision Number of BPR </w:t>
      </w:r>
    </w:p>
    <w:p w:rsidR="0061214E" w:rsidRDefault="0061214E" w:rsidP="0070748E">
      <w:pPr>
        <w:tabs>
          <w:tab w:val="left" w:pos="630"/>
          <w:tab w:val="left" w:pos="1053"/>
          <w:tab w:val="num" w:pos="1350"/>
          <w:tab w:val="num" w:pos="1800"/>
          <w:tab w:val="num" w:pos="4275"/>
          <w:tab w:val="num" w:pos="4995"/>
        </w:tabs>
        <w:spacing w:line="360" w:lineRule="auto"/>
        <w:ind w:left="1278"/>
        <w:jc w:val="both"/>
      </w:pPr>
      <w:r>
        <w:t>Example: BP</w:t>
      </w:r>
      <w:r w:rsidRPr="004E61D7">
        <w:t>R/M/0</w:t>
      </w:r>
      <w:r>
        <w:t>0</w:t>
      </w:r>
      <w:r w:rsidRPr="004E61D7">
        <w:t>1</w:t>
      </w:r>
      <w:r>
        <w:t>-</w:t>
      </w:r>
      <w:r w:rsidRPr="004E61D7">
        <w:t xml:space="preserve">00 Milling Batch production record.   </w:t>
      </w:r>
    </w:p>
    <w:p w:rsidR="0061214E" w:rsidRPr="004E61D7" w:rsidRDefault="0061214E" w:rsidP="0070748E">
      <w:pPr>
        <w:numPr>
          <w:ilvl w:val="2"/>
          <w:numId w:val="2"/>
        </w:numPr>
        <w:tabs>
          <w:tab w:val="left" w:pos="0"/>
          <w:tab w:val="num" w:pos="540"/>
          <w:tab w:val="left" w:pos="1278"/>
          <w:tab w:val="num" w:pos="1350"/>
        </w:tabs>
        <w:spacing w:line="360" w:lineRule="auto"/>
        <w:ind w:left="1278" w:right="-108" w:hanging="711"/>
        <w:jc w:val="both"/>
      </w:pPr>
      <w:r w:rsidRPr="004E61D7">
        <w:t>The mesh size, if applicable shall be entered in the operation column for milli</w:t>
      </w:r>
      <w:r>
        <w:t>ng and sifting operations of BP</w:t>
      </w:r>
      <w:r w:rsidRPr="004E61D7">
        <w:t>R. Instructions to check the integrity of the mesh shall be incorporated at the start and completion of operation.</w:t>
      </w:r>
    </w:p>
    <w:p w:rsidR="00716E1A" w:rsidRPr="004E61D7" w:rsidRDefault="0061214E" w:rsidP="0070748E">
      <w:pPr>
        <w:numPr>
          <w:ilvl w:val="2"/>
          <w:numId w:val="2"/>
        </w:numPr>
        <w:tabs>
          <w:tab w:val="left" w:pos="0"/>
          <w:tab w:val="num" w:pos="540"/>
          <w:tab w:val="left" w:pos="1278"/>
          <w:tab w:val="num" w:pos="1350"/>
        </w:tabs>
        <w:spacing w:line="360" w:lineRule="auto"/>
        <w:ind w:left="1278" w:right="-108" w:hanging="711"/>
        <w:jc w:val="both"/>
      </w:pPr>
      <w:r w:rsidRPr="004E61D7">
        <w:t>Critical operations in the BPR shall be in bold text and shall be signed by a second person in the ‘Checked by’ column.</w:t>
      </w:r>
      <w:r w:rsidR="00716E1A">
        <w:t xml:space="preserve"> </w:t>
      </w:r>
    </w:p>
    <w:p w:rsidR="0061214E" w:rsidRDefault="0061214E" w:rsidP="0070748E">
      <w:pPr>
        <w:numPr>
          <w:ilvl w:val="2"/>
          <w:numId w:val="2"/>
        </w:numPr>
        <w:tabs>
          <w:tab w:val="left" w:pos="0"/>
          <w:tab w:val="num" w:pos="540"/>
          <w:tab w:val="left" w:pos="1278"/>
          <w:tab w:val="num" w:pos="1350"/>
        </w:tabs>
        <w:spacing w:line="360" w:lineRule="auto"/>
        <w:ind w:left="1278" w:right="-108" w:hanging="711"/>
        <w:jc w:val="both"/>
      </w:pPr>
      <w:r w:rsidRPr="004E61D7">
        <w:lastRenderedPageBreak/>
        <w:t>Details in the weighing record page shall be incorporated as per the requirement.</w:t>
      </w:r>
    </w:p>
    <w:p w:rsidR="00DD1173" w:rsidRDefault="00DD1173" w:rsidP="00DD1173">
      <w:pPr>
        <w:numPr>
          <w:ilvl w:val="1"/>
          <w:numId w:val="2"/>
        </w:numPr>
        <w:tabs>
          <w:tab w:val="num" w:pos="567"/>
          <w:tab w:val="left" w:pos="630"/>
          <w:tab w:val="left" w:pos="1053"/>
          <w:tab w:val="num" w:pos="1350"/>
        </w:tabs>
        <w:spacing w:line="360" w:lineRule="auto"/>
        <w:jc w:val="both"/>
        <w:rPr>
          <w:b/>
        </w:rPr>
      </w:pPr>
      <w:r>
        <w:rPr>
          <w:b/>
        </w:rPr>
        <w:t>Preparation of ECR</w:t>
      </w:r>
      <w:r w:rsidR="0030369A">
        <w:rPr>
          <w:b/>
        </w:rPr>
        <w:t xml:space="preserve"> (Equipment Cleaning Record)</w:t>
      </w:r>
      <w:r>
        <w:rPr>
          <w:b/>
        </w:rPr>
        <w:t>:</w:t>
      </w:r>
    </w:p>
    <w:p w:rsidR="0030369A" w:rsidRDefault="00492371" w:rsidP="0030369A">
      <w:pPr>
        <w:numPr>
          <w:ilvl w:val="2"/>
          <w:numId w:val="2"/>
        </w:numPr>
        <w:tabs>
          <w:tab w:val="left" w:pos="0"/>
          <w:tab w:val="left" w:pos="1278"/>
        </w:tabs>
        <w:spacing w:line="360" w:lineRule="auto"/>
        <w:ind w:left="1278" w:right="-108" w:hanging="711"/>
        <w:jc w:val="both"/>
        <w:rPr>
          <w:color w:val="000000" w:themeColor="text1"/>
        </w:rPr>
      </w:pPr>
      <w:r>
        <w:rPr>
          <w:color w:val="000000" w:themeColor="text1"/>
        </w:rPr>
        <w:t>ECR all pages</w:t>
      </w:r>
      <w:r w:rsidR="002633CB">
        <w:rPr>
          <w:color w:val="000000" w:themeColor="text1"/>
        </w:rPr>
        <w:t xml:space="preserve"> Header shall contains </w:t>
      </w:r>
      <w:r>
        <w:rPr>
          <w:color w:val="000000" w:themeColor="text1"/>
        </w:rPr>
        <w:t xml:space="preserve"> as follow</w:t>
      </w:r>
      <w:r w:rsidR="002633CB">
        <w:rPr>
          <w:color w:val="000000" w:themeColor="text1"/>
        </w:rPr>
        <w:t>s:</w:t>
      </w:r>
    </w:p>
    <w:tbl>
      <w:tblPr>
        <w:tblStyle w:val="TableGrid"/>
        <w:tblW w:w="0" w:type="auto"/>
        <w:jc w:val="center"/>
        <w:tblLook w:val="04A0" w:firstRow="1" w:lastRow="0" w:firstColumn="1" w:lastColumn="0" w:noHBand="0" w:noVBand="1"/>
      </w:tblPr>
      <w:tblGrid>
        <w:gridCol w:w="2268"/>
        <w:gridCol w:w="2880"/>
        <w:gridCol w:w="2610"/>
        <w:gridCol w:w="1998"/>
      </w:tblGrid>
      <w:tr w:rsidR="005D73C8" w:rsidTr="005D73C8">
        <w:trPr>
          <w:trHeight w:hRule="exact" w:val="577"/>
          <w:jc w:val="center"/>
        </w:trPr>
        <w:tc>
          <w:tcPr>
            <w:tcW w:w="2268" w:type="dxa"/>
          </w:tcPr>
          <w:p w:rsidR="005D73C8" w:rsidRDefault="005D73C8" w:rsidP="005D73C8">
            <w:pPr>
              <w:tabs>
                <w:tab w:val="left" w:pos="0"/>
                <w:tab w:val="left" w:pos="1278"/>
              </w:tabs>
              <w:spacing w:line="360" w:lineRule="auto"/>
              <w:ind w:right="-108"/>
              <w:jc w:val="both"/>
              <w:rPr>
                <w:color w:val="000000" w:themeColor="text1"/>
              </w:rPr>
            </w:pPr>
            <w:r w:rsidRPr="005D73C8">
              <w:rPr>
                <w:noProof/>
                <w:color w:val="000000" w:themeColor="text1"/>
              </w:rPr>
              <w:drawing>
                <wp:inline distT="0" distB="0" distL="0" distR="0">
                  <wp:extent cx="595306" cy="36576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5306" cy="365760"/>
                          </a:xfrm>
                          <a:prstGeom prst="rect">
                            <a:avLst/>
                          </a:prstGeom>
                          <a:noFill/>
                          <a:ln w="9525">
                            <a:noFill/>
                            <a:miter lim="800000"/>
                            <a:headEnd/>
                            <a:tailEnd/>
                          </a:ln>
                        </pic:spPr>
                      </pic:pic>
                    </a:graphicData>
                  </a:graphic>
                </wp:inline>
              </w:drawing>
            </w:r>
          </w:p>
        </w:tc>
        <w:tc>
          <w:tcPr>
            <w:tcW w:w="7488" w:type="dxa"/>
            <w:gridSpan w:val="3"/>
            <w:vAlign w:val="center"/>
          </w:tcPr>
          <w:p w:rsidR="005D73C8" w:rsidRPr="005D73C8" w:rsidRDefault="005D73C8" w:rsidP="005D73C8">
            <w:pPr>
              <w:tabs>
                <w:tab w:val="left" w:pos="0"/>
                <w:tab w:val="left" w:pos="1278"/>
              </w:tabs>
              <w:spacing w:line="360" w:lineRule="auto"/>
              <w:ind w:right="-108"/>
              <w:jc w:val="center"/>
              <w:rPr>
                <w:b/>
                <w:color w:val="000000" w:themeColor="text1"/>
              </w:rPr>
            </w:pPr>
            <w:r w:rsidRPr="005D73C8">
              <w:rPr>
                <w:b/>
                <w:color w:val="000000" w:themeColor="text1"/>
              </w:rPr>
              <w:t>EQUIPMENT CLEANING RECORD</w:t>
            </w:r>
          </w:p>
        </w:tc>
      </w:tr>
      <w:tr w:rsidR="005D73C8" w:rsidTr="005D73C8">
        <w:trPr>
          <w:trHeight w:hRule="exact" w:val="577"/>
          <w:jc w:val="center"/>
        </w:trPr>
        <w:tc>
          <w:tcPr>
            <w:tcW w:w="2268" w:type="dxa"/>
            <w:vAlign w:val="center"/>
          </w:tcPr>
          <w:p w:rsidR="005D73C8" w:rsidRPr="005D73C8" w:rsidRDefault="005D73C8" w:rsidP="005D73C8">
            <w:pPr>
              <w:tabs>
                <w:tab w:val="left" w:pos="0"/>
                <w:tab w:val="left" w:pos="1278"/>
              </w:tabs>
              <w:spacing w:line="360" w:lineRule="auto"/>
              <w:ind w:right="-108"/>
              <w:rPr>
                <w:b/>
                <w:color w:val="000000" w:themeColor="text1"/>
              </w:rPr>
            </w:pPr>
            <w:r w:rsidRPr="005D73C8">
              <w:rPr>
                <w:b/>
                <w:color w:val="000000" w:themeColor="text1"/>
              </w:rPr>
              <w:t>Equipment Name</w:t>
            </w:r>
          </w:p>
        </w:tc>
        <w:tc>
          <w:tcPr>
            <w:tcW w:w="5490" w:type="dxa"/>
            <w:gridSpan w:val="2"/>
            <w:vAlign w:val="center"/>
          </w:tcPr>
          <w:p w:rsidR="005D73C8" w:rsidRPr="005D73C8" w:rsidRDefault="005D73C8" w:rsidP="005D73C8">
            <w:pPr>
              <w:tabs>
                <w:tab w:val="left" w:pos="0"/>
                <w:tab w:val="left" w:pos="1278"/>
              </w:tabs>
              <w:spacing w:line="360" w:lineRule="auto"/>
              <w:ind w:right="-108"/>
              <w:jc w:val="center"/>
              <w:rPr>
                <w:b/>
                <w:color w:val="000000" w:themeColor="text1"/>
              </w:rPr>
            </w:pPr>
          </w:p>
        </w:tc>
        <w:tc>
          <w:tcPr>
            <w:tcW w:w="1998" w:type="dxa"/>
            <w:vAlign w:val="center"/>
          </w:tcPr>
          <w:p w:rsidR="005D73C8" w:rsidRPr="005D73C8" w:rsidRDefault="005D73C8" w:rsidP="005D73C8">
            <w:pPr>
              <w:tabs>
                <w:tab w:val="left" w:pos="0"/>
                <w:tab w:val="left" w:pos="1278"/>
              </w:tabs>
              <w:spacing w:line="360" w:lineRule="auto"/>
              <w:ind w:right="-108"/>
              <w:jc w:val="center"/>
              <w:rPr>
                <w:b/>
                <w:color w:val="000000" w:themeColor="text1"/>
              </w:rPr>
            </w:pPr>
            <w:r w:rsidRPr="005D73C8">
              <w:rPr>
                <w:b/>
                <w:color w:val="000000" w:themeColor="text1"/>
              </w:rPr>
              <w:t>Page No.</w:t>
            </w:r>
          </w:p>
        </w:tc>
      </w:tr>
      <w:tr w:rsidR="005D73C8" w:rsidTr="005D73C8">
        <w:trPr>
          <w:trHeight w:hRule="exact" w:val="577"/>
          <w:jc w:val="center"/>
        </w:trPr>
        <w:tc>
          <w:tcPr>
            <w:tcW w:w="2268" w:type="dxa"/>
            <w:vAlign w:val="center"/>
          </w:tcPr>
          <w:p w:rsidR="005D73C8" w:rsidRPr="005D73C8" w:rsidRDefault="005D73C8" w:rsidP="005D73C8">
            <w:pPr>
              <w:tabs>
                <w:tab w:val="left" w:pos="0"/>
                <w:tab w:val="left" w:pos="1278"/>
              </w:tabs>
              <w:spacing w:line="360" w:lineRule="auto"/>
              <w:ind w:right="-108"/>
              <w:rPr>
                <w:b/>
                <w:color w:val="000000" w:themeColor="text1"/>
              </w:rPr>
            </w:pPr>
            <w:r w:rsidRPr="005D73C8">
              <w:rPr>
                <w:b/>
                <w:color w:val="000000" w:themeColor="text1"/>
              </w:rPr>
              <w:t>Document Number</w:t>
            </w:r>
          </w:p>
        </w:tc>
        <w:tc>
          <w:tcPr>
            <w:tcW w:w="2880" w:type="dxa"/>
            <w:vAlign w:val="center"/>
          </w:tcPr>
          <w:p w:rsidR="005D73C8" w:rsidRPr="005D73C8" w:rsidRDefault="005D73C8" w:rsidP="005D73C8">
            <w:pPr>
              <w:tabs>
                <w:tab w:val="left" w:pos="0"/>
                <w:tab w:val="left" w:pos="1278"/>
              </w:tabs>
              <w:spacing w:line="360" w:lineRule="auto"/>
              <w:ind w:right="-108"/>
              <w:jc w:val="center"/>
              <w:rPr>
                <w:b/>
                <w:color w:val="000000" w:themeColor="text1"/>
              </w:rPr>
            </w:pPr>
          </w:p>
        </w:tc>
        <w:tc>
          <w:tcPr>
            <w:tcW w:w="2610" w:type="dxa"/>
            <w:vAlign w:val="center"/>
          </w:tcPr>
          <w:p w:rsidR="005D73C8" w:rsidRPr="005D73C8" w:rsidRDefault="005D73C8" w:rsidP="005D73C8">
            <w:pPr>
              <w:tabs>
                <w:tab w:val="left" w:pos="0"/>
                <w:tab w:val="left" w:pos="1278"/>
              </w:tabs>
              <w:spacing w:line="360" w:lineRule="auto"/>
              <w:ind w:right="-108"/>
              <w:rPr>
                <w:b/>
                <w:color w:val="000000" w:themeColor="text1"/>
              </w:rPr>
            </w:pPr>
            <w:r w:rsidRPr="005D73C8">
              <w:rPr>
                <w:b/>
                <w:color w:val="000000" w:themeColor="text1"/>
              </w:rPr>
              <w:t>ECR Number</w:t>
            </w:r>
          </w:p>
        </w:tc>
        <w:tc>
          <w:tcPr>
            <w:tcW w:w="1998" w:type="dxa"/>
            <w:vAlign w:val="center"/>
          </w:tcPr>
          <w:p w:rsidR="005D73C8" w:rsidRPr="005D73C8" w:rsidRDefault="005D73C8" w:rsidP="005D73C8">
            <w:pPr>
              <w:tabs>
                <w:tab w:val="left" w:pos="0"/>
                <w:tab w:val="left" w:pos="1278"/>
              </w:tabs>
              <w:spacing w:line="360" w:lineRule="auto"/>
              <w:ind w:right="-108"/>
              <w:jc w:val="center"/>
              <w:rPr>
                <w:b/>
                <w:color w:val="000000" w:themeColor="text1"/>
              </w:rPr>
            </w:pPr>
          </w:p>
        </w:tc>
      </w:tr>
      <w:tr w:rsidR="005D73C8" w:rsidTr="005D73C8">
        <w:trPr>
          <w:trHeight w:hRule="exact" w:val="577"/>
          <w:jc w:val="center"/>
        </w:trPr>
        <w:tc>
          <w:tcPr>
            <w:tcW w:w="2268" w:type="dxa"/>
            <w:vAlign w:val="center"/>
          </w:tcPr>
          <w:p w:rsidR="005D73C8" w:rsidRPr="005D73C8" w:rsidRDefault="005D73C8" w:rsidP="005D73C8">
            <w:pPr>
              <w:tabs>
                <w:tab w:val="left" w:pos="0"/>
                <w:tab w:val="left" w:pos="1278"/>
              </w:tabs>
              <w:spacing w:line="360" w:lineRule="auto"/>
              <w:ind w:right="-108"/>
              <w:rPr>
                <w:b/>
                <w:color w:val="000000" w:themeColor="text1"/>
              </w:rPr>
            </w:pPr>
            <w:r w:rsidRPr="005D73C8">
              <w:rPr>
                <w:b/>
                <w:color w:val="000000" w:themeColor="text1"/>
              </w:rPr>
              <w:t>Effective date</w:t>
            </w:r>
          </w:p>
        </w:tc>
        <w:tc>
          <w:tcPr>
            <w:tcW w:w="2880" w:type="dxa"/>
            <w:vAlign w:val="center"/>
          </w:tcPr>
          <w:p w:rsidR="005D73C8" w:rsidRPr="005D73C8" w:rsidRDefault="005D73C8" w:rsidP="005D73C8">
            <w:pPr>
              <w:tabs>
                <w:tab w:val="left" w:pos="0"/>
                <w:tab w:val="left" w:pos="1278"/>
              </w:tabs>
              <w:spacing w:line="360" w:lineRule="auto"/>
              <w:ind w:right="-108"/>
              <w:jc w:val="center"/>
              <w:rPr>
                <w:b/>
                <w:color w:val="000000" w:themeColor="text1"/>
              </w:rPr>
            </w:pPr>
          </w:p>
        </w:tc>
        <w:tc>
          <w:tcPr>
            <w:tcW w:w="2610" w:type="dxa"/>
            <w:vAlign w:val="center"/>
          </w:tcPr>
          <w:p w:rsidR="005D73C8" w:rsidRPr="005D73C8" w:rsidRDefault="005D73C8" w:rsidP="005D73C8">
            <w:pPr>
              <w:tabs>
                <w:tab w:val="left" w:pos="0"/>
                <w:tab w:val="left" w:pos="1278"/>
              </w:tabs>
              <w:spacing w:line="360" w:lineRule="auto"/>
              <w:ind w:right="-108"/>
              <w:rPr>
                <w:b/>
                <w:color w:val="000000" w:themeColor="text1"/>
              </w:rPr>
            </w:pPr>
            <w:r w:rsidRPr="005D73C8">
              <w:rPr>
                <w:b/>
                <w:color w:val="000000" w:themeColor="text1"/>
              </w:rPr>
              <w:t>Equipment ID Number</w:t>
            </w:r>
          </w:p>
        </w:tc>
        <w:tc>
          <w:tcPr>
            <w:tcW w:w="1998" w:type="dxa"/>
            <w:vAlign w:val="center"/>
          </w:tcPr>
          <w:p w:rsidR="005D73C8" w:rsidRPr="005D73C8" w:rsidRDefault="005D73C8" w:rsidP="005D73C8">
            <w:pPr>
              <w:tabs>
                <w:tab w:val="left" w:pos="0"/>
                <w:tab w:val="left" w:pos="1278"/>
              </w:tabs>
              <w:spacing w:line="360" w:lineRule="auto"/>
              <w:ind w:right="-108"/>
              <w:jc w:val="center"/>
              <w:rPr>
                <w:b/>
                <w:color w:val="000000" w:themeColor="text1"/>
              </w:rPr>
            </w:pPr>
          </w:p>
        </w:tc>
      </w:tr>
    </w:tbl>
    <w:p w:rsidR="005D73C8" w:rsidRPr="00F43EDF" w:rsidRDefault="005D73C8" w:rsidP="005D73C8">
      <w:pPr>
        <w:tabs>
          <w:tab w:val="left" w:pos="0"/>
          <w:tab w:val="left" w:pos="1278"/>
        </w:tabs>
        <w:spacing w:line="360" w:lineRule="auto"/>
        <w:ind w:left="1278" w:right="-108"/>
        <w:jc w:val="both"/>
        <w:rPr>
          <w:color w:val="000000" w:themeColor="text1"/>
        </w:rPr>
      </w:pPr>
    </w:p>
    <w:p w:rsidR="00D7460B" w:rsidRDefault="00D7460B" w:rsidP="0030369A">
      <w:pPr>
        <w:numPr>
          <w:ilvl w:val="2"/>
          <w:numId w:val="2"/>
        </w:numPr>
        <w:tabs>
          <w:tab w:val="left" w:pos="0"/>
          <w:tab w:val="left" w:pos="1278"/>
        </w:tabs>
        <w:spacing w:line="360" w:lineRule="auto"/>
        <w:ind w:left="1278" w:right="-108" w:hanging="711"/>
        <w:jc w:val="both"/>
        <w:rPr>
          <w:color w:val="000000" w:themeColor="text1"/>
        </w:rPr>
      </w:pPr>
      <w:r>
        <w:rPr>
          <w:color w:val="000000" w:themeColor="text1"/>
        </w:rPr>
        <w:t>ECR first page footer shall contains as follows:</w:t>
      </w:r>
    </w:p>
    <w:tbl>
      <w:tblPr>
        <w:tblStyle w:val="TableGrid"/>
        <w:tblW w:w="0" w:type="auto"/>
        <w:jc w:val="center"/>
        <w:tblLook w:val="04A0" w:firstRow="1" w:lastRow="0" w:firstColumn="1" w:lastColumn="0" w:noHBand="0" w:noVBand="1"/>
      </w:tblPr>
      <w:tblGrid>
        <w:gridCol w:w="2439"/>
        <w:gridCol w:w="2439"/>
        <w:gridCol w:w="2439"/>
        <w:gridCol w:w="2439"/>
      </w:tblGrid>
      <w:tr w:rsidR="00D7460B" w:rsidTr="00D7460B">
        <w:trPr>
          <w:jc w:val="center"/>
        </w:trPr>
        <w:tc>
          <w:tcPr>
            <w:tcW w:w="2439" w:type="dxa"/>
          </w:tcPr>
          <w:p w:rsidR="00D7460B" w:rsidRDefault="00D7460B" w:rsidP="00D7460B">
            <w:pPr>
              <w:tabs>
                <w:tab w:val="left" w:pos="0"/>
                <w:tab w:val="left" w:pos="1278"/>
              </w:tabs>
              <w:spacing w:line="360" w:lineRule="auto"/>
              <w:ind w:right="-108"/>
              <w:jc w:val="both"/>
              <w:rPr>
                <w:color w:val="000000" w:themeColor="text1"/>
              </w:rPr>
            </w:pPr>
          </w:p>
        </w:tc>
        <w:tc>
          <w:tcPr>
            <w:tcW w:w="2439" w:type="dxa"/>
            <w:vAlign w:val="center"/>
          </w:tcPr>
          <w:p w:rsidR="00D7460B" w:rsidRPr="00D7460B" w:rsidRDefault="00D7460B" w:rsidP="00D7460B">
            <w:pPr>
              <w:tabs>
                <w:tab w:val="left" w:pos="0"/>
                <w:tab w:val="left" w:pos="1278"/>
              </w:tabs>
              <w:spacing w:line="360" w:lineRule="auto"/>
              <w:ind w:right="-108"/>
              <w:jc w:val="center"/>
              <w:rPr>
                <w:b/>
                <w:color w:val="000000" w:themeColor="text1"/>
              </w:rPr>
            </w:pPr>
            <w:r w:rsidRPr="00D7460B">
              <w:rPr>
                <w:b/>
                <w:color w:val="000000" w:themeColor="text1"/>
              </w:rPr>
              <w:t>Prepared By</w:t>
            </w:r>
          </w:p>
        </w:tc>
        <w:tc>
          <w:tcPr>
            <w:tcW w:w="2439" w:type="dxa"/>
            <w:vAlign w:val="center"/>
          </w:tcPr>
          <w:p w:rsidR="00D7460B" w:rsidRPr="00D7460B" w:rsidRDefault="00D7460B" w:rsidP="00D7460B">
            <w:pPr>
              <w:tabs>
                <w:tab w:val="left" w:pos="0"/>
                <w:tab w:val="left" w:pos="1278"/>
              </w:tabs>
              <w:spacing w:line="360" w:lineRule="auto"/>
              <w:ind w:right="-108"/>
              <w:jc w:val="center"/>
              <w:rPr>
                <w:b/>
                <w:color w:val="000000" w:themeColor="text1"/>
              </w:rPr>
            </w:pPr>
            <w:r w:rsidRPr="00D7460B">
              <w:rPr>
                <w:b/>
                <w:color w:val="000000" w:themeColor="text1"/>
              </w:rPr>
              <w:t>Reviewed By</w:t>
            </w:r>
          </w:p>
        </w:tc>
        <w:tc>
          <w:tcPr>
            <w:tcW w:w="2439" w:type="dxa"/>
            <w:vAlign w:val="center"/>
          </w:tcPr>
          <w:p w:rsidR="00D7460B" w:rsidRPr="00D7460B" w:rsidRDefault="00D7460B" w:rsidP="00D7460B">
            <w:pPr>
              <w:tabs>
                <w:tab w:val="left" w:pos="0"/>
                <w:tab w:val="left" w:pos="1278"/>
              </w:tabs>
              <w:spacing w:line="360" w:lineRule="auto"/>
              <w:ind w:right="-108"/>
              <w:jc w:val="center"/>
              <w:rPr>
                <w:b/>
                <w:color w:val="000000" w:themeColor="text1"/>
              </w:rPr>
            </w:pPr>
            <w:r w:rsidRPr="00D7460B">
              <w:rPr>
                <w:b/>
                <w:color w:val="000000" w:themeColor="text1"/>
              </w:rPr>
              <w:t>Approved By</w:t>
            </w:r>
          </w:p>
        </w:tc>
      </w:tr>
      <w:tr w:rsidR="00D7460B" w:rsidTr="00D7460B">
        <w:trPr>
          <w:trHeight w:hRule="exact" w:val="343"/>
          <w:jc w:val="center"/>
        </w:trPr>
        <w:tc>
          <w:tcPr>
            <w:tcW w:w="2439" w:type="dxa"/>
          </w:tcPr>
          <w:p w:rsidR="00D7460B" w:rsidRPr="00D7460B" w:rsidRDefault="00D7460B" w:rsidP="00D7460B">
            <w:pPr>
              <w:tabs>
                <w:tab w:val="left" w:pos="0"/>
                <w:tab w:val="left" w:pos="1278"/>
              </w:tabs>
              <w:spacing w:line="360" w:lineRule="auto"/>
              <w:ind w:right="-108"/>
              <w:jc w:val="both"/>
              <w:rPr>
                <w:b/>
                <w:color w:val="000000" w:themeColor="text1"/>
              </w:rPr>
            </w:pPr>
            <w:r w:rsidRPr="00D7460B">
              <w:rPr>
                <w:b/>
                <w:color w:val="000000" w:themeColor="text1"/>
              </w:rPr>
              <w:t>Sign &amp; Date</w:t>
            </w:r>
          </w:p>
        </w:tc>
        <w:tc>
          <w:tcPr>
            <w:tcW w:w="2439" w:type="dxa"/>
          </w:tcPr>
          <w:p w:rsidR="00D7460B" w:rsidRDefault="00D7460B" w:rsidP="00D7460B">
            <w:pPr>
              <w:tabs>
                <w:tab w:val="left" w:pos="0"/>
                <w:tab w:val="left" w:pos="1278"/>
              </w:tabs>
              <w:spacing w:line="360" w:lineRule="auto"/>
              <w:ind w:right="-108"/>
              <w:jc w:val="both"/>
              <w:rPr>
                <w:color w:val="000000" w:themeColor="text1"/>
              </w:rPr>
            </w:pPr>
          </w:p>
        </w:tc>
        <w:tc>
          <w:tcPr>
            <w:tcW w:w="2439" w:type="dxa"/>
          </w:tcPr>
          <w:p w:rsidR="00D7460B" w:rsidRDefault="00D7460B" w:rsidP="00D7460B">
            <w:pPr>
              <w:tabs>
                <w:tab w:val="left" w:pos="0"/>
                <w:tab w:val="left" w:pos="1278"/>
              </w:tabs>
              <w:spacing w:line="360" w:lineRule="auto"/>
              <w:ind w:right="-108"/>
              <w:jc w:val="both"/>
              <w:rPr>
                <w:color w:val="000000" w:themeColor="text1"/>
              </w:rPr>
            </w:pPr>
          </w:p>
        </w:tc>
        <w:tc>
          <w:tcPr>
            <w:tcW w:w="2439" w:type="dxa"/>
          </w:tcPr>
          <w:p w:rsidR="00D7460B" w:rsidRDefault="00D7460B" w:rsidP="00D7460B">
            <w:pPr>
              <w:tabs>
                <w:tab w:val="left" w:pos="0"/>
                <w:tab w:val="left" w:pos="1278"/>
              </w:tabs>
              <w:spacing w:line="360" w:lineRule="auto"/>
              <w:ind w:right="-108"/>
              <w:jc w:val="both"/>
              <w:rPr>
                <w:color w:val="000000" w:themeColor="text1"/>
              </w:rPr>
            </w:pPr>
          </w:p>
        </w:tc>
      </w:tr>
      <w:tr w:rsidR="00D7460B" w:rsidTr="00D7460B">
        <w:trPr>
          <w:trHeight w:hRule="exact" w:val="280"/>
          <w:jc w:val="center"/>
        </w:trPr>
        <w:tc>
          <w:tcPr>
            <w:tcW w:w="2439" w:type="dxa"/>
          </w:tcPr>
          <w:p w:rsidR="00D7460B" w:rsidRPr="00D7460B" w:rsidRDefault="00D7460B" w:rsidP="00D7460B">
            <w:pPr>
              <w:tabs>
                <w:tab w:val="left" w:pos="0"/>
                <w:tab w:val="left" w:pos="1278"/>
              </w:tabs>
              <w:spacing w:line="360" w:lineRule="auto"/>
              <w:ind w:right="-108"/>
              <w:jc w:val="both"/>
              <w:rPr>
                <w:b/>
                <w:color w:val="000000" w:themeColor="text1"/>
              </w:rPr>
            </w:pPr>
            <w:r w:rsidRPr="00D7460B">
              <w:rPr>
                <w:b/>
                <w:color w:val="000000" w:themeColor="text1"/>
              </w:rPr>
              <w:t>Name</w:t>
            </w:r>
          </w:p>
        </w:tc>
        <w:tc>
          <w:tcPr>
            <w:tcW w:w="2439" w:type="dxa"/>
          </w:tcPr>
          <w:p w:rsidR="00D7460B" w:rsidRDefault="00D7460B" w:rsidP="00D7460B">
            <w:pPr>
              <w:tabs>
                <w:tab w:val="left" w:pos="0"/>
                <w:tab w:val="left" w:pos="1278"/>
              </w:tabs>
              <w:spacing w:line="360" w:lineRule="auto"/>
              <w:ind w:right="-108"/>
              <w:jc w:val="both"/>
              <w:rPr>
                <w:color w:val="000000" w:themeColor="text1"/>
              </w:rPr>
            </w:pPr>
          </w:p>
        </w:tc>
        <w:tc>
          <w:tcPr>
            <w:tcW w:w="2439" w:type="dxa"/>
          </w:tcPr>
          <w:p w:rsidR="00D7460B" w:rsidRDefault="00D7460B" w:rsidP="00D7460B">
            <w:pPr>
              <w:tabs>
                <w:tab w:val="left" w:pos="0"/>
                <w:tab w:val="left" w:pos="1278"/>
              </w:tabs>
              <w:spacing w:line="360" w:lineRule="auto"/>
              <w:ind w:right="-108"/>
              <w:jc w:val="both"/>
              <w:rPr>
                <w:color w:val="000000" w:themeColor="text1"/>
              </w:rPr>
            </w:pPr>
          </w:p>
        </w:tc>
        <w:tc>
          <w:tcPr>
            <w:tcW w:w="2439" w:type="dxa"/>
          </w:tcPr>
          <w:p w:rsidR="00D7460B" w:rsidRDefault="00D7460B" w:rsidP="00D7460B">
            <w:pPr>
              <w:tabs>
                <w:tab w:val="left" w:pos="0"/>
                <w:tab w:val="left" w:pos="1278"/>
              </w:tabs>
              <w:spacing w:line="360" w:lineRule="auto"/>
              <w:ind w:right="-108"/>
              <w:jc w:val="both"/>
              <w:rPr>
                <w:color w:val="000000" w:themeColor="text1"/>
              </w:rPr>
            </w:pPr>
          </w:p>
        </w:tc>
      </w:tr>
      <w:tr w:rsidR="00D7460B" w:rsidTr="00D7460B">
        <w:trPr>
          <w:trHeight w:hRule="exact" w:val="343"/>
          <w:jc w:val="center"/>
        </w:trPr>
        <w:tc>
          <w:tcPr>
            <w:tcW w:w="2439" w:type="dxa"/>
          </w:tcPr>
          <w:p w:rsidR="00D7460B" w:rsidRPr="00D7460B" w:rsidRDefault="00D7460B" w:rsidP="00D7460B">
            <w:pPr>
              <w:tabs>
                <w:tab w:val="left" w:pos="0"/>
                <w:tab w:val="left" w:pos="1278"/>
              </w:tabs>
              <w:spacing w:line="360" w:lineRule="auto"/>
              <w:ind w:right="-108"/>
              <w:jc w:val="both"/>
              <w:rPr>
                <w:b/>
                <w:color w:val="000000" w:themeColor="text1"/>
              </w:rPr>
            </w:pPr>
            <w:r w:rsidRPr="00D7460B">
              <w:rPr>
                <w:b/>
                <w:color w:val="000000" w:themeColor="text1"/>
              </w:rPr>
              <w:t>Department</w:t>
            </w:r>
          </w:p>
        </w:tc>
        <w:tc>
          <w:tcPr>
            <w:tcW w:w="2439" w:type="dxa"/>
            <w:vAlign w:val="center"/>
          </w:tcPr>
          <w:p w:rsidR="00D7460B" w:rsidRDefault="00D7460B" w:rsidP="00D7460B">
            <w:pPr>
              <w:tabs>
                <w:tab w:val="left" w:pos="0"/>
                <w:tab w:val="left" w:pos="1278"/>
              </w:tabs>
              <w:spacing w:line="360" w:lineRule="auto"/>
              <w:ind w:right="-108"/>
              <w:jc w:val="center"/>
              <w:rPr>
                <w:color w:val="000000" w:themeColor="text1"/>
              </w:rPr>
            </w:pPr>
            <w:r>
              <w:rPr>
                <w:color w:val="000000" w:themeColor="text1"/>
              </w:rPr>
              <w:t>Production</w:t>
            </w:r>
          </w:p>
        </w:tc>
        <w:tc>
          <w:tcPr>
            <w:tcW w:w="2439" w:type="dxa"/>
            <w:vAlign w:val="center"/>
          </w:tcPr>
          <w:p w:rsidR="00D7460B" w:rsidRDefault="00D7460B" w:rsidP="00D7460B">
            <w:pPr>
              <w:tabs>
                <w:tab w:val="left" w:pos="0"/>
                <w:tab w:val="left" w:pos="1278"/>
              </w:tabs>
              <w:spacing w:line="360" w:lineRule="auto"/>
              <w:ind w:right="-108"/>
              <w:jc w:val="center"/>
              <w:rPr>
                <w:color w:val="000000" w:themeColor="text1"/>
              </w:rPr>
            </w:pPr>
            <w:r>
              <w:rPr>
                <w:color w:val="000000" w:themeColor="text1"/>
              </w:rPr>
              <w:t>Production</w:t>
            </w:r>
          </w:p>
        </w:tc>
        <w:tc>
          <w:tcPr>
            <w:tcW w:w="2439" w:type="dxa"/>
            <w:vAlign w:val="center"/>
          </w:tcPr>
          <w:p w:rsidR="00D7460B" w:rsidRDefault="00D7460B" w:rsidP="00D7460B">
            <w:pPr>
              <w:tabs>
                <w:tab w:val="left" w:pos="0"/>
                <w:tab w:val="left" w:pos="1278"/>
              </w:tabs>
              <w:spacing w:line="360" w:lineRule="auto"/>
              <w:ind w:right="-108"/>
              <w:jc w:val="center"/>
              <w:rPr>
                <w:color w:val="000000" w:themeColor="text1"/>
              </w:rPr>
            </w:pPr>
            <w:r>
              <w:rPr>
                <w:color w:val="000000" w:themeColor="text1"/>
              </w:rPr>
              <w:t>Quality Assurance</w:t>
            </w:r>
          </w:p>
        </w:tc>
      </w:tr>
    </w:tbl>
    <w:p w:rsidR="00D7460B" w:rsidRDefault="00D7460B" w:rsidP="00D7460B">
      <w:pPr>
        <w:tabs>
          <w:tab w:val="left" w:pos="0"/>
          <w:tab w:val="left" w:pos="1278"/>
        </w:tabs>
        <w:spacing w:line="360" w:lineRule="auto"/>
        <w:ind w:left="1278" w:right="-108"/>
        <w:jc w:val="both"/>
        <w:rPr>
          <w:color w:val="000000" w:themeColor="text1"/>
        </w:rPr>
      </w:pPr>
    </w:p>
    <w:p w:rsidR="003F237C" w:rsidRDefault="003F237C" w:rsidP="0030369A">
      <w:pPr>
        <w:numPr>
          <w:ilvl w:val="2"/>
          <w:numId w:val="2"/>
        </w:numPr>
        <w:tabs>
          <w:tab w:val="left" w:pos="0"/>
          <w:tab w:val="left" w:pos="1278"/>
        </w:tabs>
        <w:spacing w:line="360" w:lineRule="auto"/>
        <w:ind w:left="1278" w:right="-108" w:hanging="711"/>
        <w:jc w:val="both"/>
        <w:rPr>
          <w:color w:val="000000" w:themeColor="text1"/>
        </w:rPr>
      </w:pPr>
      <w:r>
        <w:rPr>
          <w:color w:val="000000" w:themeColor="text1"/>
        </w:rPr>
        <w:t>Remaining pages footer contains as follows:</w:t>
      </w:r>
    </w:p>
    <w:tbl>
      <w:tblPr>
        <w:tblStyle w:val="TableGrid"/>
        <w:tblW w:w="0" w:type="auto"/>
        <w:jc w:val="center"/>
        <w:tblInd w:w="-1294" w:type="dxa"/>
        <w:tblLook w:val="04A0" w:firstRow="1" w:lastRow="0" w:firstColumn="1" w:lastColumn="0" w:noHBand="0" w:noVBand="1"/>
      </w:tblPr>
      <w:tblGrid>
        <w:gridCol w:w="3414"/>
        <w:gridCol w:w="2120"/>
        <w:gridCol w:w="2119"/>
        <w:gridCol w:w="2119"/>
      </w:tblGrid>
      <w:tr w:rsidR="00B74D04" w:rsidRPr="00B74D04" w:rsidTr="00B74D04">
        <w:trPr>
          <w:trHeight w:val="323"/>
          <w:jc w:val="center"/>
        </w:trPr>
        <w:tc>
          <w:tcPr>
            <w:tcW w:w="3414" w:type="dxa"/>
            <w:vMerge w:val="restart"/>
            <w:vAlign w:val="center"/>
          </w:tcPr>
          <w:p w:rsidR="00B74D04" w:rsidRPr="00B74D04" w:rsidRDefault="00B74D04" w:rsidP="00B74D04">
            <w:pPr>
              <w:tabs>
                <w:tab w:val="left" w:pos="0"/>
                <w:tab w:val="left" w:pos="1278"/>
              </w:tabs>
              <w:spacing w:line="360" w:lineRule="auto"/>
              <w:ind w:right="-108"/>
              <w:jc w:val="center"/>
              <w:rPr>
                <w:b/>
                <w:color w:val="000000" w:themeColor="text1"/>
              </w:rPr>
            </w:pPr>
            <w:r w:rsidRPr="00B74D04">
              <w:rPr>
                <w:b/>
                <w:color w:val="000000" w:themeColor="text1"/>
              </w:rPr>
              <w:t>Approved by</w:t>
            </w:r>
          </w:p>
        </w:tc>
        <w:tc>
          <w:tcPr>
            <w:tcW w:w="2120" w:type="dxa"/>
            <w:vAlign w:val="center"/>
          </w:tcPr>
          <w:p w:rsidR="00B74D04" w:rsidRPr="00B74D04" w:rsidRDefault="00B74D04" w:rsidP="00B74D04">
            <w:pPr>
              <w:tabs>
                <w:tab w:val="left" w:pos="0"/>
                <w:tab w:val="left" w:pos="1278"/>
              </w:tabs>
              <w:spacing w:line="360" w:lineRule="auto"/>
              <w:ind w:right="-108"/>
              <w:jc w:val="center"/>
              <w:rPr>
                <w:b/>
                <w:color w:val="000000" w:themeColor="text1"/>
              </w:rPr>
            </w:pPr>
            <w:r w:rsidRPr="00B74D04">
              <w:rPr>
                <w:b/>
                <w:color w:val="000000" w:themeColor="text1"/>
              </w:rPr>
              <w:t>Sign &amp; Date</w:t>
            </w:r>
          </w:p>
        </w:tc>
        <w:tc>
          <w:tcPr>
            <w:tcW w:w="2119" w:type="dxa"/>
            <w:vAlign w:val="center"/>
          </w:tcPr>
          <w:p w:rsidR="00B74D04" w:rsidRPr="00B74D04" w:rsidRDefault="00B74D04" w:rsidP="00B74D04">
            <w:pPr>
              <w:tabs>
                <w:tab w:val="left" w:pos="0"/>
                <w:tab w:val="left" w:pos="1278"/>
              </w:tabs>
              <w:spacing w:line="360" w:lineRule="auto"/>
              <w:ind w:right="-108"/>
              <w:jc w:val="center"/>
              <w:rPr>
                <w:b/>
                <w:color w:val="000000" w:themeColor="text1"/>
              </w:rPr>
            </w:pPr>
            <w:r w:rsidRPr="00B74D04">
              <w:rPr>
                <w:b/>
                <w:color w:val="000000" w:themeColor="text1"/>
              </w:rPr>
              <w:t>Name</w:t>
            </w:r>
          </w:p>
        </w:tc>
        <w:tc>
          <w:tcPr>
            <w:tcW w:w="2119" w:type="dxa"/>
            <w:vAlign w:val="center"/>
          </w:tcPr>
          <w:p w:rsidR="00B74D04" w:rsidRPr="00B74D04" w:rsidRDefault="00B74D04" w:rsidP="00B74D04">
            <w:pPr>
              <w:tabs>
                <w:tab w:val="left" w:pos="0"/>
                <w:tab w:val="left" w:pos="1278"/>
              </w:tabs>
              <w:spacing w:line="360" w:lineRule="auto"/>
              <w:ind w:right="-108"/>
              <w:jc w:val="center"/>
              <w:rPr>
                <w:b/>
                <w:color w:val="000000" w:themeColor="text1"/>
              </w:rPr>
            </w:pPr>
            <w:r w:rsidRPr="00B74D04">
              <w:rPr>
                <w:b/>
                <w:color w:val="000000" w:themeColor="text1"/>
              </w:rPr>
              <w:t>Department</w:t>
            </w:r>
          </w:p>
        </w:tc>
      </w:tr>
      <w:tr w:rsidR="00B74D04" w:rsidTr="00B74D04">
        <w:trPr>
          <w:trHeight w:val="70"/>
          <w:jc w:val="center"/>
        </w:trPr>
        <w:tc>
          <w:tcPr>
            <w:tcW w:w="3414" w:type="dxa"/>
            <w:vMerge/>
          </w:tcPr>
          <w:p w:rsidR="00B74D04" w:rsidRDefault="00B74D04" w:rsidP="003F237C">
            <w:pPr>
              <w:tabs>
                <w:tab w:val="left" w:pos="0"/>
                <w:tab w:val="left" w:pos="1278"/>
              </w:tabs>
              <w:spacing w:line="360" w:lineRule="auto"/>
              <w:ind w:right="-108"/>
              <w:jc w:val="both"/>
              <w:rPr>
                <w:color w:val="000000" w:themeColor="text1"/>
              </w:rPr>
            </w:pPr>
          </w:p>
        </w:tc>
        <w:tc>
          <w:tcPr>
            <w:tcW w:w="2120" w:type="dxa"/>
          </w:tcPr>
          <w:p w:rsidR="00B74D04" w:rsidRDefault="00B74D04" w:rsidP="003F237C">
            <w:pPr>
              <w:tabs>
                <w:tab w:val="left" w:pos="0"/>
                <w:tab w:val="left" w:pos="1278"/>
              </w:tabs>
              <w:spacing w:line="360" w:lineRule="auto"/>
              <w:ind w:right="-108"/>
              <w:jc w:val="both"/>
              <w:rPr>
                <w:color w:val="000000" w:themeColor="text1"/>
              </w:rPr>
            </w:pPr>
          </w:p>
        </w:tc>
        <w:tc>
          <w:tcPr>
            <w:tcW w:w="2119" w:type="dxa"/>
          </w:tcPr>
          <w:p w:rsidR="00B74D04" w:rsidRDefault="00B74D04" w:rsidP="003F237C">
            <w:pPr>
              <w:tabs>
                <w:tab w:val="left" w:pos="0"/>
                <w:tab w:val="left" w:pos="1278"/>
              </w:tabs>
              <w:spacing w:line="360" w:lineRule="auto"/>
              <w:ind w:right="-108"/>
              <w:jc w:val="both"/>
              <w:rPr>
                <w:color w:val="000000" w:themeColor="text1"/>
              </w:rPr>
            </w:pPr>
          </w:p>
        </w:tc>
        <w:tc>
          <w:tcPr>
            <w:tcW w:w="2119" w:type="dxa"/>
            <w:vAlign w:val="center"/>
          </w:tcPr>
          <w:p w:rsidR="00B74D04" w:rsidRDefault="00B74D04" w:rsidP="00B74D04">
            <w:pPr>
              <w:tabs>
                <w:tab w:val="left" w:pos="0"/>
                <w:tab w:val="left" w:pos="1278"/>
              </w:tabs>
              <w:spacing w:line="360" w:lineRule="auto"/>
              <w:ind w:right="-108"/>
              <w:jc w:val="center"/>
              <w:rPr>
                <w:color w:val="000000" w:themeColor="text1"/>
              </w:rPr>
            </w:pPr>
            <w:r>
              <w:rPr>
                <w:color w:val="000000" w:themeColor="text1"/>
              </w:rPr>
              <w:t>Quality Assurance</w:t>
            </w:r>
          </w:p>
        </w:tc>
      </w:tr>
    </w:tbl>
    <w:p w:rsidR="003F237C" w:rsidRDefault="003F237C" w:rsidP="003F237C">
      <w:pPr>
        <w:tabs>
          <w:tab w:val="left" w:pos="0"/>
          <w:tab w:val="left" w:pos="1278"/>
        </w:tabs>
        <w:spacing w:line="360" w:lineRule="auto"/>
        <w:ind w:left="1278" w:right="-108"/>
        <w:jc w:val="both"/>
        <w:rPr>
          <w:color w:val="000000" w:themeColor="text1"/>
        </w:rPr>
      </w:pPr>
    </w:p>
    <w:p w:rsidR="0030369A" w:rsidRPr="007A655C" w:rsidRDefault="0030369A" w:rsidP="0030369A">
      <w:pPr>
        <w:numPr>
          <w:ilvl w:val="2"/>
          <w:numId w:val="2"/>
        </w:numPr>
        <w:tabs>
          <w:tab w:val="left" w:pos="0"/>
          <w:tab w:val="left" w:pos="1278"/>
        </w:tabs>
        <w:spacing w:line="360" w:lineRule="auto"/>
        <w:ind w:left="1278" w:right="-108" w:hanging="711"/>
        <w:jc w:val="both"/>
        <w:rPr>
          <w:color w:val="000000" w:themeColor="text1"/>
        </w:rPr>
      </w:pPr>
      <w:r w:rsidRPr="007A655C">
        <w:rPr>
          <w:color w:val="000000" w:themeColor="text1"/>
        </w:rPr>
        <w:t>Body of</w:t>
      </w:r>
      <w:r w:rsidR="002633CB">
        <w:rPr>
          <w:color w:val="000000" w:themeColor="text1"/>
        </w:rPr>
        <w:t xml:space="preserve"> the ECR</w:t>
      </w:r>
      <w:r w:rsidRPr="007A655C">
        <w:rPr>
          <w:color w:val="000000" w:themeColor="text1"/>
        </w:rPr>
        <w:t xml:space="preserve"> first page contains </w:t>
      </w:r>
      <w:r w:rsidR="00B74D04">
        <w:rPr>
          <w:color w:val="000000" w:themeColor="text1"/>
        </w:rPr>
        <w:t>ECR</w:t>
      </w:r>
      <w:r w:rsidRPr="007A655C">
        <w:rPr>
          <w:color w:val="000000" w:themeColor="text1"/>
        </w:rPr>
        <w:t xml:space="preserve"> details, Contents</w:t>
      </w:r>
      <w:r w:rsidR="002633CB">
        <w:rPr>
          <w:color w:val="000000" w:themeColor="text1"/>
        </w:rPr>
        <w:t xml:space="preserve"> of the ECR</w:t>
      </w:r>
      <w:r w:rsidRPr="007A655C">
        <w:rPr>
          <w:color w:val="000000" w:themeColor="text1"/>
        </w:rPr>
        <w:t>.</w:t>
      </w:r>
    </w:p>
    <w:p w:rsidR="002B3F03" w:rsidRDefault="00B74D04" w:rsidP="002B3F03">
      <w:pPr>
        <w:numPr>
          <w:ilvl w:val="2"/>
          <w:numId w:val="2"/>
        </w:numPr>
        <w:tabs>
          <w:tab w:val="left" w:pos="0"/>
          <w:tab w:val="left" w:pos="1278"/>
        </w:tabs>
        <w:spacing w:line="360" w:lineRule="auto"/>
        <w:ind w:left="1278" w:right="-108" w:hanging="711"/>
        <w:jc w:val="both"/>
        <w:rPr>
          <w:color w:val="000000" w:themeColor="text1"/>
        </w:rPr>
      </w:pPr>
      <w:r>
        <w:rPr>
          <w:color w:val="000000" w:themeColor="text1"/>
        </w:rPr>
        <w:t>In the Second page of ECR contains cleaning reagent input details are described. Cleaning reagent input details page contains Op. No., Unit (Kg/L), Actual Quantity, In-House Batch No., Remarks, Done by</w:t>
      </w:r>
      <w:r w:rsidR="005D0CF5">
        <w:rPr>
          <w:color w:val="000000" w:themeColor="text1"/>
        </w:rPr>
        <w:t xml:space="preserve"> columns.</w:t>
      </w:r>
    </w:p>
    <w:p w:rsidR="005D0CF5" w:rsidRDefault="005D0CF5" w:rsidP="002B3F03">
      <w:pPr>
        <w:numPr>
          <w:ilvl w:val="2"/>
          <w:numId w:val="2"/>
        </w:numPr>
        <w:tabs>
          <w:tab w:val="left" w:pos="0"/>
          <w:tab w:val="left" w:pos="1278"/>
        </w:tabs>
        <w:spacing w:line="360" w:lineRule="auto"/>
        <w:ind w:left="1278" w:right="-108" w:hanging="711"/>
        <w:jc w:val="both"/>
        <w:rPr>
          <w:color w:val="000000" w:themeColor="text1"/>
        </w:rPr>
      </w:pPr>
      <w:r>
        <w:rPr>
          <w:color w:val="000000" w:themeColor="text1"/>
        </w:rPr>
        <w:lastRenderedPageBreak/>
        <w:t xml:space="preserve">Instructions for the process shall be described in the operation sheet. Operation sheet contains OP. No, Operation, Date, Time (From &amp; </w:t>
      </w:r>
      <w:proofErr w:type="gramStart"/>
      <w:r w:rsidR="002633CB">
        <w:rPr>
          <w:color w:val="000000" w:themeColor="text1"/>
        </w:rPr>
        <w:t>To</w:t>
      </w:r>
      <w:proofErr w:type="gramEnd"/>
      <w:r>
        <w:rPr>
          <w:color w:val="000000" w:themeColor="text1"/>
        </w:rPr>
        <w:t>), Remarks, Done by, Checked by columns.</w:t>
      </w:r>
    </w:p>
    <w:p w:rsidR="005D0CF5" w:rsidRPr="00F43EDF" w:rsidRDefault="005D0CF5" w:rsidP="002B3F03">
      <w:pPr>
        <w:numPr>
          <w:ilvl w:val="2"/>
          <w:numId w:val="2"/>
        </w:numPr>
        <w:tabs>
          <w:tab w:val="left" w:pos="0"/>
          <w:tab w:val="left" w:pos="1278"/>
        </w:tabs>
        <w:spacing w:line="360" w:lineRule="auto"/>
        <w:ind w:left="1278" w:right="-108" w:hanging="711"/>
        <w:jc w:val="both"/>
        <w:rPr>
          <w:color w:val="000000" w:themeColor="text1"/>
        </w:rPr>
      </w:pPr>
      <w:r>
        <w:rPr>
          <w:color w:val="000000" w:themeColor="text1"/>
        </w:rPr>
        <w:t xml:space="preserve">Summary details </w:t>
      </w:r>
      <w:r w:rsidR="002633CB">
        <w:rPr>
          <w:color w:val="000000" w:themeColor="text1"/>
        </w:rPr>
        <w:t xml:space="preserve">shall be </w:t>
      </w:r>
      <w:r>
        <w:rPr>
          <w:color w:val="000000" w:themeColor="text1"/>
        </w:rPr>
        <w:t xml:space="preserve">described in the </w:t>
      </w:r>
      <w:r w:rsidR="002633CB">
        <w:rPr>
          <w:color w:val="000000" w:themeColor="text1"/>
        </w:rPr>
        <w:t>ECR summary sheet</w:t>
      </w:r>
      <w:r>
        <w:rPr>
          <w:color w:val="000000" w:themeColor="text1"/>
        </w:rPr>
        <w:t>.</w:t>
      </w:r>
    </w:p>
    <w:p w:rsidR="002B3F03" w:rsidRDefault="002B3F03" w:rsidP="002B3F03">
      <w:pPr>
        <w:numPr>
          <w:ilvl w:val="2"/>
          <w:numId w:val="2"/>
        </w:numPr>
        <w:tabs>
          <w:tab w:val="left" w:pos="0"/>
          <w:tab w:val="left" w:pos="1278"/>
        </w:tabs>
        <w:spacing w:line="360" w:lineRule="auto"/>
        <w:ind w:left="1278" w:right="-108" w:hanging="711"/>
        <w:rPr>
          <w:color w:val="000000" w:themeColor="text1"/>
        </w:rPr>
      </w:pPr>
      <w:r>
        <w:rPr>
          <w:color w:val="000000" w:themeColor="text1"/>
        </w:rPr>
        <w:t>For Equipment Cleaning Record numbering shall be as follows:</w:t>
      </w:r>
      <w:r>
        <w:rPr>
          <w:color w:val="000000" w:themeColor="text1"/>
        </w:rPr>
        <w:br/>
        <w:t>ECR/XX/YYY-NN</w:t>
      </w:r>
    </w:p>
    <w:p w:rsidR="002B3F03" w:rsidRDefault="002B3F03" w:rsidP="002B3F03">
      <w:pPr>
        <w:tabs>
          <w:tab w:val="left" w:pos="0"/>
          <w:tab w:val="left" w:pos="1278"/>
        </w:tabs>
        <w:spacing w:line="360" w:lineRule="auto"/>
        <w:ind w:left="1278" w:right="-108"/>
        <w:rPr>
          <w:color w:val="000000" w:themeColor="text1"/>
        </w:rPr>
      </w:pPr>
      <w:r>
        <w:rPr>
          <w:color w:val="000000" w:themeColor="text1"/>
        </w:rPr>
        <w:t>ECR represent</w:t>
      </w:r>
      <w:r>
        <w:rPr>
          <w:color w:val="000000" w:themeColor="text1"/>
        </w:rPr>
        <w:tab/>
        <w:t>: Equipment Cleaning Record</w:t>
      </w:r>
      <w:r>
        <w:rPr>
          <w:color w:val="000000" w:themeColor="text1"/>
        </w:rPr>
        <w:br/>
        <w:t>XX represent</w:t>
      </w:r>
      <w:r>
        <w:rPr>
          <w:color w:val="000000" w:themeColor="text1"/>
        </w:rPr>
        <w:tab/>
        <w:t>: Equipment Code</w:t>
      </w:r>
    </w:p>
    <w:p w:rsidR="002B3F03" w:rsidRDefault="002B3F03" w:rsidP="002B3F03">
      <w:pPr>
        <w:tabs>
          <w:tab w:val="left" w:pos="0"/>
          <w:tab w:val="left" w:pos="1278"/>
        </w:tabs>
        <w:spacing w:line="360" w:lineRule="auto"/>
        <w:ind w:left="1278" w:right="-108"/>
        <w:rPr>
          <w:color w:val="000000" w:themeColor="text1"/>
        </w:rPr>
      </w:pPr>
      <w:r>
        <w:rPr>
          <w:color w:val="000000" w:themeColor="text1"/>
        </w:rPr>
        <w:t xml:space="preserve">YYY represent </w:t>
      </w:r>
      <w:r>
        <w:rPr>
          <w:color w:val="000000" w:themeColor="text1"/>
        </w:rPr>
        <w:tab/>
        <w:t>: Serial Number of ECR</w:t>
      </w:r>
      <w:r>
        <w:rPr>
          <w:color w:val="000000" w:themeColor="text1"/>
        </w:rPr>
        <w:br/>
        <w:t xml:space="preserve">NN represent </w:t>
      </w:r>
      <w:r>
        <w:rPr>
          <w:color w:val="000000" w:themeColor="text1"/>
        </w:rPr>
        <w:tab/>
        <w:t>: Revision Number of ECR.</w:t>
      </w:r>
    </w:p>
    <w:p w:rsidR="008A2642" w:rsidRDefault="003C715B" w:rsidP="003C715B">
      <w:pPr>
        <w:tabs>
          <w:tab w:val="left" w:pos="0"/>
          <w:tab w:val="left" w:pos="1278"/>
        </w:tabs>
        <w:spacing w:line="360" w:lineRule="auto"/>
        <w:ind w:left="1278" w:right="-108"/>
        <w:jc w:val="both"/>
        <w:rPr>
          <w:color w:val="000000" w:themeColor="text1"/>
        </w:rPr>
      </w:pPr>
      <w:r w:rsidRPr="00C70C1F">
        <w:rPr>
          <w:color w:val="000000" w:themeColor="text1"/>
        </w:rPr>
        <w:t xml:space="preserve">Example: </w:t>
      </w:r>
      <w:r w:rsidR="008A2642">
        <w:rPr>
          <w:color w:val="000000" w:themeColor="text1"/>
        </w:rPr>
        <w:t>ECR/RV/001-00</w:t>
      </w:r>
    </w:p>
    <w:p w:rsidR="008A2642" w:rsidRDefault="008A2642" w:rsidP="003C715B">
      <w:pPr>
        <w:tabs>
          <w:tab w:val="left" w:pos="0"/>
          <w:tab w:val="left" w:pos="1278"/>
        </w:tabs>
        <w:spacing w:line="360" w:lineRule="auto"/>
        <w:ind w:left="1278" w:right="-108"/>
        <w:jc w:val="both"/>
        <w:rPr>
          <w:color w:val="000000" w:themeColor="text1"/>
        </w:rPr>
      </w:pPr>
      <w:r>
        <w:rPr>
          <w:color w:val="000000" w:themeColor="text1"/>
        </w:rPr>
        <w:tab/>
      </w:r>
      <w:r>
        <w:rPr>
          <w:color w:val="000000" w:themeColor="text1"/>
        </w:rPr>
        <w:tab/>
        <w:t xml:space="preserve"> ECR/CF/001-00</w:t>
      </w:r>
    </w:p>
    <w:p w:rsidR="003C715B" w:rsidRDefault="008A2642" w:rsidP="008A2642">
      <w:pPr>
        <w:tabs>
          <w:tab w:val="left" w:pos="0"/>
          <w:tab w:val="left" w:pos="1278"/>
        </w:tabs>
        <w:spacing w:line="360" w:lineRule="auto"/>
        <w:ind w:left="1278" w:right="-108"/>
        <w:jc w:val="both"/>
        <w:rPr>
          <w:color w:val="000000" w:themeColor="text1"/>
        </w:rPr>
      </w:pPr>
      <w:r>
        <w:rPr>
          <w:color w:val="000000" w:themeColor="text1"/>
        </w:rPr>
        <w:tab/>
      </w:r>
      <w:r>
        <w:rPr>
          <w:color w:val="000000" w:themeColor="text1"/>
        </w:rPr>
        <w:tab/>
        <w:t xml:space="preserve"> ECR/NF/001-00</w:t>
      </w:r>
    </w:p>
    <w:p w:rsidR="0061214E" w:rsidRPr="004E61D7" w:rsidRDefault="0061214E" w:rsidP="0061214E">
      <w:pPr>
        <w:numPr>
          <w:ilvl w:val="1"/>
          <w:numId w:val="2"/>
        </w:numPr>
        <w:tabs>
          <w:tab w:val="num" w:pos="567"/>
          <w:tab w:val="left" w:pos="630"/>
          <w:tab w:val="left" w:pos="1053"/>
        </w:tabs>
        <w:spacing w:line="360" w:lineRule="auto"/>
        <w:jc w:val="both"/>
        <w:rPr>
          <w:b/>
        </w:rPr>
      </w:pPr>
      <w:r w:rsidRPr="004E61D7">
        <w:rPr>
          <w:b/>
        </w:rPr>
        <w:t>Recording of BPR:</w:t>
      </w:r>
    </w:p>
    <w:p w:rsidR="0061214E" w:rsidRPr="004E61D7" w:rsidRDefault="0061214E" w:rsidP="0070748E">
      <w:pPr>
        <w:numPr>
          <w:ilvl w:val="2"/>
          <w:numId w:val="2"/>
        </w:numPr>
        <w:tabs>
          <w:tab w:val="left" w:pos="0"/>
          <w:tab w:val="num" w:pos="540"/>
          <w:tab w:val="left" w:pos="1278"/>
          <w:tab w:val="num" w:pos="1350"/>
        </w:tabs>
        <w:spacing w:line="360" w:lineRule="auto"/>
        <w:ind w:left="1278" w:right="-108" w:hanging="711"/>
        <w:jc w:val="both"/>
      </w:pPr>
      <w:r w:rsidRPr="004E61D7">
        <w:t xml:space="preserve">All operations in the BPR should be entered online by the production </w:t>
      </w:r>
      <w:r w:rsidR="00586CD8">
        <w:t xml:space="preserve">personnel. </w:t>
      </w:r>
      <w:r w:rsidRPr="004E61D7">
        <w:t xml:space="preserve">Person who completes the activity shall sign in </w:t>
      </w:r>
      <w:r w:rsidR="00586CD8">
        <w:t>done</w:t>
      </w:r>
      <w:r w:rsidRPr="004E61D7">
        <w:t xml:space="preserve"> by column.</w:t>
      </w:r>
    </w:p>
    <w:p w:rsidR="0061214E" w:rsidRPr="004E61D7" w:rsidRDefault="0061214E" w:rsidP="0070748E">
      <w:pPr>
        <w:numPr>
          <w:ilvl w:val="2"/>
          <w:numId w:val="2"/>
        </w:numPr>
        <w:tabs>
          <w:tab w:val="left" w:pos="0"/>
          <w:tab w:val="num" w:pos="540"/>
          <w:tab w:val="left" w:pos="1278"/>
          <w:tab w:val="num" w:pos="1350"/>
        </w:tabs>
        <w:spacing w:line="360" w:lineRule="auto"/>
        <w:ind w:left="1278" w:right="-108" w:hanging="711"/>
        <w:jc w:val="both"/>
      </w:pPr>
      <w:r w:rsidRPr="004E61D7">
        <w:t xml:space="preserve">Production Operator / Chemist / In-charge shall fill the BPR with blue </w:t>
      </w:r>
      <w:r w:rsidR="00DF1215">
        <w:t xml:space="preserve">/ black </w:t>
      </w:r>
      <w:r w:rsidRPr="004E61D7">
        <w:t>indelible ink. Entries shall be legible and complete.</w:t>
      </w:r>
    </w:p>
    <w:p w:rsidR="0061214E" w:rsidRPr="004E61D7" w:rsidRDefault="0061214E" w:rsidP="0070748E">
      <w:pPr>
        <w:numPr>
          <w:ilvl w:val="2"/>
          <w:numId w:val="2"/>
        </w:numPr>
        <w:tabs>
          <w:tab w:val="left" w:pos="0"/>
          <w:tab w:val="num" w:pos="540"/>
          <w:tab w:val="left" w:pos="1278"/>
          <w:tab w:val="num" w:pos="1350"/>
        </w:tabs>
        <w:spacing w:line="360" w:lineRule="auto"/>
        <w:ind w:left="1278" w:right="-108" w:hanging="711"/>
        <w:jc w:val="both"/>
      </w:pPr>
      <w:r w:rsidRPr="004E61D7">
        <w:t>Production Operator/Chemist/In-charge shall check the batch number of the issued BPR and availability</w:t>
      </w:r>
      <w:r w:rsidR="00072E94">
        <w:t xml:space="preserve"> </w:t>
      </w:r>
      <w:r w:rsidRPr="004E61D7">
        <w:t>of material as requested in Material Requirement List- Production to Warehouse.</w:t>
      </w:r>
    </w:p>
    <w:p w:rsidR="0061214E" w:rsidRPr="004E61D7" w:rsidRDefault="0061214E" w:rsidP="0070748E">
      <w:pPr>
        <w:numPr>
          <w:ilvl w:val="2"/>
          <w:numId w:val="2"/>
        </w:numPr>
        <w:tabs>
          <w:tab w:val="left" w:pos="0"/>
          <w:tab w:val="num" w:pos="540"/>
          <w:tab w:val="left" w:pos="1278"/>
          <w:tab w:val="num" w:pos="1350"/>
        </w:tabs>
        <w:spacing w:line="360" w:lineRule="auto"/>
        <w:ind w:left="1278" w:right="-108" w:hanging="711"/>
        <w:jc w:val="both"/>
      </w:pPr>
      <w:r w:rsidRPr="004E61D7">
        <w:t>Production Operator/Chemist/In-charge shall enter the raw material batch number in the BPR according to the Raw Material Issue Form at the time of charging the batch.</w:t>
      </w:r>
    </w:p>
    <w:p w:rsidR="0061214E" w:rsidRPr="004E61D7" w:rsidRDefault="0061214E" w:rsidP="0070748E">
      <w:pPr>
        <w:numPr>
          <w:ilvl w:val="2"/>
          <w:numId w:val="2"/>
        </w:numPr>
        <w:tabs>
          <w:tab w:val="left" w:pos="0"/>
          <w:tab w:val="num" w:pos="540"/>
          <w:tab w:val="left" w:pos="1278"/>
          <w:tab w:val="num" w:pos="1350"/>
        </w:tabs>
        <w:spacing w:line="360" w:lineRule="auto"/>
        <w:ind w:left="1278" w:right="-108" w:hanging="711"/>
        <w:jc w:val="both"/>
      </w:pPr>
      <w:r w:rsidRPr="004E61D7">
        <w:lastRenderedPageBreak/>
        <w:t xml:space="preserve">Incase parameter record sheet is not sufficient for Trial / Validation Batches, the recordings shall be entered in the format </w:t>
      </w:r>
      <w:r w:rsidRPr="00275738">
        <w:t>QA00</w:t>
      </w:r>
      <w:r w:rsidR="0001616C" w:rsidRPr="00275738">
        <w:t>7</w:t>
      </w:r>
      <w:r w:rsidR="00475D1F">
        <w:t>-</w:t>
      </w:r>
      <w:r w:rsidRPr="00275738">
        <w:t>F</w:t>
      </w:r>
      <w:r w:rsidR="0001616C" w:rsidRPr="00275738">
        <w:t>M151</w:t>
      </w:r>
      <w:r w:rsidRPr="00275738">
        <w:t>.</w:t>
      </w:r>
      <w:r w:rsidRPr="004E61D7">
        <w:t xml:space="preserve">  </w:t>
      </w:r>
    </w:p>
    <w:p w:rsidR="0061214E" w:rsidRPr="004E61D7" w:rsidRDefault="0061214E" w:rsidP="0070748E">
      <w:pPr>
        <w:numPr>
          <w:ilvl w:val="2"/>
          <w:numId w:val="2"/>
        </w:numPr>
        <w:tabs>
          <w:tab w:val="left" w:pos="0"/>
          <w:tab w:val="num" w:pos="540"/>
          <w:tab w:val="left" w:pos="1278"/>
          <w:tab w:val="num" w:pos="1350"/>
        </w:tabs>
        <w:spacing w:line="360" w:lineRule="auto"/>
        <w:ind w:left="1278" w:right="-108" w:hanging="711"/>
        <w:jc w:val="both"/>
      </w:pPr>
      <w:r w:rsidRPr="004E61D7">
        <w:t>Time shall be entered in the 24 hour format and 00:00 hours shall be considered as new date for filling the BPR e.g. 10:00 am shall be written as 10:00 and 2:00 pm shall be written as 14:00</w:t>
      </w:r>
      <w:r w:rsidR="00331077">
        <w:t>.</w:t>
      </w:r>
    </w:p>
    <w:p w:rsidR="0061214E" w:rsidRPr="004E61D7" w:rsidRDefault="0061214E" w:rsidP="0070748E">
      <w:pPr>
        <w:numPr>
          <w:ilvl w:val="2"/>
          <w:numId w:val="2"/>
        </w:numPr>
        <w:tabs>
          <w:tab w:val="left" w:pos="0"/>
          <w:tab w:val="num" w:pos="540"/>
          <w:tab w:val="left" w:pos="1278"/>
          <w:tab w:val="num" w:pos="1350"/>
        </w:tabs>
        <w:spacing w:line="360" w:lineRule="auto"/>
        <w:ind w:left="1278" w:right="-108" w:hanging="711"/>
        <w:jc w:val="both"/>
      </w:pPr>
      <w:r w:rsidRPr="004E61D7">
        <w:t>If any correction is to be made to the entered data, strike off the error with a single line and input correct value with signature and date. The old entry should be legible.</w:t>
      </w:r>
    </w:p>
    <w:p w:rsidR="0061214E" w:rsidRPr="004E61D7" w:rsidRDefault="0061214E" w:rsidP="0070748E">
      <w:pPr>
        <w:numPr>
          <w:ilvl w:val="2"/>
          <w:numId w:val="2"/>
        </w:numPr>
        <w:tabs>
          <w:tab w:val="left" w:pos="0"/>
          <w:tab w:val="num" w:pos="540"/>
          <w:tab w:val="left" w:pos="1278"/>
          <w:tab w:val="num" w:pos="1350"/>
        </w:tabs>
        <w:spacing w:line="360" w:lineRule="auto"/>
        <w:ind w:left="1278" w:right="-108" w:hanging="711"/>
        <w:jc w:val="both"/>
      </w:pPr>
      <w:r w:rsidRPr="004E61D7">
        <w:t>If any pages in the BPR are damaged during manufacturing then production personnel shall raise the request to QA for additional pages. QA shall re issue the BPR pages and record the details in reconciliation register. Production personnel shall transcribe the details from executed BPR. After that QA personnel shall ensure the details and then damaged</w:t>
      </w:r>
      <w:r>
        <w:t xml:space="preserve"> BP</w:t>
      </w:r>
      <w:r w:rsidRPr="004E61D7">
        <w:t>R pages shall be destroyed.</w:t>
      </w:r>
    </w:p>
    <w:p w:rsidR="0061214E" w:rsidRPr="004E61D7" w:rsidRDefault="0061214E" w:rsidP="0070748E">
      <w:pPr>
        <w:numPr>
          <w:ilvl w:val="2"/>
          <w:numId w:val="2"/>
        </w:numPr>
        <w:tabs>
          <w:tab w:val="left" w:pos="0"/>
          <w:tab w:val="num" w:pos="540"/>
          <w:tab w:val="left" w:pos="1278"/>
          <w:tab w:val="num" w:pos="1350"/>
        </w:tabs>
        <w:spacing w:line="360" w:lineRule="auto"/>
        <w:ind w:left="1278" w:right="-108" w:hanging="711"/>
        <w:jc w:val="both"/>
      </w:pPr>
      <w:r w:rsidRPr="004E61D7">
        <w:t>In case of any deviations during the processing of validation / commercial production batches, concerned Production supervisor shall raise the deviation report, investigate and record details.</w:t>
      </w:r>
    </w:p>
    <w:p w:rsidR="0061214E" w:rsidRPr="0070748E" w:rsidRDefault="0061214E" w:rsidP="0070748E">
      <w:pPr>
        <w:numPr>
          <w:ilvl w:val="2"/>
          <w:numId w:val="2"/>
        </w:numPr>
        <w:tabs>
          <w:tab w:val="left" w:pos="0"/>
          <w:tab w:val="num" w:pos="540"/>
          <w:tab w:val="left" w:pos="1278"/>
          <w:tab w:val="num" w:pos="1350"/>
        </w:tabs>
        <w:spacing w:line="360" w:lineRule="auto"/>
        <w:ind w:left="1278" w:right="-108" w:hanging="711"/>
        <w:jc w:val="both"/>
      </w:pPr>
      <w:r w:rsidRPr="004E61D7">
        <w:t>Checked by signature of second person shall be at the following operations, but not limited to:</w:t>
      </w:r>
    </w:p>
    <w:p w:rsidR="0061214E" w:rsidRPr="0070748E" w:rsidRDefault="0061214E" w:rsidP="0070748E">
      <w:pPr>
        <w:numPr>
          <w:ilvl w:val="3"/>
          <w:numId w:val="2"/>
        </w:numPr>
        <w:tabs>
          <w:tab w:val="left" w:pos="630"/>
          <w:tab w:val="left" w:pos="1053"/>
          <w:tab w:val="num" w:pos="2835"/>
        </w:tabs>
        <w:spacing w:line="360" w:lineRule="auto"/>
        <w:ind w:right="-108" w:hanging="972"/>
        <w:jc w:val="both"/>
      </w:pPr>
      <w:r w:rsidRPr="004E61D7">
        <w:t>Weights and Subdividing operations</w:t>
      </w:r>
    </w:p>
    <w:p w:rsidR="0061214E" w:rsidRPr="004E61D7" w:rsidRDefault="0061214E" w:rsidP="0070748E">
      <w:pPr>
        <w:numPr>
          <w:ilvl w:val="3"/>
          <w:numId w:val="2"/>
        </w:numPr>
        <w:tabs>
          <w:tab w:val="left" w:pos="630"/>
          <w:tab w:val="left" w:pos="1053"/>
          <w:tab w:val="num" w:pos="2835"/>
        </w:tabs>
        <w:spacing w:line="360" w:lineRule="auto"/>
        <w:ind w:right="-108" w:hanging="972"/>
        <w:jc w:val="both"/>
      </w:pPr>
      <w:r w:rsidRPr="004E61D7">
        <w:t>Charging of Raw Materials</w:t>
      </w:r>
    </w:p>
    <w:p w:rsidR="0061214E" w:rsidRPr="004E61D7" w:rsidRDefault="0061214E" w:rsidP="0070748E">
      <w:pPr>
        <w:numPr>
          <w:ilvl w:val="3"/>
          <w:numId w:val="2"/>
        </w:numPr>
        <w:tabs>
          <w:tab w:val="left" w:pos="630"/>
          <w:tab w:val="left" w:pos="1053"/>
          <w:tab w:val="num" w:pos="2835"/>
        </w:tabs>
        <w:spacing w:line="360" w:lineRule="auto"/>
        <w:ind w:right="-108" w:hanging="972"/>
        <w:jc w:val="both"/>
      </w:pPr>
      <w:r w:rsidRPr="004E61D7">
        <w:t>Operations highlighted with bold letters in the BPR</w:t>
      </w:r>
    </w:p>
    <w:p w:rsidR="0061214E" w:rsidRPr="004E61D7" w:rsidRDefault="0061214E" w:rsidP="0070748E">
      <w:pPr>
        <w:numPr>
          <w:ilvl w:val="3"/>
          <w:numId w:val="2"/>
        </w:numPr>
        <w:tabs>
          <w:tab w:val="left" w:pos="630"/>
          <w:tab w:val="left" w:pos="1053"/>
          <w:tab w:val="num" w:pos="2835"/>
        </w:tabs>
        <w:spacing w:line="360" w:lineRule="auto"/>
        <w:ind w:right="-108" w:hanging="972"/>
        <w:jc w:val="both"/>
      </w:pPr>
      <w:r w:rsidRPr="004E61D7">
        <w:t>Equipment cleaning</w:t>
      </w:r>
    </w:p>
    <w:p w:rsidR="0061214E" w:rsidRPr="004E61D7" w:rsidRDefault="0061214E" w:rsidP="0070748E">
      <w:pPr>
        <w:numPr>
          <w:ilvl w:val="3"/>
          <w:numId w:val="2"/>
        </w:numPr>
        <w:tabs>
          <w:tab w:val="left" w:pos="630"/>
          <w:tab w:val="left" w:pos="1053"/>
          <w:tab w:val="num" w:pos="2835"/>
        </w:tabs>
        <w:spacing w:line="360" w:lineRule="auto"/>
        <w:ind w:right="-108" w:hanging="972"/>
        <w:jc w:val="both"/>
      </w:pPr>
      <w:r w:rsidRPr="004E61D7">
        <w:t>In-process control check points</w:t>
      </w:r>
    </w:p>
    <w:p w:rsidR="0061214E" w:rsidRPr="004E61D7" w:rsidRDefault="0061214E" w:rsidP="0070748E">
      <w:pPr>
        <w:numPr>
          <w:ilvl w:val="3"/>
          <w:numId w:val="2"/>
        </w:numPr>
        <w:tabs>
          <w:tab w:val="left" w:pos="630"/>
          <w:tab w:val="left" w:pos="1053"/>
          <w:tab w:val="num" w:pos="2835"/>
        </w:tabs>
        <w:spacing w:line="360" w:lineRule="auto"/>
        <w:ind w:right="-108" w:hanging="972"/>
        <w:jc w:val="both"/>
      </w:pPr>
      <w:r w:rsidRPr="004E61D7">
        <w:t>Yield calculations</w:t>
      </w:r>
    </w:p>
    <w:p w:rsidR="0061214E" w:rsidRPr="004E61D7" w:rsidRDefault="0061214E" w:rsidP="0070748E">
      <w:pPr>
        <w:numPr>
          <w:ilvl w:val="2"/>
          <w:numId w:val="2"/>
        </w:numPr>
        <w:tabs>
          <w:tab w:val="left" w:pos="0"/>
          <w:tab w:val="num" w:pos="540"/>
          <w:tab w:val="left" w:pos="1278"/>
          <w:tab w:val="num" w:pos="1350"/>
        </w:tabs>
        <w:spacing w:line="360" w:lineRule="auto"/>
        <w:ind w:left="1278" w:right="-108" w:hanging="711"/>
        <w:jc w:val="both"/>
      </w:pPr>
      <w:r w:rsidRPr="004E61D7">
        <w:lastRenderedPageBreak/>
        <w:t>Requisition for in-process sample shall be sent along with the “</w:t>
      </w:r>
      <w:r w:rsidRPr="005C4C18">
        <w:t>Analytical data sheet”.</w:t>
      </w:r>
      <w:r w:rsidRPr="004E61D7">
        <w:t xml:space="preserve"> Attach the in-process analytical reports received from QC with BPR and enter results in the BPR.</w:t>
      </w:r>
    </w:p>
    <w:p w:rsidR="0061214E" w:rsidRPr="004E61D7" w:rsidRDefault="0061214E" w:rsidP="0070748E">
      <w:pPr>
        <w:numPr>
          <w:ilvl w:val="2"/>
          <w:numId w:val="2"/>
        </w:numPr>
        <w:tabs>
          <w:tab w:val="left" w:pos="0"/>
          <w:tab w:val="num" w:pos="540"/>
          <w:tab w:val="left" w:pos="1278"/>
          <w:tab w:val="num" w:pos="1350"/>
        </w:tabs>
        <w:spacing w:line="360" w:lineRule="auto"/>
        <w:ind w:left="1278" w:right="-108" w:hanging="711"/>
        <w:jc w:val="both"/>
      </w:pPr>
      <w:r w:rsidRPr="004E61D7">
        <w:t>After completion of the batch process, enter the output we</w:t>
      </w:r>
      <w:r>
        <w:t>ights and yield ratio in the BP</w:t>
      </w:r>
      <w:r w:rsidRPr="004E61D7">
        <w:t>R and hand over to the shift in-charge.</w:t>
      </w:r>
    </w:p>
    <w:p w:rsidR="0061214E" w:rsidRPr="004E61D7" w:rsidRDefault="0061214E" w:rsidP="0070748E">
      <w:pPr>
        <w:numPr>
          <w:ilvl w:val="2"/>
          <w:numId w:val="2"/>
        </w:numPr>
        <w:tabs>
          <w:tab w:val="left" w:pos="0"/>
          <w:tab w:val="num" w:pos="540"/>
          <w:tab w:val="left" w:pos="1278"/>
          <w:tab w:val="num" w:pos="1350"/>
        </w:tabs>
        <w:spacing w:line="360" w:lineRule="auto"/>
        <w:ind w:left="1278" w:right="-108" w:hanging="711"/>
        <w:jc w:val="both"/>
      </w:pPr>
      <w:r w:rsidRPr="004E61D7">
        <w:t>Batch duration shall be counted from the starting time of first operation (i.e. Check the cleanliness of the equipment) to last operation (i.e. final weighing of the product).</w:t>
      </w:r>
    </w:p>
    <w:p w:rsidR="0061214E" w:rsidRPr="004E61D7" w:rsidRDefault="0061214E" w:rsidP="0070748E">
      <w:pPr>
        <w:numPr>
          <w:ilvl w:val="2"/>
          <w:numId w:val="2"/>
        </w:numPr>
        <w:tabs>
          <w:tab w:val="left" w:pos="0"/>
          <w:tab w:val="num" w:pos="540"/>
          <w:tab w:val="left" w:pos="1278"/>
          <w:tab w:val="num" w:pos="1350"/>
        </w:tabs>
        <w:spacing w:line="360" w:lineRule="auto"/>
        <w:ind w:left="1278" w:right="-108" w:hanging="711"/>
        <w:jc w:val="both"/>
      </w:pPr>
      <w:r w:rsidRPr="004E61D7">
        <w:t>The powder processing BPR should be closed on completion of all entries.</w:t>
      </w:r>
    </w:p>
    <w:p w:rsidR="0061214E" w:rsidRDefault="0061214E" w:rsidP="0070748E">
      <w:pPr>
        <w:numPr>
          <w:ilvl w:val="2"/>
          <w:numId w:val="2"/>
        </w:numPr>
        <w:tabs>
          <w:tab w:val="left" w:pos="0"/>
          <w:tab w:val="num" w:pos="540"/>
          <w:tab w:val="left" w:pos="1278"/>
          <w:tab w:val="num" w:pos="1350"/>
        </w:tabs>
        <w:spacing w:line="360" w:lineRule="auto"/>
        <w:ind w:left="1278" w:right="-108" w:hanging="711"/>
        <w:jc w:val="both"/>
      </w:pPr>
      <w:r w:rsidRPr="004E61D7">
        <w:t>Label activity should be carried out as per labeling SOP and data shall be entered in label format.</w:t>
      </w:r>
    </w:p>
    <w:p w:rsidR="0061214E" w:rsidRPr="004E61D7" w:rsidRDefault="0061214E" w:rsidP="0061214E">
      <w:pPr>
        <w:numPr>
          <w:ilvl w:val="1"/>
          <w:numId w:val="2"/>
        </w:numPr>
        <w:tabs>
          <w:tab w:val="num" w:pos="567"/>
          <w:tab w:val="left" w:pos="630"/>
          <w:tab w:val="left" w:pos="1053"/>
        </w:tabs>
        <w:spacing w:line="360" w:lineRule="auto"/>
        <w:jc w:val="both"/>
        <w:rPr>
          <w:b/>
        </w:rPr>
      </w:pPr>
      <w:r w:rsidRPr="004E61D7">
        <w:rPr>
          <w:b/>
        </w:rPr>
        <w:t>Review of BPR:</w:t>
      </w:r>
    </w:p>
    <w:p w:rsidR="0061214E" w:rsidRPr="005C4C18" w:rsidRDefault="0061214E" w:rsidP="0070748E">
      <w:pPr>
        <w:numPr>
          <w:ilvl w:val="2"/>
          <w:numId w:val="2"/>
        </w:numPr>
        <w:tabs>
          <w:tab w:val="left" w:pos="0"/>
          <w:tab w:val="num" w:pos="540"/>
          <w:tab w:val="left" w:pos="1278"/>
          <w:tab w:val="num" w:pos="1350"/>
        </w:tabs>
        <w:spacing w:line="360" w:lineRule="auto"/>
        <w:ind w:left="1278" w:right="-108" w:hanging="711"/>
        <w:jc w:val="both"/>
      </w:pPr>
      <w:r w:rsidRPr="005C4C18">
        <w:t xml:space="preserve">Head-Production/Designee shall review the Executed BPR as per check list format </w:t>
      </w:r>
      <w:r w:rsidR="005209F4" w:rsidRPr="005C4C18">
        <w:t>QA007</w:t>
      </w:r>
      <w:r w:rsidR="00475D1F">
        <w:t>-</w:t>
      </w:r>
      <w:r w:rsidR="005209F4" w:rsidRPr="005C4C18">
        <w:t>FM008</w:t>
      </w:r>
      <w:r w:rsidR="005C4C18" w:rsidRPr="005C4C18">
        <w:t xml:space="preserve"> </w:t>
      </w:r>
      <w:r w:rsidRPr="005C4C18">
        <w:t>and submit the same to QA within 48 hours or before release of batch which ever earlier. The receipt of the BPR shall be entered in “BPR issue and retrieval register” by QA.</w:t>
      </w:r>
    </w:p>
    <w:p w:rsidR="0061214E" w:rsidRPr="005C4C18" w:rsidRDefault="0061214E" w:rsidP="0070748E">
      <w:pPr>
        <w:numPr>
          <w:ilvl w:val="2"/>
          <w:numId w:val="2"/>
        </w:numPr>
        <w:tabs>
          <w:tab w:val="left" w:pos="0"/>
          <w:tab w:val="num" w:pos="540"/>
          <w:tab w:val="left" w:pos="1278"/>
          <w:tab w:val="num" w:pos="1350"/>
        </w:tabs>
        <w:spacing w:line="360" w:lineRule="auto"/>
        <w:ind w:left="1278" w:right="-108" w:hanging="711"/>
        <w:jc w:val="both"/>
      </w:pPr>
      <w:r w:rsidRPr="005C4C18">
        <w:t>Upon receipt of the completed BPR from Production, QA personnel shall check the same as per the check-list (QA0</w:t>
      </w:r>
      <w:r w:rsidR="006E1972" w:rsidRPr="005C4C18">
        <w:t>07</w:t>
      </w:r>
      <w:r w:rsidR="00475D1F">
        <w:t>-</w:t>
      </w:r>
      <w:r w:rsidRPr="005C4C18">
        <w:t>F</w:t>
      </w:r>
      <w:r w:rsidR="006E1972" w:rsidRPr="005C4C18">
        <w:t>M0</w:t>
      </w:r>
      <w:r w:rsidRPr="005C4C18">
        <w:t>0</w:t>
      </w:r>
      <w:r w:rsidR="006E1972" w:rsidRPr="005C4C18">
        <w:t>8</w:t>
      </w:r>
      <w:r w:rsidRPr="005C4C18">
        <w:t>).</w:t>
      </w:r>
    </w:p>
    <w:p w:rsidR="0061214E" w:rsidRPr="004E61D7" w:rsidRDefault="0061214E" w:rsidP="0070748E">
      <w:pPr>
        <w:numPr>
          <w:ilvl w:val="2"/>
          <w:numId w:val="2"/>
        </w:numPr>
        <w:tabs>
          <w:tab w:val="left" w:pos="0"/>
          <w:tab w:val="num" w:pos="540"/>
          <w:tab w:val="left" w:pos="1278"/>
          <w:tab w:val="num" w:pos="1350"/>
        </w:tabs>
        <w:spacing w:line="360" w:lineRule="auto"/>
        <w:ind w:left="1278" w:right="-108" w:hanging="711"/>
        <w:jc w:val="both"/>
      </w:pPr>
      <w:r w:rsidRPr="004E61D7">
        <w:t>After completion of analysis, QC shall handover the completed analytical report to QA. The receipt of the completed analytical report shall be entered in the “BPR/Analytical issue and retrieval record” by QA.</w:t>
      </w:r>
    </w:p>
    <w:p w:rsidR="0061214E" w:rsidRPr="004E61D7" w:rsidRDefault="0061214E" w:rsidP="0061214E">
      <w:pPr>
        <w:numPr>
          <w:ilvl w:val="1"/>
          <w:numId w:val="2"/>
        </w:numPr>
        <w:tabs>
          <w:tab w:val="num" w:pos="567"/>
          <w:tab w:val="left" w:pos="630"/>
          <w:tab w:val="left" w:pos="1053"/>
        </w:tabs>
        <w:spacing w:line="360" w:lineRule="auto"/>
        <w:jc w:val="both"/>
        <w:rPr>
          <w:b/>
        </w:rPr>
      </w:pPr>
      <w:r w:rsidRPr="004E61D7">
        <w:rPr>
          <w:b/>
        </w:rPr>
        <w:t>Archival:</w:t>
      </w:r>
    </w:p>
    <w:p w:rsidR="0061214E" w:rsidRPr="004E61D7" w:rsidRDefault="0061214E" w:rsidP="003622CC">
      <w:pPr>
        <w:numPr>
          <w:ilvl w:val="2"/>
          <w:numId w:val="2"/>
        </w:numPr>
        <w:tabs>
          <w:tab w:val="left" w:pos="0"/>
          <w:tab w:val="num" w:pos="540"/>
          <w:tab w:val="left" w:pos="1278"/>
          <w:tab w:val="num" w:pos="1350"/>
        </w:tabs>
        <w:spacing w:line="360" w:lineRule="auto"/>
        <w:ind w:left="1278" w:right="-108" w:hanging="711"/>
        <w:jc w:val="both"/>
      </w:pPr>
      <w:r w:rsidRPr="004E61D7">
        <w:t>Keep the executed BPRs sequentially product, stage, and batch number wise separately in the document storage compactor.</w:t>
      </w:r>
    </w:p>
    <w:p w:rsidR="0061214E" w:rsidRPr="004E61D7" w:rsidRDefault="0061214E" w:rsidP="003622CC">
      <w:pPr>
        <w:numPr>
          <w:ilvl w:val="2"/>
          <w:numId w:val="2"/>
        </w:numPr>
        <w:tabs>
          <w:tab w:val="left" w:pos="0"/>
          <w:tab w:val="num" w:pos="540"/>
          <w:tab w:val="left" w:pos="1278"/>
          <w:tab w:val="num" w:pos="1350"/>
        </w:tabs>
        <w:spacing w:line="360" w:lineRule="auto"/>
        <w:ind w:left="1278" w:right="-108" w:hanging="711"/>
        <w:jc w:val="both"/>
      </w:pPr>
      <w:r w:rsidRPr="004E61D7">
        <w:t>Label the cover with details of year, product, stage and batch.</w:t>
      </w:r>
    </w:p>
    <w:p w:rsidR="0061214E" w:rsidRPr="003622CC" w:rsidRDefault="0061214E" w:rsidP="003622CC">
      <w:pPr>
        <w:numPr>
          <w:ilvl w:val="1"/>
          <w:numId w:val="2"/>
        </w:numPr>
        <w:tabs>
          <w:tab w:val="clear" w:pos="720"/>
          <w:tab w:val="num" w:pos="567"/>
          <w:tab w:val="left" w:pos="630"/>
        </w:tabs>
        <w:spacing w:line="360" w:lineRule="auto"/>
        <w:ind w:left="567" w:right="-90" w:hanging="567"/>
        <w:jc w:val="both"/>
      </w:pPr>
      <w:r w:rsidRPr="003622CC">
        <w:lastRenderedPageBreak/>
        <w:t xml:space="preserve">Upon retention period completed of BPR and respective Analytical reports, a disposition on the batch </w:t>
      </w:r>
      <w:r w:rsidR="00292F46">
        <w:t>shall</w:t>
      </w:r>
      <w:r w:rsidRPr="003622CC">
        <w:t xml:space="preserve"> be approval taken by Head -QA/ designee.</w:t>
      </w:r>
    </w:p>
    <w:p w:rsidR="004F6097" w:rsidRPr="00B00137" w:rsidRDefault="004F6097" w:rsidP="00A84534">
      <w:pPr>
        <w:numPr>
          <w:ilvl w:val="0"/>
          <w:numId w:val="2"/>
        </w:numPr>
        <w:tabs>
          <w:tab w:val="clear" w:pos="720"/>
          <w:tab w:val="left" w:pos="-513"/>
        </w:tabs>
        <w:spacing w:line="360" w:lineRule="auto"/>
        <w:ind w:left="-513" w:right="-108" w:firstLine="0"/>
        <w:jc w:val="both"/>
        <w:rPr>
          <w:b/>
          <w:caps/>
          <w:color w:val="000000" w:themeColor="text1"/>
        </w:rPr>
      </w:pPr>
      <w:r w:rsidRPr="00B00137">
        <w:rPr>
          <w:b/>
          <w:caps/>
          <w:color w:val="000000" w:themeColor="text1"/>
        </w:rPr>
        <w:t>Formats</w:t>
      </w:r>
      <w:r w:rsidR="001C5363">
        <w:rPr>
          <w:b/>
          <w:caps/>
          <w:color w:val="000000" w:themeColor="text1"/>
        </w:rPr>
        <w:t xml:space="preserve"> / annexure(S)</w:t>
      </w:r>
      <w:r w:rsidRPr="00B00137">
        <w:rPr>
          <w:b/>
          <w:caps/>
          <w:color w:val="000000" w:themeColor="text1"/>
        </w:rPr>
        <w:t>:</w:t>
      </w:r>
    </w:p>
    <w:p w:rsidR="00A84534" w:rsidRPr="004E61D7" w:rsidRDefault="00A84534" w:rsidP="00A84534">
      <w:pPr>
        <w:numPr>
          <w:ilvl w:val="1"/>
          <w:numId w:val="2"/>
        </w:numPr>
        <w:tabs>
          <w:tab w:val="num" w:pos="567"/>
          <w:tab w:val="left" w:pos="630"/>
          <w:tab w:val="left" w:pos="1053"/>
        </w:tabs>
        <w:spacing w:line="360" w:lineRule="auto"/>
        <w:jc w:val="both"/>
        <w:rPr>
          <w:color w:val="000000"/>
        </w:rPr>
      </w:pPr>
      <w:r>
        <w:rPr>
          <w:color w:val="000000"/>
        </w:rPr>
        <w:t xml:space="preserve">Batch Production Record </w:t>
      </w:r>
      <w:r w:rsidRPr="004E61D7">
        <w:rPr>
          <w:color w:val="000000"/>
        </w:rPr>
        <w:t xml:space="preserve"> </w:t>
      </w:r>
      <w:r w:rsidRPr="004E61D7">
        <w:rPr>
          <w:color w:val="000000"/>
        </w:rPr>
        <w:tab/>
      </w:r>
      <w:r w:rsidRPr="004E61D7">
        <w:rPr>
          <w:color w:val="000000"/>
        </w:rPr>
        <w:tab/>
      </w:r>
      <w:r w:rsidRPr="004E61D7">
        <w:rPr>
          <w:color w:val="000000"/>
        </w:rPr>
        <w:tab/>
        <w:t>: QA</w:t>
      </w:r>
      <w:r>
        <w:rPr>
          <w:color w:val="000000"/>
        </w:rPr>
        <w:t>00</w:t>
      </w:r>
      <w:r w:rsidR="004A5CF0">
        <w:rPr>
          <w:color w:val="000000"/>
        </w:rPr>
        <w:t>7</w:t>
      </w:r>
      <w:r w:rsidR="00475D1F">
        <w:rPr>
          <w:color w:val="000000"/>
        </w:rPr>
        <w:t>-</w:t>
      </w:r>
      <w:r>
        <w:rPr>
          <w:color w:val="000000"/>
        </w:rPr>
        <w:t>F</w:t>
      </w:r>
      <w:r w:rsidR="00551DAA">
        <w:rPr>
          <w:color w:val="000000"/>
        </w:rPr>
        <w:t>M</w:t>
      </w:r>
      <w:r w:rsidR="00AE46D3">
        <w:rPr>
          <w:color w:val="000000"/>
        </w:rPr>
        <w:t>150</w:t>
      </w:r>
      <w:r w:rsidRPr="004E61D7">
        <w:rPr>
          <w:color w:val="000000"/>
        </w:rPr>
        <w:t xml:space="preserve"> </w:t>
      </w:r>
    </w:p>
    <w:p w:rsidR="00A84534" w:rsidRDefault="00E51F93" w:rsidP="00A84534">
      <w:pPr>
        <w:numPr>
          <w:ilvl w:val="1"/>
          <w:numId w:val="2"/>
        </w:numPr>
        <w:tabs>
          <w:tab w:val="num" w:pos="567"/>
          <w:tab w:val="left" w:pos="630"/>
          <w:tab w:val="left" w:pos="1053"/>
        </w:tabs>
        <w:spacing w:line="360" w:lineRule="auto"/>
        <w:jc w:val="both"/>
        <w:rPr>
          <w:color w:val="000000"/>
        </w:rPr>
      </w:pPr>
      <w:r>
        <w:rPr>
          <w:color w:val="000000"/>
        </w:rPr>
        <w:t>Process</w:t>
      </w:r>
      <w:r w:rsidR="00A84534">
        <w:rPr>
          <w:color w:val="000000"/>
        </w:rPr>
        <w:t xml:space="preserve"> </w:t>
      </w:r>
      <w:r>
        <w:rPr>
          <w:color w:val="000000"/>
        </w:rPr>
        <w:t>o</w:t>
      </w:r>
      <w:r w:rsidR="00A84534">
        <w:rPr>
          <w:color w:val="000000"/>
        </w:rPr>
        <w:t>bservation sheet</w:t>
      </w:r>
      <w:r w:rsidR="00A84534">
        <w:rPr>
          <w:color w:val="000000"/>
        </w:rPr>
        <w:tab/>
      </w:r>
      <w:r w:rsidR="00A84534">
        <w:rPr>
          <w:color w:val="000000"/>
        </w:rPr>
        <w:tab/>
      </w:r>
      <w:r w:rsidR="00A84534" w:rsidRPr="004E61D7">
        <w:rPr>
          <w:color w:val="000000"/>
        </w:rPr>
        <w:tab/>
        <w:t>: QA</w:t>
      </w:r>
      <w:r w:rsidR="00A84534">
        <w:rPr>
          <w:color w:val="000000"/>
        </w:rPr>
        <w:t>0</w:t>
      </w:r>
      <w:r w:rsidR="004A5CF0">
        <w:rPr>
          <w:color w:val="000000"/>
        </w:rPr>
        <w:t>07</w:t>
      </w:r>
      <w:r w:rsidR="00475D1F">
        <w:rPr>
          <w:color w:val="000000"/>
        </w:rPr>
        <w:t>-</w:t>
      </w:r>
      <w:r w:rsidR="00A84534">
        <w:rPr>
          <w:color w:val="000000"/>
        </w:rPr>
        <w:t>F</w:t>
      </w:r>
      <w:r w:rsidR="00551DAA">
        <w:rPr>
          <w:color w:val="000000"/>
        </w:rPr>
        <w:t>M</w:t>
      </w:r>
      <w:r>
        <w:rPr>
          <w:color w:val="000000"/>
        </w:rPr>
        <w:t>111</w:t>
      </w:r>
    </w:p>
    <w:p w:rsidR="00A84534" w:rsidRDefault="00A84534" w:rsidP="00A84534">
      <w:pPr>
        <w:numPr>
          <w:ilvl w:val="1"/>
          <w:numId w:val="2"/>
        </w:numPr>
        <w:tabs>
          <w:tab w:val="num" w:pos="567"/>
          <w:tab w:val="left" w:pos="630"/>
          <w:tab w:val="left" w:pos="1053"/>
        </w:tabs>
        <w:spacing w:line="360" w:lineRule="auto"/>
        <w:jc w:val="both"/>
        <w:rPr>
          <w:color w:val="000000"/>
        </w:rPr>
      </w:pPr>
      <w:r>
        <w:rPr>
          <w:color w:val="000000"/>
        </w:rPr>
        <w:t>Parameter record sheet</w:t>
      </w:r>
      <w:r>
        <w:rPr>
          <w:color w:val="000000"/>
        </w:rPr>
        <w:tab/>
      </w:r>
      <w:r>
        <w:rPr>
          <w:color w:val="000000"/>
        </w:rPr>
        <w:tab/>
      </w:r>
      <w:r>
        <w:rPr>
          <w:color w:val="000000"/>
        </w:rPr>
        <w:tab/>
      </w:r>
      <w:r>
        <w:rPr>
          <w:color w:val="000000"/>
        </w:rPr>
        <w:tab/>
        <w:t>: QA0</w:t>
      </w:r>
      <w:r w:rsidR="004A5CF0">
        <w:rPr>
          <w:color w:val="000000"/>
        </w:rPr>
        <w:t>07</w:t>
      </w:r>
      <w:r w:rsidR="00475D1F">
        <w:rPr>
          <w:color w:val="000000"/>
        </w:rPr>
        <w:t>-</w:t>
      </w:r>
      <w:r>
        <w:rPr>
          <w:color w:val="000000"/>
        </w:rPr>
        <w:t>F</w:t>
      </w:r>
      <w:r w:rsidR="00551DAA">
        <w:rPr>
          <w:color w:val="000000"/>
        </w:rPr>
        <w:t>M</w:t>
      </w:r>
      <w:r w:rsidR="00717B46">
        <w:rPr>
          <w:color w:val="000000"/>
        </w:rPr>
        <w:t>151</w:t>
      </w:r>
    </w:p>
    <w:p w:rsidR="00A84534" w:rsidRDefault="00A84534" w:rsidP="00A84534">
      <w:pPr>
        <w:numPr>
          <w:ilvl w:val="1"/>
          <w:numId w:val="2"/>
        </w:numPr>
        <w:tabs>
          <w:tab w:val="num" w:pos="567"/>
          <w:tab w:val="left" w:pos="630"/>
          <w:tab w:val="left" w:pos="1053"/>
        </w:tabs>
        <w:spacing w:line="360" w:lineRule="auto"/>
        <w:jc w:val="both"/>
        <w:rPr>
          <w:color w:val="000000"/>
        </w:rPr>
      </w:pPr>
      <w:r w:rsidRPr="00BA6EA1">
        <w:rPr>
          <w:color w:val="000000"/>
        </w:rPr>
        <w:t xml:space="preserve">Powder </w:t>
      </w:r>
      <w:r>
        <w:rPr>
          <w:color w:val="000000"/>
        </w:rPr>
        <w:t>p</w:t>
      </w:r>
      <w:r w:rsidRPr="00BA6EA1">
        <w:rPr>
          <w:color w:val="000000"/>
        </w:rPr>
        <w:t>rocessing Batch Production Record</w:t>
      </w:r>
      <w:r>
        <w:rPr>
          <w:color w:val="000000"/>
        </w:rPr>
        <w:tab/>
        <w:t>: QA0</w:t>
      </w:r>
      <w:r w:rsidR="004A5CF0">
        <w:rPr>
          <w:color w:val="000000"/>
        </w:rPr>
        <w:t>07</w:t>
      </w:r>
      <w:r w:rsidR="00475D1F">
        <w:rPr>
          <w:color w:val="000000"/>
        </w:rPr>
        <w:t>-</w:t>
      </w:r>
      <w:r>
        <w:rPr>
          <w:color w:val="000000"/>
        </w:rPr>
        <w:t>F</w:t>
      </w:r>
      <w:r w:rsidR="00551DAA">
        <w:rPr>
          <w:color w:val="000000"/>
        </w:rPr>
        <w:t>M</w:t>
      </w:r>
      <w:r w:rsidR="00717B46">
        <w:rPr>
          <w:color w:val="000000"/>
        </w:rPr>
        <w:t>152</w:t>
      </w:r>
    </w:p>
    <w:p w:rsidR="00A84534" w:rsidRPr="0030511D" w:rsidRDefault="00990497" w:rsidP="00A84534">
      <w:pPr>
        <w:numPr>
          <w:ilvl w:val="1"/>
          <w:numId w:val="2"/>
        </w:numPr>
        <w:tabs>
          <w:tab w:val="num" w:pos="567"/>
          <w:tab w:val="left" w:pos="630"/>
          <w:tab w:val="left" w:pos="1053"/>
        </w:tabs>
        <w:spacing w:line="360" w:lineRule="auto"/>
        <w:jc w:val="both"/>
        <w:rPr>
          <w:color w:val="000000"/>
        </w:rPr>
      </w:pPr>
      <w:r w:rsidRPr="00BF0A61">
        <w:rPr>
          <w:color w:val="000000"/>
        </w:rPr>
        <w:t xml:space="preserve">BPR </w:t>
      </w:r>
      <w:r w:rsidR="00A84534" w:rsidRPr="00BF0A61">
        <w:rPr>
          <w:color w:val="000000"/>
        </w:rPr>
        <w:t xml:space="preserve">Review </w:t>
      </w:r>
      <w:r w:rsidR="00A84534">
        <w:rPr>
          <w:color w:val="000000"/>
        </w:rPr>
        <w:t>c</w:t>
      </w:r>
      <w:r w:rsidR="00A84534" w:rsidRPr="00BF0A61">
        <w:rPr>
          <w:color w:val="000000"/>
        </w:rPr>
        <w:t xml:space="preserve">heck </w:t>
      </w:r>
      <w:r w:rsidR="00A84534">
        <w:rPr>
          <w:color w:val="000000"/>
        </w:rPr>
        <w:t>l</w:t>
      </w:r>
      <w:r w:rsidR="00A84534" w:rsidRPr="00BF0A61">
        <w:rPr>
          <w:color w:val="000000"/>
        </w:rPr>
        <w:t>ist</w:t>
      </w:r>
      <w:r>
        <w:rPr>
          <w:color w:val="000000"/>
        </w:rPr>
        <w:tab/>
      </w:r>
      <w:r w:rsidR="00A84534">
        <w:rPr>
          <w:color w:val="000000"/>
        </w:rPr>
        <w:tab/>
      </w:r>
      <w:r w:rsidR="00A84534">
        <w:rPr>
          <w:color w:val="000000"/>
        </w:rPr>
        <w:tab/>
      </w:r>
      <w:r w:rsidR="00A84534">
        <w:rPr>
          <w:color w:val="000000"/>
        </w:rPr>
        <w:tab/>
        <w:t>: QA0</w:t>
      </w:r>
      <w:r w:rsidR="004A5CF0">
        <w:rPr>
          <w:color w:val="000000"/>
        </w:rPr>
        <w:t>07</w:t>
      </w:r>
      <w:r w:rsidR="00475D1F">
        <w:rPr>
          <w:color w:val="000000"/>
        </w:rPr>
        <w:t>-</w:t>
      </w:r>
      <w:r w:rsidR="00A84534">
        <w:rPr>
          <w:color w:val="000000"/>
        </w:rPr>
        <w:t>F</w:t>
      </w:r>
      <w:r w:rsidR="00551DAA">
        <w:rPr>
          <w:color w:val="000000"/>
        </w:rPr>
        <w:t>M</w:t>
      </w:r>
      <w:r w:rsidR="00FE58B5">
        <w:rPr>
          <w:color w:val="000000"/>
        </w:rPr>
        <w:t>008</w:t>
      </w:r>
    </w:p>
    <w:p w:rsidR="00AE14EB" w:rsidRPr="00B00137" w:rsidRDefault="004F6097" w:rsidP="00A84534">
      <w:pPr>
        <w:numPr>
          <w:ilvl w:val="0"/>
          <w:numId w:val="2"/>
        </w:numPr>
        <w:tabs>
          <w:tab w:val="clear" w:pos="720"/>
          <w:tab w:val="left" w:pos="-513"/>
        </w:tabs>
        <w:spacing w:line="360" w:lineRule="auto"/>
        <w:ind w:left="-513" w:right="-108" w:firstLine="0"/>
        <w:jc w:val="both"/>
        <w:rPr>
          <w:b/>
          <w:caps/>
          <w:color w:val="000000" w:themeColor="text1"/>
        </w:rPr>
      </w:pPr>
      <w:r w:rsidRPr="00B00137">
        <w:rPr>
          <w:b/>
          <w:caps/>
          <w:color w:val="000000" w:themeColor="text1"/>
        </w:rPr>
        <w:t>Change History</w:t>
      </w:r>
      <w:r w:rsidR="00D31721" w:rsidRPr="00B00137">
        <w:rPr>
          <w:b/>
          <w:caps/>
          <w:color w:val="000000" w:themeColor="text1"/>
        </w:rPr>
        <w:t>:</w:t>
      </w:r>
    </w:p>
    <w:tbl>
      <w:tblPr>
        <w:tblStyle w:val="TableGrid"/>
        <w:tblW w:w="10188" w:type="dxa"/>
        <w:tblInd w:w="-432" w:type="dxa"/>
        <w:tblLayout w:type="fixed"/>
        <w:tblLook w:val="04A0" w:firstRow="1" w:lastRow="0" w:firstColumn="1" w:lastColumn="0" w:noHBand="0" w:noVBand="1"/>
      </w:tblPr>
      <w:tblGrid>
        <w:gridCol w:w="1170"/>
        <w:gridCol w:w="1450"/>
        <w:gridCol w:w="6110"/>
        <w:gridCol w:w="1458"/>
      </w:tblGrid>
      <w:tr w:rsidR="00A84534" w:rsidRPr="00B00137" w:rsidTr="00612786">
        <w:trPr>
          <w:trHeight w:val="374"/>
          <w:tblHeader/>
        </w:trPr>
        <w:tc>
          <w:tcPr>
            <w:tcW w:w="1170" w:type="dxa"/>
            <w:vAlign w:val="center"/>
          </w:tcPr>
          <w:p w:rsidR="00A84534" w:rsidRPr="00B00137" w:rsidRDefault="00A84534" w:rsidP="002F0519">
            <w:pPr>
              <w:tabs>
                <w:tab w:val="left" w:pos="0"/>
              </w:tabs>
              <w:ind w:right="-108" w:firstLine="18"/>
              <w:jc w:val="center"/>
              <w:rPr>
                <w:b/>
                <w:color w:val="000000" w:themeColor="text1"/>
              </w:rPr>
            </w:pPr>
            <w:r w:rsidRPr="00B00137">
              <w:rPr>
                <w:b/>
                <w:color w:val="000000" w:themeColor="text1"/>
              </w:rPr>
              <w:t>Revision No.</w:t>
            </w:r>
          </w:p>
        </w:tc>
        <w:tc>
          <w:tcPr>
            <w:tcW w:w="1450" w:type="dxa"/>
            <w:vAlign w:val="center"/>
          </w:tcPr>
          <w:p w:rsidR="00A84534" w:rsidRPr="00B00137" w:rsidRDefault="00A84534" w:rsidP="002F0519">
            <w:pPr>
              <w:tabs>
                <w:tab w:val="left" w:pos="0"/>
              </w:tabs>
              <w:ind w:right="-108" w:firstLine="18"/>
              <w:jc w:val="center"/>
              <w:rPr>
                <w:color w:val="000000" w:themeColor="text1"/>
              </w:rPr>
            </w:pPr>
            <w:r w:rsidRPr="00B00137">
              <w:rPr>
                <w:b/>
                <w:color w:val="000000" w:themeColor="text1"/>
              </w:rPr>
              <w:t>Effective Date</w:t>
            </w:r>
          </w:p>
        </w:tc>
        <w:tc>
          <w:tcPr>
            <w:tcW w:w="6110" w:type="dxa"/>
            <w:vAlign w:val="center"/>
          </w:tcPr>
          <w:p w:rsidR="00A84534" w:rsidRPr="00B00137" w:rsidRDefault="00A84534" w:rsidP="002F0519">
            <w:pPr>
              <w:tabs>
                <w:tab w:val="left" w:pos="0"/>
              </w:tabs>
              <w:ind w:right="-108" w:firstLine="18"/>
              <w:rPr>
                <w:color w:val="000000" w:themeColor="text1"/>
              </w:rPr>
            </w:pPr>
            <w:r w:rsidRPr="00B00137">
              <w:rPr>
                <w:b/>
                <w:color w:val="000000" w:themeColor="text1"/>
              </w:rPr>
              <w:t>Details of Revision</w:t>
            </w:r>
          </w:p>
        </w:tc>
        <w:tc>
          <w:tcPr>
            <w:tcW w:w="1458" w:type="dxa"/>
            <w:vAlign w:val="center"/>
          </w:tcPr>
          <w:p w:rsidR="00A84534" w:rsidRPr="007D3F91" w:rsidRDefault="00A84534" w:rsidP="002F0519">
            <w:pPr>
              <w:tabs>
                <w:tab w:val="left" w:pos="0"/>
              </w:tabs>
              <w:ind w:right="-108" w:firstLine="18"/>
              <w:jc w:val="center"/>
              <w:rPr>
                <w:b/>
                <w:color w:val="000000" w:themeColor="text1"/>
              </w:rPr>
            </w:pPr>
            <w:r w:rsidRPr="007D3F91">
              <w:rPr>
                <w:b/>
                <w:color w:val="000000" w:themeColor="text1"/>
              </w:rPr>
              <w:t>Ref. CCF No.</w:t>
            </w:r>
          </w:p>
        </w:tc>
      </w:tr>
      <w:tr w:rsidR="00A84534" w:rsidRPr="00B00137" w:rsidTr="00612786">
        <w:trPr>
          <w:trHeight w:val="467"/>
        </w:trPr>
        <w:tc>
          <w:tcPr>
            <w:tcW w:w="1170" w:type="dxa"/>
          </w:tcPr>
          <w:p w:rsidR="00A84534" w:rsidRPr="00B00137" w:rsidRDefault="00A84534" w:rsidP="002F0519">
            <w:pPr>
              <w:tabs>
                <w:tab w:val="left" w:pos="0"/>
              </w:tabs>
              <w:ind w:right="-108" w:firstLine="18"/>
              <w:jc w:val="center"/>
              <w:rPr>
                <w:color w:val="000000" w:themeColor="text1"/>
              </w:rPr>
            </w:pPr>
            <w:r w:rsidRPr="00B00137">
              <w:rPr>
                <w:color w:val="000000" w:themeColor="text1"/>
              </w:rPr>
              <w:t>00</w:t>
            </w:r>
          </w:p>
        </w:tc>
        <w:tc>
          <w:tcPr>
            <w:tcW w:w="1450" w:type="dxa"/>
          </w:tcPr>
          <w:p w:rsidR="00A84534" w:rsidRPr="00B00137" w:rsidRDefault="00096E36" w:rsidP="002F0519">
            <w:pPr>
              <w:tabs>
                <w:tab w:val="left" w:pos="0"/>
              </w:tabs>
              <w:ind w:right="-108" w:firstLine="18"/>
              <w:jc w:val="center"/>
              <w:rPr>
                <w:color w:val="000000" w:themeColor="text1"/>
              </w:rPr>
            </w:pPr>
            <w:r>
              <w:rPr>
                <w:color w:val="000000" w:themeColor="text1"/>
              </w:rPr>
              <w:t>01.06.2007</w:t>
            </w:r>
          </w:p>
        </w:tc>
        <w:tc>
          <w:tcPr>
            <w:tcW w:w="6110" w:type="dxa"/>
          </w:tcPr>
          <w:p w:rsidR="00A84534" w:rsidRPr="00B00137" w:rsidRDefault="00A84534" w:rsidP="002F0519">
            <w:pPr>
              <w:tabs>
                <w:tab w:val="left" w:pos="0"/>
              </w:tabs>
              <w:ind w:right="-108" w:firstLine="18"/>
              <w:rPr>
                <w:color w:val="000000" w:themeColor="text1"/>
              </w:rPr>
            </w:pPr>
            <w:r w:rsidRPr="00B00137">
              <w:rPr>
                <w:color w:val="000000" w:themeColor="text1"/>
              </w:rPr>
              <w:t>New SOP</w:t>
            </w:r>
          </w:p>
        </w:tc>
        <w:tc>
          <w:tcPr>
            <w:tcW w:w="1458" w:type="dxa"/>
          </w:tcPr>
          <w:p w:rsidR="00A84534" w:rsidRPr="00B00137" w:rsidRDefault="00A84534" w:rsidP="009337A1">
            <w:pPr>
              <w:tabs>
                <w:tab w:val="left" w:pos="0"/>
              </w:tabs>
              <w:ind w:right="-108" w:firstLine="18"/>
              <w:jc w:val="center"/>
              <w:rPr>
                <w:color w:val="000000" w:themeColor="text1"/>
              </w:rPr>
            </w:pPr>
            <w:r>
              <w:rPr>
                <w:color w:val="000000" w:themeColor="text1"/>
              </w:rPr>
              <w:t>---</w:t>
            </w:r>
          </w:p>
        </w:tc>
      </w:tr>
      <w:tr w:rsidR="00A84534" w:rsidRPr="00B00137" w:rsidTr="00612786">
        <w:trPr>
          <w:trHeight w:val="374"/>
        </w:trPr>
        <w:tc>
          <w:tcPr>
            <w:tcW w:w="1170" w:type="dxa"/>
          </w:tcPr>
          <w:p w:rsidR="00A84534" w:rsidRPr="00B00137" w:rsidRDefault="00A84534" w:rsidP="002F0519">
            <w:pPr>
              <w:tabs>
                <w:tab w:val="left" w:pos="0"/>
              </w:tabs>
              <w:ind w:right="-108" w:firstLine="18"/>
              <w:jc w:val="center"/>
              <w:rPr>
                <w:color w:val="000000" w:themeColor="text1"/>
              </w:rPr>
            </w:pPr>
            <w:r w:rsidRPr="00B00137">
              <w:rPr>
                <w:color w:val="000000" w:themeColor="text1"/>
              </w:rPr>
              <w:t>01</w:t>
            </w:r>
          </w:p>
        </w:tc>
        <w:tc>
          <w:tcPr>
            <w:tcW w:w="1450" w:type="dxa"/>
          </w:tcPr>
          <w:p w:rsidR="00A84534" w:rsidRPr="00B00137" w:rsidRDefault="00096E36" w:rsidP="00DB14B0">
            <w:pPr>
              <w:tabs>
                <w:tab w:val="left" w:pos="0"/>
              </w:tabs>
              <w:ind w:right="-108" w:firstLine="18"/>
              <w:jc w:val="center"/>
              <w:rPr>
                <w:color w:val="000000" w:themeColor="text1"/>
              </w:rPr>
            </w:pPr>
            <w:r>
              <w:rPr>
                <w:color w:val="000000" w:themeColor="text1"/>
              </w:rPr>
              <w:t>01.07.2009</w:t>
            </w:r>
          </w:p>
        </w:tc>
        <w:tc>
          <w:tcPr>
            <w:tcW w:w="6110" w:type="dxa"/>
            <w:vAlign w:val="center"/>
          </w:tcPr>
          <w:p w:rsidR="00A84534" w:rsidRPr="00096E36" w:rsidRDefault="00096E36" w:rsidP="00096E36">
            <w:pPr>
              <w:tabs>
                <w:tab w:val="left" w:pos="0"/>
              </w:tabs>
              <w:spacing w:line="360" w:lineRule="auto"/>
              <w:jc w:val="both"/>
              <w:rPr>
                <w:color w:val="000000" w:themeColor="text1"/>
              </w:rPr>
            </w:pPr>
            <w:r>
              <w:rPr>
                <w:color w:val="000000" w:themeColor="text1"/>
              </w:rPr>
              <w:t>SOP format changed and reviewed for more clarity.</w:t>
            </w:r>
          </w:p>
        </w:tc>
        <w:tc>
          <w:tcPr>
            <w:tcW w:w="1458" w:type="dxa"/>
          </w:tcPr>
          <w:p w:rsidR="00A84534" w:rsidRPr="007D3F91" w:rsidRDefault="00096E36" w:rsidP="009337A1">
            <w:pPr>
              <w:tabs>
                <w:tab w:val="left" w:pos="0"/>
              </w:tabs>
              <w:ind w:right="-108" w:firstLine="18"/>
              <w:jc w:val="center"/>
              <w:rPr>
                <w:color w:val="000000" w:themeColor="text1"/>
              </w:rPr>
            </w:pPr>
            <w:r>
              <w:rPr>
                <w:color w:val="000000" w:themeColor="text1"/>
              </w:rPr>
              <w:t>---</w:t>
            </w:r>
          </w:p>
        </w:tc>
      </w:tr>
      <w:tr w:rsidR="00096E36" w:rsidRPr="00B00137" w:rsidTr="00612786">
        <w:trPr>
          <w:trHeight w:val="374"/>
        </w:trPr>
        <w:tc>
          <w:tcPr>
            <w:tcW w:w="1170" w:type="dxa"/>
          </w:tcPr>
          <w:p w:rsidR="00096E36" w:rsidRPr="00B00137" w:rsidRDefault="00096E36" w:rsidP="00096E36">
            <w:pPr>
              <w:tabs>
                <w:tab w:val="left" w:pos="0"/>
              </w:tabs>
              <w:ind w:right="-108" w:firstLine="18"/>
              <w:jc w:val="center"/>
              <w:rPr>
                <w:color w:val="000000" w:themeColor="text1"/>
              </w:rPr>
            </w:pPr>
            <w:r>
              <w:rPr>
                <w:color w:val="000000" w:themeColor="text1"/>
              </w:rPr>
              <w:t>02</w:t>
            </w:r>
          </w:p>
        </w:tc>
        <w:tc>
          <w:tcPr>
            <w:tcW w:w="1450" w:type="dxa"/>
          </w:tcPr>
          <w:p w:rsidR="00096E36" w:rsidRDefault="002E0E30" w:rsidP="00DB14B0">
            <w:pPr>
              <w:tabs>
                <w:tab w:val="left" w:pos="0"/>
              </w:tabs>
              <w:ind w:right="-108" w:firstLine="18"/>
              <w:jc w:val="center"/>
              <w:rPr>
                <w:color w:val="000000" w:themeColor="text1"/>
              </w:rPr>
            </w:pPr>
            <w:r>
              <w:rPr>
                <w:color w:val="000000" w:themeColor="text1"/>
              </w:rPr>
              <w:t>15.06.2014</w:t>
            </w:r>
          </w:p>
        </w:tc>
        <w:tc>
          <w:tcPr>
            <w:tcW w:w="6110" w:type="dxa"/>
            <w:vAlign w:val="center"/>
          </w:tcPr>
          <w:p w:rsidR="002E0E30" w:rsidRDefault="002E0E30" w:rsidP="00096E36">
            <w:pPr>
              <w:tabs>
                <w:tab w:val="left" w:pos="0"/>
              </w:tabs>
              <w:spacing w:line="360" w:lineRule="auto"/>
              <w:jc w:val="both"/>
              <w:rPr>
                <w:color w:val="000000" w:themeColor="text1"/>
              </w:rPr>
            </w:pPr>
            <w:r>
              <w:rPr>
                <w:color w:val="000000" w:themeColor="text1"/>
              </w:rPr>
              <w:t>Revised as per current SOP &amp; more clear and clarity.</w:t>
            </w:r>
          </w:p>
        </w:tc>
        <w:tc>
          <w:tcPr>
            <w:tcW w:w="1458" w:type="dxa"/>
          </w:tcPr>
          <w:p w:rsidR="00096E36" w:rsidRDefault="002E0E30" w:rsidP="009337A1">
            <w:pPr>
              <w:tabs>
                <w:tab w:val="left" w:pos="0"/>
              </w:tabs>
              <w:ind w:right="-108" w:firstLine="18"/>
              <w:jc w:val="center"/>
              <w:rPr>
                <w:color w:val="000000" w:themeColor="text1"/>
              </w:rPr>
            </w:pPr>
            <w:r>
              <w:rPr>
                <w:color w:val="000000" w:themeColor="text1"/>
              </w:rPr>
              <w:t>---</w:t>
            </w:r>
          </w:p>
        </w:tc>
      </w:tr>
      <w:tr w:rsidR="002E0E30" w:rsidRPr="00B00137" w:rsidTr="008A2642">
        <w:trPr>
          <w:trHeight w:hRule="exact" w:val="2782"/>
        </w:trPr>
        <w:tc>
          <w:tcPr>
            <w:tcW w:w="1170" w:type="dxa"/>
          </w:tcPr>
          <w:p w:rsidR="002E0E30" w:rsidRDefault="002E0E30" w:rsidP="00096E36">
            <w:pPr>
              <w:tabs>
                <w:tab w:val="left" w:pos="0"/>
              </w:tabs>
              <w:ind w:right="-108" w:firstLine="18"/>
              <w:jc w:val="center"/>
              <w:rPr>
                <w:color w:val="000000" w:themeColor="text1"/>
              </w:rPr>
            </w:pPr>
            <w:r>
              <w:rPr>
                <w:color w:val="000000" w:themeColor="text1"/>
              </w:rPr>
              <w:t>03</w:t>
            </w:r>
          </w:p>
        </w:tc>
        <w:tc>
          <w:tcPr>
            <w:tcW w:w="1450" w:type="dxa"/>
          </w:tcPr>
          <w:p w:rsidR="002E0E30" w:rsidRDefault="002E0E30" w:rsidP="00F06344">
            <w:pPr>
              <w:tabs>
                <w:tab w:val="left" w:pos="0"/>
              </w:tabs>
              <w:ind w:right="-108" w:firstLine="18"/>
              <w:jc w:val="center"/>
              <w:rPr>
                <w:color w:val="000000" w:themeColor="text1"/>
              </w:rPr>
            </w:pPr>
            <w:r>
              <w:rPr>
                <w:color w:val="000000" w:themeColor="text1"/>
              </w:rPr>
              <w:t>01.0</w:t>
            </w:r>
            <w:r w:rsidR="00F06344">
              <w:rPr>
                <w:color w:val="000000" w:themeColor="text1"/>
              </w:rPr>
              <w:t>3</w:t>
            </w:r>
            <w:r>
              <w:rPr>
                <w:color w:val="000000" w:themeColor="text1"/>
              </w:rPr>
              <w:t>.2017</w:t>
            </w:r>
          </w:p>
        </w:tc>
        <w:tc>
          <w:tcPr>
            <w:tcW w:w="6110" w:type="dxa"/>
            <w:vAlign w:val="center"/>
          </w:tcPr>
          <w:p w:rsidR="002E0E30" w:rsidRPr="00E143E0" w:rsidRDefault="002E0E30" w:rsidP="00EF4A99">
            <w:pPr>
              <w:pStyle w:val="ListParagraph"/>
              <w:numPr>
                <w:ilvl w:val="0"/>
                <w:numId w:val="25"/>
              </w:numPr>
              <w:tabs>
                <w:tab w:val="left" w:pos="0"/>
              </w:tabs>
              <w:spacing w:line="360" w:lineRule="auto"/>
              <w:ind w:left="404" w:hanging="387"/>
              <w:jc w:val="both"/>
              <w:rPr>
                <w:color w:val="000000" w:themeColor="text1"/>
              </w:rPr>
            </w:pPr>
            <w:r>
              <w:rPr>
                <w:bCs/>
                <w:color w:val="000000" w:themeColor="text1"/>
              </w:rPr>
              <w:t>SOP f</w:t>
            </w:r>
            <w:r w:rsidRPr="00B00137">
              <w:rPr>
                <w:bCs/>
                <w:color w:val="000000" w:themeColor="text1"/>
              </w:rPr>
              <w:t xml:space="preserve">ormat </w:t>
            </w:r>
            <w:r>
              <w:rPr>
                <w:bCs/>
                <w:color w:val="000000" w:themeColor="text1"/>
              </w:rPr>
              <w:t xml:space="preserve">changed make to </w:t>
            </w:r>
            <w:proofErr w:type="spellStart"/>
            <w:r>
              <w:rPr>
                <w:bCs/>
                <w:color w:val="000000" w:themeColor="text1"/>
              </w:rPr>
              <w:t>inline</w:t>
            </w:r>
            <w:proofErr w:type="spellEnd"/>
            <w:r>
              <w:rPr>
                <w:bCs/>
                <w:color w:val="000000" w:themeColor="text1"/>
              </w:rPr>
              <w:t xml:space="preserve"> with SOP-QA-001-04.</w:t>
            </w:r>
            <w:r w:rsidRPr="00B00137">
              <w:rPr>
                <w:bCs/>
                <w:color w:val="000000" w:themeColor="text1"/>
              </w:rPr>
              <w:t xml:space="preserve"> </w:t>
            </w:r>
          </w:p>
          <w:p w:rsidR="002E0E30" w:rsidRDefault="002E0E30" w:rsidP="00EF4A99">
            <w:pPr>
              <w:pStyle w:val="ListParagraph"/>
              <w:numPr>
                <w:ilvl w:val="0"/>
                <w:numId w:val="25"/>
              </w:numPr>
              <w:tabs>
                <w:tab w:val="left" w:pos="0"/>
              </w:tabs>
              <w:spacing w:line="360" w:lineRule="auto"/>
              <w:ind w:left="404" w:hanging="387"/>
              <w:jc w:val="both"/>
              <w:rPr>
                <w:bCs/>
                <w:color w:val="000000" w:themeColor="text1"/>
              </w:rPr>
            </w:pPr>
            <w:r>
              <w:rPr>
                <w:bCs/>
                <w:color w:val="000000" w:themeColor="text1"/>
              </w:rPr>
              <w:t>Duration column removed.</w:t>
            </w:r>
          </w:p>
          <w:p w:rsidR="002E0E30" w:rsidRDefault="002E0E30" w:rsidP="00EF4A99">
            <w:pPr>
              <w:pStyle w:val="ListParagraph"/>
              <w:numPr>
                <w:ilvl w:val="0"/>
                <w:numId w:val="25"/>
              </w:numPr>
              <w:tabs>
                <w:tab w:val="left" w:pos="0"/>
              </w:tabs>
              <w:spacing w:line="360" w:lineRule="auto"/>
              <w:ind w:left="404" w:hanging="387"/>
              <w:jc w:val="both"/>
              <w:rPr>
                <w:bCs/>
                <w:color w:val="000000" w:themeColor="text1"/>
              </w:rPr>
            </w:pPr>
            <w:r>
              <w:rPr>
                <w:bCs/>
                <w:color w:val="000000" w:themeColor="text1"/>
              </w:rPr>
              <w:t>BPR format included.</w:t>
            </w:r>
          </w:p>
          <w:p w:rsidR="00C23FB1" w:rsidRPr="00DB14B0" w:rsidRDefault="00C23FB1" w:rsidP="00EF4A99">
            <w:pPr>
              <w:pStyle w:val="ListParagraph"/>
              <w:numPr>
                <w:ilvl w:val="0"/>
                <w:numId w:val="25"/>
              </w:numPr>
              <w:tabs>
                <w:tab w:val="left" w:pos="0"/>
              </w:tabs>
              <w:spacing w:line="360" w:lineRule="auto"/>
              <w:ind w:left="404" w:hanging="387"/>
              <w:jc w:val="both"/>
              <w:rPr>
                <w:bCs/>
                <w:color w:val="000000" w:themeColor="text1"/>
              </w:rPr>
            </w:pPr>
            <w:r>
              <w:rPr>
                <w:bCs/>
                <w:color w:val="000000" w:themeColor="text1"/>
              </w:rPr>
              <w:t>BPR review check list contents were modified.</w:t>
            </w:r>
          </w:p>
          <w:p w:rsidR="002E0E30" w:rsidRPr="00611AF1" w:rsidRDefault="002E0E30" w:rsidP="00EF4A99">
            <w:pPr>
              <w:pStyle w:val="ListParagraph"/>
              <w:numPr>
                <w:ilvl w:val="0"/>
                <w:numId w:val="25"/>
              </w:numPr>
              <w:tabs>
                <w:tab w:val="left" w:pos="0"/>
              </w:tabs>
              <w:spacing w:line="360" w:lineRule="auto"/>
              <w:ind w:left="404" w:hanging="387"/>
              <w:jc w:val="both"/>
              <w:rPr>
                <w:color w:val="000000" w:themeColor="text1"/>
              </w:rPr>
            </w:pPr>
            <w:r>
              <w:rPr>
                <w:bCs/>
                <w:color w:val="000000" w:themeColor="text1"/>
              </w:rPr>
              <w:t>Altogether procedure has been removed for better clarity.</w:t>
            </w:r>
          </w:p>
        </w:tc>
        <w:tc>
          <w:tcPr>
            <w:tcW w:w="1458" w:type="dxa"/>
          </w:tcPr>
          <w:p w:rsidR="002E0E30" w:rsidRDefault="000750B7" w:rsidP="009337A1">
            <w:pPr>
              <w:tabs>
                <w:tab w:val="left" w:pos="0"/>
              </w:tabs>
              <w:ind w:right="-108" w:firstLine="18"/>
              <w:jc w:val="center"/>
              <w:rPr>
                <w:color w:val="000000" w:themeColor="text1"/>
              </w:rPr>
            </w:pPr>
            <w:r>
              <w:rPr>
                <w:color w:val="000000" w:themeColor="text1"/>
              </w:rPr>
              <w:t>QA-CRF-014/16</w:t>
            </w:r>
          </w:p>
        </w:tc>
      </w:tr>
      <w:tr w:rsidR="009E033F" w:rsidRPr="00B00137" w:rsidTr="00612786">
        <w:trPr>
          <w:trHeight w:val="374"/>
        </w:trPr>
        <w:tc>
          <w:tcPr>
            <w:tcW w:w="1170" w:type="dxa"/>
          </w:tcPr>
          <w:p w:rsidR="009E033F" w:rsidRDefault="009E033F" w:rsidP="00096E36">
            <w:pPr>
              <w:tabs>
                <w:tab w:val="left" w:pos="0"/>
              </w:tabs>
              <w:ind w:right="-108" w:firstLine="18"/>
              <w:jc w:val="center"/>
              <w:rPr>
                <w:color w:val="000000" w:themeColor="text1"/>
              </w:rPr>
            </w:pPr>
            <w:r>
              <w:rPr>
                <w:color w:val="000000" w:themeColor="text1"/>
              </w:rPr>
              <w:t>04</w:t>
            </w:r>
          </w:p>
        </w:tc>
        <w:tc>
          <w:tcPr>
            <w:tcW w:w="1450" w:type="dxa"/>
          </w:tcPr>
          <w:p w:rsidR="009E033F" w:rsidRDefault="003E1694" w:rsidP="00F06344">
            <w:pPr>
              <w:tabs>
                <w:tab w:val="left" w:pos="0"/>
              </w:tabs>
              <w:ind w:right="-108" w:firstLine="18"/>
              <w:jc w:val="center"/>
              <w:rPr>
                <w:color w:val="000000" w:themeColor="text1"/>
              </w:rPr>
            </w:pPr>
            <w:r>
              <w:rPr>
                <w:color w:val="000000" w:themeColor="text1"/>
              </w:rPr>
              <w:t>08.11.2017</w:t>
            </w:r>
          </w:p>
        </w:tc>
        <w:tc>
          <w:tcPr>
            <w:tcW w:w="6110" w:type="dxa"/>
            <w:vAlign w:val="center"/>
          </w:tcPr>
          <w:p w:rsidR="009E033F" w:rsidRPr="008A2642" w:rsidRDefault="009E033F" w:rsidP="008A2642">
            <w:pPr>
              <w:pStyle w:val="ListParagraph"/>
              <w:tabs>
                <w:tab w:val="left" w:pos="0"/>
              </w:tabs>
              <w:spacing w:line="360" w:lineRule="auto"/>
              <w:ind w:left="0"/>
              <w:jc w:val="both"/>
              <w:rPr>
                <w:color w:val="000000" w:themeColor="text1"/>
              </w:rPr>
            </w:pPr>
            <w:r w:rsidRPr="009E033F">
              <w:rPr>
                <w:bCs/>
                <w:color w:val="000000" w:themeColor="text1"/>
              </w:rPr>
              <w:t>SOP format changed m</w:t>
            </w:r>
            <w:r>
              <w:rPr>
                <w:bCs/>
                <w:color w:val="000000" w:themeColor="text1"/>
              </w:rPr>
              <w:t xml:space="preserve">ake to </w:t>
            </w:r>
            <w:proofErr w:type="spellStart"/>
            <w:r>
              <w:rPr>
                <w:bCs/>
                <w:color w:val="000000" w:themeColor="text1"/>
              </w:rPr>
              <w:t>inline</w:t>
            </w:r>
            <w:proofErr w:type="spellEnd"/>
            <w:r>
              <w:rPr>
                <w:bCs/>
                <w:color w:val="000000" w:themeColor="text1"/>
              </w:rPr>
              <w:t xml:space="preserve"> with SOP-QA-001-05</w:t>
            </w:r>
            <w:r w:rsidRPr="009E033F">
              <w:rPr>
                <w:bCs/>
                <w:color w:val="000000" w:themeColor="text1"/>
              </w:rPr>
              <w:t xml:space="preserve">. </w:t>
            </w:r>
          </w:p>
        </w:tc>
        <w:tc>
          <w:tcPr>
            <w:tcW w:w="1458" w:type="dxa"/>
          </w:tcPr>
          <w:p w:rsidR="009E033F" w:rsidRDefault="009E033F" w:rsidP="009337A1">
            <w:pPr>
              <w:tabs>
                <w:tab w:val="left" w:pos="0"/>
              </w:tabs>
              <w:ind w:right="-108" w:firstLine="18"/>
              <w:jc w:val="center"/>
              <w:rPr>
                <w:color w:val="000000" w:themeColor="text1"/>
              </w:rPr>
            </w:pPr>
            <w:r>
              <w:rPr>
                <w:color w:val="000000" w:themeColor="text1"/>
              </w:rPr>
              <w:t>CCF/GEN/</w:t>
            </w:r>
            <w:r>
              <w:rPr>
                <w:color w:val="000000" w:themeColor="text1"/>
              </w:rPr>
              <w:br/>
              <w:t>17028</w:t>
            </w:r>
          </w:p>
        </w:tc>
      </w:tr>
      <w:tr w:rsidR="003E1694" w:rsidRPr="00B00137" w:rsidTr="008A2642">
        <w:trPr>
          <w:trHeight w:hRule="exact" w:val="703"/>
        </w:trPr>
        <w:tc>
          <w:tcPr>
            <w:tcW w:w="1170" w:type="dxa"/>
          </w:tcPr>
          <w:p w:rsidR="003E1694" w:rsidRDefault="003E1694" w:rsidP="00096E36">
            <w:pPr>
              <w:tabs>
                <w:tab w:val="left" w:pos="0"/>
              </w:tabs>
              <w:ind w:right="-108" w:firstLine="18"/>
              <w:jc w:val="center"/>
              <w:rPr>
                <w:color w:val="000000" w:themeColor="text1"/>
              </w:rPr>
            </w:pPr>
            <w:r>
              <w:rPr>
                <w:color w:val="000000" w:themeColor="text1"/>
              </w:rPr>
              <w:t>05</w:t>
            </w:r>
          </w:p>
        </w:tc>
        <w:tc>
          <w:tcPr>
            <w:tcW w:w="1450" w:type="dxa"/>
          </w:tcPr>
          <w:p w:rsidR="003E1694" w:rsidRDefault="003E1694" w:rsidP="00F06344">
            <w:pPr>
              <w:tabs>
                <w:tab w:val="left" w:pos="0"/>
              </w:tabs>
              <w:ind w:right="-108" w:firstLine="18"/>
              <w:jc w:val="center"/>
              <w:rPr>
                <w:color w:val="000000" w:themeColor="text1"/>
              </w:rPr>
            </w:pPr>
            <w:r>
              <w:rPr>
                <w:color w:val="000000" w:themeColor="text1"/>
              </w:rPr>
              <w:t>20.12.2017</w:t>
            </w:r>
          </w:p>
        </w:tc>
        <w:tc>
          <w:tcPr>
            <w:tcW w:w="6110" w:type="dxa"/>
            <w:vAlign w:val="center"/>
          </w:tcPr>
          <w:p w:rsidR="003E1694" w:rsidRPr="009E033F" w:rsidRDefault="003E1694" w:rsidP="008A2642">
            <w:pPr>
              <w:pStyle w:val="ListParagraph"/>
              <w:tabs>
                <w:tab w:val="left" w:pos="0"/>
              </w:tabs>
              <w:spacing w:line="360" w:lineRule="auto"/>
              <w:ind w:left="0"/>
              <w:jc w:val="both"/>
              <w:rPr>
                <w:bCs/>
                <w:color w:val="000000" w:themeColor="text1"/>
              </w:rPr>
            </w:pPr>
            <w:r>
              <w:rPr>
                <w:bCs/>
                <w:color w:val="000000" w:themeColor="text1"/>
              </w:rPr>
              <w:t xml:space="preserve">ECR </w:t>
            </w:r>
            <w:r w:rsidR="008A2642">
              <w:rPr>
                <w:bCs/>
                <w:color w:val="000000" w:themeColor="text1"/>
              </w:rPr>
              <w:t>Preparation and N</w:t>
            </w:r>
            <w:r>
              <w:rPr>
                <w:bCs/>
                <w:color w:val="000000" w:themeColor="text1"/>
              </w:rPr>
              <w:t xml:space="preserve">umbering </w:t>
            </w:r>
            <w:r w:rsidR="008A2642">
              <w:rPr>
                <w:bCs/>
                <w:color w:val="000000" w:themeColor="text1"/>
              </w:rPr>
              <w:t xml:space="preserve">system </w:t>
            </w:r>
            <w:r>
              <w:rPr>
                <w:bCs/>
                <w:color w:val="000000" w:themeColor="text1"/>
              </w:rPr>
              <w:t>has been introduced in the SOP.</w:t>
            </w:r>
          </w:p>
        </w:tc>
        <w:tc>
          <w:tcPr>
            <w:tcW w:w="1458" w:type="dxa"/>
          </w:tcPr>
          <w:p w:rsidR="003E1694" w:rsidRDefault="003E1694" w:rsidP="009337A1">
            <w:pPr>
              <w:tabs>
                <w:tab w:val="left" w:pos="0"/>
              </w:tabs>
              <w:ind w:right="-108" w:firstLine="18"/>
              <w:jc w:val="center"/>
              <w:rPr>
                <w:color w:val="000000" w:themeColor="text1"/>
              </w:rPr>
            </w:pPr>
            <w:r>
              <w:rPr>
                <w:color w:val="000000" w:themeColor="text1"/>
              </w:rPr>
              <w:t>CCF/GEN/</w:t>
            </w:r>
            <w:r>
              <w:rPr>
                <w:color w:val="000000" w:themeColor="text1"/>
              </w:rPr>
              <w:br/>
              <w:t>17037</w:t>
            </w:r>
          </w:p>
        </w:tc>
      </w:tr>
    </w:tbl>
    <w:p w:rsidR="009D6DB8" w:rsidRPr="00B00137" w:rsidRDefault="009D6DB8" w:rsidP="002F0519">
      <w:pPr>
        <w:tabs>
          <w:tab w:val="left" w:pos="0"/>
        </w:tabs>
        <w:ind w:right="-108" w:firstLine="18"/>
        <w:rPr>
          <w:color w:val="000000" w:themeColor="text1"/>
        </w:rPr>
      </w:pPr>
    </w:p>
    <w:sectPr w:rsidR="009D6DB8" w:rsidRPr="00B00137" w:rsidSect="005251EA">
      <w:headerReference w:type="default" r:id="rId10"/>
      <w:footerReference w:type="default" r:id="rId11"/>
      <w:headerReference w:type="first" r:id="rId12"/>
      <w:footerReference w:type="first" r:id="rId13"/>
      <w:pgSz w:w="11909" w:h="16834" w:code="9"/>
      <w:pgMar w:top="1440" w:right="929" w:bottom="810" w:left="1440" w:header="1152"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692" w:rsidRDefault="00FF5692">
      <w:r>
        <w:separator/>
      </w:r>
    </w:p>
  </w:endnote>
  <w:endnote w:type="continuationSeparator" w:id="0">
    <w:p w:rsidR="00FF5692" w:rsidRDefault="00FF5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
      <w:tblW w:w="10161" w:type="dxa"/>
      <w:tblInd w:w="-405" w:type="dxa"/>
      <w:tblLook w:val="04A0" w:firstRow="1" w:lastRow="0" w:firstColumn="1" w:lastColumn="0" w:noHBand="0" w:noVBand="1"/>
    </w:tblPr>
    <w:tblGrid>
      <w:gridCol w:w="1926"/>
      <w:gridCol w:w="2798"/>
      <w:gridCol w:w="2909"/>
      <w:gridCol w:w="2528"/>
    </w:tblGrid>
    <w:tr w:rsidR="005251EA" w:rsidRPr="00E90738" w:rsidTr="00846998">
      <w:trPr>
        <w:trHeight w:val="346"/>
      </w:trPr>
      <w:tc>
        <w:tcPr>
          <w:tcW w:w="1926" w:type="dxa"/>
          <w:vAlign w:val="center"/>
        </w:tcPr>
        <w:p w:rsidR="005251EA" w:rsidRPr="0029058A" w:rsidRDefault="005251EA" w:rsidP="006E21D7">
          <w:pPr>
            <w:tabs>
              <w:tab w:val="center" w:pos="4320"/>
              <w:tab w:val="right" w:pos="8640"/>
            </w:tabs>
            <w:jc w:val="center"/>
            <w:rPr>
              <w:b/>
            </w:rPr>
          </w:pPr>
        </w:p>
      </w:tc>
      <w:tc>
        <w:tcPr>
          <w:tcW w:w="2798" w:type="dxa"/>
          <w:vAlign w:val="center"/>
        </w:tcPr>
        <w:p w:rsidR="005251EA" w:rsidRPr="0029058A" w:rsidRDefault="005251EA" w:rsidP="006E21D7">
          <w:pPr>
            <w:tabs>
              <w:tab w:val="center" w:pos="4320"/>
              <w:tab w:val="right" w:pos="8640"/>
            </w:tabs>
            <w:jc w:val="center"/>
            <w:rPr>
              <w:b/>
            </w:rPr>
          </w:pPr>
          <w:r w:rsidRPr="0029058A">
            <w:rPr>
              <w:b/>
            </w:rPr>
            <w:t>Prepared by</w:t>
          </w:r>
        </w:p>
      </w:tc>
      <w:tc>
        <w:tcPr>
          <w:tcW w:w="2909" w:type="dxa"/>
          <w:vAlign w:val="center"/>
        </w:tcPr>
        <w:p w:rsidR="005251EA" w:rsidRPr="0029058A" w:rsidRDefault="005251EA" w:rsidP="006E21D7">
          <w:pPr>
            <w:tabs>
              <w:tab w:val="center" w:pos="4320"/>
              <w:tab w:val="right" w:pos="8640"/>
            </w:tabs>
            <w:jc w:val="center"/>
            <w:rPr>
              <w:b/>
            </w:rPr>
          </w:pPr>
          <w:r w:rsidRPr="0029058A">
            <w:rPr>
              <w:b/>
            </w:rPr>
            <w:t>Reviewed by</w:t>
          </w:r>
        </w:p>
      </w:tc>
      <w:tc>
        <w:tcPr>
          <w:tcW w:w="2528" w:type="dxa"/>
          <w:vAlign w:val="center"/>
        </w:tcPr>
        <w:p w:rsidR="005251EA" w:rsidRPr="0029058A" w:rsidRDefault="005251EA" w:rsidP="006E21D7">
          <w:pPr>
            <w:tabs>
              <w:tab w:val="center" w:pos="4320"/>
              <w:tab w:val="right" w:pos="8640"/>
            </w:tabs>
            <w:jc w:val="center"/>
            <w:rPr>
              <w:b/>
            </w:rPr>
          </w:pPr>
          <w:r w:rsidRPr="0029058A">
            <w:rPr>
              <w:b/>
            </w:rPr>
            <w:t>Approved by</w:t>
          </w:r>
        </w:p>
      </w:tc>
    </w:tr>
    <w:tr w:rsidR="005251EA" w:rsidRPr="00E90738" w:rsidTr="00846998">
      <w:trPr>
        <w:trHeight w:val="648"/>
      </w:trPr>
      <w:tc>
        <w:tcPr>
          <w:tcW w:w="1926" w:type="dxa"/>
          <w:vAlign w:val="center"/>
        </w:tcPr>
        <w:p w:rsidR="005251EA" w:rsidRPr="0029058A" w:rsidRDefault="005251EA" w:rsidP="006E21D7">
          <w:pPr>
            <w:tabs>
              <w:tab w:val="center" w:pos="4320"/>
              <w:tab w:val="right" w:pos="8640"/>
            </w:tabs>
            <w:jc w:val="center"/>
            <w:rPr>
              <w:sz w:val="22"/>
              <w:szCs w:val="22"/>
            </w:rPr>
          </w:pPr>
          <w:r w:rsidRPr="0029058A">
            <w:rPr>
              <w:sz w:val="22"/>
              <w:szCs w:val="22"/>
            </w:rPr>
            <w:t>Sign &amp; Date</w:t>
          </w:r>
        </w:p>
      </w:tc>
      <w:tc>
        <w:tcPr>
          <w:tcW w:w="2798" w:type="dxa"/>
          <w:vAlign w:val="center"/>
        </w:tcPr>
        <w:p w:rsidR="005251EA" w:rsidRPr="0029058A" w:rsidRDefault="005251EA" w:rsidP="006E21D7">
          <w:pPr>
            <w:tabs>
              <w:tab w:val="center" w:pos="4320"/>
              <w:tab w:val="right" w:pos="8640"/>
            </w:tabs>
            <w:jc w:val="center"/>
            <w:rPr>
              <w:sz w:val="22"/>
              <w:szCs w:val="22"/>
            </w:rPr>
          </w:pPr>
        </w:p>
      </w:tc>
      <w:tc>
        <w:tcPr>
          <w:tcW w:w="2909" w:type="dxa"/>
          <w:vAlign w:val="center"/>
        </w:tcPr>
        <w:p w:rsidR="005251EA" w:rsidRPr="0029058A" w:rsidRDefault="005251EA" w:rsidP="006E21D7">
          <w:pPr>
            <w:jc w:val="center"/>
            <w:rPr>
              <w:sz w:val="22"/>
              <w:szCs w:val="22"/>
            </w:rPr>
          </w:pPr>
        </w:p>
      </w:tc>
      <w:tc>
        <w:tcPr>
          <w:tcW w:w="2528" w:type="dxa"/>
          <w:vAlign w:val="center"/>
        </w:tcPr>
        <w:p w:rsidR="005251EA" w:rsidRPr="0029058A" w:rsidRDefault="005251EA" w:rsidP="006E21D7">
          <w:pPr>
            <w:jc w:val="center"/>
            <w:rPr>
              <w:sz w:val="22"/>
              <w:szCs w:val="22"/>
            </w:rPr>
          </w:pPr>
        </w:p>
      </w:tc>
    </w:tr>
    <w:tr w:rsidR="005251EA" w:rsidRPr="00E90738" w:rsidTr="00846998">
      <w:trPr>
        <w:trHeight w:val="374"/>
      </w:trPr>
      <w:tc>
        <w:tcPr>
          <w:tcW w:w="1926" w:type="dxa"/>
          <w:vAlign w:val="center"/>
        </w:tcPr>
        <w:p w:rsidR="005251EA" w:rsidRPr="0029058A" w:rsidRDefault="005251EA" w:rsidP="006E21D7">
          <w:pPr>
            <w:tabs>
              <w:tab w:val="center" w:pos="4320"/>
              <w:tab w:val="right" w:pos="8640"/>
            </w:tabs>
            <w:jc w:val="center"/>
          </w:pPr>
          <w:r w:rsidRPr="0029058A">
            <w:t>Name</w:t>
          </w:r>
        </w:p>
      </w:tc>
      <w:tc>
        <w:tcPr>
          <w:tcW w:w="2798" w:type="dxa"/>
          <w:vAlign w:val="center"/>
        </w:tcPr>
        <w:p w:rsidR="005251EA" w:rsidRPr="0029058A" w:rsidRDefault="00D367F2" w:rsidP="006E21D7">
          <w:pPr>
            <w:tabs>
              <w:tab w:val="center" w:pos="4320"/>
              <w:tab w:val="right" w:pos="8640"/>
            </w:tabs>
            <w:jc w:val="center"/>
          </w:pPr>
          <w:r>
            <w:t xml:space="preserve">Y. </w:t>
          </w:r>
          <w:proofErr w:type="spellStart"/>
          <w:r>
            <w:t>Samatha</w:t>
          </w:r>
          <w:proofErr w:type="spellEnd"/>
        </w:p>
      </w:tc>
      <w:tc>
        <w:tcPr>
          <w:tcW w:w="2909" w:type="dxa"/>
          <w:vAlign w:val="center"/>
        </w:tcPr>
        <w:p w:rsidR="005251EA" w:rsidRPr="0029058A" w:rsidRDefault="00B14542" w:rsidP="006E21D7">
          <w:pPr>
            <w:jc w:val="center"/>
          </w:pPr>
          <w:r>
            <w:t>A. Ravi</w:t>
          </w:r>
        </w:p>
      </w:tc>
      <w:tc>
        <w:tcPr>
          <w:tcW w:w="2528" w:type="dxa"/>
          <w:vAlign w:val="center"/>
        </w:tcPr>
        <w:p w:rsidR="005251EA" w:rsidRPr="0029058A" w:rsidRDefault="00B14542" w:rsidP="006E21D7">
          <w:pPr>
            <w:jc w:val="center"/>
          </w:pPr>
          <w:r>
            <w:t>B. Satyam</w:t>
          </w:r>
        </w:p>
      </w:tc>
    </w:tr>
    <w:tr w:rsidR="005251EA" w:rsidRPr="00E90738" w:rsidTr="00846998">
      <w:trPr>
        <w:trHeight w:val="374"/>
      </w:trPr>
      <w:tc>
        <w:tcPr>
          <w:tcW w:w="1926" w:type="dxa"/>
          <w:vAlign w:val="center"/>
        </w:tcPr>
        <w:p w:rsidR="005251EA" w:rsidRPr="0029058A" w:rsidRDefault="005251EA" w:rsidP="006E21D7">
          <w:pPr>
            <w:jc w:val="center"/>
          </w:pPr>
          <w:r w:rsidRPr="0029058A">
            <w:t>Department</w:t>
          </w:r>
        </w:p>
      </w:tc>
      <w:tc>
        <w:tcPr>
          <w:tcW w:w="2798" w:type="dxa"/>
          <w:vAlign w:val="center"/>
        </w:tcPr>
        <w:p w:rsidR="005251EA" w:rsidRPr="0029058A" w:rsidRDefault="005251EA" w:rsidP="006E21D7">
          <w:pPr>
            <w:jc w:val="center"/>
          </w:pPr>
          <w:r w:rsidRPr="0029058A">
            <w:t>Quality Assurance</w:t>
          </w:r>
        </w:p>
      </w:tc>
      <w:tc>
        <w:tcPr>
          <w:tcW w:w="2909" w:type="dxa"/>
          <w:vAlign w:val="center"/>
        </w:tcPr>
        <w:p w:rsidR="005251EA" w:rsidRPr="0029058A" w:rsidRDefault="005251EA" w:rsidP="006E21D7">
          <w:pPr>
            <w:jc w:val="center"/>
          </w:pPr>
          <w:r w:rsidRPr="0029058A">
            <w:t>Quality Assurance</w:t>
          </w:r>
        </w:p>
      </w:tc>
      <w:tc>
        <w:tcPr>
          <w:tcW w:w="2528" w:type="dxa"/>
          <w:vAlign w:val="center"/>
        </w:tcPr>
        <w:p w:rsidR="005251EA" w:rsidRPr="0029058A" w:rsidRDefault="005251EA" w:rsidP="006E21D7">
          <w:pPr>
            <w:jc w:val="center"/>
          </w:pPr>
          <w:r w:rsidRPr="0029058A">
            <w:t>Quality Assurance</w:t>
          </w:r>
        </w:p>
      </w:tc>
    </w:tr>
  </w:tbl>
  <w:p w:rsidR="005251EA" w:rsidRPr="00F90CB9" w:rsidRDefault="00F90CB9" w:rsidP="00F90CB9">
    <w:pPr>
      <w:pStyle w:val="Footer"/>
      <w:ind w:left="-504"/>
    </w:pPr>
    <w:r w:rsidRPr="00F12C2F">
      <w:t>QA001-FM1</w:t>
    </w:r>
    <w:r w:rsidR="00B266EF">
      <w:t>39-01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926"/>
      <w:gridCol w:w="2798"/>
      <w:gridCol w:w="2909"/>
      <w:gridCol w:w="3023"/>
    </w:tblGrid>
    <w:tr w:rsidR="007D7C90" w:rsidRPr="00E90738" w:rsidTr="007D7C90">
      <w:trPr>
        <w:trHeight w:val="346"/>
      </w:trPr>
      <w:tc>
        <w:tcPr>
          <w:tcW w:w="1926" w:type="dxa"/>
          <w:vAlign w:val="center"/>
        </w:tcPr>
        <w:p w:rsidR="007D7C90" w:rsidRPr="00E90738" w:rsidRDefault="007D7C90" w:rsidP="006E21D7">
          <w:pPr>
            <w:tabs>
              <w:tab w:val="center" w:pos="4320"/>
              <w:tab w:val="right" w:pos="8640"/>
            </w:tabs>
            <w:jc w:val="center"/>
            <w:rPr>
              <w:b/>
            </w:rPr>
          </w:pPr>
        </w:p>
      </w:tc>
      <w:tc>
        <w:tcPr>
          <w:tcW w:w="2798" w:type="dxa"/>
          <w:vAlign w:val="center"/>
        </w:tcPr>
        <w:p w:rsidR="007D7C90" w:rsidRPr="00E90738" w:rsidRDefault="007D7C90" w:rsidP="006E21D7">
          <w:pPr>
            <w:tabs>
              <w:tab w:val="center" w:pos="4320"/>
              <w:tab w:val="right" w:pos="8640"/>
            </w:tabs>
            <w:jc w:val="center"/>
            <w:rPr>
              <w:b/>
            </w:rPr>
          </w:pPr>
          <w:r w:rsidRPr="00E90738">
            <w:rPr>
              <w:b/>
            </w:rPr>
            <w:t>Prepared by</w:t>
          </w:r>
        </w:p>
      </w:tc>
      <w:tc>
        <w:tcPr>
          <w:tcW w:w="2909" w:type="dxa"/>
          <w:vAlign w:val="center"/>
        </w:tcPr>
        <w:p w:rsidR="007D7C90" w:rsidRPr="00E90738" w:rsidRDefault="007D7C90" w:rsidP="006E21D7">
          <w:pPr>
            <w:tabs>
              <w:tab w:val="center" w:pos="4320"/>
              <w:tab w:val="right" w:pos="8640"/>
            </w:tabs>
            <w:jc w:val="center"/>
            <w:rPr>
              <w:b/>
            </w:rPr>
          </w:pPr>
          <w:r w:rsidRPr="00E90738">
            <w:rPr>
              <w:b/>
            </w:rPr>
            <w:t>Reviewed by</w:t>
          </w:r>
        </w:p>
      </w:tc>
      <w:tc>
        <w:tcPr>
          <w:tcW w:w="3023" w:type="dxa"/>
          <w:vAlign w:val="center"/>
        </w:tcPr>
        <w:p w:rsidR="007D7C90" w:rsidRPr="00E90738" w:rsidRDefault="007D7C90" w:rsidP="006E21D7">
          <w:pPr>
            <w:tabs>
              <w:tab w:val="center" w:pos="4320"/>
              <w:tab w:val="right" w:pos="8640"/>
            </w:tabs>
            <w:jc w:val="center"/>
            <w:rPr>
              <w:b/>
            </w:rPr>
          </w:pPr>
          <w:r w:rsidRPr="00E90738">
            <w:rPr>
              <w:b/>
            </w:rPr>
            <w:t>Approved by</w:t>
          </w:r>
        </w:p>
      </w:tc>
    </w:tr>
    <w:tr w:rsidR="007D7C90" w:rsidRPr="00E90738" w:rsidTr="007D7C90">
      <w:trPr>
        <w:trHeight w:val="648"/>
      </w:trPr>
      <w:tc>
        <w:tcPr>
          <w:tcW w:w="1926" w:type="dxa"/>
          <w:vAlign w:val="center"/>
        </w:tcPr>
        <w:p w:rsidR="007D7C90" w:rsidRPr="00E90738" w:rsidRDefault="007D7C90" w:rsidP="006E21D7">
          <w:pPr>
            <w:tabs>
              <w:tab w:val="center" w:pos="4320"/>
              <w:tab w:val="right" w:pos="8640"/>
            </w:tabs>
            <w:jc w:val="center"/>
            <w:rPr>
              <w:b/>
              <w:sz w:val="22"/>
              <w:szCs w:val="22"/>
            </w:rPr>
          </w:pPr>
          <w:r w:rsidRPr="007F0F4F">
            <w:rPr>
              <w:b/>
              <w:sz w:val="22"/>
              <w:szCs w:val="22"/>
            </w:rPr>
            <w:t>Sign &amp; Date</w:t>
          </w:r>
        </w:p>
      </w:tc>
      <w:tc>
        <w:tcPr>
          <w:tcW w:w="2798" w:type="dxa"/>
          <w:vAlign w:val="center"/>
        </w:tcPr>
        <w:p w:rsidR="007D7C90" w:rsidRPr="00E90738" w:rsidRDefault="007D7C90" w:rsidP="006E21D7">
          <w:pPr>
            <w:tabs>
              <w:tab w:val="center" w:pos="4320"/>
              <w:tab w:val="right" w:pos="8640"/>
            </w:tabs>
            <w:jc w:val="center"/>
            <w:rPr>
              <w:sz w:val="22"/>
              <w:szCs w:val="22"/>
            </w:rPr>
          </w:pPr>
        </w:p>
      </w:tc>
      <w:tc>
        <w:tcPr>
          <w:tcW w:w="2909" w:type="dxa"/>
          <w:vAlign w:val="center"/>
        </w:tcPr>
        <w:p w:rsidR="007D7C90" w:rsidRPr="00E90738" w:rsidRDefault="007D7C90" w:rsidP="006E21D7">
          <w:pPr>
            <w:jc w:val="center"/>
            <w:rPr>
              <w:sz w:val="22"/>
              <w:szCs w:val="22"/>
            </w:rPr>
          </w:pPr>
        </w:p>
      </w:tc>
      <w:tc>
        <w:tcPr>
          <w:tcW w:w="3023" w:type="dxa"/>
          <w:vAlign w:val="center"/>
        </w:tcPr>
        <w:p w:rsidR="007D7C90" w:rsidRPr="00E90738" w:rsidRDefault="007D7C90" w:rsidP="006E21D7">
          <w:pPr>
            <w:jc w:val="center"/>
            <w:rPr>
              <w:sz w:val="22"/>
              <w:szCs w:val="22"/>
            </w:rPr>
          </w:pPr>
        </w:p>
      </w:tc>
    </w:tr>
    <w:tr w:rsidR="007D7C90" w:rsidRPr="00E90738" w:rsidTr="007D7C90">
      <w:trPr>
        <w:trHeight w:val="374"/>
      </w:trPr>
      <w:tc>
        <w:tcPr>
          <w:tcW w:w="1926" w:type="dxa"/>
          <w:vAlign w:val="center"/>
        </w:tcPr>
        <w:p w:rsidR="007D7C90" w:rsidRPr="00E90738" w:rsidRDefault="007D7C90" w:rsidP="006E21D7">
          <w:pPr>
            <w:tabs>
              <w:tab w:val="center" w:pos="4320"/>
              <w:tab w:val="right" w:pos="8640"/>
            </w:tabs>
            <w:jc w:val="center"/>
            <w:rPr>
              <w:b/>
            </w:rPr>
          </w:pPr>
          <w:r>
            <w:rPr>
              <w:b/>
            </w:rPr>
            <w:t>Name</w:t>
          </w:r>
        </w:p>
      </w:tc>
      <w:tc>
        <w:tcPr>
          <w:tcW w:w="2798" w:type="dxa"/>
          <w:vAlign w:val="center"/>
        </w:tcPr>
        <w:p w:rsidR="007D7C90" w:rsidRPr="00E90738" w:rsidRDefault="007D7C90" w:rsidP="006E21D7">
          <w:pPr>
            <w:tabs>
              <w:tab w:val="center" w:pos="4320"/>
              <w:tab w:val="right" w:pos="8640"/>
            </w:tabs>
            <w:jc w:val="center"/>
            <w:rPr>
              <w:b/>
            </w:rPr>
          </w:pPr>
          <w:r w:rsidRPr="00E90738">
            <w:rPr>
              <w:b/>
            </w:rPr>
            <w:t xml:space="preserve">Ch. </w:t>
          </w:r>
          <w:proofErr w:type="spellStart"/>
          <w:r w:rsidRPr="00E90738">
            <w:rPr>
              <w:b/>
            </w:rPr>
            <w:t>Mahendar</w:t>
          </w:r>
          <w:proofErr w:type="spellEnd"/>
          <w:r w:rsidRPr="00E90738">
            <w:rPr>
              <w:b/>
            </w:rPr>
            <w:t xml:space="preserve"> Reddy</w:t>
          </w:r>
        </w:p>
      </w:tc>
      <w:tc>
        <w:tcPr>
          <w:tcW w:w="2909" w:type="dxa"/>
          <w:vAlign w:val="center"/>
        </w:tcPr>
        <w:p w:rsidR="007D7C90" w:rsidRPr="00E90738" w:rsidRDefault="007D7C90" w:rsidP="006E21D7">
          <w:pPr>
            <w:jc w:val="center"/>
            <w:rPr>
              <w:b/>
            </w:rPr>
          </w:pPr>
          <w:r w:rsidRPr="00E90738">
            <w:rPr>
              <w:b/>
            </w:rPr>
            <w:t xml:space="preserve">K. </w:t>
          </w:r>
          <w:proofErr w:type="spellStart"/>
          <w:r w:rsidRPr="00E90738">
            <w:rPr>
              <w:b/>
            </w:rPr>
            <w:t>Nagarjuna</w:t>
          </w:r>
          <w:proofErr w:type="spellEnd"/>
        </w:p>
      </w:tc>
      <w:tc>
        <w:tcPr>
          <w:tcW w:w="3023" w:type="dxa"/>
          <w:vAlign w:val="center"/>
        </w:tcPr>
        <w:p w:rsidR="007D7C90" w:rsidRPr="00E90738" w:rsidRDefault="007D7C90" w:rsidP="006E21D7">
          <w:pPr>
            <w:jc w:val="center"/>
            <w:rPr>
              <w:b/>
            </w:rPr>
          </w:pPr>
          <w:r w:rsidRPr="00E90738">
            <w:rPr>
              <w:b/>
            </w:rPr>
            <w:t xml:space="preserve">P. </w:t>
          </w:r>
          <w:proofErr w:type="spellStart"/>
          <w:r w:rsidRPr="00E90738">
            <w:rPr>
              <w:b/>
            </w:rPr>
            <w:t>Shankaraiah</w:t>
          </w:r>
          <w:proofErr w:type="spellEnd"/>
        </w:p>
      </w:tc>
    </w:tr>
    <w:tr w:rsidR="007D7C90" w:rsidRPr="00E90738" w:rsidTr="007D7C90">
      <w:trPr>
        <w:trHeight w:val="374"/>
      </w:trPr>
      <w:tc>
        <w:tcPr>
          <w:tcW w:w="1926" w:type="dxa"/>
          <w:vAlign w:val="center"/>
        </w:tcPr>
        <w:p w:rsidR="007D7C90" w:rsidRPr="00E90738" w:rsidRDefault="007D7C90" w:rsidP="006E21D7">
          <w:pPr>
            <w:jc w:val="center"/>
            <w:rPr>
              <w:b/>
            </w:rPr>
          </w:pPr>
          <w:r>
            <w:rPr>
              <w:b/>
            </w:rPr>
            <w:t>Department</w:t>
          </w:r>
        </w:p>
      </w:tc>
      <w:tc>
        <w:tcPr>
          <w:tcW w:w="2798" w:type="dxa"/>
          <w:vAlign w:val="center"/>
        </w:tcPr>
        <w:p w:rsidR="007D7C90" w:rsidRPr="00E90738" w:rsidRDefault="007D7C90" w:rsidP="006E21D7">
          <w:pPr>
            <w:jc w:val="center"/>
            <w:rPr>
              <w:b/>
            </w:rPr>
          </w:pPr>
          <w:r w:rsidRPr="00E90738">
            <w:rPr>
              <w:b/>
            </w:rPr>
            <w:t>Quality Assurance</w:t>
          </w:r>
        </w:p>
      </w:tc>
      <w:tc>
        <w:tcPr>
          <w:tcW w:w="2909" w:type="dxa"/>
          <w:vAlign w:val="center"/>
        </w:tcPr>
        <w:p w:rsidR="007D7C90" w:rsidRPr="00E90738" w:rsidRDefault="007D7C90" w:rsidP="006E21D7">
          <w:pPr>
            <w:jc w:val="center"/>
            <w:rPr>
              <w:b/>
            </w:rPr>
          </w:pPr>
          <w:r w:rsidRPr="00E90738">
            <w:rPr>
              <w:b/>
            </w:rPr>
            <w:t>Quality Assurance</w:t>
          </w:r>
        </w:p>
      </w:tc>
      <w:tc>
        <w:tcPr>
          <w:tcW w:w="3023" w:type="dxa"/>
          <w:vAlign w:val="center"/>
        </w:tcPr>
        <w:p w:rsidR="007D7C90" w:rsidRPr="00E90738" w:rsidRDefault="007D7C90" w:rsidP="006E21D7">
          <w:pPr>
            <w:jc w:val="center"/>
            <w:rPr>
              <w:b/>
            </w:rPr>
          </w:pPr>
          <w:r w:rsidRPr="00E90738">
            <w:rPr>
              <w:b/>
            </w:rPr>
            <w:t>Quality Assurance</w:t>
          </w:r>
        </w:p>
      </w:tc>
    </w:tr>
  </w:tbl>
  <w:p w:rsidR="007D7C90" w:rsidRPr="00E9175F" w:rsidRDefault="007D7C90" w:rsidP="007D7C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692" w:rsidRDefault="00FF5692">
      <w:r>
        <w:separator/>
      </w:r>
    </w:p>
  </w:footnote>
  <w:footnote w:type="continuationSeparator" w:id="0">
    <w:p w:rsidR="00FF5692" w:rsidRDefault="00FF56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52"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3"/>
      <w:gridCol w:w="1665"/>
      <w:gridCol w:w="2403"/>
      <w:gridCol w:w="2115"/>
      <w:gridCol w:w="1836"/>
    </w:tblGrid>
    <w:tr w:rsidR="00D14BF5" w:rsidRPr="007D7C90" w:rsidTr="00EF4A99">
      <w:trPr>
        <w:cantSplit/>
        <w:trHeight w:val="432"/>
      </w:trPr>
      <w:tc>
        <w:tcPr>
          <w:tcW w:w="2133" w:type="dxa"/>
          <w:vMerge w:val="restart"/>
          <w:vAlign w:val="center"/>
        </w:tcPr>
        <w:p w:rsidR="00D14BF5" w:rsidRPr="007D7C90" w:rsidRDefault="00B266EF" w:rsidP="00EF4A99">
          <w:pPr>
            <w:ind w:left="792" w:hanging="792"/>
            <w:jc w:val="center"/>
            <w:rPr>
              <w:b/>
              <w:sz w:val="28"/>
              <w:szCs w:val="28"/>
            </w:rPr>
          </w:pPr>
          <w:r>
            <w:rPr>
              <w:noProof/>
              <w:sz w:val="13"/>
              <w:szCs w:val="13"/>
            </w:rPr>
            <w:drawing>
              <wp:inline distT="0" distB="0" distL="0" distR="0">
                <wp:extent cx="1019175" cy="6191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19175" cy="619125"/>
                        </a:xfrm>
                        <a:prstGeom prst="rect">
                          <a:avLst/>
                        </a:prstGeom>
                        <a:noFill/>
                        <a:ln w="9525">
                          <a:noFill/>
                          <a:miter lim="800000"/>
                          <a:headEnd/>
                          <a:tailEnd/>
                        </a:ln>
                      </pic:spPr>
                    </pic:pic>
                  </a:graphicData>
                </a:graphic>
              </wp:inline>
            </w:drawing>
          </w:r>
        </w:p>
      </w:tc>
      <w:tc>
        <w:tcPr>
          <w:tcW w:w="8019" w:type="dxa"/>
          <w:gridSpan w:val="4"/>
          <w:vAlign w:val="center"/>
        </w:tcPr>
        <w:p w:rsidR="00D14BF5" w:rsidRPr="007D7C90" w:rsidRDefault="00D14BF5" w:rsidP="00EF4A99">
          <w:pPr>
            <w:jc w:val="center"/>
            <w:rPr>
              <w:b/>
              <w:sz w:val="28"/>
              <w:szCs w:val="28"/>
            </w:rPr>
          </w:pPr>
          <w:r w:rsidRPr="007D7C90">
            <w:rPr>
              <w:b/>
            </w:rPr>
            <w:t>STANDARD OPERATING PROCEDURE</w:t>
          </w:r>
        </w:p>
      </w:tc>
    </w:tr>
    <w:tr w:rsidR="00D14BF5" w:rsidRPr="007D7C90" w:rsidTr="00EF4A99">
      <w:trPr>
        <w:cantSplit/>
        <w:trHeight w:val="432"/>
      </w:trPr>
      <w:tc>
        <w:tcPr>
          <w:tcW w:w="2133" w:type="dxa"/>
          <w:vMerge/>
          <w:vAlign w:val="center"/>
        </w:tcPr>
        <w:p w:rsidR="00D14BF5" w:rsidRPr="007D7C90" w:rsidRDefault="00D14BF5" w:rsidP="00EF4A99"/>
      </w:tc>
      <w:tc>
        <w:tcPr>
          <w:tcW w:w="1665" w:type="dxa"/>
          <w:vAlign w:val="center"/>
        </w:tcPr>
        <w:p w:rsidR="00D14BF5" w:rsidRPr="007D7C90" w:rsidRDefault="00D14BF5" w:rsidP="00EF4A99">
          <w:r w:rsidRPr="007D7C90">
            <w:t xml:space="preserve">SOP No.: </w:t>
          </w:r>
        </w:p>
      </w:tc>
      <w:tc>
        <w:tcPr>
          <w:tcW w:w="2403" w:type="dxa"/>
          <w:vAlign w:val="center"/>
        </w:tcPr>
        <w:p w:rsidR="00D14BF5" w:rsidRPr="007D7C90" w:rsidRDefault="00D14BF5" w:rsidP="005D0CF5">
          <w:r w:rsidRPr="007D7C90">
            <w:t>SOP-QA-0</w:t>
          </w:r>
          <w:r>
            <w:t>07</w:t>
          </w:r>
          <w:r w:rsidRPr="007D7C90">
            <w:t>-0</w:t>
          </w:r>
          <w:r w:rsidR="00B14542">
            <w:t>5</w:t>
          </w:r>
        </w:p>
      </w:tc>
      <w:tc>
        <w:tcPr>
          <w:tcW w:w="2115" w:type="dxa"/>
          <w:vAlign w:val="center"/>
        </w:tcPr>
        <w:p w:rsidR="00D14BF5" w:rsidRPr="007D7C90" w:rsidRDefault="00D14BF5" w:rsidP="00EF4A99">
          <w:r w:rsidRPr="007D7C90">
            <w:t>Effective Date:</w:t>
          </w:r>
        </w:p>
      </w:tc>
      <w:tc>
        <w:tcPr>
          <w:tcW w:w="1836" w:type="dxa"/>
          <w:vAlign w:val="center"/>
        </w:tcPr>
        <w:p w:rsidR="00D14BF5" w:rsidRPr="007D7C90" w:rsidRDefault="005D0CF5" w:rsidP="009714AD">
          <w:pPr>
            <w:jc w:val="center"/>
          </w:pPr>
          <w:r>
            <w:t>20.12.2017</w:t>
          </w:r>
        </w:p>
      </w:tc>
    </w:tr>
    <w:tr w:rsidR="00B266EF" w:rsidRPr="007D7C90" w:rsidTr="00EF4A99">
      <w:trPr>
        <w:cantSplit/>
        <w:trHeight w:val="432"/>
      </w:trPr>
      <w:tc>
        <w:tcPr>
          <w:tcW w:w="2133" w:type="dxa"/>
          <w:vMerge/>
          <w:vAlign w:val="center"/>
        </w:tcPr>
        <w:p w:rsidR="00B266EF" w:rsidRPr="007D7C90" w:rsidRDefault="00B266EF" w:rsidP="00EF4A99"/>
      </w:tc>
      <w:tc>
        <w:tcPr>
          <w:tcW w:w="1665" w:type="dxa"/>
          <w:vAlign w:val="center"/>
        </w:tcPr>
        <w:p w:rsidR="00B266EF" w:rsidRPr="007D7C90" w:rsidRDefault="00B266EF" w:rsidP="00EF4A99">
          <w:r w:rsidRPr="007D7C90">
            <w:t xml:space="preserve">Supersedes : </w:t>
          </w:r>
        </w:p>
      </w:tc>
      <w:tc>
        <w:tcPr>
          <w:tcW w:w="2403" w:type="dxa"/>
          <w:vAlign w:val="center"/>
        </w:tcPr>
        <w:p w:rsidR="00B266EF" w:rsidRPr="007D7C90" w:rsidRDefault="00B266EF" w:rsidP="009E033F">
          <w:r w:rsidRPr="007D7C90">
            <w:t>SOP-QA-0</w:t>
          </w:r>
          <w:r>
            <w:t>07</w:t>
          </w:r>
          <w:r w:rsidRPr="007D7C90">
            <w:t>-0</w:t>
          </w:r>
          <w:r w:rsidR="005D0CF5">
            <w:t>4</w:t>
          </w:r>
        </w:p>
      </w:tc>
      <w:tc>
        <w:tcPr>
          <w:tcW w:w="2115" w:type="dxa"/>
          <w:vAlign w:val="center"/>
        </w:tcPr>
        <w:p w:rsidR="00B266EF" w:rsidRPr="007D7C90" w:rsidRDefault="00B266EF" w:rsidP="00EF4A99">
          <w:r w:rsidRPr="007D7C90">
            <w:t>Next Review Date:</w:t>
          </w:r>
        </w:p>
      </w:tc>
      <w:tc>
        <w:tcPr>
          <w:tcW w:w="1836" w:type="dxa"/>
          <w:vAlign w:val="center"/>
        </w:tcPr>
        <w:p w:rsidR="00B266EF" w:rsidRPr="007D7C90" w:rsidRDefault="005D0CF5" w:rsidP="009714AD">
          <w:pPr>
            <w:jc w:val="center"/>
          </w:pPr>
          <w:r>
            <w:t>19.12.2020</w:t>
          </w:r>
        </w:p>
      </w:tc>
    </w:tr>
    <w:tr w:rsidR="00B266EF" w:rsidRPr="007D7C90" w:rsidTr="00EF4A99">
      <w:trPr>
        <w:cantSplit/>
        <w:trHeight w:val="432"/>
      </w:trPr>
      <w:tc>
        <w:tcPr>
          <w:tcW w:w="2133" w:type="dxa"/>
          <w:vMerge/>
          <w:vAlign w:val="center"/>
        </w:tcPr>
        <w:p w:rsidR="00B266EF" w:rsidRPr="007D7C90" w:rsidRDefault="00B266EF" w:rsidP="00EF4A99"/>
      </w:tc>
      <w:tc>
        <w:tcPr>
          <w:tcW w:w="1665" w:type="dxa"/>
          <w:vAlign w:val="center"/>
        </w:tcPr>
        <w:p w:rsidR="00B266EF" w:rsidRPr="007D7C90" w:rsidRDefault="00B266EF" w:rsidP="00EF4A99">
          <w:r w:rsidRPr="007D7C90">
            <w:t>Department:</w:t>
          </w:r>
        </w:p>
      </w:tc>
      <w:tc>
        <w:tcPr>
          <w:tcW w:w="2403" w:type="dxa"/>
          <w:vAlign w:val="center"/>
        </w:tcPr>
        <w:p w:rsidR="00B266EF" w:rsidRPr="007D7C90" w:rsidRDefault="00B266EF" w:rsidP="00EF4A99">
          <w:r w:rsidRPr="007D7C90">
            <w:t>Quality Assurance</w:t>
          </w:r>
        </w:p>
      </w:tc>
      <w:tc>
        <w:tcPr>
          <w:tcW w:w="2115" w:type="dxa"/>
          <w:vAlign w:val="center"/>
        </w:tcPr>
        <w:p w:rsidR="00B266EF" w:rsidRPr="007D7C90" w:rsidRDefault="00B266EF" w:rsidP="00EF4A99">
          <w:r w:rsidRPr="007D7C90">
            <w:t>Page:</w:t>
          </w:r>
        </w:p>
      </w:tc>
      <w:tc>
        <w:tcPr>
          <w:tcW w:w="1836" w:type="dxa"/>
          <w:vAlign w:val="center"/>
        </w:tcPr>
        <w:p w:rsidR="00B266EF" w:rsidRPr="007D7C90" w:rsidRDefault="00FF5692" w:rsidP="00EF4A99">
          <w:pPr>
            <w:jc w:val="center"/>
          </w:pPr>
          <w:r>
            <w:fldChar w:fldCharType="begin"/>
          </w:r>
          <w:r>
            <w:instrText xml:space="preserve"> PAGE </w:instrText>
          </w:r>
          <w:r>
            <w:fldChar w:fldCharType="separate"/>
          </w:r>
          <w:r w:rsidR="00E84B78">
            <w:rPr>
              <w:noProof/>
            </w:rPr>
            <w:t>5</w:t>
          </w:r>
          <w:r>
            <w:rPr>
              <w:noProof/>
            </w:rPr>
            <w:fldChar w:fldCharType="end"/>
          </w:r>
          <w:r w:rsidR="00B266EF" w:rsidRPr="007D7C90">
            <w:t xml:space="preserve"> of </w:t>
          </w:r>
          <w:r>
            <w:fldChar w:fldCharType="begin"/>
          </w:r>
          <w:r>
            <w:instrText xml:space="preserve"> NUMPAGES </w:instrText>
          </w:r>
          <w:r>
            <w:fldChar w:fldCharType="separate"/>
          </w:r>
          <w:r w:rsidR="00E84B78">
            <w:rPr>
              <w:noProof/>
            </w:rPr>
            <w:t>11</w:t>
          </w:r>
          <w:r>
            <w:rPr>
              <w:noProof/>
            </w:rPr>
            <w:fldChar w:fldCharType="end"/>
          </w:r>
        </w:p>
      </w:tc>
    </w:tr>
    <w:tr w:rsidR="00B266EF" w:rsidRPr="007D7C90" w:rsidTr="00EF4A99">
      <w:trPr>
        <w:cantSplit/>
        <w:trHeight w:val="432"/>
      </w:trPr>
      <w:tc>
        <w:tcPr>
          <w:tcW w:w="10152" w:type="dxa"/>
          <w:gridSpan w:val="5"/>
          <w:vAlign w:val="center"/>
        </w:tcPr>
        <w:p w:rsidR="00B266EF" w:rsidRPr="00C90C37" w:rsidRDefault="00B266EF" w:rsidP="00EF4A99">
          <w:pPr>
            <w:ind w:left="936" w:hanging="936"/>
            <w:jc w:val="both"/>
            <w:rPr>
              <w:b/>
            </w:rPr>
          </w:pPr>
          <w:r w:rsidRPr="00C90C37">
            <w:rPr>
              <w:b/>
            </w:rPr>
            <w:t xml:space="preserve">TITLE: </w:t>
          </w:r>
          <w:r w:rsidRPr="00C90C37">
            <w:rPr>
              <w:b/>
              <w:color w:val="000000"/>
            </w:rPr>
            <w:t>PREPARATION, REVIEW, ISSUE AND ARCHIVAL OF BATCH PRODUCTION RECORD</w:t>
          </w:r>
        </w:p>
      </w:tc>
    </w:tr>
  </w:tbl>
  <w:p w:rsidR="00D14BF5" w:rsidRPr="005251EA" w:rsidRDefault="00D14BF5" w:rsidP="00BE5658">
    <w:pPr>
      <w:pStyle w:val="Heade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2258"/>
      <w:gridCol w:w="1896"/>
      <w:gridCol w:w="2709"/>
      <w:gridCol w:w="2077"/>
      <w:gridCol w:w="1716"/>
    </w:tblGrid>
    <w:tr w:rsidR="007D7C90"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noProof/>
              <w:sz w:val="28"/>
              <w:szCs w:val="28"/>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sz w:val="28"/>
              <w:szCs w:val="28"/>
            </w:rPr>
            <w:t>DISCOVERY INTERMEDIATE PRIVATE LIMITED</w:t>
          </w:r>
        </w:p>
      </w:tc>
    </w:tr>
    <w:tr w:rsidR="007D7C90" w:rsidRPr="007D7C90" w:rsidTr="007D7C90">
      <w:trPr>
        <w:cantSplit/>
        <w:trHeight w:val="288"/>
      </w:trPr>
      <w:tc>
        <w:tcPr>
          <w:tcW w:w="2258" w:type="dxa"/>
          <w:vMerge/>
          <w:tcBorders>
            <w:left w:val="single" w:sz="12" w:space="0" w:color="auto"/>
            <w:right w:val="single" w:sz="12" w:space="0" w:color="auto"/>
          </w:tcBorders>
          <w:vAlign w:val="center"/>
        </w:tcPr>
        <w:p w:rsidR="007D7C90" w:rsidRPr="007D7C90" w:rsidRDefault="007D7C90"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7D7C90" w:rsidRPr="007D7C90" w:rsidRDefault="007D7C90" w:rsidP="007D7C90">
          <w:pPr>
            <w:jc w:val="center"/>
            <w:rPr>
              <w:b/>
            </w:rPr>
          </w:pPr>
          <w:r w:rsidRPr="007D7C90">
            <w:rPr>
              <w:b/>
            </w:rPr>
            <w:t>STANDARD OPERATING PROCEDURE</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01.11</w:t>
          </w:r>
          <w:r w:rsidRPr="007D7C90">
            <w:t>.2016</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6" w:space="0" w:color="auto"/>
            <w:right w:val="single" w:sz="6" w:space="0" w:color="auto"/>
          </w:tcBorders>
          <w:vAlign w:val="center"/>
        </w:tcPr>
        <w:p w:rsidR="007D7C90" w:rsidRPr="007D7C90" w:rsidRDefault="007D7C90"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7D7C90" w:rsidRPr="007D7C90" w:rsidRDefault="007D7C90"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7D7C90" w:rsidRPr="007D7C90" w:rsidRDefault="007D7C90"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31</w:t>
          </w:r>
          <w:r w:rsidRPr="007D7C90">
            <w:t>.</w:t>
          </w:r>
          <w:r>
            <w:t>1</w:t>
          </w:r>
          <w:r w:rsidRPr="007D7C90">
            <w:t>0.2019</w:t>
          </w:r>
        </w:p>
      </w:tc>
    </w:tr>
    <w:tr w:rsidR="007D7C90"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12" w:space="0" w:color="auto"/>
            <w:right w:val="single" w:sz="6" w:space="0" w:color="auto"/>
          </w:tcBorders>
          <w:vAlign w:val="center"/>
        </w:tcPr>
        <w:p w:rsidR="007D7C90" w:rsidRPr="007D7C90" w:rsidRDefault="007D7C90"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7D7C90" w:rsidRPr="007D7C90" w:rsidRDefault="007D7C90"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7D7C90" w:rsidRPr="007D7C90" w:rsidRDefault="007D7C90"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7D7C90" w:rsidRPr="007D7C90" w:rsidRDefault="00FF5692" w:rsidP="007D7C90">
          <w:pPr>
            <w:jc w:val="center"/>
          </w:pPr>
          <w:r>
            <w:fldChar w:fldCharType="begin"/>
          </w:r>
          <w:r>
            <w:instrText xml:space="preserve"> PAGE </w:instrText>
          </w:r>
          <w:r>
            <w:fldChar w:fldCharType="separate"/>
          </w:r>
          <w:r w:rsidR="005251EA">
            <w:rPr>
              <w:noProof/>
            </w:rPr>
            <w:t>1</w:t>
          </w:r>
          <w:r>
            <w:rPr>
              <w:noProof/>
            </w:rPr>
            <w:fldChar w:fldCharType="end"/>
          </w:r>
          <w:r w:rsidR="007D7C90" w:rsidRPr="007D7C90">
            <w:t xml:space="preserve"> of </w:t>
          </w:r>
          <w:r>
            <w:fldChar w:fldCharType="begin"/>
          </w:r>
          <w:r>
            <w:instrText xml:space="preserve"> NUMPAGES </w:instrText>
          </w:r>
          <w:r>
            <w:fldChar w:fldCharType="separate"/>
          </w:r>
          <w:r w:rsidR="005D3647">
            <w:rPr>
              <w:noProof/>
            </w:rPr>
            <w:t>11</w:t>
          </w:r>
          <w:r>
            <w:rPr>
              <w:noProof/>
            </w:rPr>
            <w:fldChar w:fldCharType="end"/>
          </w:r>
        </w:p>
      </w:tc>
    </w:tr>
    <w:tr w:rsidR="007D7C90"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7D7C90" w:rsidRPr="007D7C90" w:rsidRDefault="007D7C90"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5251EA" w:rsidRPr="005251EA" w:rsidRDefault="005251EA" w:rsidP="005251EA">
    <w:pPr>
      <w:pStyle w:val="Header"/>
      <w:tabs>
        <w:tab w:val="clear" w:pos="4320"/>
        <w:tab w:val="clear" w:pos="8640"/>
        <w:tab w:val="left" w:pos="1440"/>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55A8"/>
    <w:multiLevelType w:val="hybridMultilevel"/>
    <w:tmpl w:val="D0749A9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D2E9D"/>
    <w:multiLevelType w:val="hybridMultilevel"/>
    <w:tmpl w:val="15EA1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0731B"/>
    <w:multiLevelType w:val="hybridMultilevel"/>
    <w:tmpl w:val="9BD26034"/>
    <w:lvl w:ilvl="0" w:tplc="E1D2C56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E237AD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E2C66F4"/>
    <w:multiLevelType w:val="hybridMultilevel"/>
    <w:tmpl w:val="B2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22032"/>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0955181"/>
    <w:multiLevelType w:val="multilevel"/>
    <w:tmpl w:val="1502570C"/>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168E6BD6"/>
    <w:multiLevelType w:val="multilevel"/>
    <w:tmpl w:val="82C0A122"/>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18496A60"/>
    <w:multiLevelType w:val="hybridMultilevel"/>
    <w:tmpl w:val="7A92C40E"/>
    <w:lvl w:ilvl="0" w:tplc="2D5437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18C86968"/>
    <w:multiLevelType w:val="multilevel"/>
    <w:tmpl w:val="780CF9B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nsid w:val="1AA856D3"/>
    <w:multiLevelType w:val="multilevel"/>
    <w:tmpl w:val="7602C302"/>
    <w:lvl w:ilvl="0">
      <w:start w:val="1"/>
      <w:numFmt w:val="decimal"/>
      <w:lvlText w:val="%1."/>
      <w:lvlJc w:val="left"/>
      <w:pPr>
        <w:ind w:left="360" w:hanging="360"/>
      </w:pPr>
      <w:rPr>
        <w:rFonts w:hint="default"/>
        <w:b/>
        <w:color w:val="00000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2208" w:hanging="648"/>
      </w:pPr>
      <w:rPr>
        <w:b w:val="0"/>
        <w:sz w:val="24"/>
        <w:szCs w:val="24"/>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B6E73F8"/>
    <w:multiLevelType w:val="multilevel"/>
    <w:tmpl w:val="A240E30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1C854D01"/>
    <w:multiLevelType w:val="multilevel"/>
    <w:tmpl w:val="D8B423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278300FD"/>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34C93014"/>
    <w:multiLevelType w:val="multilevel"/>
    <w:tmpl w:val="636229A4"/>
    <w:lvl w:ilvl="0">
      <w:start w:val="5"/>
      <w:numFmt w:val="decimal"/>
      <w:lvlText w:val="%1.0"/>
      <w:lvlJc w:val="left"/>
      <w:pPr>
        <w:ind w:left="1800" w:hanging="360"/>
      </w:pPr>
      <w:rPr>
        <w:rFonts w:hint="default"/>
        <w:b/>
      </w:rPr>
    </w:lvl>
    <w:lvl w:ilvl="1">
      <w:start w:val="1"/>
      <w:numFmt w:val="decimal"/>
      <w:lvlText w:val="%1.%2"/>
      <w:lvlJc w:val="left"/>
      <w:pPr>
        <w:ind w:left="252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15">
    <w:nsid w:val="35B92AEA"/>
    <w:multiLevelType w:val="multilevel"/>
    <w:tmpl w:val="C82E29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36B574B2"/>
    <w:multiLevelType w:val="multilevel"/>
    <w:tmpl w:val="2058146C"/>
    <w:lvl w:ilvl="0">
      <w:start w:val="6"/>
      <w:numFmt w:val="decimal"/>
      <w:lvlText w:val="%1.0"/>
      <w:lvlJc w:val="left"/>
      <w:pPr>
        <w:ind w:left="360" w:hanging="360"/>
      </w:pPr>
      <w:rPr>
        <w:rFonts w:hint="default"/>
      </w:rPr>
    </w:lvl>
    <w:lvl w:ilvl="1">
      <w:start w:val="1"/>
      <w:numFmt w:val="decimal"/>
      <w:lvlText w:val="%1.%2"/>
      <w:lvlJc w:val="left"/>
      <w:pPr>
        <w:ind w:left="1260" w:hanging="360"/>
      </w:pPr>
      <w:rPr>
        <w:rFonts w:hint="default"/>
        <w:b/>
        <w:sz w:val="24"/>
        <w:szCs w:val="24"/>
      </w:rPr>
    </w:lvl>
    <w:lvl w:ilvl="2">
      <w:start w:val="1"/>
      <w:numFmt w:val="decimal"/>
      <w:lvlText w:val="%1.%2.%3"/>
      <w:lvlJc w:val="left"/>
      <w:pPr>
        <w:ind w:left="2160" w:hanging="720"/>
      </w:pPr>
      <w:rPr>
        <w:rFonts w:hint="default"/>
        <w:b w:val="0"/>
        <w:sz w:val="24"/>
        <w:szCs w:val="24"/>
      </w:rPr>
    </w:lvl>
    <w:lvl w:ilvl="3">
      <w:start w:val="1"/>
      <w:numFmt w:val="decimal"/>
      <w:lvlText w:val="%1.%2.%3.%4"/>
      <w:lvlJc w:val="left"/>
      <w:pPr>
        <w:ind w:left="2880" w:hanging="720"/>
      </w:pPr>
      <w:rPr>
        <w:rFonts w:hint="default"/>
        <w:b w:val="0"/>
        <w:sz w:val="24"/>
        <w:szCs w:val="24"/>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8A0234D"/>
    <w:multiLevelType w:val="multilevel"/>
    <w:tmpl w:val="F376A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3911127A"/>
    <w:multiLevelType w:val="hybridMultilevel"/>
    <w:tmpl w:val="7B981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180D12"/>
    <w:multiLevelType w:val="multilevel"/>
    <w:tmpl w:val="3CDE62CC"/>
    <w:lvl w:ilvl="0">
      <w:start w:val="2"/>
      <w:numFmt w:val="decimal"/>
      <w:lvlText w:val="%1.0"/>
      <w:lvlJc w:val="left"/>
      <w:pPr>
        <w:tabs>
          <w:tab w:val="num" w:pos="480"/>
        </w:tabs>
        <w:ind w:left="480" w:hanging="48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0">
    <w:nsid w:val="3B9514DF"/>
    <w:multiLevelType w:val="multilevel"/>
    <w:tmpl w:val="41C2FC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3E9A4B5A"/>
    <w:multiLevelType w:val="hybridMultilevel"/>
    <w:tmpl w:val="E33E3E10"/>
    <w:lvl w:ilvl="0" w:tplc="CFEAED02">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5B202A"/>
    <w:multiLevelType w:val="hybridMultilevel"/>
    <w:tmpl w:val="6B96FB26"/>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23">
    <w:nsid w:val="47A67DA6"/>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49767122"/>
    <w:multiLevelType w:val="hybridMultilevel"/>
    <w:tmpl w:val="E404F582"/>
    <w:lvl w:ilvl="0" w:tplc="0234DE2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nsid w:val="54396122"/>
    <w:multiLevelType w:val="hybridMultilevel"/>
    <w:tmpl w:val="26201A0C"/>
    <w:lvl w:ilvl="0" w:tplc="04090017">
      <w:start w:val="1"/>
      <w:numFmt w:val="lowerLetter"/>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26">
    <w:nsid w:val="55CF3D0C"/>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nsid w:val="5E2D2CC1"/>
    <w:multiLevelType w:val="multilevel"/>
    <w:tmpl w:val="4E520C7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61647CA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688516CA"/>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620"/>
        </w:tabs>
        <w:ind w:left="162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0">
    <w:nsid w:val="6FFD1E23"/>
    <w:multiLevelType w:val="multilevel"/>
    <w:tmpl w:val="FF3ADD56"/>
    <w:lvl w:ilvl="0">
      <w:start w:val="7"/>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705E24B2"/>
    <w:multiLevelType w:val="multilevel"/>
    <w:tmpl w:val="274AC4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73490B7D"/>
    <w:multiLevelType w:val="multilevel"/>
    <w:tmpl w:val="3C8C1C5A"/>
    <w:lvl w:ilvl="0">
      <w:start w:val="7"/>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20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3AE3262"/>
    <w:multiLevelType w:val="hybridMultilevel"/>
    <w:tmpl w:val="13E6E1D8"/>
    <w:lvl w:ilvl="0" w:tplc="FFFFFFFF">
      <w:start w:val="1"/>
      <w:numFmt w:val="bullet"/>
      <w:lvlText w:val=""/>
      <w:legacy w:legacy="1" w:legacySpace="0" w:legacyIndent="360"/>
      <w:lvlJc w:val="left"/>
      <w:pPr>
        <w:ind w:left="1440" w:hanging="360"/>
      </w:pPr>
      <w:rPr>
        <w:rFonts w:ascii="Symbol" w:hAnsi="Symbol" w:hint="default"/>
        <w:b w:val="0"/>
        <w:i w:val="0"/>
        <w:sz w:val="20"/>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abstractNum w:abstractNumId="34">
    <w:nsid w:val="740F2BA0"/>
    <w:multiLevelType w:val="hybridMultilevel"/>
    <w:tmpl w:val="B86E0A18"/>
    <w:lvl w:ilvl="0" w:tplc="ED628D6A">
      <w:start w:val="1"/>
      <w:numFmt w:val="decimalZero"/>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C1C216C"/>
    <w:multiLevelType w:val="multilevel"/>
    <w:tmpl w:val="CA6C064A"/>
    <w:lvl w:ilvl="0">
      <w:start w:val="1"/>
      <w:numFmt w:val="decimal"/>
      <w:lvlText w:val="%1.0"/>
      <w:lvlJc w:val="left"/>
      <w:pPr>
        <w:tabs>
          <w:tab w:val="num" w:pos="2880"/>
        </w:tabs>
        <w:ind w:left="2880" w:hanging="720"/>
      </w:pPr>
      <w:rPr>
        <w:rFonts w:hint="default"/>
      </w:rPr>
    </w:lvl>
    <w:lvl w:ilvl="1">
      <w:start w:val="1"/>
      <w:numFmt w:val="decimal"/>
      <w:lvlText w:val="%1.%2"/>
      <w:lvlJc w:val="left"/>
      <w:pPr>
        <w:tabs>
          <w:tab w:val="num" w:pos="3150"/>
        </w:tabs>
        <w:ind w:left="3150" w:hanging="720"/>
      </w:pPr>
      <w:rPr>
        <w:rFonts w:hint="default"/>
      </w:rPr>
    </w:lvl>
    <w:lvl w:ilvl="2">
      <w:start w:val="1"/>
      <w:numFmt w:val="decimal"/>
      <w:lvlText w:val="%1.%2.%3"/>
      <w:lvlJc w:val="left"/>
      <w:pPr>
        <w:tabs>
          <w:tab w:val="num" w:pos="3870"/>
        </w:tabs>
        <w:ind w:left="3870" w:hanging="720"/>
      </w:pPr>
      <w:rPr>
        <w:rFonts w:hint="default"/>
      </w:rPr>
    </w:lvl>
    <w:lvl w:ilvl="3">
      <w:start w:val="1"/>
      <w:numFmt w:val="decimal"/>
      <w:lvlText w:val="%1.%2.%3.%4"/>
      <w:lvlJc w:val="left"/>
      <w:pPr>
        <w:tabs>
          <w:tab w:val="num" w:pos="4590"/>
        </w:tabs>
        <w:ind w:left="4590" w:hanging="720"/>
      </w:pPr>
      <w:rPr>
        <w:rFonts w:hint="default"/>
      </w:rPr>
    </w:lvl>
    <w:lvl w:ilvl="4">
      <w:start w:val="1"/>
      <w:numFmt w:val="decimal"/>
      <w:lvlText w:val="%1.%2.%3.%4.%5"/>
      <w:lvlJc w:val="left"/>
      <w:pPr>
        <w:tabs>
          <w:tab w:val="num" w:pos="5670"/>
        </w:tabs>
        <w:ind w:left="5670"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470"/>
        </w:tabs>
        <w:ind w:left="7470" w:hanging="1440"/>
      </w:pPr>
      <w:rPr>
        <w:rFonts w:hint="default"/>
      </w:rPr>
    </w:lvl>
    <w:lvl w:ilvl="7">
      <w:start w:val="1"/>
      <w:numFmt w:val="decimal"/>
      <w:lvlText w:val="%1.%2.%3.%4.%5.%6.%7.%8"/>
      <w:lvlJc w:val="left"/>
      <w:pPr>
        <w:tabs>
          <w:tab w:val="num" w:pos="8190"/>
        </w:tabs>
        <w:ind w:left="8190" w:hanging="1440"/>
      </w:pPr>
      <w:rPr>
        <w:rFonts w:hint="default"/>
      </w:rPr>
    </w:lvl>
    <w:lvl w:ilvl="8">
      <w:start w:val="1"/>
      <w:numFmt w:val="decimal"/>
      <w:lvlText w:val="%1.%2.%3.%4.%5.%6.%7.%8.%9"/>
      <w:lvlJc w:val="left"/>
      <w:pPr>
        <w:tabs>
          <w:tab w:val="num" w:pos="9270"/>
        </w:tabs>
        <w:ind w:left="9270" w:hanging="1800"/>
      </w:pPr>
      <w:rPr>
        <w:rFonts w:hint="default"/>
      </w:rPr>
    </w:lvl>
  </w:abstractNum>
  <w:abstractNum w:abstractNumId="36">
    <w:nsid w:val="7D4172C8"/>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9"/>
  </w:num>
  <w:num w:numId="2">
    <w:abstractNumId w:val="29"/>
  </w:num>
  <w:num w:numId="3">
    <w:abstractNumId w:val="35"/>
  </w:num>
  <w:num w:numId="4">
    <w:abstractNumId w:val="33"/>
  </w:num>
  <w:num w:numId="5">
    <w:abstractNumId w:val="24"/>
  </w:num>
  <w:num w:numId="6">
    <w:abstractNumId w:val="9"/>
  </w:num>
  <w:num w:numId="7">
    <w:abstractNumId w:val="16"/>
  </w:num>
  <w:num w:numId="8">
    <w:abstractNumId w:val="30"/>
  </w:num>
  <w:num w:numId="9">
    <w:abstractNumId w:val="32"/>
  </w:num>
  <w:num w:numId="10">
    <w:abstractNumId w:val="27"/>
  </w:num>
  <w:num w:numId="11">
    <w:abstractNumId w:val="22"/>
  </w:num>
  <w:num w:numId="12">
    <w:abstractNumId w:val="14"/>
  </w:num>
  <w:num w:numId="13">
    <w:abstractNumId w:val="8"/>
  </w:num>
  <w:num w:numId="14">
    <w:abstractNumId w:val="21"/>
  </w:num>
  <w:num w:numId="15">
    <w:abstractNumId w:val="4"/>
  </w:num>
  <w:num w:numId="16">
    <w:abstractNumId w:val="36"/>
  </w:num>
  <w:num w:numId="17">
    <w:abstractNumId w:val="25"/>
  </w:num>
  <w:num w:numId="18">
    <w:abstractNumId w:val="5"/>
  </w:num>
  <w:num w:numId="19">
    <w:abstractNumId w:val="11"/>
  </w:num>
  <w:num w:numId="20">
    <w:abstractNumId w:val="7"/>
  </w:num>
  <w:num w:numId="21">
    <w:abstractNumId w:val="2"/>
  </w:num>
  <w:num w:numId="22">
    <w:abstractNumId w:val="6"/>
  </w:num>
  <w:num w:numId="23">
    <w:abstractNumId w:val="17"/>
  </w:num>
  <w:num w:numId="24">
    <w:abstractNumId w:val="12"/>
  </w:num>
  <w:num w:numId="25">
    <w:abstractNumId w:val="3"/>
  </w:num>
  <w:num w:numId="26">
    <w:abstractNumId w:val="31"/>
  </w:num>
  <w:num w:numId="27">
    <w:abstractNumId w:val="15"/>
  </w:num>
  <w:num w:numId="28">
    <w:abstractNumId w:val="34"/>
  </w:num>
  <w:num w:numId="29">
    <w:abstractNumId w:val="1"/>
  </w:num>
  <w:num w:numId="30">
    <w:abstractNumId w:val="0"/>
  </w:num>
  <w:num w:numId="31">
    <w:abstractNumId w:val="20"/>
  </w:num>
  <w:num w:numId="32">
    <w:abstractNumId w:val="28"/>
  </w:num>
  <w:num w:numId="33">
    <w:abstractNumId w:val="23"/>
  </w:num>
  <w:num w:numId="34">
    <w:abstractNumId w:val="26"/>
  </w:num>
  <w:num w:numId="35">
    <w:abstractNumId w:val="13"/>
  </w:num>
  <w:num w:numId="36">
    <w:abstractNumId w:val="10"/>
  </w:num>
  <w:num w:numId="37">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E6D09"/>
    <w:rsid w:val="00003100"/>
    <w:rsid w:val="000036BD"/>
    <w:rsid w:val="00004645"/>
    <w:rsid w:val="00005006"/>
    <w:rsid w:val="000055BD"/>
    <w:rsid w:val="00005B5B"/>
    <w:rsid w:val="000072A9"/>
    <w:rsid w:val="000075D0"/>
    <w:rsid w:val="00010B80"/>
    <w:rsid w:val="000115BB"/>
    <w:rsid w:val="00012892"/>
    <w:rsid w:val="00014E93"/>
    <w:rsid w:val="00015598"/>
    <w:rsid w:val="0001616C"/>
    <w:rsid w:val="0001625F"/>
    <w:rsid w:val="00017079"/>
    <w:rsid w:val="00017AAF"/>
    <w:rsid w:val="00020B94"/>
    <w:rsid w:val="00020CA3"/>
    <w:rsid w:val="00022909"/>
    <w:rsid w:val="00023855"/>
    <w:rsid w:val="0002390F"/>
    <w:rsid w:val="00024E7A"/>
    <w:rsid w:val="00025D3C"/>
    <w:rsid w:val="0002653F"/>
    <w:rsid w:val="00026C2A"/>
    <w:rsid w:val="0002789C"/>
    <w:rsid w:val="00030B58"/>
    <w:rsid w:val="000311F9"/>
    <w:rsid w:val="00032789"/>
    <w:rsid w:val="00032AAE"/>
    <w:rsid w:val="00033271"/>
    <w:rsid w:val="00033408"/>
    <w:rsid w:val="00033827"/>
    <w:rsid w:val="0003389D"/>
    <w:rsid w:val="00033FCE"/>
    <w:rsid w:val="00034DAB"/>
    <w:rsid w:val="00035438"/>
    <w:rsid w:val="000355BA"/>
    <w:rsid w:val="00036046"/>
    <w:rsid w:val="00036629"/>
    <w:rsid w:val="00037471"/>
    <w:rsid w:val="000379D1"/>
    <w:rsid w:val="000423A4"/>
    <w:rsid w:val="000426CA"/>
    <w:rsid w:val="00042CDD"/>
    <w:rsid w:val="00044E65"/>
    <w:rsid w:val="00046B62"/>
    <w:rsid w:val="00047636"/>
    <w:rsid w:val="0004766C"/>
    <w:rsid w:val="00047A3D"/>
    <w:rsid w:val="00047DD8"/>
    <w:rsid w:val="00050557"/>
    <w:rsid w:val="000505E8"/>
    <w:rsid w:val="00051A6A"/>
    <w:rsid w:val="000521C8"/>
    <w:rsid w:val="000525EA"/>
    <w:rsid w:val="00053157"/>
    <w:rsid w:val="000533AF"/>
    <w:rsid w:val="00053B20"/>
    <w:rsid w:val="00056761"/>
    <w:rsid w:val="00056888"/>
    <w:rsid w:val="000568FA"/>
    <w:rsid w:val="00057A2D"/>
    <w:rsid w:val="00057C97"/>
    <w:rsid w:val="00057D80"/>
    <w:rsid w:val="00057F59"/>
    <w:rsid w:val="0006066D"/>
    <w:rsid w:val="000608A8"/>
    <w:rsid w:val="00060D75"/>
    <w:rsid w:val="0006138A"/>
    <w:rsid w:val="00061547"/>
    <w:rsid w:val="000615D8"/>
    <w:rsid w:val="00061CF7"/>
    <w:rsid w:val="00062A22"/>
    <w:rsid w:val="00062CEA"/>
    <w:rsid w:val="000633BA"/>
    <w:rsid w:val="00064B52"/>
    <w:rsid w:val="0006530D"/>
    <w:rsid w:val="00065E11"/>
    <w:rsid w:val="00065F54"/>
    <w:rsid w:val="00066A68"/>
    <w:rsid w:val="00067A78"/>
    <w:rsid w:val="0007188B"/>
    <w:rsid w:val="00071B95"/>
    <w:rsid w:val="00072A51"/>
    <w:rsid w:val="00072E94"/>
    <w:rsid w:val="00073948"/>
    <w:rsid w:val="00073A20"/>
    <w:rsid w:val="00074D9D"/>
    <w:rsid w:val="000750B7"/>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6A99"/>
    <w:rsid w:val="00087221"/>
    <w:rsid w:val="0008744B"/>
    <w:rsid w:val="00091C1B"/>
    <w:rsid w:val="00092048"/>
    <w:rsid w:val="00092DF7"/>
    <w:rsid w:val="000934B3"/>
    <w:rsid w:val="00093CEF"/>
    <w:rsid w:val="00093E39"/>
    <w:rsid w:val="00094288"/>
    <w:rsid w:val="00094B94"/>
    <w:rsid w:val="00094F17"/>
    <w:rsid w:val="00096339"/>
    <w:rsid w:val="00096644"/>
    <w:rsid w:val="000967DC"/>
    <w:rsid w:val="00096806"/>
    <w:rsid w:val="0009699A"/>
    <w:rsid w:val="00096B40"/>
    <w:rsid w:val="00096E36"/>
    <w:rsid w:val="0009764C"/>
    <w:rsid w:val="000A0157"/>
    <w:rsid w:val="000A3DFE"/>
    <w:rsid w:val="000A403F"/>
    <w:rsid w:val="000A4C28"/>
    <w:rsid w:val="000A5CFC"/>
    <w:rsid w:val="000A7495"/>
    <w:rsid w:val="000A7758"/>
    <w:rsid w:val="000A77B3"/>
    <w:rsid w:val="000A79AC"/>
    <w:rsid w:val="000B19DC"/>
    <w:rsid w:val="000B2691"/>
    <w:rsid w:val="000B299A"/>
    <w:rsid w:val="000B344C"/>
    <w:rsid w:val="000B352C"/>
    <w:rsid w:val="000B42D2"/>
    <w:rsid w:val="000B5476"/>
    <w:rsid w:val="000B5DD6"/>
    <w:rsid w:val="000B61DA"/>
    <w:rsid w:val="000B718C"/>
    <w:rsid w:val="000B7423"/>
    <w:rsid w:val="000B74B8"/>
    <w:rsid w:val="000B79EF"/>
    <w:rsid w:val="000B7AAD"/>
    <w:rsid w:val="000B7BA8"/>
    <w:rsid w:val="000B7BBE"/>
    <w:rsid w:val="000C03AC"/>
    <w:rsid w:val="000C1087"/>
    <w:rsid w:val="000C163B"/>
    <w:rsid w:val="000C21E1"/>
    <w:rsid w:val="000C263F"/>
    <w:rsid w:val="000C2C1E"/>
    <w:rsid w:val="000C3087"/>
    <w:rsid w:val="000C311E"/>
    <w:rsid w:val="000C33D2"/>
    <w:rsid w:val="000C43F1"/>
    <w:rsid w:val="000C54BB"/>
    <w:rsid w:val="000C574D"/>
    <w:rsid w:val="000C67AD"/>
    <w:rsid w:val="000C67DE"/>
    <w:rsid w:val="000C6B64"/>
    <w:rsid w:val="000C7A7D"/>
    <w:rsid w:val="000C7BFD"/>
    <w:rsid w:val="000C7EFC"/>
    <w:rsid w:val="000D1F64"/>
    <w:rsid w:val="000D24D0"/>
    <w:rsid w:val="000D2AFD"/>
    <w:rsid w:val="000D397D"/>
    <w:rsid w:val="000D4396"/>
    <w:rsid w:val="000D49D3"/>
    <w:rsid w:val="000D5832"/>
    <w:rsid w:val="000D64DC"/>
    <w:rsid w:val="000D671E"/>
    <w:rsid w:val="000D7258"/>
    <w:rsid w:val="000D75FB"/>
    <w:rsid w:val="000D7680"/>
    <w:rsid w:val="000E0923"/>
    <w:rsid w:val="000E2868"/>
    <w:rsid w:val="000E3839"/>
    <w:rsid w:val="000E39BB"/>
    <w:rsid w:val="000E5056"/>
    <w:rsid w:val="000E50EC"/>
    <w:rsid w:val="000E5B59"/>
    <w:rsid w:val="000E7693"/>
    <w:rsid w:val="000E76D8"/>
    <w:rsid w:val="000F0C15"/>
    <w:rsid w:val="000F2356"/>
    <w:rsid w:val="000F2B96"/>
    <w:rsid w:val="000F3068"/>
    <w:rsid w:val="000F3811"/>
    <w:rsid w:val="000F3940"/>
    <w:rsid w:val="000F4747"/>
    <w:rsid w:val="000F4843"/>
    <w:rsid w:val="000F52F7"/>
    <w:rsid w:val="000F7932"/>
    <w:rsid w:val="000F7E40"/>
    <w:rsid w:val="001014C7"/>
    <w:rsid w:val="0010193F"/>
    <w:rsid w:val="00101C2A"/>
    <w:rsid w:val="00101E81"/>
    <w:rsid w:val="00102AA0"/>
    <w:rsid w:val="00102F94"/>
    <w:rsid w:val="00103887"/>
    <w:rsid w:val="00103929"/>
    <w:rsid w:val="00103F86"/>
    <w:rsid w:val="00104ECB"/>
    <w:rsid w:val="00105401"/>
    <w:rsid w:val="0010690B"/>
    <w:rsid w:val="00106D37"/>
    <w:rsid w:val="00111C68"/>
    <w:rsid w:val="00111E3A"/>
    <w:rsid w:val="00113018"/>
    <w:rsid w:val="00113906"/>
    <w:rsid w:val="00113D8B"/>
    <w:rsid w:val="001146DE"/>
    <w:rsid w:val="00114BEF"/>
    <w:rsid w:val="0011540D"/>
    <w:rsid w:val="00116220"/>
    <w:rsid w:val="00116941"/>
    <w:rsid w:val="001176F2"/>
    <w:rsid w:val="001178BA"/>
    <w:rsid w:val="001204B6"/>
    <w:rsid w:val="00120B93"/>
    <w:rsid w:val="00121494"/>
    <w:rsid w:val="001216CA"/>
    <w:rsid w:val="00121917"/>
    <w:rsid w:val="00121F3B"/>
    <w:rsid w:val="0012221C"/>
    <w:rsid w:val="00122D6B"/>
    <w:rsid w:val="00123D13"/>
    <w:rsid w:val="0012593A"/>
    <w:rsid w:val="00125EA3"/>
    <w:rsid w:val="00126644"/>
    <w:rsid w:val="00126691"/>
    <w:rsid w:val="00127AED"/>
    <w:rsid w:val="00130AC1"/>
    <w:rsid w:val="0013143D"/>
    <w:rsid w:val="00131951"/>
    <w:rsid w:val="00132914"/>
    <w:rsid w:val="00132FAC"/>
    <w:rsid w:val="00133A1A"/>
    <w:rsid w:val="00133D87"/>
    <w:rsid w:val="00134E33"/>
    <w:rsid w:val="00135BAF"/>
    <w:rsid w:val="00136B8B"/>
    <w:rsid w:val="00136D27"/>
    <w:rsid w:val="00137EF2"/>
    <w:rsid w:val="0014117D"/>
    <w:rsid w:val="00141AEC"/>
    <w:rsid w:val="00141C29"/>
    <w:rsid w:val="00142D46"/>
    <w:rsid w:val="00143E02"/>
    <w:rsid w:val="00143E20"/>
    <w:rsid w:val="0014519D"/>
    <w:rsid w:val="00145486"/>
    <w:rsid w:val="001457D4"/>
    <w:rsid w:val="001462F9"/>
    <w:rsid w:val="001464C1"/>
    <w:rsid w:val="00146B52"/>
    <w:rsid w:val="00146C7E"/>
    <w:rsid w:val="00146F99"/>
    <w:rsid w:val="00147922"/>
    <w:rsid w:val="0015006E"/>
    <w:rsid w:val="0015026A"/>
    <w:rsid w:val="001506BD"/>
    <w:rsid w:val="00150992"/>
    <w:rsid w:val="001514AA"/>
    <w:rsid w:val="0015196B"/>
    <w:rsid w:val="00151EF8"/>
    <w:rsid w:val="0015267D"/>
    <w:rsid w:val="001528E4"/>
    <w:rsid w:val="00154967"/>
    <w:rsid w:val="00155676"/>
    <w:rsid w:val="0015573E"/>
    <w:rsid w:val="001567D1"/>
    <w:rsid w:val="001574FA"/>
    <w:rsid w:val="00160536"/>
    <w:rsid w:val="00160C31"/>
    <w:rsid w:val="00162192"/>
    <w:rsid w:val="0016252B"/>
    <w:rsid w:val="0016388F"/>
    <w:rsid w:val="001639AC"/>
    <w:rsid w:val="00164730"/>
    <w:rsid w:val="001672DE"/>
    <w:rsid w:val="001716C9"/>
    <w:rsid w:val="00172240"/>
    <w:rsid w:val="00172349"/>
    <w:rsid w:val="00172D6C"/>
    <w:rsid w:val="00172F32"/>
    <w:rsid w:val="001750CA"/>
    <w:rsid w:val="00175101"/>
    <w:rsid w:val="001760D7"/>
    <w:rsid w:val="0017660C"/>
    <w:rsid w:val="00176BC9"/>
    <w:rsid w:val="00176C52"/>
    <w:rsid w:val="00176C56"/>
    <w:rsid w:val="001772CA"/>
    <w:rsid w:val="00177A71"/>
    <w:rsid w:val="00181013"/>
    <w:rsid w:val="00181945"/>
    <w:rsid w:val="00182889"/>
    <w:rsid w:val="001832CA"/>
    <w:rsid w:val="0018497D"/>
    <w:rsid w:val="00184DCE"/>
    <w:rsid w:val="001861E1"/>
    <w:rsid w:val="00186816"/>
    <w:rsid w:val="00190E57"/>
    <w:rsid w:val="00192087"/>
    <w:rsid w:val="00192864"/>
    <w:rsid w:val="00192B49"/>
    <w:rsid w:val="00192DF9"/>
    <w:rsid w:val="00193D2D"/>
    <w:rsid w:val="0019529A"/>
    <w:rsid w:val="0019557A"/>
    <w:rsid w:val="00195E5C"/>
    <w:rsid w:val="001968B4"/>
    <w:rsid w:val="001A0BF6"/>
    <w:rsid w:val="001A0EFA"/>
    <w:rsid w:val="001A13A9"/>
    <w:rsid w:val="001A14AD"/>
    <w:rsid w:val="001A2AF0"/>
    <w:rsid w:val="001A2E60"/>
    <w:rsid w:val="001A2FF9"/>
    <w:rsid w:val="001A494F"/>
    <w:rsid w:val="001A5AC7"/>
    <w:rsid w:val="001A5B42"/>
    <w:rsid w:val="001A60A7"/>
    <w:rsid w:val="001A6427"/>
    <w:rsid w:val="001A6750"/>
    <w:rsid w:val="001A7E7F"/>
    <w:rsid w:val="001B0028"/>
    <w:rsid w:val="001B0BB1"/>
    <w:rsid w:val="001B196F"/>
    <w:rsid w:val="001B1C3B"/>
    <w:rsid w:val="001B2755"/>
    <w:rsid w:val="001B2D39"/>
    <w:rsid w:val="001B2E5E"/>
    <w:rsid w:val="001B3505"/>
    <w:rsid w:val="001B4451"/>
    <w:rsid w:val="001B4E35"/>
    <w:rsid w:val="001B55E5"/>
    <w:rsid w:val="001C0608"/>
    <w:rsid w:val="001C072E"/>
    <w:rsid w:val="001C2895"/>
    <w:rsid w:val="001C2BA3"/>
    <w:rsid w:val="001C32F4"/>
    <w:rsid w:val="001C43E7"/>
    <w:rsid w:val="001C45BC"/>
    <w:rsid w:val="001C46B1"/>
    <w:rsid w:val="001C4FF4"/>
    <w:rsid w:val="001C529E"/>
    <w:rsid w:val="001C5363"/>
    <w:rsid w:val="001C64DC"/>
    <w:rsid w:val="001C6CEC"/>
    <w:rsid w:val="001D1438"/>
    <w:rsid w:val="001D199D"/>
    <w:rsid w:val="001D1E51"/>
    <w:rsid w:val="001D2289"/>
    <w:rsid w:val="001D32CC"/>
    <w:rsid w:val="001D3413"/>
    <w:rsid w:val="001D355F"/>
    <w:rsid w:val="001D38E3"/>
    <w:rsid w:val="001D3D53"/>
    <w:rsid w:val="001D40AB"/>
    <w:rsid w:val="001D5287"/>
    <w:rsid w:val="001D5A92"/>
    <w:rsid w:val="001D6770"/>
    <w:rsid w:val="001E180B"/>
    <w:rsid w:val="001E1AC9"/>
    <w:rsid w:val="001E1BFD"/>
    <w:rsid w:val="001E27EC"/>
    <w:rsid w:val="001E3253"/>
    <w:rsid w:val="001E34AE"/>
    <w:rsid w:val="001E35C3"/>
    <w:rsid w:val="001E3BA8"/>
    <w:rsid w:val="001E4DB4"/>
    <w:rsid w:val="001E59A8"/>
    <w:rsid w:val="001E6016"/>
    <w:rsid w:val="001E7242"/>
    <w:rsid w:val="001E7B0D"/>
    <w:rsid w:val="001E7C5B"/>
    <w:rsid w:val="001F0BC0"/>
    <w:rsid w:val="001F0CEE"/>
    <w:rsid w:val="001F0F69"/>
    <w:rsid w:val="001F1E08"/>
    <w:rsid w:val="001F3E17"/>
    <w:rsid w:val="001F45BB"/>
    <w:rsid w:val="001F474F"/>
    <w:rsid w:val="001F4A71"/>
    <w:rsid w:val="001F5919"/>
    <w:rsid w:val="001F5BEB"/>
    <w:rsid w:val="001F6213"/>
    <w:rsid w:val="001F7B39"/>
    <w:rsid w:val="00200D9A"/>
    <w:rsid w:val="0020185D"/>
    <w:rsid w:val="00202962"/>
    <w:rsid w:val="002031A5"/>
    <w:rsid w:val="002034E3"/>
    <w:rsid w:val="00203F79"/>
    <w:rsid w:val="00204543"/>
    <w:rsid w:val="00206CAA"/>
    <w:rsid w:val="00206EEE"/>
    <w:rsid w:val="002104DB"/>
    <w:rsid w:val="0021112A"/>
    <w:rsid w:val="00211791"/>
    <w:rsid w:val="00212025"/>
    <w:rsid w:val="002128E9"/>
    <w:rsid w:val="0021291E"/>
    <w:rsid w:val="00212DB3"/>
    <w:rsid w:val="00213512"/>
    <w:rsid w:val="0021438E"/>
    <w:rsid w:val="0021444E"/>
    <w:rsid w:val="00214C9C"/>
    <w:rsid w:val="00215AC4"/>
    <w:rsid w:val="00216C3E"/>
    <w:rsid w:val="00216DE2"/>
    <w:rsid w:val="00220309"/>
    <w:rsid w:val="002227EC"/>
    <w:rsid w:val="00224391"/>
    <w:rsid w:val="0022474D"/>
    <w:rsid w:val="002247CE"/>
    <w:rsid w:val="00224BE9"/>
    <w:rsid w:val="00224C77"/>
    <w:rsid w:val="00225928"/>
    <w:rsid w:val="002264A0"/>
    <w:rsid w:val="002307E2"/>
    <w:rsid w:val="00230900"/>
    <w:rsid w:val="00230DDC"/>
    <w:rsid w:val="0023121C"/>
    <w:rsid w:val="00231518"/>
    <w:rsid w:val="002322CB"/>
    <w:rsid w:val="0023363D"/>
    <w:rsid w:val="00234715"/>
    <w:rsid w:val="00234923"/>
    <w:rsid w:val="00234ECE"/>
    <w:rsid w:val="002363FF"/>
    <w:rsid w:val="00236EA3"/>
    <w:rsid w:val="002378FD"/>
    <w:rsid w:val="00240A5F"/>
    <w:rsid w:val="00241065"/>
    <w:rsid w:val="00241BDE"/>
    <w:rsid w:val="00241FAD"/>
    <w:rsid w:val="00242F68"/>
    <w:rsid w:val="00243285"/>
    <w:rsid w:val="002433F2"/>
    <w:rsid w:val="00244341"/>
    <w:rsid w:val="00244800"/>
    <w:rsid w:val="00244956"/>
    <w:rsid w:val="00246F01"/>
    <w:rsid w:val="0024705C"/>
    <w:rsid w:val="00247321"/>
    <w:rsid w:val="002478AD"/>
    <w:rsid w:val="00250C10"/>
    <w:rsid w:val="00250FD9"/>
    <w:rsid w:val="002512FD"/>
    <w:rsid w:val="00252B5D"/>
    <w:rsid w:val="00253880"/>
    <w:rsid w:val="00254023"/>
    <w:rsid w:val="002551D5"/>
    <w:rsid w:val="002558F6"/>
    <w:rsid w:val="00255A6B"/>
    <w:rsid w:val="00255B46"/>
    <w:rsid w:val="0025693E"/>
    <w:rsid w:val="00256DB5"/>
    <w:rsid w:val="0025700C"/>
    <w:rsid w:val="002574DE"/>
    <w:rsid w:val="0026193D"/>
    <w:rsid w:val="002633CB"/>
    <w:rsid w:val="002636F4"/>
    <w:rsid w:val="0026521B"/>
    <w:rsid w:val="002676DD"/>
    <w:rsid w:val="002719AA"/>
    <w:rsid w:val="002721D3"/>
    <w:rsid w:val="00272E85"/>
    <w:rsid w:val="0027489C"/>
    <w:rsid w:val="002754D8"/>
    <w:rsid w:val="00275738"/>
    <w:rsid w:val="00275992"/>
    <w:rsid w:val="0027684B"/>
    <w:rsid w:val="00276C6B"/>
    <w:rsid w:val="00277C11"/>
    <w:rsid w:val="002808AA"/>
    <w:rsid w:val="00283E3D"/>
    <w:rsid w:val="002843EA"/>
    <w:rsid w:val="002844EB"/>
    <w:rsid w:val="002853AA"/>
    <w:rsid w:val="00285D59"/>
    <w:rsid w:val="00285E4E"/>
    <w:rsid w:val="002861D5"/>
    <w:rsid w:val="0028637A"/>
    <w:rsid w:val="00286489"/>
    <w:rsid w:val="002874A1"/>
    <w:rsid w:val="00290497"/>
    <w:rsid w:val="0029058A"/>
    <w:rsid w:val="00291348"/>
    <w:rsid w:val="002923A3"/>
    <w:rsid w:val="00292F46"/>
    <w:rsid w:val="002930D6"/>
    <w:rsid w:val="00294065"/>
    <w:rsid w:val="00295B03"/>
    <w:rsid w:val="00296634"/>
    <w:rsid w:val="00297D02"/>
    <w:rsid w:val="00297FC5"/>
    <w:rsid w:val="002A023F"/>
    <w:rsid w:val="002A06C6"/>
    <w:rsid w:val="002A0D2B"/>
    <w:rsid w:val="002A0F19"/>
    <w:rsid w:val="002A1A48"/>
    <w:rsid w:val="002A1D21"/>
    <w:rsid w:val="002A239B"/>
    <w:rsid w:val="002A30D1"/>
    <w:rsid w:val="002A51A0"/>
    <w:rsid w:val="002A5383"/>
    <w:rsid w:val="002A5D51"/>
    <w:rsid w:val="002A7740"/>
    <w:rsid w:val="002A7AAF"/>
    <w:rsid w:val="002B0809"/>
    <w:rsid w:val="002B1310"/>
    <w:rsid w:val="002B1439"/>
    <w:rsid w:val="002B23B6"/>
    <w:rsid w:val="002B30F0"/>
    <w:rsid w:val="002B3B24"/>
    <w:rsid w:val="002B3EA4"/>
    <w:rsid w:val="002B3F03"/>
    <w:rsid w:val="002B51DE"/>
    <w:rsid w:val="002B59A2"/>
    <w:rsid w:val="002B64FB"/>
    <w:rsid w:val="002B664E"/>
    <w:rsid w:val="002B6760"/>
    <w:rsid w:val="002B6D1D"/>
    <w:rsid w:val="002C14A9"/>
    <w:rsid w:val="002C192B"/>
    <w:rsid w:val="002C2784"/>
    <w:rsid w:val="002C29DB"/>
    <w:rsid w:val="002C2CD9"/>
    <w:rsid w:val="002C462C"/>
    <w:rsid w:val="002C5DEB"/>
    <w:rsid w:val="002C64D9"/>
    <w:rsid w:val="002C72AB"/>
    <w:rsid w:val="002D0091"/>
    <w:rsid w:val="002D0E9F"/>
    <w:rsid w:val="002D1742"/>
    <w:rsid w:val="002D189E"/>
    <w:rsid w:val="002D2259"/>
    <w:rsid w:val="002D24C8"/>
    <w:rsid w:val="002D3489"/>
    <w:rsid w:val="002D3B4A"/>
    <w:rsid w:val="002D4F69"/>
    <w:rsid w:val="002D4FA9"/>
    <w:rsid w:val="002D56BC"/>
    <w:rsid w:val="002D6189"/>
    <w:rsid w:val="002E03A3"/>
    <w:rsid w:val="002E0473"/>
    <w:rsid w:val="002E096A"/>
    <w:rsid w:val="002E0E30"/>
    <w:rsid w:val="002E1557"/>
    <w:rsid w:val="002E17BA"/>
    <w:rsid w:val="002E1811"/>
    <w:rsid w:val="002E21D9"/>
    <w:rsid w:val="002E236B"/>
    <w:rsid w:val="002E2785"/>
    <w:rsid w:val="002E2F75"/>
    <w:rsid w:val="002E37F1"/>
    <w:rsid w:val="002E41A6"/>
    <w:rsid w:val="002E52FF"/>
    <w:rsid w:val="002E6CA4"/>
    <w:rsid w:val="002E7971"/>
    <w:rsid w:val="002F0519"/>
    <w:rsid w:val="002F07EE"/>
    <w:rsid w:val="002F0D4E"/>
    <w:rsid w:val="002F1887"/>
    <w:rsid w:val="002F1B2F"/>
    <w:rsid w:val="002F2874"/>
    <w:rsid w:val="002F307E"/>
    <w:rsid w:val="002F3CC5"/>
    <w:rsid w:val="002F3E31"/>
    <w:rsid w:val="002F5126"/>
    <w:rsid w:val="002F5133"/>
    <w:rsid w:val="002F53C4"/>
    <w:rsid w:val="002F7BE9"/>
    <w:rsid w:val="00300D42"/>
    <w:rsid w:val="0030236B"/>
    <w:rsid w:val="003029EE"/>
    <w:rsid w:val="00302A3E"/>
    <w:rsid w:val="0030369A"/>
    <w:rsid w:val="00303CDD"/>
    <w:rsid w:val="0030660A"/>
    <w:rsid w:val="00306F77"/>
    <w:rsid w:val="00307C43"/>
    <w:rsid w:val="003101A4"/>
    <w:rsid w:val="003108CC"/>
    <w:rsid w:val="00310931"/>
    <w:rsid w:val="003114C3"/>
    <w:rsid w:val="00311672"/>
    <w:rsid w:val="0031264D"/>
    <w:rsid w:val="003127E7"/>
    <w:rsid w:val="00312E42"/>
    <w:rsid w:val="00313D33"/>
    <w:rsid w:val="003145AA"/>
    <w:rsid w:val="00314964"/>
    <w:rsid w:val="00314AEE"/>
    <w:rsid w:val="00314B2A"/>
    <w:rsid w:val="003154CA"/>
    <w:rsid w:val="00315565"/>
    <w:rsid w:val="0031770D"/>
    <w:rsid w:val="0031781D"/>
    <w:rsid w:val="00320AAE"/>
    <w:rsid w:val="003224D8"/>
    <w:rsid w:val="003230A1"/>
    <w:rsid w:val="003233B7"/>
    <w:rsid w:val="003236D2"/>
    <w:rsid w:val="00324484"/>
    <w:rsid w:val="00324EE0"/>
    <w:rsid w:val="00325115"/>
    <w:rsid w:val="00325EB0"/>
    <w:rsid w:val="00327339"/>
    <w:rsid w:val="003302F0"/>
    <w:rsid w:val="00331077"/>
    <w:rsid w:val="0033122E"/>
    <w:rsid w:val="003315C8"/>
    <w:rsid w:val="0033207D"/>
    <w:rsid w:val="00332608"/>
    <w:rsid w:val="00334034"/>
    <w:rsid w:val="003351FB"/>
    <w:rsid w:val="00335354"/>
    <w:rsid w:val="003355CA"/>
    <w:rsid w:val="0033591C"/>
    <w:rsid w:val="00335998"/>
    <w:rsid w:val="00336876"/>
    <w:rsid w:val="00340827"/>
    <w:rsid w:val="00340A47"/>
    <w:rsid w:val="00341520"/>
    <w:rsid w:val="00342B97"/>
    <w:rsid w:val="00343EF1"/>
    <w:rsid w:val="00344566"/>
    <w:rsid w:val="00344BFA"/>
    <w:rsid w:val="003456C1"/>
    <w:rsid w:val="00345BDA"/>
    <w:rsid w:val="00345D17"/>
    <w:rsid w:val="00345E9E"/>
    <w:rsid w:val="0034678A"/>
    <w:rsid w:val="00347DC5"/>
    <w:rsid w:val="003503FA"/>
    <w:rsid w:val="003522D4"/>
    <w:rsid w:val="003523DC"/>
    <w:rsid w:val="00352ACF"/>
    <w:rsid w:val="0035308F"/>
    <w:rsid w:val="003539FF"/>
    <w:rsid w:val="00353B04"/>
    <w:rsid w:val="003544A9"/>
    <w:rsid w:val="00354515"/>
    <w:rsid w:val="0035453C"/>
    <w:rsid w:val="00355223"/>
    <w:rsid w:val="00355AA4"/>
    <w:rsid w:val="0035623B"/>
    <w:rsid w:val="00356B00"/>
    <w:rsid w:val="00357FA0"/>
    <w:rsid w:val="00360641"/>
    <w:rsid w:val="00360884"/>
    <w:rsid w:val="00360B79"/>
    <w:rsid w:val="00361911"/>
    <w:rsid w:val="003622CC"/>
    <w:rsid w:val="00362AEB"/>
    <w:rsid w:val="00362C4F"/>
    <w:rsid w:val="00362C73"/>
    <w:rsid w:val="00362FD0"/>
    <w:rsid w:val="00363555"/>
    <w:rsid w:val="0036508D"/>
    <w:rsid w:val="00365911"/>
    <w:rsid w:val="0036795A"/>
    <w:rsid w:val="00370313"/>
    <w:rsid w:val="003708FF"/>
    <w:rsid w:val="00371F9A"/>
    <w:rsid w:val="00372132"/>
    <w:rsid w:val="00372D59"/>
    <w:rsid w:val="00373E91"/>
    <w:rsid w:val="00373EB0"/>
    <w:rsid w:val="003746AA"/>
    <w:rsid w:val="00375113"/>
    <w:rsid w:val="00375A6F"/>
    <w:rsid w:val="00376D18"/>
    <w:rsid w:val="00376F0B"/>
    <w:rsid w:val="00377876"/>
    <w:rsid w:val="00377E8B"/>
    <w:rsid w:val="00380216"/>
    <w:rsid w:val="003804E1"/>
    <w:rsid w:val="00380F84"/>
    <w:rsid w:val="0038139F"/>
    <w:rsid w:val="00382786"/>
    <w:rsid w:val="00382A88"/>
    <w:rsid w:val="00382FAE"/>
    <w:rsid w:val="00383018"/>
    <w:rsid w:val="00383875"/>
    <w:rsid w:val="00383DEC"/>
    <w:rsid w:val="00385A4A"/>
    <w:rsid w:val="00386C9E"/>
    <w:rsid w:val="00386FF9"/>
    <w:rsid w:val="003878C7"/>
    <w:rsid w:val="00387CE3"/>
    <w:rsid w:val="0039021E"/>
    <w:rsid w:val="00390554"/>
    <w:rsid w:val="00391248"/>
    <w:rsid w:val="0039153C"/>
    <w:rsid w:val="00392992"/>
    <w:rsid w:val="0039415E"/>
    <w:rsid w:val="00394173"/>
    <w:rsid w:val="0039580B"/>
    <w:rsid w:val="00395B08"/>
    <w:rsid w:val="00395CED"/>
    <w:rsid w:val="00395D41"/>
    <w:rsid w:val="00395F86"/>
    <w:rsid w:val="00395FF5"/>
    <w:rsid w:val="0039773B"/>
    <w:rsid w:val="003A0463"/>
    <w:rsid w:val="003A0C99"/>
    <w:rsid w:val="003A1194"/>
    <w:rsid w:val="003A1790"/>
    <w:rsid w:val="003A1E67"/>
    <w:rsid w:val="003A359F"/>
    <w:rsid w:val="003A378C"/>
    <w:rsid w:val="003A3BA4"/>
    <w:rsid w:val="003A49E0"/>
    <w:rsid w:val="003A601E"/>
    <w:rsid w:val="003A6191"/>
    <w:rsid w:val="003A69D9"/>
    <w:rsid w:val="003A6B3D"/>
    <w:rsid w:val="003A6DC6"/>
    <w:rsid w:val="003A71AA"/>
    <w:rsid w:val="003A76DF"/>
    <w:rsid w:val="003B0E10"/>
    <w:rsid w:val="003B1D33"/>
    <w:rsid w:val="003B2FA8"/>
    <w:rsid w:val="003B37EE"/>
    <w:rsid w:val="003B3AA5"/>
    <w:rsid w:val="003B5541"/>
    <w:rsid w:val="003B7ADC"/>
    <w:rsid w:val="003C05BC"/>
    <w:rsid w:val="003C25CD"/>
    <w:rsid w:val="003C3154"/>
    <w:rsid w:val="003C38EE"/>
    <w:rsid w:val="003C41AE"/>
    <w:rsid w:val="003C4F55"/>
    <w:rsid w:val="003C56E1"/>
    <w:rsid w:val="003C6D21"/>
    <w:rsid w:val="003C715B"/>
    <w:rsid w:val="003C7902"/>
    <w:rsid w:val="003C7EC3"/>
    <w:rsid w:val="003D147C"/>
    <w:rsid w:val="003D261F"/>
    <w:rsid w:val="003D366B"/>
    <w:rsid w:val="003D4297"/>
    <w:rsid w:val="003D46D6"/>
    <w:rsid w:val="003D4E28"/>
    <w:rsid w:val="003D613D"/>
    <w:rsid w:val="003D63E3"/>
    <w:rsid w:val="003D6D89"/>
    <w:rsid w:val="003D6E5E"/>
    <w:rsid w:val="003D714B"/>
    <w:rsid w:val="003D74C7"/>
    <w:rsid w:val="003D76F5"/>
    <w:rsid w:val="003E0223"/>
    <w:rsid w:val="003E0A01"/>
    <w:rsid w:val="003E1694"/>
    <w:rsid w:val="003E324A"/>
    <w:rsid w:val="003E4665"/>
    <w:rsid w:val="003E4816"/>
    <w:rsid w:val="003E626E"/>
    <w:rsid w:val="003E675F"/>
    <w:rsid w:val="003F03C1"/>
    <w:rsid w:val="003F164D"/>
    <w:rsid w:val="003F1BD5"/>
    <w:rsid w:val="003F2010"/>
    <w:rsid w:val="003F22FA"/>
    <w:rsid w:val="003F237C"/>
    <w:rsid w:val="003F2D52"/>
    <w:rsid w:val="003F358D"/>
    <w:rsid w:val="003F4361"/>
    <w:rsid w:val="003F43CA"/>
    <w:rsid w:val="003F4949"/>
    <w:rsid w:val="003F5155"/>
    <w:rsid w:val="003F5AFB"/>
    <w:rsid w:val="00401B8E"/>
    <w:rsid w:val="00402171"/>
    <w:rsid w:val="00403B61"/>
    <w:rsid w:val="00403D5D"/>
    <w:rsid w:val="00405507"/>
    <w:rsid w:val="00405B44"/>
    <w:rsid w:val="00405C26"/>
    <w:rsid w:val="00406968"/>
    <w:rsid w:val="00406F79"/>
    <w:rsid w:val="00407D00"/>
    <w:rsid w:val="00407D16"/>
    <w:rsid w:val="00411B7A"/>
    <w:rsid w:val="00412C9A"/>
    <w:rsid w:val="00413DFE"/>
    <w:rsid w:val="00414710"/>
    <w:rsid w:val="004149FA"/>
    <w:rsid w:val="00415E29"/>
    <w:rsid w:val="0041641E"/>
    <w:rsid w:val="004167C1"/>
    <w:rsid w:val="00420C6F"/>
    <w:rsid w:val="00420D43"/>
    <w:rsid w:val="00421328"/>
    <w:rsid w:val="00421D11"/>
    <w:rsid w:val="00424559"/>
    <w:rsid w:val="00424783"/>
    <w:rsid w:val="004249DF"/>
    <w:rsid w:val="004252EB"/>
    <w:rsid w:val="0042548D"/>
    <w:rsid w:val="00426047"/>
    <w:rsid w:val="00427146"/>
    <w:rsid w:val="0042720B"/>
    <w:rsid w:val="00427C37"/>
    <w:rsid w:val="004309A2"/>
    <w:rsid w:val="00431AAD"/>
    <w:rsid w:val="004330CA"/>
    <w:rsid w:val="004337E9"/>
    <w:rsid w:val="0043453F"/>
    <w:rsid w:val="00437403"/>
    <w:rsid w:val="00437909"/>
    <w:rsid w:val="00437AF3"/>
    <w:rsid w:val="004413E8"/>
    <w:rsid w:val="00441D3B"/>
    <w:rsid w:val="00441D6A"/>
    <w:rsid w:val="00441DBB"/>
    <w:rsid w:val="004420AB"/>
    <w:rsid w:val="00442C6F"/>
    <w:rsid w:val="00442EF9"/>
    <w:rsid w:val="00443CD5"/>
    <w:rsid w:val="00444CEB"/>
    <w:rsid w:val="004455EF"/>
    <w:rsid w:val="004459D9"/>
    <w:rsid w:val="00445F70"/>
    <w:rsid w:val="00446003"/>
    <w:rsid w:val="0044641A"/>
    <w:rsid w:val="004465B8"/>
    <w:rsid w:val="00446B58"/>
    <w:rsid w:val="00447196"/>
    <w:rsid w:val="00447618"/>
    <w:rsid w:val="004476A5"/>
    <w:rsid w:val="004507F2"/>
    <w:rsid w:val="00450850"/>
    <w:rsid w:val="0045278F"/>
    <w:rsid w:val="00453EB5"/>
    <w:rsid w:val="00454010"/>
    <w:rsid w:val="00454605"/>
    <w:rsid w:val="0045572F"/>
    <w:rsid w:val="00456257"/>
    <w:rsid w:val="00456C48"/>
    <w:rsid w:val="00457A42"/>
    <w:rsid w:val="004600B9"/>
    <w:rsid w:val="00460925"/>
    <w:rsid w:val="00461714"/>
    <w:rsid w:val="0046316C"/>
    <w:rsid w:val="00464063"/>
    <w:rsid w:val="004642A7"/>
    <w:rsid w:val="00464A4A"/>
    <w:rsid w:val="004672E5"/>
    <w:rsid w:val="0047297D"/>
    <w:rsid w:val="00474143"/>
    <w:rsid w:val="00474925"/>
    <w:rsid w:val="00475B08"/>
    <w:rsid w:val="00475BCE"/>
    <w:rsid w:val="00475D1F"/>
    <w:rsid w:val="00476CD8"/>
    <w:rsid w:val="00476D56"/>
    <w:rsid w:val="00477C04"/>
    <w:rsid w:val="00481245"/>
    <w:rsid w:val="0048136B"/>
    <w:rsid w:val="004813CF"/>
    <w:rsid w:val="004816B1"/>
    <w:rsid w:val="004819F7"/>
    <w:rsid w:val="00481BAE"/>
    <w:rsid w:val="00481DE5"/>
    <w:rsid w:val="00482097"/>
    <w:rsid w:val="0048366C"/>
    <w:rsid w:val="00483D2F"/>
    <w:rsid w:val="004844EA"/>
    <w:rsid w:val="00486134"/>
    <w:rsid w:val="004865AE"/>
    <w:rsid w:val="00486898"/>
    <w:rsid w:val="0048704E"/>
    <w:rsid w:val="00487197"/>
    <w:rsid w:val="004873D9"/>
    <w:rsid w:val="00487704"/>
    <w:rsid w:val="00490E95"/>
    <w:rsid w:val="00490F5C"/>
    <w:rsid w:val="00491117"/>
    <w:rsid w:val="00492024"/>
    <w:rsid w:val="00492371"/>
    <w:rsid w:val="004937B3"/>
    <w:rsid w:val="00493B2F"/>
    <w:rsid w:val="00493D1F"/>
    <w:rsid w:val="00493E9F"/>
    <w:rsid w:val="00494419"/>
    <w:rsid w:val="00494C4A"/>
    <w:rsid w:val="00495057"/>
    <w:rsid w:val="0049734E"/>
    <w:rsid w:val="004976A8"/>
    <w:rsid w:val="004976AA"/>
    <w:rsid w:val="004A24DE"/>
    <w:rsid w:val="004A3AB7"/>
    <w:rsid w:val="004A3DEE"/>
    <w:rsid w:val="004A4950"/>
    <w:rsid w:val="004A52AB"/>
    <w:rsid w:val="004A5C1E"/>
    <w:rsid w:val="004A5C7E"/>
    <w:rsid w:val="004A5CF0"/>
    <w:rsid w:val="004A603D"/>
    <w:rsid w:val="004A654B"/>
    <w:rsid w:val="004A6DB1"/>
    <w:rsid w:val="004A7468"/>
    <w:rsid w:val="004A79DC"/>
    <w:rsid w:val="004B1F7C"/>
    <w:rsid w:val="004B2419"/>
    <w:rsid w:val="004B371C"/>
    <w:rsid w:val="004B46DC"/>
    <w:rsid w:val="004B4A10"/>
    <w:rsid w:val="004B5D27"/>
    <w:rsid w:val="004B5DD8"/>
    <w:rsid w:val="004B6031"/>
    <w:rsid w:val="004B6F23"/>
    <w:rsid w:val="004B6FB5"/>
    <w:rsid w:val="004B6FEC"/>
    <w:rsid w:val="004B733D"/>
    <w:rsid w:val="004B7456"/>
    <w:rsid w:val="004B781B"/>
    <w:rsid w:val="004C0780"/>
    <w:rsid w:val="004C0E47"/>
    <w:rsid w:val="004C144E"/>
    <w:rsid w:val="004C1768"/>
    <w:rsid w:val="004C2BA9"/>
    <w:rsid w:val="004C2E93"/>
    <w:rsid w:val="004C3861"/>
    <w:rsid w:val="004C47EB"/>
    <w:rsid w:val="004C4EBB"/>
    <w:rsid w:val="004C4F0E"/>
    <w:rsid w:val="004C5F22"/>
    <w:rsid w:val="004C7658"/>
    <w:rsid w:val="004C7BAC"/>
    <w:rsid w:val="004C7D86"/>
    <w:rsid w:val="004D0EA0"/>
    <w:rsid w:val="004D0EF1"/>
    <w:rsid w:val="004D173A"/>
    <w:rsid w:val="004D1BD0"/>
    <w:rsid w:val="004D32A6"/>
    <w:rsid w:val="004D35D5"/>
    <w:rsid w:val="004D3E18"/>
    <w:rsid w:val="004D4174"/>
    <w:rsid w:val="004D47FD"/>
    <w:rsid w:val="004D4AFF"/>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9DE"/>
    <w:rsid w:val="004E576C"/>
    <w:rsid w:val="004E5820"/>
    <w:rsid w:val="004E69A4"/>
    <w:rsid w:val="004E6DDA"/>
    <w:rsid w:val="004E77AF"/>
    <w:rsid w:val="004E7E03"/>
    <w:rsid w:val="004F030B"/>
    <w:rsid w:val="004F04A0"/>
    <w:rsid w:val="004F1591"/>
    <w:rsid w:val="004F1E8C"/>
    <w:rsid w:val="004F2865"/>
    <w:rsid w:val="004F2BCC"/>
    <w:rsid w:val="004F3372"/>
    <w:rsid w:val="004F391A"/>
    <w:rsid w:val="004F5000"/>
    <w:rsid w:val="004F502D"/>
    <w:rsid w:val="004F5A4C"/>
    <w:rsid w:val="004F6097"/>
    <w:rsid w:val="004F749E"/>
    <w:rsid w:val="004F767C"/>
    <w:rsid w:val="0050014F"/>
    <w:rsid w:val="00500570"/>
    <w:rsid w:val="0050077F"/>
    <w:rsid w:val="0050164A"/>
    <w:rsid w:val="00503A30"/>
    <w:rsid w:val="00504689"/>
    <w:rsid w:val="00504ABA"/>
    <w:rsid w:val="00504B0E"/>
    <w:rsid w:val="0050513B"/>
    <w:rsid w:val="00505448"/>
    <w:rsid w:val="005063D2"/>
    <w:rsid w:val="00507D1A"/>
    <w:rsid w:val="00510B17"/>
    <w:rsid w:val="005124BB"/>
    <w:rsid w:val="00512C2D"/>
    <w:rsid w:val="005134E9"/>
    <w:rsid w:val="00513926"/>
    <w:rsid w:val="00514AE3"/>
    <w:rsid w:val="00514EDB"/>
    <w:rsid w:val="00514FE0"/>
    <w:rsid w:val="005154AE"/>
    <w:rsid w:val="00515707"/>
    <w:rsid w:val="0051578D"/>
    <w:rsid w:val="00515B62"/>
    <w:rsid w:val="00516DEF"/>
    <w:rsid w:val="00517413"/>
    <w:rsid w:val="005209F4"/>
    <w:rsid w:val="0052223F"/>
    <w:rsid w:val="005224C7"/>
    <w:rsid w:val="00522D6A"/>
    <w:rsid w:val="005248EA"/>
    <w:rsid w:val="00524B76"/>
    <w:rsid w:val="00524C22"/>
    <w:rsid w:val="005251EA"/>
    <w:rsid w:val="005254A1"/>
    <w:rsid w:val="005261CA"/>
    <w:rsid w:val="00526431"/>
    <w:rsid w:val="00526A8C"/>
    <w:rsid w:val="00527F2D"/>
    <w:rsid w:val="00530280"/>
    <w:rsid w:val="00531A72"/>
    <w:rsid w:val="00533B4D"/>
    <w:rsid w:val="005341FA"/>
    <w:rsid w:val="00534806"/>
    <w:rsid w:val="00534DF6"/>
    <w:rsid w:val="0053754A"/>
    <w:rsid w:val="0053784E"/>
    <w:rsid w:val="005400F2"/>
    <w:rsid w:val="00540560"/>
    <w:rsid w:val="005405C5"/>
    <w:rsid w:val="00541035"/>
    <w:rsid w:val="005411F5"/>
    <w:rsid w:val="005421E4"/>
    <w:rsid w:val="005431C7"/>
    <w:rsid w:val="00545094"/>
    <w:rsid w:val="00545987"/>
    <w:rsid w:val="00546840"/>
    <w:rsid w:val="00546BBB"/>
    <w:rsid w:val="00546C53"/>
    <w:rsid w:val="00547385"/>
    <w:rsid w:val="00547C2D"/>
    <w:rsid w:val="00550011"/>
    <w:rsid w:val="00550565"/>
    <w:rsid w:val="00550907"/>
    <w:rsid w:val="005513F5"/>
    <w:rsid w:val="00551DAA"/>
    <w:rsid w:val="00552509"/>
    <w:rsid w:val="00552FBB"/>
    <w:rsid w:val="00552FC2"/>
    <w:rsid w:val="0055405B"/>
    <w:rsid w:val="00554821"/>
    <w:rsid w:val="00554CFC"/>
    <w:rsid w:val="005556B9"/>
    <w:rsid w:val="00555961"/>
    <w:rsid w:val="00556EDF"/>
    <w:rsid w:val="005574A5"/>
    <w:rsid w:val="0055768C"/>
    <w:rsid w:val="0055797B"/>
    <w:rsid w:val="00557D32"/>
    <w:rsid w:val="0056026D"/>
    <w:rsid w:val="00561F7F"/>
    <w:rsid w:val="00563D2E"/>
    <w:rsid w:val="005650C8"/>
    <w:rsid w:val="0056541B"/>
    <w:rsid w:val="00566A05"/>
    <w:rsid w:val="00566FF6"/>
    <w:rsid w:val="005678D0"/>
    <w:rsid w:val="00570FD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CD8"/>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2D03"/>
    <w:rsid w:val="00594932"/>
    <w:rsid w:val="00595373"/>
    <w:rsid w:val="0059604D"/>
    <w:rsid w:val="00597123"/>
    <w:rsid w:val="005978BF"/>
    <w:rsid w:val="005A0143"/>
    <w:rsid w:val="005A04A8"/>
    <w:rsid w:val="005A06B6"/>
    <w:rsid w:val="005A080B"/>
    <w:rsid w:val="005A0DE6"/>
    <w:rsid w:val="005A2FDD"/>
    <w:rsid w:val="005A3224"/>
    <w:rsid w:val="005A3829"/>
    <w:rsid w:val="005A52A3"/>
    <w:rsid w:val="005A52CA"/>
    <w:rsid w:val="005A5842"/>
    <w:rsid w:val="005A5B31"/>
    <w:rsid w:val="005A7A04"/>
    <w:rsid w:val="005A7E96"/>
    <w:rsid w:val="005B027D"/>
    <w:rsid w:val="005B0756"/>
    <w:rsid w:val="005B0968"/>
    <w:rsid w:val="005B1A8E"/>
    <w:rsid w:val="005B2765"/>
    <w:rsid w:val="005B3EB1"/>
    <w:rsid w:val="005B43F7"/>
    <w:rsid w:val="005B4D47"/>
    <w:rsid w:val="005B5A6E"/>
    <w:rsid w:val="005B7113"/>
    <w:rsid w:val="005B7D79"/>
    <w:rsid w:val="005C14AC"/>
    <w:rsid w:val="005C18B7"/>
    <w:rsid w:val="005C242A"/>
    <w:rsid w:val="005C37F4"/>
    <w:rsid w:val="005C3DE7"/>
    <w:rsid w:val="005C3F38"/>
    <w:rsid w:val="005C4534"/>
    <w:rsid w:val="005C4935"/>
    <w:rsid w:val="005C4B4A"/>
    <w:rsid w:val="005C4C18"/>
    <w:rsid w:val="005C52D2"/>
    <w:rsid w:val="005C5C72"/>
    <w:rsid w:val="005C5D54"/>
    <w:rsid w:val="005C6027"/>
    <w:rsid w:val="005C6C9C"/>
    <w:rsid w:val="005C7D7B"/>
    <w:rsid w:val="005D002B"/>
    <w:rsid w:val="005D04B4"/>
    <w:rsid w:val="005D0CF5"/>
    <w:rsid w:val="005D295E"/>
    <w:rsid w:val="005D3647"/>
    <w:rsid w:val="005D54FE"/>
    <w:rsid w:val="005D59BE"/>
    <w:rsid w:val="005D5BB6"/>
    <w:rsid w:val="005D612C"/>
    <w:rsid w:val="005D6AF0"/>
    <w:rsid w:val="005D6D1C"/>
    <w:rsid w:val="005D73C8"/>
    <w:rsid w:val="005D78FA"/>
    <w:rsid w:val="005E0E3B"/>
    <w:rsid w:val="005E0E8C"/>
    <w:rsid w:val="005E3CF3"/>
    <w:rsid w:val="005E4A4B"/>
    <w:rsid w:val="005E5EFD"/>
    <w:rsid w:val="005F000D"/>
    <w:rsid w:val="005F02BD"/>
    <w:rsid w:val="005F07A7"/>
    <w:rsid w:val="005F21CB"/>
    <w:rsid w:val="005F3433"/>
    <w:rsid w:val="005F35B7"/>
    <w:rsid w:val="005F4831"/>
    <w:rsid w:val="005F4A0B"/>
    <w:rsid w:val="005F548B"/>
    <w:rsid w:val="005F5E1B"/>
    <w:rsid w:val="005F5FF6"/>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94A"/>
    <w:rsid w:val="00606BF8"/>
    <w:rsid w:val="00607CCB"/>
    <w:rsid w:val="00611225"/>
    <w:rsid w:val="006118C7"/>
    <w:rsid w:val="00611AF1"/>
    <w:rsid w:val="00611E80"/>
    <w:rsid w:val="0061214E"/>
    <w:rsid w:val="00612713"/>
    <w:rsid w:val="00612786"/>
    <w:rsid w:val="00613E8E"/>
    <w:rsid w:val="00613F40"/>
    <w:rsid w:val="0061497A"/>
    <w:rsid w:val="006149D9"/>
    <w:rsid w:val="00616B1E"/>
    <w:rsid w:val="006202FC"/>
    <w:rsid w:val="006205DB"/>
    <w:rsid w:val="00620940"/>
    <w:rsid w:val="00624221"/>
    <w:rsid w:val="00624AA1"/>
    <w:rsid w:val="00625CA7"/>
    <w:rsid w:val="00627325"/>
    <w:rsid w:val="00627686"/>
    <w:rsid w:val="006276A1"/>
    <w:rsid w:val="00627D90"/>
    <w:rsid w:val="00627F5F"/>
    <w:rsid w:val="00630669"/>
    <w:rsid w:val="00630756"/>
    <w:rsid w:val="00630E4F"/>
    <w:rsid w:val="006318F3"/>
    <w:rsid w:val="006327E4"/>
    <w:rsid w:val="00633747"/>
    <w:rsid w:val="00633DB3"/>
    <w:rsid w:val="00633F84"/>
    <w:rsid w:val="00634B22"/>
    <w:rsid w:val="00635B90"/>
    <w:rsid w:val="00637B35"/>
    <w:rsid w:val="00637CC9"/>
    <w:rsid w:val="00640179"/>
    <w:rsid w:val="00640574"/>
    <w:rsid w:val="0064107A"/>
    <w:rsid w:val="006410E2"/>
    <w:rsid w:val="00641218"/>
    <w:rsid w:val="006427CC"/>
    <w:rsid w:val="00645B0F"/>
    <w:rsid w:val="00646B68"/>
    <w:rsid w:val="00646D6B"/>
    <w:rsid w:val="00647C04"/>
    <w:rsid w:val="006513E3"/>
    <w:rsid w:val="006516A4"/>
    <w:rsid w:val="00653CF4"/>
    <w:rsid w:val="00654B4D"/>
    <w:rsid w:val="00654B91"/>
    <w:rsid w:val="00654D5D"/>
    <w:rsid w:val="00655533"/>
    <w:rsid w:val="00655E52"/>
    <w:rsid w:val="00656177"/>
    <w:rsid w:val="00656E51"/>
    <w:rsid w:val="006578C1"/>
    <w:rsid w:val="00660187"/>
    <w:rsid w:val="0066045E"/>
    <w:rsid w:val="00660F04"/>
    <w:rsid w:val="006623A6"/>
    <w:rsid w:val="0066383D"/>
    <w:rsid w:val="00663A3B"/>
    <w:rsid w:val="00664F6E"/>
    <w:rsid w:val="00665425"/>
    <w:rsid w:val="006662FF"/>
    <w:rsid w:val="006667E6"/>
    <w:rsid w:val="00667FF3"/>
    <w:rsid w:val="00670A14"/>
    <w:rsid w:val="00670B79"/>
    <w:rsid w:val="00672C14"/>
    <w:rsid w:val="006764BB"/>
    <w:rsid w:val="00676E61"/>
    <w:rsid w:val="006776E4"/>
    <w:rsid w:val="00680CC2"/>
    <w:rsid w:val="006813AF"/>
    <w:rsid w:val="00682D86"/>
    <w:rsid w:val="0068378B"/>
    <w:rsid w:val="006839EF"/>
    <w:rsid w:val="006845E3"/>
    <w:rsid w:val="006848CB"/>
    <w:rsid w:val="00685C83"/>
    <w:rsid w:val="00685FE5"/>
    <w:rsid w:val="00686280"/>
    <w:rsid w:val="0068659F"/>
    <w:rsid w:val="00687936"/>
    <w:rsid w:val="00690F78"/>
    <w:rsid w:val="00691F86"/>
    <w:rsid w:val="0069222E"/>
    <w:rsid w:val="00693215"/>
    <w:rsid w:val="00694E42"/>
    <w:rsid w:val="006954EF"/>
    <w:rsid w:val="006956E4"/>
    <w:rsid w:val="0069604B"/>
    <w:rsid w:val="0069669C"/>
    <w:rsid w:val="00697BD5"/>
    <w:rsid w:val="006A11F7"/>
    <w:rsid w:val="006A1330"/>
    <w:rsid w:val="006A1700"/>
    <w:rsid w:val="006A392B"/>
    <w:rsid w:val="006A4A9E"/>
    <w:rsid w:val="006A4E38"/>
    <w:rsid w:val="006A65D5"/>
    <w:rsid w:val="006A7321"/>
    <w:rsid w:val="006A763B"/>
    <w:rsid w:val="006A7A63"/>
    <w:rsid w:val="006B0CAB"/>
    <w:rsid w:val="006B1FBF"/>
    <w:rsid w:val="006B23C3"/>
    <w:rsid w:val="006B2ADA"/>
    <w:rsid w:val="006B3C54"/>
    <w:rsid w:val="006B3CFC"/>
    <w:rsid w:val="006B4F2E"/>
    <w:rsid w:val="006B67EA"/>
    <w:rsid w:val="006B713F"/>
    <w:rsid w:val="006C1ACD"/>
    <w:rsid w:val="006C2049"/>
    <w:rsid w:val="006C2208"/>
    <w:rsid w:val="006C255E"/>
    <w:rsid w:val="006C27B7"/>
    <w:rsid w:val="006C2D57"/>
    <w:rsid w:val="006C2F67"/>
    <w:rsid w:val="006C3282"/>
    <w:rsid w:val="006C358E"/>
    <w:rsid w:val="006C36AC"/>
    <w:rsid w:val="006C3B7C"/>
    <w:rsid w:val="006C40E5"/>
    <w:rsid w:val="006C5950"/>
    <w:rsid w:val="006C7EB1"/>
    <w:rsid w:val="006C7EC3"/>
    <w:rsid w:val="006D072F"/>
    <w:rsid w:val="006D193E"/>
    <w:rsid w:val="006D25D0"/>
    <w:rsid w:val="006D3E42"/>
    <w:rsid w:val="006D4533"/>
    <w:rsid w:val="006D46BD"/>
    <w:rsid w:val="006D5071"/>
    <w:rsid w:val="006D57D6"/>
    <w:rsid w:val="006D5F8A"/>
    <w:rsid w:val="006D60F8"/>
    <w:rsid w:val="006D7F31"/>
    <w:rsid w:val="006E0899"/>
    <w:rsid w:val="006E1069"/>
    <w:rsid w:val="006E138B"/>
    <w:rsid w:val="006E1883"/>
    <w:rsid w:val="006E1972"/>
    <w:rsid w:val="006E2FA7"/>
    <w:rsid w:val="006E3B74"/>
    <w:rsid w:val="006E4FF1"/>
    <w:rsid w:val="006E5CAB"/>
    <w:rsid w:val="006E66A7"/>
    <w:rsid w:val="006E691E"/>
    <w:rsid w:val="006E7249"/>
    <w:rsid w:val="006F020C"/>
    <w:rsid w:val="006F0954"/>
    <w:rsid w:val="006F17E8"/>
    <w:rsid w:val="006F1B1D"/>
    <w:rsid w:val="006F1C11"/>
    <w:rsid w:val="006F1FD2"/>
    <w:rsid w:val="006F1FEC"/>
    <w:rsid w:val="006F23CF"/>
    <w:rsid w:val="006F27C5"/>
    <w:rsid w:val="006F3357"/>
    <w:rsid w:val="006F3360"/>
    <w:rsid w:val="006F3AC0"/>
    <w:rsid w:val="006F6C4C"/>
    <w:rsid w:val="006F7063"/>
    <w:rsid w:val="006F7C34"/>
    <w:rsid w:val="007001C2"/>
    <w:rsid w:val="0070031C"/>
    <w:rsid w:val="00700E7C"/>
    <w:rsid w:val="00701058"/>
    <w:rsid w:val="00701469"/>
    <w:rsid w:val="00702152"/>
    <w:rsid w:val="007027DE"/>
    <w:rsid w:val="00702D14"/>
    <w:rsid w:val="0070365E"/>
    <w:rsid w:val="00703D42"/>
    <w:rsid w:val="007071E2"/>
    <w:rsid w:val="0070748E"/>
    <w:rsid w:val="007077A8"/>
    <w:rsid w:val="00710DC4"/>
    <w:rsid w:val="00711339"/>
    <w:rsid w:val="0071272A"/>
    <w:rsid w:val="00713B0B"/>
    <w:rsid w:val="007143DF"/>
    <w:rsid w:val="00715BE0"/>
    <w:rsid w:val="0071644D"/>
    <w:rsid w:val="007169EA"/>
    <w:rsid w:val="00716E1A"/>
    <w:rsid w:val="00716E33"/>
    <w:rsid w:val="00716EDD"/>
    <w:rsid w:val="00717264"/>
    <w:rsid w:val="00717B46"/>
    <w:rsid w:val="0072006D"/>
    <w:rsid w:val="00720E68"/>
    <w:rsid w:val="0072131B"/>
    <w:rsid w:val="00721DD2"/>
    <w:rsid w:val="00721ECA"/>
    <w:rsid w:val="00721F29"/>
    <w:rsid w:val="0072214F"/>
    <w:rsid w:val="00722B47"/>
    <w:rsid w:val="00722B8A"/>
    <w:rsid w:val="007246CA"/>
    <w:rsid w:val="00724733"/>
    <w:rsid w:val="007247A2"/>
    <w:rsid w:val="007249BE"/>
    <w:rsid w:val="007257C4"/>
    <w:rsid w:val="00725F60"/>
    <w:rsid w:val="0072638E"/>
    <w:rsid w:val="00726461"/>
    <w:rsid w:val="00726FD3"/>
    <w:rsid w:val="007270D3"/>
    <w:rsid w:val="00727A93"/>
    <w:rsid w:val="00727F61"/>
    <w:rsid w:val="007313A3"/>
    <w:rsid w:val="00731E77"/>
    <w:rsid w:val="00732308"/>
    <w:rsid w:val="00732590"/>
    <w:rsid w:val="007328D6"/>
    <w:rsid w:val="007332AF"/>
    <w:rsid w:val="0073437C"/>
    <w:rsid w:val="0073437D"/>
    <w:rsid w:val="00735943"/>
    <w:rsid w:val="00740BFA"/>
    <w:rsid w:val="0074141E"/>
    <w:rsid w:val="007423C4"/>
    <w:rsid w:val="00742E6A"/>
    <w:rsid w:val="007436C1"/>
    <w:rsid w:val="007449EA"/>
    <w:rsid w:val="00745BE9"/>
    <w:rsid w:val="00746219"/>
    <w:rsid w:val="00746BEB"/>
    <w:rsid w:val="007470CE"/>
    <w:rsid w:val="007509A9"/>
    <w:rsid w:val="00751F71"/>
    <w:rsid w:val="0075235C"/>
    <w:rsid w:val="00752CD9"/>
    <w:rsid w:val="007530C6"/>
    <w:rsid w:val="00753A34"/>
    <w:rsid w:val="00753ED8"/>
    <w:rsid w:val="00754397"/>
    <w:rsid w:val="00754A65"/>
    <w:rsid w:val="00755041"/>
    <w:rsid w:val="007552A7"/>
    <w:rsid w:val="007571F2"/>
    <w:rsid w:val="00757B66"/>
    <w:rsid w:val="00761EC1"/>
    <w:rsid w:val="00762B1E"/>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239A"/>
    <w:rsid w:val="00782F49"/>
    <w:rsid w:val="0078345C"/>
    <w:rsid w:val="00783A4B"/>
    <w:rsid w:val="0078489B"/>
    <w:rsid w:val="00784902"/>
    <w:rsid w:val="00785282"/>
    <w:rsid w:val="00785333"/>
    <w:rsid w:val="00785766"/>
    <w:rsid w:val="0078629E"/>
    <w:rsid w:val="00786463"/>
    <w:rsid w:val="0079003F"/>
    <w:rsid w:val="00790263"/>
    <w:rsid w:val="00790C1C"/>
    <w:rsid w:val="00791830"/>
    <w:rsid w:val="00792CF9"/>
    <w:rsid w:val="00793DB3"/>
    <w:rsid w:val="00794555"/>
    <w:rsid w:val="00794E71"/>
    <w:rsid w:val="00794E7F"/>
    <w:rsid w:val="007952CC"/>
    <w:rsid w:val="007953ED"/>
    <w:rsid w:val="00795B87"/>
    <w:rsid w:val="00796652"/>
    <w:rsid w:val="00796A6D"/>
    <w:rsid w:val="00797361"/>
    <w:rsid w:val="00797F43"/>
    <w:rsid w:val="007A0041"/>
    <w:rsid w:val="007A06E7"/>
    <w:rsid w:val="007A0A61"/>
    <w:rsid w:val="007A2D32"/>
    <w:rsid w:val="007A33A0"/>
    <w:rsid w:val="007A5184"/>
    <w:rsid w:val="007A5663"/>
    <w:rsid w:val="007A57DF"/>
    <w:rsid w:val="007A655C"/>
    <w:rsid w:val="007A67F0"/>
    <w:rsid w:val="007A7527"/>
    <w:rsid w:val="007A7BDA"/>
    <w:rsid w:val="007B09F8"/>
    <w:rsid w:val="007B1E90"/>
    <w:rsid w:val="007B2912"/>
    <w:rsid w:val="007B2A48"/>
    <w:rsid w:val="007B43EF"/>
    <w:rsid w:val="007B44C6"/>
    <w:rsid w:val="007B4A8C"/>
    <w:rsid w:val="007B4CD8"/>
    <w:rsid w:val="007B5102"/>
    <w:rsid w:val="007B5140"/>
    <w:rsid w:val="007B5E6D"/>
    <w:rsid w:val="007C09F8"/>
    <w:rsid w:val="007C15F3"/>
    <w:rsid w:val="007C2040"/>
    <w:rsid w:val="007C2188"/>
    <w:rsid w:val="007C2B7B"/>
    <w:rsid w:val="007C42F8"/>
    <w:rsid w:val="007C4516"/>
    <w:rsid w:val="007C46D0"/>
    <w:rsid w:val="007C4D7F"/>
    <w:rsid w:val="007C56C4"/>
    <w:rsid w:val="007C582D"/>
    <w:rsid w:val="007C59EE"/>
    <w:rsid w:val="007C6433"/>
    <w:rsid w:val="007D0962"/>
    <w:rsid w:val="007D0E34"/>
    <w:rsid w:val="007D12A7"/>
    <w:rsid w:val="007D1554"/>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1B01"/>
    <w:rsid w:val="007E201A"/>
    <w:rsid w:val="007E3E99"/>
    <w:rsid w:val="007E4786"/>
    <w:rsid w:val="007E53C0"/>
    <w:rsid w:val="007F0B8D"/>
    <w:rsid w:val="007F10D5"/>
    <w:rsid w:val="007F3905"/>
    <w:rsid w:val="007F39F3"/>
    <w:rsid w:val="007F48FE"/>
    <w:rsid w:val="007F534E"/>
    <w:rsid w:val="007F57E5"/>
    <w:rsid w:val="007F5F50"/>
    <w:rsid w:val="007F713B"/>
    <w:rsid w:val="0080023E"/>
    <w:rsid w:val="008006B6"/>
    <w:rsid w:val="00800F2F"/>
    <w:rsid w:val="00801B65"/>
    <w:rsid w:val="00801D4E"/>
    <w:rsid w:val="00802071"/>
    <w:rsid w:val="008029B5"/>
    <w:rsid w:val="00803284"/>
    <w:rsid w:val="00803D7A"/>
    <w:rsid w:val="008058B9"/>
    <w:rsid w:val="008065F2"/>
    <w:rsid w:val="00807046"/>
    <w:rsid w:val="0081012F"/>
    <w:rsid w:val="0081070A"/>
    <w:rsid w:val="00811708"/>
    <w:rsid w:val="00811A32"/>
    <w:rsid w:val="00812C24"/>
    <w:rsid w:val="008134B6"/>
    <w:rsid w:val="008137BC"/>
    <w:rsid w:val="00813852"/>
    <w:rsid w:val="00814B89"/>
    <w:rsid w:val="00814D0B"/>
    <w:rsid w:val="00815F94"/>
    <w:rsid w:val="00816DEB"/>
    <w:rsid w:val="0081739E"/>
    <w:rsid w:val="00817D22"/>
    <w:rsid w:val="00817D5C"/>
    <w:rsid w:val="00817F33"/>
    <w:rsid w:val="008203B8"/>
    <w:rsid w:val="008218A4"/>
    <w:rsid w:val="00821A9C"/>
    <w:rsid w:val="00821C7F"/>
    <w:rsid w:val="00821E1C"/>
    <w:rsid w:val="00822D45"/>
    <w:rsid w:val="008239FB"/>
    <w:rsid w:val="00824F4F"/>
    <w:rsid w:val="0082503F"/>
    <w:rsid w:val="00825FA6"/>
    <w:rsid w:val="008262ED"/>
    <w:rsid w:val="00826D9D"/>
    <w:rsid w:val="00826F9C"/>
    <w:rsid w:val="0082756A"/>
    <w:rsid w:val="008277D5"/>
    <w:rsid w:val="008279F9"/>
    <w:rsid w:val="00830621"/>
    <w:rsid w:val="0083079F"/>
    <w:rsid w:val="0083080F"/>
    <w:rsid w:val="0083123D"/>
    <w:rsid w:val="008323CC"/>
    <w:rsid w:val="008332D1"/>
    <w:rsid w:val="0083520D"/>
    <w:rsid w:val="0083671F"/>
    <w:rsid w:val="00836E48"/>
    <w:rsid w:val="008376BA"/>
    <w:rsid w:val="00840574"/>
    <w:rsid w:val="008414E7"/>
    <w:rsid w:val="008418A0"/>
    <w:rsid w:val="00841BB1"/>
    <w:rsid w:val="00841C02"/>
    <w:rsid w:val="00842CCB"/>
    <w:rsid w:val="00843CC5"/>
    <w:rsid w:val="00843DAD"/>
    <w:rsid w:val="008442FA"/>
    <w:rsid w:val="00844591"/>
    <w:rsid w:val="00845896"/>
    <w:rsid w:val="00845D47"/>
    <w:rsid w:val="00846080"/>
    <w:rsid w:val="0084646D"/>
    <w:rsid w:val="00846998"/>
    <w:rsid w:val="00847286"/>
    <w:rsid w:val="00847629"/>
    <w:rsid w:val="00850A0C"/>
    <w:rsid w:val="00850CDD"/>
    <w:rsid w:val="00852CA1"/>
    <w:rsid w:val="008532E5"/>
    <w:rsid w:val="00853730"/>
    <w:rsid w:val="00854E68"/>
    <w:rsid w:val="00855595"/>
    <w:rsid w:val="00855FDC"/>
    <w:rsid w:val="008568D9"/>
    <w:rsid w:val="00856C2D"/>
    <w:rsid w:val="008571AA"/>
    <w:rsid w:val="00857668"/>
    <w:rsid w:val="0086096E"/>
    <w:rsid w:val="00862A19"/>
    <w:rsid w:val="0086356A"/>
    <w:rsid w:val="0086366E"/>
    <w:rsid w:val="008642AD"/>
    <w:rsid w:val="0086447B"/>
    <w:rsid w:val="00864A89"/>
    <w:rsid w:val="008651F1"/>
    <w:rsid w:val="0086689B"/>
    <w:rsid w:val="00866A95"/>
    <w:rsid w:val="00866D6D"/>
    <w:rsid w:val="00866F29"/>
    <w:rsid w:val="008703F4"/>
    <w:rsid w:val="00871A2C"/>
    <w:rsid w:val="0087257F"/>
    <w:rsid w:val="0087361F"/>
    <w:rsid w:val="008738F9"/>
    <w:rsid w:val="00873E0A"/>
    <w:rsid w:val="0087414C"/>
    <w:rsid w:val="0087427A"/>
    <w:rsid w:val="008743A2"/>
    <w:rsid w:val="00874853"/>
    <w:rsid w:val="00875B90"/>
    <w:rsid w:val="008760F5"/>
    <w:rsid w:val="0087633C"/>
    <w:rsid w:val="00876399"/>
    <w:rsid w:val="00876794"/>
    <w:rsid w:val="008803BB"/>
    <w:rsid w:val="008804A1"/>
    <w:rsid w:val="008808E0"/>
    <w:rsid w:val="00880DFA"/>
    <w:rsid w:val="00883118"/>
    <w:rsid w:val="008831BD"/>
    <w:rsid w:val="0088322C"/>
    <w:rsid w:val="0088363B"/>
    <w:rsid w:val="00884579"/>
    <w:rsid w:val="00884771"/>
    <w:rsid w:val="008849E0"/>
    <w:rsid w:val="00884F73"/>
    <w:rsid w:val="0088502E"/>
    <w:rsid w:val="00885E06"/>
    <w:rsid w:val="00886857"/>
    <w:rsid w:val="00887131"/>
    <w:rsid w:val="00890103"/>
    <w:rsid w:val="00890A6D"/>
    <w:rsid w:val="00891172"/>
    <w:rsid w:val="008913A4"/>
    <w:rsid w:val="00891A32"/>
    <w:rsid w:val="0089271A"/>
    <w:rsid w:val="00892778"/>
    <w:rsid w:val="00892CC6"/>
    <w:rsid w:val="00894B15"/>
    <w:rsid w:val="008950AE"/>
    <w:rsid w:val="0089607F"/>
    <w:rsid w:val="008974E7"/>
    <w:rsid w:val="00897EC7"/>
    <w:rsid w:val="008A0021"/>
    <w:rsid w:val="008A05BE"/>
    <w:rsid w:val="008A167E"/>
    <w:rsid w:val="008A1BF1"/>
    <w:rsid w:val="008A1C0A"/>
    <w:rsid w:val="008A2642"/>
    <w:rsid w:val="008A2657"/>
    <w:rsid w:val="008A2A42"/>
    <w:rsid w:val="008A2D8C"/>
    <w:rsid w:val="008A340C"/>
    <w:rsid w:val="008A45E4"/>
    <w:rsid w:val="008A6833"/>
    <w:rsid w:val="008A728B"/>
    <w:rsid w:val="008A747E"/>
    <w:rsid w:val="008B0B45"/>
    <w:rsid w:val="008B0D7C"/>
    <w:rsid w:val="008B127A"/>
    <w:rsid w:val="008B4372"/>
    <w:rsid w:val="008B4606"/>
    <w:rsid w:val="008B4E10"/>
    <w:rsid w:val="008B55D8"/>
    <w:rsid w:val="008B5EE9"/>
    <w:rsid w:val="008B6224"/>
    <w:rsid w:val="008B6379"/>
    <w:rsid w:val="008B6BAB"/>
    <w:rsid w:val="008B741E"/>
    <w:rsid w:val="008C0206"/>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D0B1E"/>
    <w:rsid w:val="008D1CB7"/>
    <w:rsid w:val="008D23EA"/>
    <w:rsid w:val="008D2AB0"/>
    <w:rsid w:val="008D2F8B"/>
    <w:rsid w:val="008D325D"/>
    <w:rsid w:val="008D372C"/>
    <w:rsid w:val="008D39A7"/>
    <w:rsid w:val="008D4070"/>
    <w:rsid w:val="008D466B"/>
    <w:rsid w:val="008D467B"/>
    <w:rsid w:val="008D4976"/>
    <w:rsid w:val="008D4CA6"/>
    <w:rsid w:val="008D542E"/>
    <w:rsid w:val="008D5DCF"/>
    <w:rsid w:val="008D6672"/>
    <w:rsid w:val="008D6C63"/>
    <w:rsid w:val="008D77A9"/>
    <w:rsid w:val="008E07E3"/>
    <w:rsid w:val="008E0A27"/>
    <w:rsid w:val="008E0D72"/>
    <w:rsid w:val="008E0F99"/>
    <w:rsid w:val="008E2418"/>
    <w:rsid w:val="008E4862"/>
    <w:rsid w:val="008E4FFF"/>
    <w:rsid w:val="008E5353"/>
    <w:rsid w:val="008E6D4B"/>
    <w:rsid w:val="008E784F"/>
    <w:rsid w:val="008E7F23"/>
    <w:rsid w:val="008F0B3C"/>
    <w:rsid w:val="008F151F"/>
    <w:rsid w:val="008F16B3"/>
    <w:rsid w:val="008F222C"/>
    <w:rsid w:val="008F5453"/>
    <w:rsid w:val="008F5F91"/>
    <w:rsid w:val="008F6481"/>
    <w:rsid w:val="00900F35"/>
    <w:rsid w:val="00901730"/>
    <w:rsid w:val="00901B2F"/>
    <w:rsid w:val="00901D9A"/>
    <w:rsid w:val="00901DBE"/>
    <w:rsid w:val="00901E5F"/>
    <w:rsid w:val="009026CE"/>
    <w:rsid w:val="009029E3"/>
    <w:rsid w:val="00903016"/>
    <w:rsid w:val="00903135"/>
    <w:rsid w:val="009037FD"/>
    <w:rsid w:val="00903E8E"/>
    <w:rsid w:val="00904A3C"/>
    <w:rsid w:val="00904CB5"/>
    <w:rsid w:val="0090537D"/>
    <w:rsid w:val="009064FD"/>
    <w:rsid w:val="00910070"/>
    <w:rsid w:val="00910756"/>
    <w:rsid w:val="00911883"/>
    <w:rsid w:val="00912030"/>
    <w:rsid w:val="0091247F"/>
    <w:rsid w:val="009124CF"/>
    <w:rsid w:val="0091310E"/>
    <w:rsid w:val="009133ED"/>
    <w:rsid w:val="00913DCC"/>
    <w:rsid w:val="00913F4B"/>
    <w:rsid w:val="0091403B"/>
    <w:rsid w:val="009147E5"/>
    <w:rsid w:val="009149B9"/>
    <w:rsid w:val="00914B5D"/>
    <w:rsid w:val="00914D1E"/>
    <w:rsid w:val="009153F9"/>
    <w:rsid w:val="009155AB"/>
    <w:rsid w:val="00915A8D"/>
    <w:rsid w:val="00916BCC"/>
    <w:rsid w:val="009177B1"/>
    <w:rsid w:val="009209E6"/>
    <w:rsid w:val="009211E7"/>
    <w:rsid w:val="00921469"/>
    <w:rsid w:val="00921943"/>
    <w:rsid w:val="00921CD8"/>
    <w:rsid w:val="0092218D"/>
    <w:rsid w:val="0092265D"/>
    <w:rsid w:val="0092332E"/>
    <w:rsid w:val="00923A8C"/>
    <w:rsid w:val="00923DE5"/>
    <w:rsid w:val="00925740"/>
    <w:rsid w:val="00925DE3"/>
    <w:rsid w:val="00926D7E"/>
    <w:rsid w:val="00927923"/>
    <w:rsid w:val="00927AF0"/>
    <w:rsid w:val="00927C75"/>
    <w:rsid w:val="00931971"/>
    <w:rsid w:val="00931BC9"/>
    <w:rsid w:val="0093262F"/>
    <w:rsid w:val="00932880"/>
    <w:rsid w:val="009337A1"/>
    <w:rsid w:val="00933A25"/>
    <w:rsid w:val="00933DD7"/>
    <w:rsid w:val="00934647"/>
    <w:rsid w:val="00935C90"/>
    <w:rsid w:val="00936535"/>
    <w:rsid w:val="00937075"/>
    <w:rsid w:val="009419BD"/>
    <w:rsid w:val="00941EAC"/>
    <w:rsid w:val="0094209B"/>
    <w:rsid w:val="009427D4"/>
    <w:rsid w:val="00942B97"/>
    <w:rsid w:val="00943D89"/>
    <w:rsid w:val="009508D0"/>
    <w:rsid w:val="00951004"/>
    <w:rsid w:val="0095112D"/>
    <w:rsid w:val="00952165"/>
    <w:rsid w:val="00952781"/>
    <w:rsid w:val="00952CC5"/>
    <w:rsid w:val="0095341F"/>
    <w:rsid w:val="00954E9E"/>
    <w:rsid w:val="00955D82"/>
    <w:rsid w:val="00956D55"/>
    <w:rsid w:val="00957B70"/>
    <w:rsid w:val="009606D9"/>
    <w:rsid w:val="009610C1"/>
    <w:rsid w:val="00961F66"/>
    <w:rsid w:val="00961F9E"/>
    <w:rsid w:val="00962252"/>
    <w:rsid w:val="009622A5"/>
    <w:rsid w:val="00962994"/>
    <w:rsid w:val="00963F9E"/>
    <w:rsid w:val="00964793"/>
    <w:rsid w:val="00964AB8"/>
    <w:rsid w:val="00964DC8"/>
    <w:rsid w:val="00965279"/>
    <w:rsid w:val="00966949"/>
    <w:rsid w:val="00966977"/>
    <w:rsid w:val="009670DA"/>
    <w:rsid w:val="00967773"/>
    <w:rsid w:val="00967E38"/>
    <w:rsid w:val="00967E9D"/>
    <w:rsid w:val="009704CF"/>
    <w:rsid w:val="009714AD"/>
    <w:rsid w:val="00971F08"/>
    <w:rsid w:val="009725D2"/>
    <w:rsid w:val="00972F78"/>
    <w:rsid w:val="0097435B"/>
    <w:rsid w:val="00975379"/>
    <w:rsid w:val="00975EDF"/>
    <w:rsid w:val="009765E9"/>
    <w:rsid w:val="0097685A"/>
    <w:rsid w:val="0097728A"/>
    <w:rsid w:val="00980353"/>
    <w:rsid w:val="00980914"/>
    <w:rsid w:val="00983409"/>
    <w:rsid w:val="00983C94"/>
    <w:rsid w:val="00987558"/>
    <w:rsid w:val="00987A45"/>
    <w:rsid w:val="00987A93"/>
    <w:rsid w:val="009901EA"/>
    <w:rsid w:val="00990497"/>
    <w:rsid w:val="00990F47"/>
    <w:rsid w:val="00991A57"/>
    <w:rsid w:val="0099280A"/>
    <w:rsid w:val="0099292D"/>
    <w:rsid w:val="00992FFC"/>
    <w:rsid w:val="00994054"/>
    <w:rsid w:val="009943F1"/>
    <w:rsid w:val="00994919"/>
    <w:rsid w:val="00994D07"/>
    <w:rsid w:val="00995454"/>
    <w:rsid w:val="00995F76"/>
    <w:rsid w:val="009A1784"/>
    <w:rsid w:val="009A1F11"/>
    <w:rsid w:val="009A2853"/>
    <w:rsid w:val="009A2C5A"/>
    <w:rsid w:val="009A3266"/>
    <w:rsid w:val="009A397F"/>
    <w:rsid w:val="009A45B8"/>
    <w:rsid w:val="009A4EFE"/>
    <w:rsid w:val="009A5150"/>
    <w:rsid w:val="009A552F"/>
    <w:rsid w:val="009A5A85"/>
    <w:rsid w:val="009A5AB6"/>
    <w:rsid w:val="009A74C1"/>
    <w:rsid w:val="009B0427"/>
    <w:rsid w:val="009B0F28"/>
    <w:rsid w:val="009B1A49"/>
    <w:rsid w:val="009B2A0A"/>
    <w:rsid w:val="009B3589"/>
    <w:rsid w:val="009B3874"/>
    <w:rsid w:val="009B5483"/>
    <w:rsid w:val="009B64EA"/>
    <w:rsid w:val="009B6626"/>
    <w:rsid w:val="009B7147"/>
    <w:rsid w:val="009C0593"/>
    <w:rsid w:val="009C13A0"/>
    <w:rsid w:val="009C1AE5"/>
    <w:rsid w:val="009C26A1"/>
    <w:rsid w:val="009C2D06"/>
    <w:rsid w:val="009C3256"/>
    <w:rsid w:val="009C36A9"/>
    <w:rsid w:val="009C4132"/>
    <w:rsid w:val="009C4DF6"/>
    <w:rsid w:val="009C58E1"/>
    <w:rsid w:val="009C5997"/>
    <w:rsid w:val="009C5BDA"/>
    <w:rsid w:val="009C654F"/>
    <w:rsid w:val="009C66C3"/>
    <w:rsid w:val="009D0726"/>
    <w:rsid w:val="009D3C26"/>
    <w:rsid w:val="009D3CAC"/>
    <w:rsid w:val="009D58B0"/>
    <w:rsid w:val="009D663B"/>
    <w:rsid w:val="009D69CD"/>
    <w:rsid w:val="009D6DB8"/>
    <w:rsid w:val="009D7900"/>
    <w:rsid w:val="009E033F"/>
    <w:rsid w:val="009E1F4D"/>
    <w:rsid w:val="009E215E"/>
    <w:rsid w:val="009E2552"/>
    <w:rsid w:val="009E3944"/>
    <w:rsid w:val="009E3A79"/>
    <w:rsid w:val="009E3AEB"/>
    <w:rsid w:val="009E522D"/>
    <w:rsid w:val="009E5318"/>
    <w:rsid w:val="009E5732"/>
    <w:rsid w:val="009E5D7E"/>
    <w:rsid w:val="009F04D9"/>
    <w:rsid w:val="009F110B"/>
    <w:rsid w:val="009F1A38"/>
    <w:rsid w:val="009F252F"/>
    <w:rsid w:val="009F2950"/>
    <w:rsid w:val="009F404C"/>
    <w:rsid w:val="009F4294"/>
    <w:rsid w:val="009F430A"/>
    <w:rsid w:val="009F4623"/>
    <w:rsid w:val="009F5758"/>
    <w:rsid w:val="009F64AA"/>
    <w:rsid w:val="009F778F"/>
    <w:rsid w:val="00A00A64"/>
    <w:rsid w:val="00A02B06"/>
    <w:rsid w:val="00A03102"/>
    <w:rsid w:val="00A033B8"/>
    <w:rsid w:val="00A03A23"/>
    <w:rsid w:val="00A03F46"/>
    <w:rsid w:val="00A05153"/>
    <w:rsid w:val="00A051A9"/>
    <w:rsid w:val="00A05ACB"/>
    <w:rsid w:val="00A118EE"/>
    <w:rsid w:val="00A11A85"/>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2C9"/>
    <w:rsid w:val="00A2148F"/>
    <w:rsid w:val="00A2159E"/>
    <w:rsid w:val="00A2218B"/>
    <w:rsid w:val="00A2286B"/>
    <w:rsid w:val="00A22AAE"/>
    <w:rsid w:val="00A23BF6"/>
    <w:rsid w:val="00A24810"/>
    <w:rsid w:val="00A258DD"/>
    <w:rsid w:val="00A26DFE"/>
    <w:rsid w:val="00A27045"/>
    <w:rsid w:val="00A30E20"/>
    <w:rsid w:val="00A31051"/>
    <w:rsid w:val="00A32674"/>
    <w:rsid w:val="00A3275E"/>
    <w:rsid w:val="00A33069"/>
    <w:rsid w:val="00A335BF"/>
    <w:rsid w:val="00A34197"/>
    <w:rsid w:val="00A3478B"/>
    <w:rsid w:val="00A354CD"/>
    <w:rsid w:val="00A35B54"/>
    <w:rsid w:val="00A36332"/>
    <w:rsid w:val="00A368E6"/>
    <w:rsid w:val="00A36E3C"/>
    <w:rsid w:val="00A374EE"/>
    <w:rsid w:val="00A37720"/>
    <w:rsid w:val="00A41459"/>
    <w:rsid w:val="00A419D2"/>
    <w:rsid w:val="00A42469"/>
    <w:rsid w:val="00A43454"/>
    <w:rsid w:val="00A44565"/>
    <w:rsid w:val="00A464B5"/>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6216A"/>
    <w:rsid w:val="00A631ED"/>
    <w:rsid w:val="00A6328A"/>
    <w:rsid w:val="00A638EF"/>
    <w:rsid w:val="00A64740"/>
    <w:rsid w:val="00A655D4"/>
    <w:rsid w:val="00A66934"/>
    <w:rsid w:val="00A700AC"/>
    <w:rsid w:val="00A70868"/>
    <w:rsid w:val="00A70BC0"/>
    <w:rsid w:val="00A712EA"/>
    <w:rsid w:val="00A740F4"/>
    <w:rsid w:val="00A74381"/>
    <w:rsid w:val="00A750C6"/>
    <w:rsid w:val="00A7572B"/>
    <w:rsid w:val="00A75B6C"/>
    <w:rsid w:val="00A77E41"/>
    <w:rsid w:val="00A80345"/>
    <w:rsid w:val="00A809C0"/>
    <w:rsid w:val="00A81D66"/>
    <w:rsid w:val="00A827D7"/>
    <w:rsid w:val="00A82AB9"/>
    <w:rsid w:val="00A82AC9"/>
    <w:rsid w:val="00A830E1"/>
    <w:rsid w:val="00A83309"/>
    <w:rsid w:val="00A83504"/>
    <w:rsid w:val="00A837E7"/>
    <w:rsid w:val="00A844E6"/>
    <w:rsid w:val="00A84534"/>
    <w:rsid w:val="00A84666"/>
    <w:rsid w:val="00A84E7F"/>
    <w:rsid w:val="00A862F6"/>
    <w:rsid w:val="00A864DB"/>
    <w:rsid w:val="00A871FE"/>
    <w:rsid w:val="00A87EEB"/>
    <w:rsid w:val="00A90B9A"/>
    <w:rsid w:val="00A90EF7"/>
    <w:rsid w:val="00A91023"/>
    <w:rsid w:val="00A917C9"/>
    <w:rsid w:val="00A9187B"/>
    <w:rsid w:val="00A918E6"/>
    <w:rsid w:val="00A9244D"/>
    <w:rsid w:val="00A9275E"/>
    <w:rsid w:val="00A93922"/>
    <w:rsid w:val="00A93C91"/>
    <w:rsid w:val="00A94E95"/>
    <w:rsid w:val="00A95801"/>
    <w:rsid w:val="00A9598B"/>
    <w:rsid w:val="00A9619C"/>
    <w:rsid w:val="00AA0059"/>
    <w:rsid w:val="00AA08AD"/>
    <w:rsid w:val="00AA1917"/>
    <w:rsid w:val="00AA2A0D"/>
    <w:rsid w:val="00AA2CC4"/>
    <w:rsid w:val="00AA55F2"/>
    <w:rsid w:val="00AA6789"/>
    <w:rsid w:val="00AA6CD6"/>
    <w:rsid w:val="00AA75DF"/>
    <w:rsid w:val="00AA7FA4"/>
    <w:rsid w:val="00AB00DA"/>
    <w:rsid w:val="00AB01AE"/>
    <w:rsid w:val="00AB09FC"/>
    <w:rsid w:val="00AB0D6E"/>
    <w:rsid w:val="00AB127D"/>
    <w:rsid w:val="00AB1445"/>
    <w:rsid w:val="00AB151B"/>
    <w:rsid w:val="00AB1A08"/>
    <w:rsid w:val="00AB29EC"/>
    <w:rsid w:val="00AB3FA1"/>
    <w:rsid w:val="00AB40C3"/>
    <w:rsid w:val="00AB43A5"/>
    <w:rsid w:val="00AB4760"/>
    <w:rsid w:val="00AB53DC"/>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C79F9"/>
    <w:rsid w:val="00AD0666"/>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346E"/>
    <w:rsid w:val="00AE46D3"/>
    <w:rsid w:val="00AE48CB"/>
    <w:rsid w:val="00AE52A2"/>
    <w:rsid w:val="00AE67C8"/>
    <w:rsid w:val="00AE6E1E"/>
    <w:rsid w:val="00AE7BD8"/>
    <w:rsid w:val="00AE7DFD"/>
    <w:rsid w:val="00AE7EC7"/>
    <w:rsid w:val="00AF0B12"/>
    <w:rsid w:val="00AF1FFD"/>
    <w:rsid w:val="00AF2219"/>
    <w:rsid w:val="00AF3F64"/>
    <w:rsid w:val="00AF4C91"/>
    <w:rsid w:val="00AF4CBF"/>
    <w:rsid w:val="00AF6FA6"/>
    <w:rsid w:val="00B00137"/>
    <w:rsid w:val="00B0099F"/>
    <w:rsid w:val="00B009B4"/>
    <w:rsid w:val="00B01A48"/>
    <w:rsid w:val="00B01D07"/>
    <w:rsid w:val="00B01EDF"/>
    <w:rsid w:val="00B0313F"/>
    <w:rsid w:val="00B03D3B"/>
    <w:rsid w:val="00B040CA"/>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4542"/>
    <w:rsid w:val="00B155E9"/>
    <w:rsid w:val="00B15A25"/>
    <w:rsid w:val="00B16D96"/>
    <w:rsid w:val="00B17B32"/>
    <w:rsid w:val="00B17CB6"/>
    <w:rsid w:val="00B200A4"/>
    <w:rsid w:val="00B20A5B"/>
    <w:rsid w:val="00B211B7"/>
    <w:rsid w:val="00B21306"/>
    <w:rsid w:val="00B21AE3"/>
    <w:rsid w:val="00B21C96"/>
    <w:rsid w:val="00B21E07"/>
    <w:rsid w:val="00B2334F"/>
    <w:rsid w:val="00B23A7D"/>
    <w:rsid w:val="00B24DB9"/>
    <w:rsid w:val="00B252C1"/>
    <w:rsid w:val="00B2608A"/>
    <w:rsid w:val="00B26403"/>
    <w:rsid w:val="00B266EF"/>
    <w:rsid w:val="00B26775"/>
    <w:rsid w:val="00B274E5"/>
    <w:rsid w:val="00B27EB0"/>
    <w:rsid w:val="00B30B66"/>
    <w:rsid w:val="00B32458"/>
    <w:rsid w:val="00B335C1"/>
    <w:rsid w:val="00B33901"/>
    <w:rsid w:val="00B33B62"/>
    <w:rsid w:val="00B33FB9"/>
    <w:rsid w:val="00B34E24"/>
    <w:rsid w:val="00B35A3A"/>
    <w:rsid w:val="00B35B26"/>
    <w:rsid w:val="00B367A9"/>
    <w:rsid w:val="00B367D6"/>
    <w:rsid w:val="00B36F72"/>
    <w:rsid w:val="00B4056A"/>
    <w:rsid w:val="00B40C6A"/>
    <w:rsid w:val="00B41AE8"/>
    <w:rsid w:val="00B43DB1"/>
    <w:rsid w:val="00B453DC"/>
    <w:rsid w:val="00B51945"/>
    <w:rsid w:val="00B535C1"/>
    <w:rsid w:val="00B53C85"/>
    <w:rsid w:val="00B56037"/>
    <w:rsid w:val="00B56134"/>
    <w:rsid w:val="00B56412"/>
    <w:rsid w:val="00B566EF"/>
    <w:rsid w:val="00B56E88"/>
    <w:rsid w:val="00B56FF9"/>
    <w:rsid w:val="00B60A21"/>
    <w:rsid w:val="00B63066"/>
    <w:rsid w:val="00B638CF"/>
    <w:rsid w:val="00B64B15"/>
    <w:rsid w:val="00B65995"/>
    <w:rsid w:val="00B672C9"/>
    <w:rsid w:val="00B675C5"/>
    <w:rsid w:val="00B70630"/>
    <w:rsid w:val="00B70C23"/>
    <w:rsid w:val="00B7178D"/>
    <w:rsid w:val="00B717DC"/>
    <w:rsid w:val="00B719BF"/>
    <w:rsid w:val="00B72B29"/>
    <w:rsid w:val="00B748AC"/>
    <w:rsid w:val="00B74951"/>
    <w:rsid w:val="00B74D04"/>
    <w:rsid w:val="00B75165"/>
    <w:rsid w:val="00B75EE3"/>
    <w:rsid w:val="00B7624B"/>
    <w:rsid w:val="00B76B87"/>
    <w:rsid w:val="00B800A1"/>
    <w:rsid w:val="00B8137E"/>
    <w:rsid w:val="00B81571"/>
    <w:rsid w:val="00B822FC"/>
    <w:rsid w:val="00B82638"/>
    <w:rsid w:val="00B826C5"/>
    <w:rsid w:val="00B845D3"/>
    <w:rsid w:val="00B8473A"/>
    <w:rsid w:val="00B84AE3"/>
    <w:rsid w:val="00B84DB1"/>
    <w:rsid w:val="00B86EC2"/>
    <w:rsid w:val="00B87591"/>
    <w:rsid w:val="00B87E38"/>
    <w:rsid w:val="00B90776"/>
    <w:rsid w:val="00B914F9"/>
    <w:rsid w:val="00B92283"/>
    <w:rsid w:val="00B927E1"/>
    <w:rsid w:val="00B9421A"/>
    <w:rsid w:val="00B94739"/>
    <w:rsid w:val="00B956CA"/>
    <w:rsid w:val="00B96DF3"/>
    <w:rsid w:val="00B97348"/>
    <w:rsid w:val="00B97FE0"/>
    <w:rsid w:val="00BA13D5"/>
    <w:rsid w:val="00BA21B0"/>
    <w:rsid w:val="00BA2BC4"/>
    <w:rsid w:val="00BA369E"/>
    <w:rsid w:val="00BA45A2"/>
    <w:rsid w:val="00BA49F2"/>
    <w:rsid w:val="00BA5B21"/>
    <w:rsid w:val="00BA7590"/>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B6C4D"/>
    <w:rsid w:val="00BC0412"/>
    <w:rsid w:val="00BC0A17"/>
    <w:rsid w:val="00BC2E5C"/>
    <w:rsid w:val="00BC4CB8"/>
    <w:rsid w:val="00BC641F"/>
    <w:rsid w:val="00BC699F"/>
    <w:rsid w:val="00BC6D9E"/>
    <w:rsid w:val="00BC73D5"/>
    <w:rsid w:val="00BC759A"/>
    <w:rsid w:val="00BD05C4"/>
    <w:rsid w:val="00BD1746"/>
    <w:rsid w:val="00BD35DF"/>
    <w:rsid w:val="00BD3EC2"/>
    <w:rsid w:val="00BD41A5"/>
    <w:rsid w:val="00BD43C0"/>
    <w:rsid w:val="00BD4D29"/>
    <w:rsid w:val="00BD68D7"/>
    <w:rsid w:val="00BD71CF"/>
    <w:rsid w:val="00BD7ACE"/>
    <w:rsid w:val="00BE0921"/>
    <w:rsid w:val="00BE11CD"/>
    <w:rsid w:val="00BE138D"/>
    <w:rsid w:val="00BE174C"/>
    <w:rsid w:val="00BE188D"/>
    <w:rsid w:val="00BE256B"/>
    <w:rsid w:val="00BE36F4"/>
    <w:rsid w:val="00BE3C4D"/>
    <w:rsid w:val="00BE40F7"/>
    <w:rsid w:val="00BE43D3"/>
    <w:rsid w:val="00BE5012"/>
    <w:rsid w:val="00BE52B4"/>
    <w:rsid w:val="00BE5658"/>
    <w:rsid w:val="00BE636A"/>
    <w:rsid w:val="00BE6747"/>
    <w:rsid w:val="00BE70D0"/>
    <w:rsid w:val="00BF008E"/>
    <w:rsid w:val="00BF0963"/>
    <w:rsid w:val="00BF0998"/>
    <w:rsid w:val="00BF152D"/>
    <w:rsid w:val="00BF18A0"/>
    <w:rsid w:val="00BF1BF0"/>
    <w:rsid w:val="00BF248F"/>
    <w:rsid w:val="00BF29D4"/>
    <w:rsid w:val="00BF2E38"/>
    <w:rsid w:val="00BF3EB7"/>
    <w:rsid w:val="00BF3FD4"/>
    <w:rsid w:val="00BF61E4"/>
    <w:rsid w:val="00BF6FC7"/>
    <w:rsid w:val="00BF7C27"/>
    <w:rsid w:val="00BF7F5C"/>
    <w:rsid w:val="00C00D3C"/>
    <w:rsid w:val="00C01622"/>
    <w:rsid w:val="00C026B5"/>
    <w:rsid w:val="00C0315D"/>
    <w:rsid w:val="00C040BF"/>
    <w:rsid w:val="00C054AF"/>
    <w:rsid w:val="00C056D1"/>
    <w:rsid w:val="00C05729"/>
    <w:rsid w:val="00C0738E"/>
    <w:rsid w:val="00C07393"/>
    <w:rsid w:val="00C07458"/>
    <w:rsid w:val="00C07DEC"/>
    <w:rsid w:val="00C112EB"/>
    <w:rsid w:val="00C11983"/>
    <w:rsid w:val="00C11A43"/>
    <w:rsid w:val="00C1322A"/>
    <w:rsid w:val="00C14D16"/>
    <w:rsid w:val="00C16CF3"/>
    <w:rsid w:val="00C176DD"/>
    <w:rsid w:val="00C17ECC"/>
    <w:rsid w:val="00C17F6D"/>
    <w:rsid w:val="00C20775"/>
    <w:rsid w:val="00C20E76"/>
    <w:rsid w:val="00C210F3"/>
    <w:rsid w:val="00C2140A"/>
    <w:rsid w:val="00C218BE"/>
    <w:rsid w:val="00C220B8"/>
    <w:rsid w:val="00C22683"/>
    <w:rsid w:val="00C22832"/>
    <w:rsid w:val="00C22CF7"/>
    <w:rsid w:val="00C23E15"/>
    <w:rsid w:val="00C23FA2"/>
    <w:rsid w:val="00C23FB1"/>
    <w:rsid w:val="00C23FD9"/>
    <w:rsid w:val="00C253E5"/>
    <w:rsid w:val="00C2654E"/>
    <w:rsid w:val="00C273E3"/>
    <w:rsid w:val="00C301D9"/>
    <w:rsid w:val="00C3052C"/>
    <w:rsid w:val="00C309F8"/>
    <w:rsid w:val="00C310AE"/>
    <w:rsid w:val="00C310B5"/>
    <w:rsid w:val="00C311F5"/>
    <w:rsid w:val="00C31C2A"/>
    <w:rsid w:val="00C339EE"/>
    <w:rsid w:val="00C33D9D"/>
    <w:rsid w:val="00C344D0"/>
    <w:rsid w:val="00C3490D"/>
    <w:rsid w:val="00C3496C"/>
    <w:rsid w:val="00C36616"/>
    <w:rsid w:val="00C36AFB"/>
    <w:rsid w:val="00C36C3C"/>
    <w:rsid w:val="00C37197"/>
    <w:rsid w:val="00C4054F"/>
    <w:rsid w:val="00C40F96"/>
    <w:rsid w:val="00C4132C"/>
    <w:rsid w:val="00C415E1"/>
    <w:rsid w:val="00C42C56"/>
    <w:rsid w:val="00C42C7D"/>
    <w:rsid w:val="00C433D2"/>
    <w:rsid w:val="00C438A6"/>
    <w:rsid w:val="00C44AC5"/>
    <w:rsid w:val="00C459CC"/>
    <w:rsid w:val="00C46250"/>
    <w:rsid w:val="00C462CC"/>
    <w:rsid w:val="00C50170"/>
    <w:rsid w:val="00C5119D"/>
    <w:rsid w:val="00C518F3"/>
    <w:rsid w:val="00C53820"/>
    <w:rsid w:val="00C539A9"/>
    <w:rsid w:val="00C5656A"/>
    <w:rsid w:val="00C576D3"/>
    <w:rsid w:val="00C57E5A"/>
    <w:rsid w:val="00C57FA9"/>
    <w:rsid w:val="00C60150"/>
    <w:rsid w:val="00C61494"/>
    <w:rsid w:val="00C61AEA"/>
    <w:rsid w:val="00C62C05"/>
    <w:rsid w:val="00C63811"/>
    <w:rsid w:val="00C6432D"/>
    <w:rsid w:val="00C66395"/>
    <w:rsid w:val="00C66AC2"/>
    <w:rsid w:val="00C67187"/>
    <w:rsid w:val="00C67986"/>
    <w:rsid w:val="00C67DB2"/>
    <w:rsid w:val="00C67E5C"/>
    <w:rsid w:val="00C70C1F"/>
    <w:rsid w:val="00C712B7"/>
    <w:rsid w:val="00C7286C"/>
    <w:rsid w:val="00C72999"/>
    <w:rsid w:val="00C72ECD"/>
    <w:rsid w:val="00C730D6"/>
    <w:rsid w:val="00C73929"/>
    <w:rsid w:val="00C74F87"/>
    <w:rsid w:val="00C75797"/>
    <w:rsid w:val="00C75832"/>
    <w:rsid w:val="00C77524"/>
    <w:rsid w:val="00C775DF"/>
    <w:rsid w:val="00C802B7"/>
    <w:rsid w:val="00C80378"/>
    <w:rsid w:val="00C80ADA"/>
    <w:rsid w:val="00C8119E"/>
    <w:rsid w:val="00C81263"/>
    <w:rsid w:val="00C81D80"/>
    <w:rsid w:val="00C82366"/>
    <w:rsid w:val="00C828BE"/>
    <w:rsid w:val="00C82AAE"/>
    <w:rsid w:val="00C82DAA"/>
    <w:rsid w:val="00C82DCC"/>
    <w:rsid w:val="00C82F86"/>
    <w:rsid w:val="00C8439F"/>
    <w:rsid w:val="00C857EF"/>
    <w:rsid w:val="00C858AC"/>
    <w:rsid w:val="00C85AA5"/>
    <w:rsid w:val="00C85AB7"/>
    <w:rsid w:val="00C85DBF"/>
    <w:rsid w:val="00C86824"/>
    <w:rsid w:val="00C8751C"/>
    <w:rsid w:val="00C87CA8"/>
    <w:rsid w:val="00C87CDC"/>
    <w:rsid w:val="00C90C37"/>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4CD4"/>
    <w:rsid w:val="00C9525D"/>
    <w:rsid w:val="00C95A04"/>
    <w:rsid w:val="00C97123"/>
    <w:rsid w:val="00C97AA2"/>
    <w:rsid w:val="00C97EB0"/>
    <w:rsid w:val="00CA03CE"/>
    <w:rsid w:val="00CA0951"/>
    <w:rsid w:val="00CA0A28"/>
    <w:rsid w:val="00CA13F0"/>
    <w:rsid w:val="00CA181F"/>
    <w:rsid w:val="00CA2BB5"/>
    <w:rsid w:val="00CA3911"/>
    <w:rsid w:val="00CA54AC"/>
    <w:rsid w:val="00CA611C"/>
    <w:rsid w:val="00CA63FF"/>
    <w:rsid w:val="00CA7686"/>
    <w:rsid w:val="00CB0203"/>
    <w:rsid w:val="00CB088C"/>
    <w:rsid w:val="00CB3640"/>
    <w:rsid w:val="00CB5650"/>
    <w:rsid w:val="00CB573E"/>
    <w:rsid w:val="00CB585C"/>
    <w:rsid w:val="00CB6090"/>
    <w:rsid w:val="00CC002E"/>
    <w:rsid w:val="00CC1441"/>
    <w:rsid w:val="00CC1892"/>
    <w:rsid w:val="00CC245E"/>
    <w:rsid w:val="00CC3B49"/>
    <w:rsid w:val="00CC4DBE"/>
    <w:rsid w:val="00CC528E"/>
    <w:rsid w:val="00CC56CE"/>
    <w:rsid w:val="00CC60BA"/>
    <w:rsid w:val="00CC7891"/>
    <w:rsid w:val="00CD0A35"/>
    <w:rsid w:val="00CD12D6"/>
    <w:rsid w:val="00CD16CC"/>
    <w:rsid w:val="00CD16D8"/>
    <w:rsid w:val="00CD232E"/>
    <w:rsid w:val="00CD29F8"/>
    <w:rsid w:val="00CD2BAF"/>
    <w:rsid w:val="00CD2CF3"/>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BAC"/>
    <w:rsid w:val="00CE737F"/>
    <w:rsid w:val="00CE74C1"/>
    <w:rsid w:val="00CE79AD"/>
    <w:rsid w:val="00CE7B97"/>
    <w:rsid w:val="00CF16EE"/>
    <w:rsid w:val="00CF189F"/>
    <w:rsid w:val="00CF32D3"/>
    <w:rsid w:val="00CF344B"/>
    <w:rsid w:val="00CF3540"/>
    <w:rsid w:val="00CF3DAD"/>
    <w:rsid w:val="00CF40EE"/>
    <w:rsid w:val="00CF4B58"/>
    <w:rsid w:val="00CF6068"/>
    <w:rsid w:val="00CF753C"/>
    <w:rsid w:val="00CF7D88"/>
    <w:rsid w:val="00D011BA"/>
    <w:rsid w:val="00D0278B"/>
    <w:rsid w:val="00D0361C"/>
    <w:rsid w:val="00D041EF"/>
    <w:rsid w:val="00D0657F"/>
    <w:rsid w:val="00D06CD5"/>
    <w:rsid w:val="00D138AE"/>
    <w:rsid w:val="00D1450B"/>
    <w:rsid w:val="00D14628"/>
    <w:rsid w:val="00D148FF"/>
    <w:rsid w:val="00D14BF5"/>
    <w:rsid w:val="00D14F94"/>
    <w:rsid w:val="00D15EDE"/>
    <w:rsid w:val="00D162A4"/>
    <w:rsid w:val="00D174C5"/>
    <w:rsid w:val="00D20427"/>
    <w:rsid w:val="00D20680"/>
    <w:rsid w:val="00D20CD8"/>
    <w:rsid w:val="00D20E23"/>
    <w:rsid w:val="00D20ED5"/>
    <w:rsid w:val="00D20FA5"/>
    <w:rsid w:val="00D21D66"/>
    <w:rsid w:val="00D22030"/>
    <w:rsid w:val="00D22152"/>
    <w:rsid w:val="00D23183"/>
    <w:rsid w:val="00D23F70"/>
    <w:rsid w:val="00D2401A"/>
    <w:rsid w:val="00D24702"/>
    <w:rsid w:val="00D2505E"/>
    <w:rsid w:val="00D25308"/>
    <w:rsid w:val="00D2683D"/>
    <w:rsid w:val="00D278B0"/>
    <w:rsid w:val="00D27F68"/>
    <w:rsid w:val="00D31721"/>
    <w:rsid w:val="00D318D6"/>
    <w:rsid w:val="00D32486"/>
    <w:rsid w:val="00D33F02"/>
    <w:rsid w:val="00D3564E"/>
    <w:rsid w:val="00D35E04"/>
    <w:rsid w:val="00D36745"/>
    <w:rsid w:val="00D367F2"/>
    <w:rsid w:val="00D36D20"/>
    <w:rsid w:val="00D37E94"/>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50F72"/>
    <w:rsid w:val="00D513DB"/>
    <w:rsid w:val="00D51640"/>
    <w:rsid w:val="00D51C45"/>
    <w:rsid w:val="00D52698"/>
    <w:rsid w:val="00D53762"/>
    <w:rsid w:val="00D53B09"/>
    <w:rsid w:val="00D5535F"/>
    <w:rsid w:val="00D55E2F"/>
    <w:rsid w:val="00D55FB2"/>
    <w:rsid w:val="00D57617"/>
    <w:rsid w:val="00D60525"/>
    <w:rsid w:val="00D616B6"/>
    <w:rsid w:val="00D61995"/>
    <w:rsid w:val="00D61A4F"/>
    <w:rsid w:val="00D61F33"/>
    <w:rsid w:val="00D62075"/>
    <w:rsid w:val="00D62595"/>
    <w:rsid w:val="00D62835"/>
    <w:rsid w:val="00D645FC"/>
    <w:rsid w:val="00D66171"/>
    <w:rsid w:val="00D6674F"/>
    <w:rsid w:val="00D70F0D"/>
    <w:rsid w:val="00D71CD3"/>
    <w:rsid w:val="00D72F8D"/>
    <w:rsid w:val="00D72FE2"/>
    <w:rsid w:val="00D73628"/>
    <w:rsid w:val="00D73B0C"/>
    <w:rsid w:val="00D7460B"/>
    <w:rsid w:val="00D75BA4"/>
    <w:rsid w:val="00D760A2"/>
    <w:rsid w:val="00D76304"/>
    <w:rsid w:val="00D76604"/>
    <w:rsid w:val="00D76948"/>
    <w:rsid w:val="00D76A1F"/>
    <w:rsid w:val="00D8082E"/>
    <w:rsid w:val="00D80B68"/>
    <w:rsid w:val="00D81B3F"/>
    <w:rsid w:val="00D81C12"/>
    <w:rsid w:val="00D83333"/>
    <w:rsid w:val="00D8449B"/>
    <w:rsid w:val="00D848F8"/>
    <w:rsid w:val="00D870FC"/>
    <w:rsid w:val="00D87553"/>
    <w:rsid w:val="00D900F7"/>
    <w:rsid w:val="00D90390"/>
    <w:rsid w:val="00D90409"/>
    <w:rsid w:val="00D90660"/>
    <w:rsid w:val="00D909CF"/>
    <w:rsid w:val="00D91077"/>
    <w:rsid w:val="00D923CD"/>
    <w:rsid w:val="00D92740"/>
    <w:rsid w:val="00D931F8"/>
    <w:rsid w:val="00D9346D"/>
    <w:rsid w:val="00D94199"/>
    <w:rsid w:val="00D960D8"/>
    <w:rsid w:val="00D962E9"/>
    <w:rsid w:val="00D97469"/>
    <w:rsid w:val="00DA0BF1"/>
    <w:rsid w:val="00DA11AA"/>
    <w:rsid w:val="00DA366D"/>
    <w:rsid w:val="00DA459A"/>
    <w:rsid w:val="00DA4C70"/>
    <w:rsid w:val="00DA6009"/>
    <w:rsid w:val="00DA600A"/>
    <w:rsid w:val="00DA616C"/>
    <w:rsid w:val="00DA62F1"/>
    <w:rsid w:val="00DA6E22"/>
    <w:rsid w:val="00DA7BEC"/>
    <w:rsid w:val="00DA7F65"/>
    <w:rsid w:val="00DB0D5D"/>
    <w:rsid w:val="00DB0E0C"/>
    <w:rsid w:val="00DB14B0"/>
    <w:rsid w:val="00DB18E9"/>
    <w:rsid w:val="00DB19FF"/>
    <w:rsid w:val="00DB2446"/>
    <w:rsid w:val="00DB364A"/>
    <w:rsid w:val="00DB3B99"/>
    <w:rsid w:val="00DB4217"/>
    <w:rsid w:val="00DB4364"/>
    <w:rsid w:val="00DB44F7"/>
    <w:rsid w:val="00DB4E1E"/>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E55"/>
    <w:rsid w:val="00DD1173"/>
    <w:rsid w:val="00DD1D04"/>
    <w:rsid w:val="00DD36C2"/>
    <w:rsid w:val="00DD39D7"/>
    <w:rsid w:val="00DD4C61"/>
    <w:rsid w:val="00DD4CA1"/>
    <w:rsid w:val="00DD56E9"/>
    <w:rsid w:val="00DD5CF5"/>
    <w:rsid w:val="00DD7012"/>
    <w:rsid w:val="00DD72CD"/>
    <w:rsid w:val="00DD7EE3"/>
    <w:rsid w:val="00DE0025"/>
    <w:rsid w:val="00DE02ED"/>
    <w:rsid w:val="00DE02F4"/>
    <w:rsid w:val="00DE3E08"/>
    <w:rsid w:val="00DE3FBD"/>
    <w:rsid w:val="00DE4686"/>
    <w:rsid w:val="00DE4E34"/>
    <w:rsid w:val="00DE54FB"/>
    <w:rsid w:val="00DE6D09"/>
    <w:rsid w:val="00DE7581"/>
    <w:rsid w:val="00DF0692"/>
    <w:rsid w:val="00DF1165"/>
    <w:rsid w:val="00DF1215"/>
    <w:rsid w:val="00DF1CD1"/>
    <w:rsid w:val="00DF276B"/>
    <w:rsid w:val="00DF2B4D"/>
    <w:rsid w:val="00DF2BFB"/>
    <w:rsid w:val="00DF3CB3"/>
    <w:rsid w:val="00DF4A35"/>
    <w:rsid w:val="00DF6F42"/>
    <w:rsid w:val="00DF72EF"/>
    <w:rsid w:val="00DF75C6"/>
    <w:rsid w:val="00DF75D7"/>
    <w:rsid w:val="00DF7D08"/>
    <w:rsid w:val="00E00EC8"/>
    <w:rsid w:val="00E01499"/>
    <w:rsid w:val="00E01CE4"/>
    <w:rsid w:val="00E02831"/>
    <w:rsid w:val="00E038A8"/>
    <w:rsid w:val="00E03D5F"/>
    <w:rsid w:val="00E03F2C"/>
    <w:rsid w:val="00E04EAB"/>
    <w:rsid w:val="00E054F1"/>
    <w:rsid w:val="00E058DD"/>
    <w:rsid w:val="00E06B57"/>
    <w:rsid w:val="00E10FA5"/>
    <w:rsid w:val="00E117F8"/>
    <w:rsid w:val="00E11C4F"/>
    <w:rsid w:val="00E12029"/>
    <w:rsid w:val="00E123CF"/>
    <w:rsid w:val="00E143E0"/>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5DFB"/>
    <w:rsid w:val="00E262F8"/>
    <w:rsid w:val="00E263E2"/>
    <w:rsid w:val="00E26E5C"/>
    <w:rsid w:val="00E275B7"/>
    <w:rsid w:val="00E27B91"/>
    <w:rsid w:val="00E31086"/>
    <w:rsid w:val="00E32262"/>
    <w:rsid w:val="00E32571"/>
    <w:rsid w:val="00E328C3"/>
    <w:rsid w:val="00E32C87"/>
    <w:rsid w:val="00E337F5"/>
    <w:rsid w:val="00E33BD2"/>
    <w:rsid w:val="00E3441C"/>
    <w:rsid w:val="00E34D31"/>
    <w:rsid w:val="00E350AE"/>
    <w:rsid w:val="00E35482"/>
    <w:rsid w:val="00E3568E"/>
    <w:rsid w:val="00E35A26"/>
    <w:rsid w:val="00E35FEC"/>
    <w:rsid w:val="00E364F7"/>
    <w:rsid w:val="00E374AD"/>
    <w:rsid w:val="00E400F5"/>
    <w:rsid w:val="00E4238A"/>
    <w:rsid w:val="00E42DA2"/>
    <w:rsid w:val="00E4303D"/>
    <w:rsid w:val="00E4366A"/>
    <w:rsid w:val="00E43B80"/>
    <w:rsid w:val="00E443FF"/>
    <w:rsid w:val="00E44457"/>
    <w:rsid w:val="00E45685"/>
    <w:rsid w:val="00E45A51"/>
    <w:rsid w:val="00E45E28"/>
    <w:rsid w:val="00E45EAD"/>
    <w:rsid w:val="00E47472"/>
    <w:rsid w:val="00E47BAB"/>
    <w:rsid w:val="00E50667"/>
    <w:rsid w:val="00E50B17"/>
    <w:rsid w:val="00E51278"/>
    <w:rsid w:val="00E51546"/>
    <w:rsid w:val="00E51F93"/>
    <w:rsid w:val="00E52142"/>
    <w:rsid w:val="00E52DC4"/>
    <w:rsid w:val="00E52DC6"/>
    <w:rsid w:val="00E52F02"/>
    <w:rsid w:val="00E552C7"/>
    <w:rsid w:val="00E555BE"/>
    <w:rsid w:val="00E56D34"/>
    <w:rsid w:val="00E56F6D"/>
    <w:rsid w:val="00E57DB1"/>
    <w:rsid w:val="00E60816"/>
    <w:rsid w:val="00E611FD"/>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6C2"/>
    <w:rsid w:val="00E77453"/>
    <w:rsid w:val="00E77AFD"/>
    <w:rsid w:val="00E80260"/>
    <w:rsid w:val="00E80338"/>
    <w:rsid w:val="00E80460"/>
    <w:rsid w:val="00E80F75"/>
    <w:rsid w:val="00E82240"/>
    <w:rsid w:val="00E822ED"/>
    <w:rsid w:val="00E831DD"/>
    <w:rsid w:val="00E83D4C"/>
    <w:rsid w:val="00E84B78"/>
    <w:rsid w:val="00E84D48"/>
    <w:rsid w:val="00E85272"/>
    <w:rsid w:val="00E859EB"/>
    <w:rsid w:val="00E85FBA"/>
    <w:rsid w:val="00E861AD"/>
    <w:rsid w:val="00E86F46"/>
    <w:rsid w:val="00E870B5"/>
    <w:rsid w:val="00E87391"/>
    <w:rsid w:val="00E87A9D"/>
    <w:rsid w:val="00E9175F"/>
    <w:rsid w:val="00E91B93"/>
    <w:rsid w:val="00E92165"/>
    <w:rsid w:val="00E927B7"/>
    <w:rsid w:val="00E9315D"/>
    <w:rsid w:val="00E9334D"/>
    <w:rsid w:val="00E94D44"/>
    <w:rsid w:val="00E95353"/>
    <w:rsid w:val="00E9660F"/>
    <w:rsid w:val="00E96874"/>
    <w:rsid w:val="00E9693D"/>
    <w:rsid w:val="00E9775C"/>
    <w:rsid w:val="00E97CE4"/>
    <w:rsid w:val="00EA03C0"/>
    <w:rsid w:val="00EA1A0B"/>
    <w:rsid w:val="00EA3020"/>
    <w:rsid w:val="00EA34A1"/>
    <w:rsid w:val="00EA3DE8"/>
    <w:rsid w:val="00EA4DF0"/>
    <w:rsid w:val="00EA4F10"/>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675E"/>
    <w:rsid w:val="00ED7D02"/>
    <w:rsid w:val="00EE05C5"/>
    <w:rsid w:val="00EE171B"/>
    <w:rsid w:val="00EE1B61"/>
    <w:rsid w:val="00EE29F0"/>
    <w:rsid w:val="00EE3A94"/>
    <w:rsid w:val="00EE454D"/>
    <w:rsid w:val="00EE55B0"/>
    <w:rsid w:val="00EE6B6F"/>
    <w:rsid w:val="00EE71BA"/>
    <w:rsid w:val="00EE741E"/>
    <w:rsid w:val="00EF2A31"/>
    <w:rsid w:val="00EF2A91"/>
    <w:rsid w:val="00EF4277"/>
    <w:rsid w:val="00EF4FEA"/>
    <w:rsid w:val="00EF5489"/>
    <w:rsid w:val="00EF5779"/>
    <w:rsid w:val="00EF5B9A"/>
    <w:rsid w:val="00EF656F"/>
    <w:rsid w:val="00EF6758"/>
    <w:rsid w:val="00EF6E6C"/>
    <w:rsid w:val="00F006C5"/>
    <w:rsid w:val="00F021CE"/>
    <w:rsid w:val="00F025ED"/>
    <w:rsid w:val="00F0294B"/>
    <w:rsid w:val="00F02A35"/>
    <w:rsid w:val="00F037C1"/>
    <w:rsid w:val="00F04969"/>
    <w:rsid w:val="00F05EA1"/>
    <w:rsid w:val="00F05F71"/>
    <w:rsid w:val="00F06344"/>
    <w:rsid w:val="00F06A5B"/>
    <w:rsid w:val="00F075E6"/>
    <w:rsid w:val="00F07A35"/>
    <w:rsid w:val="00F07A41"/>
    <w:rsid w:val="00F07D54"/>
    <w:rsid w:val="00F10B24"/>
    <w:rsid w:val="00F11404"/>
    <w:rsid w:val="00F1142C"/>
    <w:rsid w:val="00F121EF"/>
    <w:rsid w:val="00F126A2"/>
    <w:rsid w:val="00F12E00"/>
    <w:rsid w:val="00F13610"/>
    <w:rsid w:val="00F13F84"/>
    <w:rsid w:val="00F14049"/>
    <w:rsid w:val="00F1501A"/>
    <w:rsid w:val="00F154AD"/>
    <w:rsid w:val="00F15CEE"/>
    <w:rsid w:val="00F16447"/>
    <w:rsid w:val="00F16C38"/>
    <w:rsid w:val="00F2020C"/>
    <w:rsid w:val="00F21076"/>
    <w:rsid w:val="00F22728"/>
    <w:rsid w:val="00F228C8"/>
    <w:rsid w:val="00F22B28"/>
    <w:rsid w:val="00F23952"/>
    <w:rsid w:val="00F239A2"/>
    <w:rsid w:val="00F23C64"/>
    <w:rsid w:val="00F23E53"/>
    <w:rsid w:val="00F26833"/>
    <w:rsid w:val="00F27038"/>
    <w:rsid w:val="00F272D9"/>
    <w:rsid w:val="00F276BF"/>
    <w:rsid w:val="00F278EB"/>
    <w:rsid w:val="00F300E8"/>
    <w:rsid w:val="00F30129"/>
    <w:rsid w:val="00F304FB"/>
    <w:rsid w:val="00F30A0C"/>
    <w:rsid w:val="00F34B7D"/>
    <w:rsid w:val="00F34B7F"/>
    <w:rsid w:val="00F34E5E"/>
    <w:rsid w:val="00F3501C"/>
    <w:rsid w:val="00F35059"/>
    <w:rsid w:val="00F359E9"/>
    <w:rsid w:val="00F372B5"/>
    <w:rsid w:val="00F3791A"/>
    <w:rsid w:val="00F37CBB"/>
    <w:rsid w:val="00F37E78"/>
    <w:rsid w:val="00F4066A"/>
    <w:rsid w:val="00F4092E"/>
    <w:rsid w:val="00F40F63"/>
    <w:rsid w:val="00F4153B"/>
    <w:rsid w:val="00F425C6"/>
    <w:rsid w:val="00F434FC"/>
    <w:rsid w:val="00F43EDF"/>
    <w:rsid w:val="00F456B5"/>
    <w:rsid w:val="00F45D88"/>
    <w:rsid w:val="00F46619"/>
    <w:rsid w:val="00F47246"/>
    <w:rsid w:val="00F500BC"/>
    <w:rsid w:val="00F50BC9"/>
    <w:rsid w:val="00F51B5A"/>
    <w:rsid w:val="00F539AD"/>
    <w:rsid w:val="00F53E4A"/>
    <w:rsid w:val="00F54940"/>
    <w:rsid w:val="00F54D6B"/>
    <w:rsid w:val="00F55111"/>
    <w:rsid w:val="00F55A7C"/>
    <w:rsid w:val="00F57B3E"/>
    <w:rsid w:val="00F57C45"/>
    <w:rsid w:val="00F57D7D"/>
    <w:rsid w:val="00F601F1"/>
    <w:rsid w:val="00F60F0B"/>
    <w:rsid w:val="00F6137B"/>
    <w:rsid w:val="00F61EB6"/>
    <w:rsid w:val="00F6281C"/>
    <w:rsid w:val="00F62A0F"/>
    <w:rsid w:val="00F62B07"/>
    <w:rsid w:val="00F62D7F"/>
    <w:rsid w:val="00F63827"/>
    <w:rsid w:val="00F641D6"/>
    <w:rsid w:val="00F65161"/>
    <w:rsid w:val="00F65449"/>
    <w:rsid w:val="00F65FF1"/>
    <w:rsid w:val="00F6624A"/>
    <w:rsid w:val="00F67499"/>
    <w:rsid w:val="00F67935"/>
    <w:rsid w:val="00F71701"/>
    <w:rsid w:val="00F717CE"/>
    <w:rsid w:val="00F719AA"/>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A13"/>
    <w:rsid w:val="00F77F97"/>
    <w:rsid w:val="00F77FEF"/>
    <w:rsid w:val="00F80F1E"/>
    <w:rsid w:val="00F82F55"/>
    <w:rsid w:val="00F8337D"/>
    <w:rsid w:val="00F83A35"/>
    <w:rsid w:val="00F8415F"/>
    <w:rsid w:val="00F84D81"/>
    <w:rsid w:val="00F8547C"/>
    <w:rsid w:val="00F85707"/>
    <w:rsid w:val="00F85D5E"/>
    <w:rsid w:val="00F865F2"/>
    <w:rsid w:val="00F869BA"/>
    <w:rsid w:val="00F873B2"/>
    <w:rsid w:val="00F8797F"/>
    <w:rsid w:val="00F90793"/>
    <w:rsid w:val="00F90CB9"/>
    <w:rsid w:val="00F918B1"/>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CF3"/>
    <w:rsid w:val="00FA230D"/>
    <w:rsid w:val="00FA2730"/>
    <w:rsid w:val="00FA3501"/>
    <w:rsid w:val="00FA3D78"/>
    <w:rsid w:val="00FA3EC7"/>
    <w:rsid w:val="00FA4E44"/>
    <w:rsid w:val="00FA7D18"/>
    <w:rsid w:val="00FB05D0"/>
    <w:rsid w:val="00FB1249"/>
    <w:rsid w:val="00FB13A8"/>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352F"/>
    <w:rsid w:val="00FC6127"/>
    <w:rsid w:val="00FC6206"/>
    <w:rsid w:val="00FC7407"/>
    <w:rsid w:val="00FD01D6"/>
    <w:rsid w:val="00FD09FA"/>
    <w:rsid w:val="00FD0E5C"/>
    <w:rsid w:val="00FD125E"/>
    <w:rsid w:val="00FD1BDD"/>
    <w:rsid w:val="00FD3DBD"/>
    <w:rsid w:val="00FD53BD"/>
    <w:rsid w:val="00FD7025"/>
    <w:rsid w:val="00FD7E8E"/>
    <w:rsid w:val="00FE2383"/>
    <w:rsid w:val="00FE23F4"/>
    <w:rsid w:val="00FE3017"/>
    <w:rsid w:val="00FE3336"/>
    <w:rsid w:val="00FE3D63"/>
    <w:rsid w:val="00FE58B5"/>
    <w:rsid w:val="00FE61E5"/>
    <w:rsid w:val="00FE68A9"/>
    <w:rsid w:val="00FE6DFC"/>
    <w:rsid w:val="00FF3423"/>
    <w:rsid w:val="00FF34DB"/>
    <w:rsid w:val="00FF3E4B"/>
    <w:rsid w:val="00FF4A78"/>
    <w:rsid w:val="00FF4AA1"/>
    <w:rsid w:val="00FF5692"/>
    <w:rsid w:val="00FF58F3"/>
    <w:rsid w:val="00FF6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658F6-F55D-4BF7-A3D0-13D089697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3125</TotalTime>
  <Pages>1</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13877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subject/>
  <dc:creator>Shankar</dc:creator>
  <cp:keywords/>
  <cp:lastModifiedBy>DLPL</cp:lastModifiedBy>
  <cp:revision>1957</cp:revision>
  <cp:lastPrinted>2018-08-14T07:27:00Z</cp:lastPrinted>
  <dcterms:created xsi:type="dcterms:W3CDTF">2012-09-11T07:20:00Z</dcterms:created>
  <dcterms:modified xsi:type="dcterms:W3CDTF">2022-10-07T06:45:00Z</dcterms:modified>
</cp:coreProperties>
</file>