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50C" w:rsidRDefault="00B67A12" w:rsidP="00D9550C">
      <w:pPr>
        <w:pStyle w:val="ListParagraph"/>
        <w:numPr>
          <w:ilvl w:val="0"/>
          <w:numId w:val="2"/>
        </w:numPr>
        <w:suppressLineNumbers/>
        <w:suppressAutoHyphens/>
        <w:spacing w:line="360" w:lineRule="auto"/>
        <w:ind w:left="426" w:hanging="568"/>
        <w:jc w:val="both"/>
        <w:rPr>
          <w:b/>
          <w:sz w:val="24"/>
          <w:szCs w:val="24"/>
        </w:rPr>
      </w:pPr>
      <w:r w:rsidRPr="000D5145">
        <w:rPr>
          <w:b/>
          <w:sz w:val="24"/>
          <w:szCs w:val="24"/>
        </w:rPr>
        <w:t>PURPOSE</w:t>
      </w:r>
      <w:r w:rsidR="00EC0BCC" w:rsidRPr="000D5145">
        <w:rPr>
          <w:b/>
          <w:sz w:val="24"/>
          <w:szCs w:val="24"/>
        </w:rPr>
        <w:t>:</w:t>
      </w:r>
    </w:p>
    <w:p w:rsidR="006E5325" w:rsidRPr="00D9550C" w:rsidRDefault="006E5325" w:rsidP="00D9550C">
      <w:pPr>
        <w:pStyle w:val="ListParagraph"/>
        <w:suppressLineNumbers/>
        <w:suppressAutoHyphens/>
        <w:spacing w:line="360" w:lineRule="auto"/>
        <w:ind w:left="426"/>
        <w:jc w:val="both"/>
        <w:rPr>
          <w:b/>
          <w:sz w:val="24"/>
          <w:szCs w:val="24"/>
        </w:rPr>
      </w:pPr>
      <w:r w:rsidRPr="00D9550C">
        <w:rPr>
          <w:sz w:val="24"/>
          <w:szCs w:val="24"/>
        </w:rPr>
        <w:t xml:space="preserve">To </w:t>
      </w:r>
      <w:r w:rsidR="00556946" w:rsidRPr="00D9550C">
        <w:rPr>
          <w:sz w:val="24"/>
          <w:szCs w:val="24"/>
        </w:rPr>
        <w:t xml:space="preserve">lay down the Procedure for Handling of </w:t>
      </w:r>
      <w:r w:rsidR="00542331" w:rsidRPr="00D9550C">
        <w:rPr>
          <w:sz w:val="24"/>
          <w:szCs w:val="24"/>
        </w:rPr>
        <w:t xml:space="preserve">Out </w:t>
      </w:r>
      <w:r w:rsidR="00556946" w:rsidRPr="00D9550C">
        <w:rPr>
          <w:sz w:val="24"/>
          <w:szCs w:val="24"/>
        </w:rPr>
        <w:t>of Specification results obtained during analysis at Quality Control Department</w:t>
      </w:r>
      <w:r w:rsidR="00B87684" w:rsidRPr="00D9550C">
        <w:rPr>
          <w:sz w:val="24"/>
          <w:szCs w:val="24"/>
        </w:rPr>
        <w:t>.</w:t>
      </w:r>
    </w:p>
    <w:p w:rsidR="00D9550C" w:rsidRDefault="00B67A12" w:rsidP="00D9550C">
      <w:pPr>
        <w:pStyle w:val="ListParagraph"/>
        <w:numPr>
          <w:ilvl w:val="0"/>
          <w:numId w:val="2"/>
        </w:numPr>
        <w:suppressLineNumbers/>
        <w:suppressAutoHyphens/>
        <w:spacing w:line="360" w:lineRule="auto"/>
        <w:ind w:left="426" w:hanging="568"/>
        <w:jc w:val="both"/>
        <w:rPr>
          <w:b/>
          <w:sz w:val="24"/>
          <w:szCs w:val="24"/>
        </w:rPr>
      </w:pPr>
      <w:r w:rsidRPr="000D5145">
        <w:rPr>
          <w:b/>
          <w:sz w:val="24"/>
          <w:szCs w:val="24"/>
        </w:rPr>
        <w:t>SCOPE</w:t>
      </w:r>
      <w:r w:rsidR="00EC0BCC" w:rsidRPr="000D5145">
        <w:rPr>
          <w:b/>
          <w:sz w:val="24"/>
          <w:szCs w:val="24"/>
        </w:rPr>
        <w:t>:</w:t>
      </w:r>
    </w:p>
    <w:p w:rsidR="00530B0A" w:rsidRPr="00D9550C" w:rsidRDefault="006E5325" w:rsidP="00D9550C">
      <w:pPr>
        <w:pStyle w:val="ListParagraph"/>
        <w:suppressLineNumbers/>
        <w:suppressAutoHyphens/>
        <w:spacing w:line="360" w:lineRule="auto"/>
        <w:ind w:left="426"/>
        <w:jc w:val="both"/>
        <w:rPr>
          <w:b/>
          <w:sz w:val="24"/>
          <w:szCs w:val="24"/>
        </w:rPr>
      </w:pPr>
      <w:r w:rsidRPr="00D9550C">
        <w:rPr>
          <w:sz w:val="24"/>
          <w:szCs w:val="24"/>
        </w:rPr>
        <w:t xml:space="preserve">The </w:t>
      </w:r>
      <w:r w:rsidR="00556946" w:rsidRPr="00D9550C">
        <w:rPr>
          <w:sz w:val="24"/>
          <w:szCs w:val="24"/>
        </w:rPr>
        <w:t>procedure is applicable to Raw materials, Interm</w:t>
      </w:r>
      <w:r w:rsidR="00650EFB" w:rsidRPr="00D9550C">
        <w:rPr>
          <w:sz w:val="24"/>
          <w:szCs w:val="24"/>
        </w:rPr>
        <w:t>ediates, Finished Products</w:t>
      </w:r>
      <w:r w:rsidR="00556946" w:rsidRPr="00D9550C">
        <w:rPr>
          <w:sz w:val="24"/>
          <w:szCs w:val="24"/>
        </w:rPr>
        <w:t xml:space="preserve">, </w:t>
      </w:r>
      <w:r w:rsidR="00650EFB" w:rsidRPr="00D9550C">
        <w:rPr>
          <w:sz w:val="24"/>
          <w:szCs w:val="24"/>
        </w:rPr>
        <w:t>Holding time</w:t>
      </w:r>
      <w:r w:rsidR="00556946" w:rsidRPr="00D9550C">
        <w:rPr>
          <w:sz w:val="24"/>
          <w:szCs w:val="24"/>
        </w:rPr>
        <w:t xml:space="preserve"> Samples and re-tests material analysis. This procedure is not applicable for In-Process test parameters being performed for reaction monitoring and/</w:t>
      </w:r>
      <w:r w:rsidR="008C5463" w:rsidRPr="00D9550C">
        <w:rPr>
          <w:sz w:val="24"/>
          <w:szCs w:val="24"/>
        </w:rPr>
        <w:t xml:space="preserve"> </w:t>
      </w:r>
      <w:r w:rsidR="00556946" w:rsidRPr="00D9550C">
        <w:rPr>
          <w:sz w:val="24"/>
          <w:szCs w:val="24"/>
        </w:rPr>
        <w:t>or adjusting the process.</w:t>
      </w:r>
    </w:p>
    <w:p w:rsidR="00D9550C" w:rsidRDefault="00B67A12" w:rsidP="00D9550C">
      <w:pPr>
        <w:pStyle w:val="ListParagraph"/>
        <w:numPr>
          <w:ilvl w:val="0"/>
          <w:numId w:val="2"/>
        </w:numPr>
        <w:suppressLineNumbers/>
        <w:suppressAutoHyphens/>
        <w:spacing w:line="360" w:lineRule="auto"/>
        <w:ind w:left="426" w:hanging="568"/>
        <w:jc w:val="both"/>
        <w:rPr>
          <w:b/>
          <w:sz w:val="24"/>
          <w:szCs w:val="24"/>
        </w:rPr>
      </w:pPr>
      <w:r w:rsidRPr="000D5145">
        <w:rPr>
          <w:b/>
          <w:sz w:val="24"/>
          <w:szCs w:val="24"/>
        </w:rPr>
        <w:t>RESPONSIBILITY</w:t>
      </w:r>
      <w:r w:rsidR="00EC0BCC" w:rsidRPr="000D5145">
        <w:rPr>
          <w:b/>
          <w:sz w:val="24"/>
          <w:szCs w:val="24"/>
        </w:rPr>
        <w:t>:</w:t>
      </w:r>
    </w:p>
    <w:p w:rsidR="00B87684" w:rsidRPr="00D9550C" w:rsidRDefault="00556946" w:rsidP="00D9550C">
      <w:pPr>
        <w:pStyle w:val="ListParagraph"/>
        <w:numPr>
          <w:ilvl w:val="1"/>
          <w:numId w:val="2"/>
        </w:numPr>
        <w:suppressLineNumbers/>
        <w:suppressAutoHyphens/>
        <w:spacing w:line="360" w:lineRule="auto"/>
        <w:ind w:left="993" w:hanging="567"/>
        <w:jc w:val="both"/>
        <w:rPr>
          <w:b/>
          <w:sz w:val="24"/>
          <w:szCs w:val="24"/>
        </w:rPr>
      </w:pPr>
      <w:r w:rsidRPr="00D9550C">
        <w:rPr>
          <w:sz w:val="24"/>
          <w:szCs w:val="24"/>
        </w:rPr>
        <w:t>Analyst-QC is responsible to intimate Head-QC/ Designee during OOS result and to take OOS Investigation form from the QA department.</w:t>
      </w:r>
    </w:p>
    <w:p w:rsidR="00556946" w:rsidRPr="000D5145" w:rsidRDefault="00556946" w:rsidP="00D9550C">
      <w:pPr>
        <w:pStyle w:val="ListParagraph"/>
        <w:numPr>
          <w:ilvl w:val="1"/>
          <w:numId w:val="2"/>
        </w:numPr>
        <w:suppressLineNumbers/>
        <w:suppressAutoHyphens/>
        <w:spacing w:line="360" w:lineRule="auto"/>
        <w:ind w:left="993" w:hanging="567"/>
        <w:jc w:val="both"/>
        <w:rPr>
          <w:sz w:val="24"/>
          <w:szCs w:val="24"/>
        </w:rPr>
      </w:pPr>
      <w:r w:rsidRPr="000D5145">
        <w:rPr>
          <w:sz w:val="24"/>
          <w:szCs w:val="24"/>
        </w:rPr>
        <w:t xml:space="preserve">Analyst-QC is responsible to retain all the standards and test preparations till the complete </w:t>
      </w:r>
      <w:r w:rsidR="00A46721" w:rsidRPr="000D5145">
        <w:rPr>
          <w:sz w:val="24"/>
          <w:szCs w:val="24"/>
        </w:rPr>
        <w:t>of investigation</w:t>
      </w:r>
      <w:r w:rsidRPr="000D5145">
        <w:rPr>
          <w:sz w:val="24"/>
          <w:szCs w:val="24"/>
        </w:rPr>
        <w:t>.</w:t>
      </w:r>
    </w:p>
    <w:p w:rsidR="00556946" w:rsidRPr="000D5145" w:rsidRDefault="00556946" w:rsidP="00D9550C">
      <w:pPr>
        <w:pStyle w:val="ListParagraph"/>
        <w:numPr>
          <w:ilvl w:val="1"/>
          <w:numId w:val="2"/>
        </w:numPr>
        <w:suppressLineNumbers/>
        <w:suppressAutoHyphens/>
        <w:spacing w:line="360" w:lineRule="auto"/>
        <w:ind w:left="993" w:hanging="567"/>
        <w:jc w:val="both"/>
        <w:rPr>
          <w:sz w:val="24"/>
          <w:szCs w:val="24"/>
        </w:rPr>
      </w:pPr>
      <w:r w:rsidRPr="000D5145">
        <w:rPr>
          <w:sz w:val="24"/>
          <w:szCs w:val="24"/>
        </w:rPr>
        <w:t>Head-QC/ Designee are responsible for coordination of investigation with timely manner to the find out root cause of the OOS.</w:t>
      </w:r>
    </w:p>
    <w:p w:rsidR="001E7E58" w:rsidRPr="000D5145" w:rsidRDefault="001E7E58" w:rsidP="00D9550C">
      <w:pPr>
        <w:pStyle w:val="ListParagraph"/>
        <w:numPr>
          <w:ilvl w:val="1"/>
          <w:numId w:val="2"/>
        </w:numPr>
        <w:suppressLineNumbers/>
        <w:suppressAutoHyphens/>
        <w:spacing w:line="360" w:lineRule="auto"/>
        <w:ind w:left="993" w:hanging="567"/>
        <w:jc w:val="both"/>
        <w:rPr>
          <w:sz w:val="24"/>
          <w:szCs w:val="24"/>
        </w:rPr>
      </w:pPr>
      <w:r w:rsidRPr="000D5145">
        <w:rPr>
          <w:sz w:val="24"/>
          <w:szCs w:val="24"/>
        </w:rPr>
        <w:t>Head-QC/ designee must ensure the checking of OO</w:t>
      </w:r>
      <w:r w:rsidR="00F2125E">
        <w:rPr>
          <w:sz w:val="24"/>
          <w:szCs w:val="24"/>
        </w:rPr>
        <w:t>S</w:t>
      </w:r>
      <w:r w:rsidRPr="000D5145">
        <w:rPr>
          <w:sz w:val="24"/>
          <w:szCs w:val="24"/>
        </w:rPr>
        <w:t xml:space="preserve"> results by senior personnel from QC and He/ </w:t>
      </w:r>
      <w:r w:rsidR="00F4119B" w:rsidRPr="000D5145">
        <w:rPr>
          <w:sz w:val="24"/>
          <w:szCs w:val="24"/>
        </w:rPr>
        <w:t>she</w:t>
      </w:r>
      <w:r w:rsidRPr="000D5145">
        <w:rPr>
          <w:sz w:val="24"/>
          <w:szCs w:val="24"/>
        </w:rPr>
        <w:t xml:space="preserve"> shall verify the reports and inform to Head-QA/ Designee.</w:t>
      </w:r>
    </w:p>
    <w:p w:rsidR="00556946" w:rsidRPr="000D5145" w:rsidRDefault="001E7E58" w:rsidP="00D9550C">
      <w:pPr>
        <w:pStyle w:val="ListParagraph"/>
        <w:numPr>
          <w:ilvl w:val="1"/>
          <w:numId w:val="2"/>
        </w:numPr>
        <w:suppressLineNumbers/>
        <w:suppressAutoHyphens/>
        <w:spacing w:line="360" w:lineRule="auto"/>
        <w:ind w:left="993" w:hanging="567"/>
        <w:jc w:val="both"/>
        <w:rPr>
          <w:sz w:val="24"/>
          <w:szCs w:val="24"/>
        </w:rPr>
      </w:pPr>
      <w:r w:rsidRPr="000D5145">
        <w:rPr>
          <w:sz w:val="24"/>
          <w:szCs w:val="24"/>
        </w:rPr>
        <w:t>QA Personnel shall be responsible to assign OOS number and issue the form for reporting and investigation of OOS results based on the requisition from QC. QA Personnel shall enter the details of OOS results in the log register.</w:t>
      </w:r>
      <w:r w:rsidR="00556946" w:rsidRPr="000D5145">
        <w:rPr>
          <w:sz w:val="24"/>
          <w:szCs w:val="24"/>
        </w:rPr>
        <w:t xml:space="preserve"> </w:t>
      </w:r>
    </w:p>
    <w:p w:rsidR="001E7E58" w:rsidRPr="000D5145" w:rsidRDefault="001E7E58" w:rsidP="00D9550C">
      <w:pPr>
        <w:pStyle w:val="ListParagraph"/>
        <w:numPr>
          <w:ilvl w:val="1"/>
          <w:numId w:val="2"/>
        </w:numPr>
        <w:suppressLineNumbers/>
        <w:suppressAutoHyphens/>
        <w:spacing w:line="360" w:lineRule="auto"/>
        <w:ind w:left="993" w:hanging="567"/>
        <w:jc w:val="both"/>
        <w:rPr>
          <w:sz w:val="24"/>
          <w:szCs w:val="24"/>
        </w:rPr>
      </w:pPr>
      <w:r w:rsidRPr="000D5145">
        <w:rPr>
          <w:sz w:val="24"/>
          <w:szCs w:val="24"/>
        </w:rPr>
        <w:t>Head-QA/ Designee is responsible for approval and to inform Head-QC/ designee for re-sampling depending on the outcome of investigation.</w:t>
      </w:r>
    </w:p>
    <w:p w:rsidR="00A46721" w:rsidRPr="000D5145" w:rsidRDefault="001E7E58" w:rsidP="00D9550C">
      <w:pPr>
        <w:pStyle w:val="ListParagraph"/>
        <w:numPr>
          <w:ilvl w:val="1"/>
          <w:numId w:val="2"/>
        </w:numPr>
        <w:suppressLineNumbers/>
        <w:suppressAutoHyphens/>
        <w:spacing w:line="360" w:lineRule="auto"/>
        <w:ind w:left="993" w:hanging="567"/>
        <w:jc w:val="both"/>
        <w:rPr>
          <w:sz w:val="24"/>
          <w:szCs w:val="24"/>
        </w:rPr>
      </w:pPr>
      <w:r w:rsidRPr="000D5145">
        <w:rPr>
          <w:sz w:val="24"/>
          <w:szCs w:val="24"/>
        </w:rPr>
        <w:t>Head-QA/ Head- QC or Head-Prod</w:t>
      </w:r>
      <w:r w:rsidR="00650EFB" w:rsidRPr="000D5145">
        <w:rPr>
          <w:sz w:val="24"/>
          <w:szCs w:val="24"/>
        </w:rPr>
        <w:t xml:space="preserve">uction shall be responsible in involving the investigation </w:t>
      </w:r>
      <w:r w:rsidR="006F273D" w:rsidRPr="000D5145">
        <w:rPr>
          <w:sz w:val="24"/>
          <w:szCs w:val="24"/>
        </w:rPr>
        <w:t>and implementation</w:t>
      </w:r>
      <w:r w:rsidR="00650EFB" w:rsidRPr="000D5145">
        <w:rPr>
          <w:sz w:val="24"/>
          <w:szCs w:val="24"/>
        </w:rPr>
        <w:t xml:space="preserve"> of CAPA</w:t>
      </w:r>
      <w:r w:rsidR="00901A79" w:rsidRPr="000D5145">
        <w:rPr>
          <w:sz w:val="24"/>
          <w:szCs w:val="24"/>
        </w:rPr>
        <w:t xml:space="preserve"> and completion of documentation related OOS results.</w:t>
      </w:r>
    </w:p>
    <w:p w:rsidR="00A46721" w:rsidRPr="000D5145" w:rsidRDefault="00A46721" w:rsidP="000D5145">
      <w:pPr>
        <w:jc w:val="both"/>
        <w:rPr>
          <w:rFonts w:ascii="Times New Roman" w:eastAsia="Times New Roman" w:hAnsi="Times New Roman" w:cs="Times New Roman"/>
          <w:sz w:val="24"/>
          <w:szCs w:val="24"/>
        </w:rPr>
      </w:pPr>
      <w:r w:rsidRPr="000D5145">
        <w:rPr>
          <w:rFonts w:ascii="Times New Roman" w:hAnsi="Times New Roman" w:cs="Times New Roman"/>
          <w:sz w:val="24"/>
          <w:szCs w:val="24"/>
        </w:rPr>
        <w:br w:type="page"/>
      </w:r>
    </w:p>
    <w:p w:rsidR="00C63A0F" w:rsidRPr="00515C7B" w:rsidRDefault="00EE305E" w:rsidP="00D9550C">
      <w:pPr>
        <w:pStyle w:val="ListParagraph"/>
        <w:numPr>
          <w:ilvl w:val="0"/>
          <w:numId w:val="2"/>
        </w:numPr>
        <w:suppressLineNumbers/>
        <w:suppressAutoHyphens/>
        <w:spacing w:line="360" w:lineRule="auto"/>
        <w:ind w:left="426" w:hanging="568"/>
        <w:jc w:val="both"/>
        <w:rPr>
          <w:b/>
          <w:sz w:val="24"/>
          <w:szCs w:val="24"/>
        </w:rPr>
      </w:pPr>
      <w:r w:rsidRPr="00515C7B">
        <w:rPr>
          <w:b/>
          <w:sz w:val="24"/>
          <w:szCs w:val="24"/>
        </w:rPr>
        <w:lastRenderedPageBreak/>
        <w:t>DEFINITIONS:</w:t>
      </w:r>
    </w:p>
    <w:p w:rsidR="00B87684" w:rsidRPr="000D5145" w:rsidRDefault="00F605E0"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Out Of Specification (OOS</w:t>
      </w:r>
      <w:r w:rsidR="00515C7B" w:rsidRPr="00D9550C">
        <w:rPr>
          <w:b/>
          <w:sz w:val="24"/>
          <w:szCs w:val="24"/>
        </w:rPr>
        <w:t>):</w:t>
      </w:r>
      <w:r w:rsidRPr="00D9550C">
        <w:rPr>
          <w:sz w:val="24"/>
          <w:szCs w:val="24"/>
        </w:rPr>
        <w:t xml:space="preserve"> </w:t>
      </w:r>
      <w:r w:rsidRPr="000D5145">
        <w:rPr>
          <w:sz w:val="24"/>
          <w:szCs w:val="24"/>
        </w:rPr>
        <w:t>All results that fall outside the specification or acceptance criteria established in house specification.</w:t>
      </w:r>
    </w:p>
    <w:p w:rsidR="00901A79" w:rsidRPr="000D5145" w:rsidRDefault="00901A79"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Invalid</w:t>
      </w:r>
      <w:r w:rsidR="00F605E0" w:rsidRPr="00D9550C">
        <w:rPr>
          <w:b/>
          <w:sz w:val="24"/>
          <w:szCs w:val="24"/>
        </w:rPr>
        <w:t xml:space="preserve"> data:</w:t>
      </w:r>
      <w:r w:rsidR="00F605E0" w:rsidRPr="000D5145">
        <w:rPr>
          <w:sz w:val="24"/>
          <w:szCs w:val="24"/>
        </w:rPr>
        <w:t xml:space="preserve"> Initial analysis data which is proved and concluded to be not valid through investigation.</w:t>
      </w:r>
    </w:p>
    <w:p w:rsidR="007F690B" w:rsidRPr="007F690B" w:rsidRDefault="00A711D2" w:rsidP="00D9550C">
      <w:pPr>
        <w:pStyle w:val="ListParagraph"/>
        <w:numPr>
          <w:ilvl w:val="1"/>
          <w:numId w:val="2"/>
        </w:numPr>
        <w:suppressLineNumbers/>
        <w:suppressAutoHyphens/>
        <w:spacing w:line="360" w:lineRule="auto"/>
        <w:ind w:left="993" w:hanging="567"/>
        <w:jc w:val="both"/>
        <w:rPr>
          <w:sz w:val="24"/>
          <w:szCs w:val="24"/>
        </w:rPr>
      </w:pPr>
      <w:r w:rsidRPr="007F690B">
        <w:rPr>
          <w:b/>
          <w:sz w:val="24"/>
          <w:szCs w:val="24"/>
        </w:rPr>
        <w:t>Hypothe</w:t>
      </w:r>
      <w:r w:rsidR="007F690B">
        <w:rPr>
          <w:b/>
          <w:sz w:val="24"/>
          <w:szCs w:val="24"/>
        </w:rPr>
        <w:t xml:space="preserve">sis testing: </w:t>
      </w:r>
      <w:r w:rsidR="007F690B" w:rsidRPr="007F690B">
        <w:rPr>
          <w:sz w:val="24"/>
          <w:szCs w:val="24"/>
        </w:rPr>
        <w:t>Testing performed to confirm or support the probable root cause(s) from the assumptions made i.e., what might have happened (such as during sample holding/processing/Packing etc) that can be tested?</w:t>
      </w:r>
    </w:p>
    <w:p w:rsidR="00901A79" w:rsidRPr="007F690B" w:rsidRDefault="00901A79" w:rsidP="00D9550C">
      <w:pPr>
        <w:pStyle w:val="ListParagraph"/>
        <w:numPr>
          <w:ilvl w:val="1"/>
          <w:numId w:val="2"/>
        </w:numPr>
        <w:suppressLineNumbers/>
        <w:suppressAutoHyphens/>
        <w:spacing w:line="360" w:lineRule="auto"/>
        <w:ind w:left="993" w:hanging="567"/>
        <w:jc w:val="both"/>
        <w:rPr>
          <w:sz w:val="24"/>
          <w:szCs w:val="24"/>
        </w:rPr>
      </w:pPr>
      <w:r w:rsidRPr="007F690B">
        <w:rPr>
          <w:b/>
          <w:sz w:val="24"/>
          <w:szCs w:val="24"/>
        </w:rPr>
        <w:t>Re-Check:</w:t>
      </w:r>
      <w:r w:rsidRPr="007F690B">
        <w:rPr>
          <w:sz w:val="24"/>
          <w:szCs w:val="24"/>
        </w:rPr>
        <w:t xml:space="preserve"> This analysis shall be performed by considering the aliquot preparation from the original sample preparation.</w:t>
      </w:r>
    </w:p>
    <w:p w:rsidR="00901A79" w:rsidRPr="000D5145" w:rsidRDefault="002A40C9"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Repeat analysis</w:t>
      </w:r>
      <w:r w:rsidR="00901A79" w:rsidRPr="00D9550C">
        <w:rPr>
          <w:b/>
          <w:sz w:val="24"/>
          <w:szCs w:val="24"/>
        </w:rPr>
        <w:t>:</w:t>
      </w:r>
      <w:r w:rsidR="00901A79" w:rsidRPr="000D5145">
        <w:rPr>
          <w:sz w:val="24"/>
          <w:szCs w:val="24"/>
        </w:rPr>
        <w:t xml:space="preserve"> This analysis shall be performed by considering the new portion of the original sample.</w:t>
      </w:r>
    </w:p>
    <w:p w:rsidR="00901A79" w:rsidRPr="000D5145" w:rsidRDefault="00901A79"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Re-Sample:</w:t>
      </w:r>
      <w:r w:rsidRPr="000D5145">
        <w:rPr>
          <w:sz w:val="24"/>
          <w:szCs w:val="24"/>
        </w:rPr>
        <w:t xml:space="preserve"> Additional sample shall be collected from the same batch for second time during</w:t>
      </w:r>
      <w:r w:rsidR="00436A11" w:rsidRPr="000D5145">
        <w:rPr>
          <w:sz w:val="24"/>
          <w:szCs w:val="24"/>
        </w:rPr>
        <w:t xml:space="preserve"> </w:t>
      </w:r>
      <w:r w:rsidRPr="000D5145">
        <w:rPr>
          <w:sz w:val="24"/>
          <w:szCs w:val="24"/>
        </w:rPr>
        <w:t xml:space="preserve"> the</w:t>
      </w:r>
      <w:r w:rsidR="00436A11" w:rsidRPr="000D5145">
        <w:rPr>
          <w:sz w:val="24"/>
          <w:szCs w:val="24"/>
        </w:rPr>
        <w:t xml:space="preserve"> analysis</w:t>
      </w:r>
      <w:r w:rsidRPr="000D5145">
        <w:rPr>
          <w:sz w:val="24"/>
          <w:szCs w:val="24"/>
        </w:rPr>
        <w:t xml:space="preserve"> </w:t>
      </w:r>
      <w:r w:rsidR="00436A11" w:rsidRPr="000D5145">
        <w:rPr>
          <w:sz w:val="24"/>
          <w:szCs w:val="24"/>
        </w:rPr>
        <w:t>(</w:t>
      </w:r>
      <w:r w:rsidRPr="000D5145">
        <w:rPr>
          <w:sz w:val="24"/>
          <w:szCs w:val="24"/>
        </w:rPr>
        <w:t>Phase-</w:t>
      </w:r>
      <w:r w:rsidR="00001DE8">
        <w:rPr>
          <w:sz w:val="24"/>
          <w:szCs w:val="24"/>
        </w:rPr>
        <w:t>II</w:t>
      </w:r>
      <w:r w:rsidRPr="000D5145">
        <w:rPr>
          <w:sz w:val="24"/>
          <w:szCs w:val="24"/>
        </w:rPr>
        <w:t xml:space="preserve"> investigation</w:t>
      </w:r>
      <w:r w:rsidR="00436A11" w:rsidRPr="000D5145">
        <w:rPr>
          <w:sz w:val="24"/>
          <w:szCs w:val="24"/>
        </w:rPr>
        <w:t>)</w:t>
      </w:r>
    </w:p>
    <w:p w:rsidR="0076450B" w:rsidRPr="000D5145" w:rsidRDefault="0076450B"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Assignable cause:</w:t>
      </w:r>
      <w:r w:rsidRPr="00994A32">
        <w:rPr>
          <w:sz w:val="24"/>
          <w:szCs w:val="24"/>
        </w:rPr>
        <w:t xml:space="preserve"> An identified reason for obtaining an OOS result. </w:t>
      </w:r>
    </w:p>
    <w:p w:rsidR="0076450B" w:rsidRPr="000D5145" w:rsidRDefault="0076450B"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No Assignable cause:</w:t>
      </w:r>
      <w:r w:rsidRPr="00994A32">
        <w:rPr>
          <w:sz w:val="24"/>
          <w:szCs w:val="24"/>
        </w:rPr>
        <w:t xml:space="preserve"> When no reason could be identified. </w:t>
      </w:r>
    </w:p>
    <w:p w:rsidR="00436A11" w:rsidRPr="000D5145" w:rsidRDefault="00436A11"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Phase-I (Laboratory investigation):</w:t>
      </w:r>
      <w:r w:rsidR="0017422E" w:rsidRPr="000D5145">
        <w:rPr>
          <w:sz w:val="24"/>
          <w:szCs w:val="24"/>
        </w:rPr>
        <w:t xml:space="preserve"> </w:t>
      </w:r>
      <w:r w:rsidRPr="000D5145">
        <w:rPr>
          <w:sz w:val="24"/>
          <w:szCs w:val="24"/>
        </w:rPr>
        <w:t>It is a clear obvious error e</w:t>
      </w:r>
      <w:r w:rsidR="0017422E" w:rsidRPr="000D5145">
        <w:rPr>
          <w:sz w:val="24"/>
          <w:szCs w:val="24"/>
        </w:rPr>
        <w:t>.</w:t>
      </w:r>
      <w:r w:rsidRPr="000D5145">
        <w:rPr>
          <w:sz w:val="24"/>
          <w:szCs w:val="24"/>
        </w:rPr>
        <w:t>g</w:t>
      </w:r>
      <w:r w:rsidR="0017422E" w:rsidRPr="000D5145">
        <w:rPr>
          <w:sz w:val="24"/>
          <w:szCs w:val="24"/>
        </w:rPr>
        <w:t>.</w:t>
      </w:r>
      <w:r w:rsidRPr="000D5145">
        <w:rPr>
          <w:sz w:val="24"/>
          <w:szCs w:val="24"/>
        </w:rPr>
        <w:t>:</w:t>
      </w:r>
      <w:r w:rsidR="0017422E" w:rsidRPr="000D5145">
        <w:rPr>
          <w:sz w:val="24"/>
          <w:szCs w:val="24"/>
        </w:rPr>
        <w:t xml:space="preserve"> </w:t>
      </w:r>
      <w:r w:rsidRPr="000D5145">
        <w:rPr>
          <w:sz w:val="24"/>
          <w:szCs w:val="24"/>
        </w:rPr>
        <w:t>calculation error and tran</w:t>
      </w:r>
      <w:r w:rsidR="00330AAC" w:rsidRPr="000D5145">
        <w:rPr>
          <w:sz w:val="24"/>
          <w:szCs w:val="24"/>
        </w:rPr>
        <w:t>scription error.</w:t>
      </w:r>
    </w:p>
    <w:p w:rsidR="00330AAC" w:rsidRPr="000D5145" w:rsidRDefault="00330AAC"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Phase-II</w:t>
      </w:r>
      <w:r w:rsidR="00E631AB" w:rsidRPr="00D9550C">
        <w:rPr>
          <w:b/>
          <w:sz w:val="24"/>
          <w:szCs w:val="24"/>
        </w:rPr>
        <w:t xml:space="preserve"> </w:t>
      </w:r>
      <w:r w:rsidRPr="00D9550C">
        <w:rPr>
          <w:b/>
          <w:sz w:val="24"/>
          <w:szCs w:val="24"/>
        </w:rPr>
        <w:t>(Manufacturing investigation):</w:t>
      </w:r>
      <w:r w:rsidR="00E631AB" w:rsidRPr="000D5145">
        <w:rPr>
          <w:sz w:val="24"/>
          <w:szCs w:val="24"/>
        </w:rPr>
        <w:t xml:space="preserve"> </w:t>
      </w:r>
      <w:r w:rsidRPr="000D5145">
        <w:rPr>
          <w:sz w:val="24"/>
          <w:szCs w:val="24"/>
        </w:rPr>
        <w:t>It is</w:t>
      </w:r>
      <w:r w:rsidR="00F923B1" w:rsidRPr="000D5145">
        <w:rPr>
          <w:sz w:val="24"/>
          <w:szCs w:val="24"/>
        </w:rPr>
        <w:t xml:space="preserve"> a</w:t>
      </w:r>
      <w:r w:rsidRPr="000D5145">
        <w:rPr>
          <w:sz w:val="24"/>
          <w:szCs w:val="24"/>
        </w:rPr>
        <w:t xml:space="preserve"> cross functional investigation.</w:t>
      </w:r>
    </w:p>
    <w:p w:rsidR="00330AAC" w:rsidRPr="000D5145" w:rsidRDefault="00330AAC"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Correction:</w:t>
      </w:r>
      <w:r w:rsidRPr="000D5145">
        <w:rPr>
          <w:sz w:val="24"/>
          <w:szCs w:val="24"/>
        </w:rPr>
        <w:t xml:space="preserve"> Immediate action taken to correct a situation.</w:t>
      </w:r>
    </w:p>
    <w:p w:rsidR="00F923B1" w:rsidRPr="000D5145" w:rsidRDefault="00F923B1"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Corrective Action:</w:t>
      </w:r>
      <w:r w:rsidRPr="000D5145">
        <w:rPr>
          <w:sz w:val="24"/>
          <w:szCs w:val="24"/>
        </w:rPr>
        <w:t xml:space="preserve"> Action taken to eliminate the cause of existing non-conformity or other undesirable situation.</w:t>
      </w:r>
    </w:p>
    <w:p w:rsidR="00001DE8" w:rsidRDefault="00F923B1" w:rsidP="00D9550C">
      <w:pPr>
        <w:pStyle w:val="ListParagraph"/>
        <w:numPr>
          <w:ilvl w:val="1"/>
          <w:numId w:val="2"/>
        </w:numPr>
        <w:suppressLineNumbers/>
        <w:suppressAutoHyphens/>
        <w:spacing w:line="360" w:lineRule="auto"/>
        <w:ind w:left="993" w:hanging="567"/>
        <w:jc w:val="both"/>
        <w:rPr>
          <w:sz w:val="24"/>
          <w:szCs w:val="24"/>
        </w:rPr>
      </w:pPr>
      <w:r w:rsidRPr="00D9550C">
        <w:rPr>
          <w:b/>
          <w:sz w:val="24"/>
          <w:szCs w:val="24"/>
        </w:rPr>
        <w:t>Preventive Action:</w:t>
      </w:r>
      <w:r w:rsidRPr="000D5145">
        <w:rPr>
          <w:sz w:val="24"/>
          <w:szCs w:val="24"/>
        </w:rPr>
        <w:t xml:space="preserve"> Action taken to prevent the cause of </w:t>
      </w:r>
      <w:r w:rsidR="001C2BBA" w:rsidRPr="000D5145">
        <w:rPr>
          <w:sz w:val="24"/>
          <w:szCs w:val="24"/>
        </w:rPr>
        <w:t>potentiometry non</w:t>
      </w:r>
      <w:r w:rsidRPr="000D5145">
        <w:rPr>
          <w:sz w:val="24"/>
          <w:szCs w:val="24"/>
        </w:rPr>
        <w:t>-conformity or other undesirable situation.</w:t>
      </w:r>
    </w:p>
    <w:p w:rsidR="00EF60C7" w:rsidRPr="003D19B9" w:rsidRDefault="00EF60C7" w:rsidP="00D9550C">
      <w:pPr>
        <w:pStyle w:val="ListParagraph"/>
        <w:numPr>
          <w:ilvl w:val="1"/>
          <w:numId w:val="2"/>
        </w:numPr>
        <w:suppressLineNumbers/>
        <w:suppressAutoHyphens/>
        <w:spacing w:line="360" w:lineRule="auto"/>
        <w:ind w:left="993" w:hanging="567"/>
        <w:jc w:val="both"/>
        <w:rPr>
          <w:b/>
          <w:sz w:val="24"/>
          <w:szCs w:val="24"/>
        </w:rPr>
      </w:pPr>
      <w:r w:rsidRPr="003D19B9">
        <w:rPr>
          <w:b/>
          <w:sz w:val="24"/>
          <w:szCs w:val="24"/>
        </w:rPr>
        <w:t xml:space="preserve">Extraneous peak: </w:t>
      </w:r>
      <w:r w:rsidRPr="003D19B9">
        <w:rPr>
          <w:sz w:val="24"/>
          <w:szCs w:val="24"/>
        </w:rPr>
        <w:t>Any peak a part from below depicted scenarios shall be constitute as "Extraneous Peak".</w:t>
      </w:r>
    </w:p>
    <w:p w:rsidR="00EF60C7" w:rsidRPr="003D19B9" w:rsidRDefault="00EF60C7" w:rsidP="00EF60C7">
      <w:pPr>
        <w:pStyle w:val="ListParagraph"/>
        <w:numPr>
          <w:ilvl w:val="0"/>
          <w:numId w:val="11"/>
        </w:numPr>
        <w:spacing w:line="360" w:lineRule="auto"/>
        <w:ind w:left="1418" w:hanging="567"/>
        <w:jc w:val="both"/>
        <w:rPr>
          <w:sz w:val="24"/>
          <w:szCs w:val="24"/>
        </w:rPr>
      </w:pPr>
      <w:r w:rsidRPr="003D19B9">
        <w:rPr>
          <w:sz w:val="24"/>
          <w:szCs w:val="24"/>
        </w:rPr>
        <w:lastRenderedPageBreak/>
        <w:t>Analyte peak.</w:t>
      </w:r>
    </w:p>
    <w:p w:rsidR="00EF60C7" w:rsidRPr="003D19B9" w:rsidRDefault="00EF60C7" w:rsidP="00EF60C7">
      <w:pPr>
        <w:pStyle w:val="ListParagraph"/>
        <w:numPr>
          <w:ilvl w:val="0"/>
          <w:numId w:val="11"/>
        </w:numPr>
        <w:spacing w:line="360" w:lineRule="auto"/>
        <w:ind w:left="1418" w:hanging="567"/>
        <w:jc w:val="both"/>
        <w:rPr>
          <w:sz w:val="24"/>
          <w:szCs w:val="24"/>
        </w:rPr>
      </w:pPr>
      <w:r w:rsidRPr="003D19B9">
        <w:rPr>
          <w:sz w:val="24"/>
          <w:szCs w:val="24"/>
        </w:rPr>
        <w:t>Peaks observed in blank, diluent &amp; placebo.</w:t>
      </w:r>
    </w:p>
    <w:p w:rsidR="00EF60C7" w:rsidRPr="003D19B9" w:rsidRDefault="00EF60C7" w:rsidP="00EF60C7">
      <w:pPr>
        <w:pStyle w:val="ListParagraph"/>
        <w:numPr>
          <w:ilvl w:val="0"/>
          <w:numId w:val="11"/>
        </w:numPr>
        <w:spacing w:line="360" w:lineRule="auto"/>
        <w:ind w:left="1418" w:hanging="567"/>
        <w:jc w:val="both"/>
        <w:rPr>
          <w:sz w:val="24"/>
          <w:szCs w:val="24"/>
        </w:rPr>
      </w:pPr>
      <w:r w:rsidRPr="003D19B9">
        <w:rPr>
          <w:sz w:val="24"/>
          <w:szCs w:val="24"/>
        </w:rPr>
        <w:t>Peaks specified in test method and/or specimen chromatogram.</w:t>
      </w:r>
    </w:p>
    <w:p w:rsidR="00EF60C7" w:rsidRPr="003D19B9" w:rsidRDefault="00EF60C7" w:rsidP="00EF60C7">
      <w:pPr>
        <w:pStyle w:val="ListParagraph"/>
        <w:numPr>
          <w:ilvl w:val="0"/>
          <w:numId w:val="11"/>
        </w:numPr>
        <w:spacing w:line="360" w:lineRule="auto"/>
        <w:ind w:left="1418" w:hanging="567"/>
        <w:jc w:val="both"/>
        <w:rPr>
          <w:sz w:val="24"/>
          <w:szCs w:val="24"/>
        </w:rPr>
      </w:pPr>
      <w:r w:rsidRPr="003D19B9">
        <w:rPr>
          <w:sz w:val="24"/>
          <w:szCs w:val="24"/>
        </w:rPr>
        <w:t>Peaks due to salt</w:t>
      </w:r>
    </w:p>
    <w:p w:rsidR="00EF60C7" w:rsidRPr="003D19B9" w:rsidRDefault="00EF60C7" w:rsidP="00EF60C7">
      <w:pPr>
        <w:pStyle w:val="ListParagraph"/>
        <w:numPr>
          <w:ilvl w:val="0"/>
          <w:numId w:val="11"/>
        </w:numPr>
        <w:spacing w:line="360" w:lineRule="auto"/>
        <w:ind w:left="1418" w:hanging="567"/>
        <w:jc w:val="both"/>
        <w:rPr>
          <w:sz w:val="24"/>
          <w:szCs w:val="24"/>
        </w:rPr>
      </w:pPr>
      <w:r w:rsidRPr="003D19B9">
        <w:rPr>
          <w:sz w:val="24"/>
          <w:szCs w:val="24"/>
        </w:rPr>
        <w:t>Drift, hump, spike or gradient curve.</w:t>
      </w:r>
    </w:p>
    <w:p w:rsidR="006E5325" w:rsidRPr="000D5145" w:rsidRDefault="00B67A12" w:rsidP="007F690B">
      <w:pPr>
        <w:pStyle w:val="ListParagraph"/>
        <w:numPr>
          <w:ilvl w:val="0"/>
          <w:numId w:val="2"/>
        </w:numPr>
        <w:suppressLineNumbers/>
        <w:suppressAutoHyphens/>
        <w:spacing w:line="360" w:lineRule="auto"/>
        <w:ind w:left="426" w:hanging="568"/>
        <w:jc w:val="both"/>
        <w:rPr>
          <w:b/>
          <w:sz w:val="24"/>
          <w:szCs w:val="24"/>
        </w:rPr>
      </w:pPr>
      <w:r w:rsidRPr="000D5145">
        <w:rPr>
          <w:b/>
          <w:sz w:val="24"/>
          <w:szCs w:val="24"/>
        </w:rPr>
        <w:t>PROCEDURE</w:t>
      </w:r>
      <w:r w:rsidR="00EC0BCC" w:rsidRPr="000D5145">
        <w:rPr>
          <w:b/>
          <w:sz w:val="24"/>
          <w:szCs w:val="24"/>
        </w:rPr>
        <w:t>:</w:t>
      </w:r>
    </w:p>
    <w:p w:rsidR="00901A79" w:rsidRPr="007F690B" w:rsidRDefault="00901A79" w:rsidP="007F690B">
      <w:pPr>
        <w:pStyle w:val="ListParagraph"/>
        <w:numPr>
          <w:ilvl w:val="1"/>
          <w:numId w:val="2"/>
        </w:numPr>
        <w:suppressLineNumbers/>
        <w:suppressAutoHyphens/>
        <w:spacing w:line="360" w:lineRule="auto"/>
        <w:ind w:left="993" w:hanging="567"/>
        <w:jc w:val="both"/>
        <w:rPr>
          <w:sz w:val="24"/>
          <w:szCs w:val="24"/>
        </w:rPr>
      </w:pPr>
      <w:r w:rsidRPr="007F690B">
        <w:rPr>
          <w:sz w:val="24"/>
          <w:szCs w:val="24"/>
        </w:rPr>
        <w:t>Analyst shall report the OOS results with</w:t>
      </w:r>
      <w:r w:rsidR="0011759C" w:rsidRPr="007F690B">
        <w:rPr>
          <w:sz w:val="24"/>
          <w:szCs w:val="24"/>
        </w:rPr>
        <w:t>in 24 hours to Head-QC/ designee.</w:t>
      </w:r>
    </w:p>
    <w:p w:rsidR="0011759C" w:rsidRPr="007F690B" w:rsidRDefault="0011759C" w:rsidP="007F690B">
      <w:pPr>
        <w:pStyle w:val="ListParagraph"/>
        <w:numPr>
          <w:ilvl w:val="1"/>
          <w:numId w:val="2"/>
        </w:numPr>
        <w:suppressLineNumbers/>
        <w:suppressAutoHyphens/>
        <w:spacing w:line="360" w:lineRule="auto"/>
        <w:ind w:left="993" w:hanging="567"/>
        <w:jc w:val="both"/>
        <w:rPr>
          <w:sz w:val="24"/>
          <w:szCs w:val="24"/>
        </w:rPr>
      </w:pPr>
      <w:r w:rsidRPr="007F690B">
        <w:rPr>
          <w:sz w:val="24"/>
          <w:szCs w:val="24"/>
        </w:rPr>
        <w:t>All the standards and test preparations shall be kept till the analysis results are reviewed by the senior personnel from QC. If the review found OOS result, then the retention of Standard and test preparations to be extended till the complete of investigation.</w:t>
      </w:r>
    </w:p>
    <w:p w:rsidR="0011759C" w:rsidRPr="007F690B" w:rsidRDefault="0011759C" w:rsidP="007F690B">
      <w:pPr>
        <w:pStyle w:val="ListParagraph"/>
        <w:numPr>
          <w:ilvl w:val="1"/>
          <w:numId w:val="2"/>
        </w:numPr>
        <w:suppressLineNumbers/>
        <w:suppressAutoHyphens/>
        <w:spacing w:line="360" w:lineRule="auto"/>
        <w:ind w:left="993" w:hanging="567"/>
        <w:jc w:val="both"/>
        <w:rPr>
          <w:sz w:val="24"/>
          <w:szCs w:val="24"/>
        </w:rPr>
      </w:pPr>
      <w:r w:rsidRPr="007F690B">
        <w:rPr>
          <w:sz w:val="24"/>
          <w:szCs w:val="24"/>
        </w:rPr>
        <w:t xml:space="preserve">Analyst- QC shall send a request for getting OOS Investigation Form </w:t>
      </w:r>
      <w:r w:rsidR="004F0E07" w:rsidRPr="007F690B">
        <w:rPr>
          <w:sz w:val="24"/>
          <w:szCs w:val="24"/>
        </w:rPr>
        <w:t>QA011-FM03</w:t>
      </w:r>
      <w:r w:rsidR="00765832" w:rsidRPr="007F690B">
        <w:rPr>
          <w:sz w:val="24"/>
          <w:szCs w:val="24"/>
        </w:rPr>
        <w:t>3</w:t>
      </w:r>
      <w:r w:rsidR="004F0E07" w:rsidRPr="007F690B">
        <w:rPr>
          <w:sz w:val="24"/>
          <w:szCs w:val="24"/>
        </w:rPr>
        <w:t xml:space="preserve"> from QA.</w:t>
      </w:r>
    </w:p>
    <w:p w:rsidR="00A46721" w:rsidRPr="000D5145" w:rsidRDefault="004F0E07" w:rsidP="007F690B">
      <w:pPr>
        <w:pStyle w:val="ListParagraph"/>
        <w:numPr>
          <w:ilvl w:val="1"/>
          <w:numId w:val="2"/>
        </w:numPr>
        <w:suppressLineNumbers/>
        <w:suppressAutoHyphens/>
        <w:spacing w:line="360" w:lineRule="auto"/>
        <w:ind w:left="993" w:hanging="567"/>
        <w:jc w:val="both"/>
        <w:rPr>
          <w:sz w:val="24"/>
          <w:szCs w:val="24"/>
        </w:rPr>
      </w:pPr>
      <w:r w:rsidRPr="007F690B">
        <w:rPr>
          <w:sz w:val="24"/>
          <w:szCs w:val="24"/>
        </w:rPr>
        <w:t>Designated</w:t>
      </w:r>
      <w:r w:rsidRPr="000D5145">
        <w:rPr>
          <w:sz w:val="24"/>
          <w:szCs w:val="24"/>
        </w:rPr>
        <w:t xml:space="preserve"> personnel from QA shall assign The OOS n</w:t>
      </w:r>
      <w:r w:rsidR="00C63A31" w:rsidRPr="000D5145">
        <w:rPr>
          <w:sz w:val="24"/>
          <w:szCs w:val="24"/>
        </w:rPr>
        <w:t>umber as given below:</w:t>
      </w:r>
      <w:r w:rsidR="00C63A31" w:rsidRPr="000D5145">
        <w:rPr>
          <w:sz w:val="24"/>
          <w:szCs w:val="24"/>
        </w:rPr>
        <w:br/>
        <w:t>OOS-XXX-YY-NNN</w:t>
      </w:r>
      <w:r w:rsidRPr="000D5145">
        <w:rPr>
          <w:sz w:val="24"/>
          <w:szCs w:val="24"/>
        </w:rPr>
        <w:br/>
        <w:t>wher</w:t>
      </w:r>
      <w:r w:rsidR="001D5DEF" w:rsidRPr="000D5145">
        <w:rPr>
          <w:sz w:val="24"/>
          <w:szCs w:val="24"/>
        </w:rPr>
        <w:t>e</w:t>
      </w:r>
      <w:r w:rsidRPr="000D5145">
        <w:rPr>
          <w:sz w:val="24"/>
          <w:szCs w:val="24"/>
        </w:rPr>
        <w:t>as,</w:t>
      </w:r>
    </w:p>
    <w:p w:rsidR="00A46721" w:rsidRPr="000D5145" w:rsidRDefault="001D5DEF" w:rsidP="007F690B">
      <w:pPr>
        <w:pStyle w:val="ListParagraph"/>
        <w:suppressLineNumbers/>
        <w:suppressAutoHyphens/>
        <w:spacing w:line="360" w:lineRule="auto"/>
        <w:ind w:left="993"/>
        <w:jc w:val="both"/>
        <w:rPr>
          <w:sz w:val="24"/>
          <w:szCs w:val="24"/>
        </w:rPr>
      </w:pPr>
      <w:r w:rsidRPr="000D5145">
        <w:rPr>
          <w:sz w:val="24"/>
          <w:szCs w:val="24"/>
        </w:rPr>
        <w:t xml:space="preserve">OOS </w:t>
      </w:r>
      <w:r w:rsidRPr="000D5145">
        <w:rPr>
          <w:sz w:val="24"/>
          <w:szCs w:val="24"/>
        </w:rPr>
        <w:tab/>
        <w:t>:</w:t>
      </w:r>
      <w:r w:rsidR="00515C7B">
        <w:rPr>
          <w:sz w:val="24"/>
          <w:szCs w:val="24"/>
        </w:rPr>
        <w:t xml:space="preserve">    </w:t>
      </w:r>
      <w:r w:rsidRPr="000D5145">
        <w:rPr>
          <w:sz w:val="24"/>
          <w:szCs w:val="24"/>
        </w:rPr>
        <w:t xml:space="preserve"> Represents Out of Specification</w:t>
      </w:r>
    </w:p>
    <w:p w:rsidR="00A46721" w:rsidRPr="000D5145" w:rsidRDefault="00D62A98" w:rsidP="007F690B">
      <w:pPr>
        <w:pStyle w:val="ListParagraph"/>
        <w:suppressLineNumbers/>
        <w:suppressAutoHyphens/>
        <w:spacing w:line="360" w:lineRule="auto"/>
        <w:ind w:left="993"/>
        <w:jc w:val="both"/>
        <w:rPr>
          <w:sz w:val="24"/>
          <w:szCs w:val="24"/>
        </w:rPr>
      </w:pPr>
      <w:r w:rsidRPr="000D5145">
        <w:rPr>
          <w:sz w:val="24"/>
          <w:szCs w:val="24"/>
        </w:rPr>
        <w:t>XXX</w:t>
      </w:r>
      <w:r w:rsidRPr="000D5145">
        <w:rPr>
          <w:sz w:val="24"/>
          <w:szCs w:val="24"/>
        </w:rPr>
        <w:tab/>
      </w:r>
      <w:r w:rsidR="001D5DEF" w:rsidRPr="000D5145">
        <w:rPr>
          <w:sz w:val="24"/>
          <w:szCs w:val="24"/>
        </w:rPr>
        <w:t xml:space="preserve">: </w:t>
      </w:r>
      <w:r w:rsidR="00515C7B">
        <w:rPr>
          <w:sz w:val="24"/>
          <w:szCs w:val="24"/>
        </w:rPr>
        <w:t xml:space="preserve">    </w:t>
      </w:r>
      <w:r w:rsidR="001D5DEF" w:rsidRPr="000D5145">
        <w:rPr>
          <w:sz w:val="24"/>
          <w:szCs w:val="24"/>
        </w:rPr>
        <w:t>Represents three digits of the product</w:t>
      </w:r>
    </w:p>
    <w:p w:rsidR="00D62A98" w:rsidRPr="000D5145" w:rsidRDefault="00C63A31" w:rsidP="007F690B">
      <w:pPr>
        <w:pStyle w:val="ListParagraph"/>
        <w:suppressLineNumbers/>
        <w:suppressAutoHyphens/>
        <w:spacing w:line="360" w:lineRule="auto"/>
        <w:ind w:left="993"/>
        <w:rPr>
          <w:sz w:val="24"/>
          <w:szCs w:val="24"/>
        </w:rPr>
      </w:pPr>
      <w:r w:rsidRPr="000D5145">
        <w:rPr>
          <w:sz w:val="24"/>
          <w:szCs w:val="24"/>
        </w:rPr>
        <w:t xml:space="preserve">YY </w:t>
      </w:r>
      <w:r w:rsidRPr="000D5145">
        <w:rPr>
          <w:sz w:val="24"/>
          <w:szCs w:val="24"/>
        </w:rPr>
        <w:tab/>
      </w:r>
      <w:r w:rsidR="007F690B">
        <w:rPr>
          <w:sz w:val="24"/>
          <w:szCs w:val="24"/>
        </w:rPr>
        <w:tab/>
      </w:r>
      <w:r w:rsidR="001C2BBA" w:rsidRPr="000D5145">
        <w:rPr>
          <w:sz w:val="24"/>
          <w:szCs w:val="24"/>
        </w:rPr>
        <w:t xml:space="preserve">: </w:t>
      </w:r>
      <w:r w:rsidR="00515C7B">
        <w:rPr>
          <w:sz w:val="24"/>
          <w:szCs w:val="24"/>
        </w:rPr>
        <w:t xml:space="preserve">    </w:t>
      </w:r>
      <w:r w:rsidR="001C2BBA" w:rsidRPr="000D5145">
        <w:rPr>
          <w:sz w:val="24"/>
          <w:szCs w:val="24"/>
        </w:rPr>
        <w:t>Represents</w:t>
      </w:r>
      <w:r w:rsidRPr="000D5145">
        <w:rPr>
          <w:sz w:val="24"/>
          <w:szCs w:val="24"/>
        </w:rPr>
        <w:t xml:space="preserve"> the year code</w:t>
      </w:r>
      <w:r w:rsidR="001D5DEF" w:rsidRPr="000D5145">
        <w:rPr>
          <w:sz w:val="24"/>
          <w:szCs w:val="24"/>
        </w:rPr>
        <w:br/>
        <w:t>XXX</w:t>
      </w:r>
      <w:r w:rsidR="001D5DEF" w:rsidRPr="000D5145">
        <w:rPr>
          <w:sz w:val="24"/>
          <w:szCs w:val="24"/>
        </w:rPr>
        <w:tab/>
        <w:t xml:space="preserve">: </w:t>
      </w:r>
      <w:r w:rsidR="00515C7B">
        <w:rPr>
          <w:sz w:val="24"/>
          <w:szCs w:val="24"/>
        </w:rPr>
        <w:t xml:space="preserve">    </w:t>
      </w:r>
      <w:r w:rsidR="001D5DEF" w:rsidRPr="000D5145">
        <w:rPr>
          <w:sz w:val="24"/>
          <w:szCs w:val="24"/>
        </w:rPr>
        <w:t xml:space="preserve">Represents serial number of the OOS, which starts from 001 </w:t>
      </w:r>
    </w:p>
    <w:p w:rsidR="00377473" w:rsidRPr="000D5145" w:rsidRDefault="00377473" w:rsidP="007F690B">
      <w:pPr>
        <w:pStyle w:val="ListParagraph"/>
        <w:suppressLineNumbers/>
        <w:suppressAutoHyphens/>
        <w:spacing w:line="360" w:lineRule="auto"/>
        <w:ind w:left="993"/>
        <w:jc w:val="both"/>
        <w:rPr>
          <w:sz w:val="24"/>
          <w:szCs w:val="24"/>
        </w:rPr>
      </w:pPr>
      <w:r w:rsidRPr="000D5145">
        <w:rPr>
          <w:sz w:val="24"/>
          <w:szCs w:val="24"/>
        </w:rPr>
        <w:t xml:space="preserve">E.g. </w:t>
      </w:r>
      <w:r w:rsidR="00515C7B">
        <w:rPr>
          <w:sz w:val="24"/>
          <w:szCs w:val="24"/>
        </w:rPr>
        <w:t xml:space="preserve">   </w:t>
      </w:r>
      <w:r w:rsidRPr="000D5145">
        <w:rPr>
          <w:sz w:val="24"/>
          <w:szCs w:val="24"/>
        </w:rPr>
        <w:t>OOS-NIM-18-001</w:t>
      </w:r>
    </w:p>
    <w:p w:rsidR="001D5DEF" w:rsidRPr="000D5145" w:rsidRDefault="001D5DEF" w:rsidP="007F690B">
      <w:pPr>
        <w:pStyle w:val="ListParagraph"/>
        <w:numPr>
          <w:ilvl w:val="1"/>
          <w:numId w:val="2"/>
        </w:numPr>
        <w:suppressLineNumbers/>
        <w:suppressAutoHyphens/>
        <w:spacing w:line="360" w:lineRule="auto"/>
        <w:ind w:left="993" w:hanging="567"/>
        <w:jc w:val="both"/>
        <w:rPr>
          <w:sz w:val="24"/>
          <w:szCs w:val="24"/>
        </w:rPr>
      </w:pPr>
      <w:r w:rsidRPr="000D5145">
        <w:rPr>
          <w:sz w:val="24"/>
          <w:szCs w:val="24"/>
        </w:rPr>
        <w:t>The OOS number shall be allo</w:t>
      </w:r>
      <w:r w:rsidR="000A1CC2" w:rsidRPr="000D5145">
        <w:rPr>
          <w:sz w:val="24"/>
          <w:szCs w:val="24"/>
        </w:rPr>
        <w:t>tte</w:t>
      </w:r>
      <w:r w:rsidRPr="000D5145">
        <w:rPr>
          <w:sz w:val="24"/>
          <w:szCs w:val="24"/>
        </w:rPr>
        <w:t>d batch wise and batch number shall have unique OOS number.</w:t>
      </w:r>
    </w:p>
    <w:p w:rsidR="001D5DEF" w:rsidRPr="000D5145" w:rsidRDefault="001D5DEF" w:rsidP="007F690B">
      <w:pPr>
        <w:pStyle w:val="ListParagraph"/>
        <w:numPr>
          <w:ilvl w:val="1"/>
          <w:numId w:val="2"/>
        </w:numPr>
        <w:suppressLineNumbers/>
        <w:suppressAutoHyphens/>
        <w:spacing w:line="360" w:lineRule="auto"/>
        <w:ind w:left="993" w:hanging="567"/>
        <w:jc w:val="both"/>
        <w:rPr>
          <w:sz w:val="24"/>
          <w:szCs w:val="24"/>
        </w:rPr>
      </w:pPr>
      <w:r w:rsidRPr="000D5145">
        <w:rPr>
          <w:sz w:val="24"/>
          <w:szCs w:val="24"/>
        </w:rPr>
        <w:t>If an OOS results are found for multiple tests in a particular batch number then the OOS number allotted to the first test shall be referred in the OOS forms issued for all other subsequent tests having OOS results.</w:t>
      </w:r>
    </w:p>
    <w:p w:rsidR="00F4119B" w:rsidRPr="000D5145" w:rsidRDefault="00F4119B" w:rsidP="007F690B">
      <w:pPr>
        <w:pStyle w:val="ListParagraph"/>
        <w:numPr>
          <w:ilvl w:val="1"/>
          <w:numId w:val="2"/>
        </w:numPr>
        <w:suppressLineNumbers/>
        <w:suppressAutoHyphens/>
        <w:spacing w:line="360" w:lineRule="auto"/>
        <w:ind w:left="993" w:hanging="567"/>
        <w:jc w:val="both"/>
        <w:rPr>
          <w:sz w:val="24"/>
          <w:szCs w:val="24"/>
        </w:rPr>
      </w:pPr>
      <w:r w:rsidRPr="000D5145">
        <w:rPr>
          <w:sz w:val="24"/>
          <w:szCs w:val="24"/>
        </w:rPr>
        <w:lastRenderedPageBreak/>
        <w:t>Designated QA personnel shall record the details S. No., Date, OOS No., Name of the material, Batch No., Category, Brief Description of the OOS, Sign &amp; Date in the Out of Specification Log (QA</w:t>
      </w:r>
      <w:r w:rsidR="000A1CC2" w:rsidRPr="000D5145">
        <w:rPr>
          <w:sz w:val="24"/>
          <w:szCs w:val="24"/>
        </w:rPr>
        <w:t>011</w:t>
      </w:r>
      <w:r w:rsidRPr="000D5145">
        <w:rPr>
          <w:sz w:val="24"/>
          <w:szCs w:val="24"/>
        </w:rPr>
        <w:t>-F</w:t>
      </w:r>
      <w:r w:rsidR="000A1CC2" w:rsidRPr="000D5145">
        <w:rPr>
          <w:sz w:val="24"/>
          <w:szCs w:val="24"/>
        </w:rPr>
        <w:t>M</w:t>
      </w:r>
      <w:r w:rsidRPr="000D5145">
        <w:rPr>
          <w:sz w:val="24"/>
          <w:szCs w:val="24"/>
        </w:rPr>
        <w:t>031) and issue the OOS Investigation Form to QC.</w:t>
      </w:r>
    </w:p>
    <w:p w:rsidR="00F4119B" w:rsidRPr="000D5145" w:rsidRDefault="00F4119B" w:rsidP="007F690B">
      <w:pPr>
        <w:pStyle w:val="ListParagraph"/>
        <w:numPr>
          <w:ilvl w:val="1"/>
          <w:numId w:val="2"/>
        </w:numPr>
        <w:suppressLineNumbers/>
        <w:suppressAutoHyphens/>
        <w:spacing w:line="360" w:lineRule="auto"/>
        <w:ind w:left="993" w:hanging="567"/>
        <w:jc w:val="both"/>
        <w:rPr>
          <w:sz w:val="24"/>
          <w:szCs w:val="24"/>
        </w:rPr>
      </w:pPr>
      <w:r w:rsidRPr="000D5145">
        <w:rPr>
          <w:sz w:val="24"/>
          <w:szCs w:val="24"/>
        </w:rPr>
        <w:t xml:space="preserve">QC Personnel shall receive the form and record the details of OOS results in consultation with the analyst and submit to Head-QC/Designee. </w:t>
      </w:r>
    </w:p>
    <w:p w:rsidR="00C42EE8" w:rsidRPr="00001DE8" w:rsidRDefault="000B28F8" w:rsidP="007F690B">
      <w:pPr>
        <w:pStyle w:val="ListParagraph"/>
        <w:numPr>
          <w:ilvl w:val="1"/>
          <w:numId w:val="2"/>
        </w:numPr>
        <w:suppressLineNumbers/>
        <w:suppressAutoHyphens/>
        <w:spacing w:line="360" w:lineRule="auto"/>
        <w:ind w:left="993" w:hanging="567"/>
        <w:jc w:val="both"/>
        <w:rPr>
          <w:sz w:val="24"/>
          <w:szCs w:val="24"/>
        </w:rPr>
      </w:pPr>
      <w:r w:rsidRPr="00001DE8">
        <w:rPr>
          <w:sz w:val="24"/>
          <w:szCs w:val="24"/>
        </w:rPr>
        <w:t xml:space="preserve">Head-QC/ designee in consultation with Head-QA/ </w:t>
      </w:r>
      <w:r w:rsidR="000A1CC2" w:rsidRPr="00001DE8">
        <w:rPr>
          <w:sz w:val="24"/>
          <w:szCs w:val="24"/>
        </w:rPr>
        <w:t>Designee shall initiate the i</w:t>
      </w:r>
      <w:r w:rsidRPr="00001DE8">
        <w:rPr>
          <w:sz w:val="24"/>
          <w:szCs w:val="24"/>
        </w:rPr>
        <w:t>nvestigation.</w:t>
      </w:r>
    </w:p>
    <w:p w:rsidR="006E5325" w:rsidRPr="000D5145" w:rsidRDefault="00E110FF" w:rsidP="007F690B">
      <w:pPr>
        <w:pStyle w:val="ListParagraph"/>
        <w:numPr>
          <w:ilvl w:val="1"/>
          <w:numId w:val="2"/>
        </w:numPr>
        <w:suppressLineNumbers/>
        <w:suppressAutoHyphens/>
        <w:spacing w:line="360" w:lineRule="auto"/>
        <w:ind w:left="993" w:hanging="567"/>
        <w:jc w:val="both"/>
        <w:rPr>
          <w:b/>
          <w:color w:val="000000"/>
          <w:sz w:val="24"/>
          <w:szCs w:val="24"/>
          <w:u w:val="single"/>
        </w:rPr>
      </w:pPr>
      <w:r w:rsidRPr="00994A32">
        <w:rPr>
          <w:b/>
          <w:sz w:val="24"/>
          <w:szCs w:val="24"/>
        </w:rPr>
        <w:t>Phase-</w:t>
      </w:r>
      <w:r>
        <w:rPr>
          <w:b/>
          <w:sz w:val="24"/>
          <w:szCs w:val="24"/>
        </w:rPr>
        <w:t>I</w:t>
      </w:r>
      <w:r w:rsidRPr="00DE145E">
        <w:rPr>
          <w:b/>
          <w:sz w:val="24"/>
          <w:szCs w:val="24"/>
        </w:rPr>
        <w:t xml:space="preserve"> </w:t>
      </w:r>
      <w:r>
        <w:rPr>
          <w:b/>
          <w:sz w:val="24"/>
          <w:szCs w:val="24"/>
        </w:rPr>
        <w:t>I</w:t>
      </w:r>
      <w:r w:rsidRPr="00DE145E">
        <w:rPr>
          <w:b/>
          <w:sz w:val="24"/>
          <w:szCs w:val="24"/>
        </w:rPr>
        <w:t>nvestigation</w:t>
      </w:r>
      <w:r w:rsidRPr="00DE145E">
        <w:rPr>
          <w:b/>
          <w:color w:val="000000"/>
          <w:sz w:val="24"/>
          <w:szCs w:val="24"/>
        </w:rPr>
        <w:t xml:space="preserve"> ( </w:t>
      </w:r>
      <w:r>
        <w:rPr>
          <w:b/>
          <w:color w:val="000000"/>
          <w:sz w:val="24"/>
          <w:szCs w:val="24"/>
        </w:rPr>
        <w:t>L</w:t>
      </w:r>
      <w:r w:rsidRPr="00DE145E">
        <w:rPr>
          <w:b/>
          <w:color w:val="000000"/>
          <w:sz w:val="24"/>
          <w:szCs w:val="24"/>
        </w:rPr>
        <w:t xml:space="preserve">aboratory </w:t>
      </w:r>
      <w:r>
        <w:rPr>
          <w:b/>
          <w:color w:val="000000"/>
          <w:sz w:val="24"/>
          <w:szCs w:val="24"/>
        </w:rPr>
        <w:t>I</w:t>
      </w:r>
      <w:r w:rsidRPr="00DE145E">
        <w:rPr>
          <w:b/>
          <w:color w:val="000000"/>
          <w:sz w:val="24"/>
          <w:szCs w:val="24"/>
        </w:rPr>
        <w:t>nvestigation):</w:t>
      </w:r>
      <w:r w:rsidRPr="000D5145">
        <w:rPr>
          <w:b/>
          <w:color w:val="000000"/>
          <w:sz w:val="24"/>
          <w:szCs w:val="24"/>
          <w:u w:val="single"/>
        </w:rPr>
        <w:t xml:space="preserve"> </w:t>
      </w:r>
    </w:p>
    <w:p w:rsidR="00C92D63" w:rsidRPr="000D5145" w:rsidRDefault="00C92D63" w:rsidP="007F690B">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In case of suspected out of specification result, the Analyst conducts a thorough check on his own work to ensure that there are no general lab analytical errors made.</w:t>
      </w:r>
    </w:p>
    <w:p w:rsidR="00C92D63" w:rsidRPr="000D5145" w:rsidRDefault="00C92D63" w:rsidP="007F690B">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 xml:space="preserve">During this process, </w:t>
      </w:r>
      <w:r w:rsidR="00766AF4" w:rsidRPr="000D5145">
        <w:rPr>
          <w:sz w:val="24"/>
          <w:szCs w:val="24"/>
        </w:rPr>
        <w:t>analyst</w:t>
      </w:r>
      <w:r w:rsidRPr="000D5145">
        <w:rPr>
          <w:sz w:val="24"/>
          <w:szCs w:val="24"/>
        </w:rPr>
        <w:t xml:space="preserve"> re-checks the sample for its integrity.  Checks the reagents, </w:t>
      </w:r>
      <w:r w:rsidR="006B4149" w:rsidRPr="000D5145">
        <w:rPr>
          <w:sz w:val="24"/>
          <w:szCs w:val="24"/>
        </w:rPr>
        <w:t xml:space="preserve">test </w:t>
      </w:r>
      <w:r w:rsidRPr="000D5145">
        <w:rPr>
          <w:sz w:val="24"/>
          <w:szCs w:val="24"/>
        </w:rPr>
        <w:t xml:space="preserve">solutions and reference standards that are used. </w:t>
      </w:r>
      <w:r w:rsidR="00766AF4" w:rsidRPr="000D5145">
        <w:rPr>
          <w:sz w:val="24"/>
          <w:szCs w:val="24"/>
        </w:rPr>
        <w:t>The analyst</w:t>
      </w:r>
      <w:r w:rsidRPr="000D5145">
        <w:rPr>
          <w:sz w:val="24"/>
          <w:szCs w:val="24"/>
        </w:rPr>
        <w:t xml:space="preserve"> also checks the equipment used for its fitness / suitability, Instruments used for their state of calibration, </w:t>
      </w:r>
      <w:r w:rsidR="006B4149" w:rsidRPr="000D5145">
        <w:rPr>
          <w:sz w:val="24"/>
          <w:szCs w:val="24"/>
        </w:rPr>
        <w:t xml:space="preserve">glass </w:t>
      </w:r>
      <w:r w:rsidRPr="000D5145">
        <w:rPr>
          <w:sz w:val="24"/>
          <w:szCs w:val="24"/>
        </w:rPr>
        <w:t xml:space="preserve">ware used for their cleanliness, </w:t>
      </w:r>
      <w:r w:rsidR="006B4149" w:rsidRPr="000D5145">
        <w:rPr>
          <w:sz w:val="24"/>
          <w:szCs w:val="24"/>
        </w:rPr>
        <w:t xml:space="preserve">raw </w:t>
      </w:r>
      <w:r w:rsidRPr="000D5145">
        <w:rPr>
          <w:sz w:val="24"/>
          <w:szCs w:val="24"/>
        </w:rPr>
        <w:t>data collected, calculations made and results obtained.</w:t>
      </w:r>
    </w:p>
    <w:p w:rsidR="00117559" w:rsidRPr="000D5145" w:rsidRDefault="00574ACE" w:rsidP="007F690B">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 xml:space="preserve">In </w:t>
      </w:r>
      <w:r w:rsidR="00117559" w:rsidRPr="000D5145">
        <w:rPr>
          <w:sz w:val="24"/>
          <w:szCs w:val="24"/>
        </w:rPr>
        <w:t xml:space="preserve">case there is no evidence that the general laboratory analytical errors are the </w:t>
      </w:r>
      <w:r w:rsidR="00766AF4" w:rsidRPr="000D5145">
        <w:rPr>
          <w:sz w:val="24"/>
          <w:szCs w:val="24"/>
        </w:rPr>
        <w:t>cause for</w:t>
      </w:r>
      <w:r w:rsidR="00117559" w:rsidRPr="000D5145">
        <w:rPr>
          <w:sz w:val="24"/>
          <w:szCs w:val="24"/>
        </w:rPr>
        <w:t xml:space="preserve"> deviation, Head-QC/ Des</w:t>
      </w:r>
      <w:r w:rsidR="00766AF4" w:rsidRPr="000D5145">
        <w:rPr>
          <w:sz w:val="24"/>
          <w:szCs w:val="24"/>
        </w:rPr>
        <w:t>ignee shall initiate the Phase-I</w:t>
      </w:r>
      <w:r w:rsidR="00117559" w:rsidRPr="000D5145">
        <w:rPr>
          <w:sz w:val="24"/>
          <w:szCs w:val="24"/>
        </w:rPr>
        <w:t xml:space="preserve"> investigation as per format </w:t>
      </w:r>
      <w:r w:rsidRPr="000D5145">
        <w:rPr>
          <w:sz w:val="24"/>
          <w:szCs w:val="24"/>
        </w:rPr>
        <w:t xml:space="preserve">In </w:t>
      </w:r>
      <w:r w:rsidR="00117559" w:rsidRPr="000D5145">
        <w:rPr>
          <w:sz w:val="24"/>
          <w:szCs w:val="24"/>
        </w:rPr>
        <w:t>OOS Investigation Form (QA011-FM033). Investigating the OOS shall discuss the test method with the Analyst as per the checklist.</w:t>
      </w:r>
    </w:p>
    <w:p w:rsidR="003C3FC1" w:rsidRPr="000D5145" w:rsidRDefault="003C3FC1" w:rsidP="007F690B">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Perform laboratory investigation by interviewing the analyst, reviewing the documentation and used materials glassware for possible laboratory and/or instrument error.</w:t>
      </w:r>
    </w:p>
    <w:p w:rsidR="00A46721" w:rsidRPr="000D5145" w:rsidRDefault="001926F4" w:rsidP="007F690B">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The supervisor/in-charge shall assess the date to ascertain, if the result might be attributed to laboratory error, following steps can be followed for the initial investigation.</w:t>
      </w:r>
    </w:p>
    <w:p w:rsidR="000D4E84" w:rsidRPr="00E17F6D" w:rsidRDefault="000D4E84" w:rsidP="00E17F6D">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lastRenderedPageBreak/>
        <w:t>Section head/ In-charge shall verify for any transcription or calculation error</w:t>
      </w:r>
      <w:r w:rsidR="00E17F6D">
        <w:rPr>
          <w:sz w:val="24"/>
          <w:szCs w:val="24"/>
        </w:rPr>
        <w:t xml:space="preserve"> and </w:t>
      </w:r>
      <w:r w:rsidRPr="00E17F6D">
        <w:rPr>
          <w:sz w:val="24"/>
          <w:szCs w:val="24"/>
        </w:rPr>
        <w:t xml:space="preserve">shall </w:t>
      </w:r>
      <w:r w:rsidR="001A16F5" w:rsidRPr="00E17F6D">
        <w:rPr>
          <w:sz w:val="24"/>
          <w:szCs w:val="24"/>
        </w:rPr>
        <w:t>discuss test</w:t>
      </w:r>
      <w:r w:rsidRPr="00E17F6D">
        <w:rPr>
          <w:sz w:val="24"/>
          <w:szCs w:val="24"/>
        </w:rPr>
        <w:t xml:space="preserve"> procedure with analyst to ascertain the knowledge/ competency to perform test as per the standard test procedure. </w:t>
      </w:r>
    </w:p>
    <w:p w:rsidR="001926F4" w:rsidRPr="000D5145" w:rsidRDefault="00125BF4" w:rsidP="00E17F6D">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I</w:t>
      </w:r>
      <w:r w:rsidR="001926F4" w:rsidRPr="000D5145">
        <w:rPr>
          <w:sz w:val="24"/>
          <w:szCs w:val="24"/>
        </w:rPr>
        <w:t>nstrumental errors (functioning/ calibration</w:t>
      </w:r>
      <w:r w:rsidR="00B34FB2" w:rsidRPr="000D5145">
        <w:rPr>
          <w:sz w:val="24"/>
          <w:szCs w:val="24"/>
        </w:rPr>
        <w:t xml:space="preserve"> /</w:t>
      </w:r>
      <w:r w:rsidR="001926F4" w:rsidRPr="000D5145">
        <w:rPr>
          <w:sz w:val="24"/>
          <w:szCs w:val="24"/>
        </w:rPr>
        <w:t xml:space="preserve">noisy baseline/ </w:t>
      </w:r>
      <w:r w:rsidR="001A16F5" w:rsidRPr="000D5145">
        <w:rPr>
          <w:sz w:val="24"/>
          <w:szCs w:val="24"/>
        </w:rPr>
        <w:t>poor injection</w:t>
      </w:r>
      <w:r w:rsidR="001926F4" w:rsidRPr="000D5145">
        <w:rPr>
          <w:sz w:val="24"/>
          <w:szCs w:val="24"/>
        </w:rPr>
        <w:t xml:space="preserve"> reproducibility etc.</w:t>
      </w:r>
      <w:r w:rsidR="006D1684">
        <w:rPr>
          <w:sz w:val="24"/>
          <w:szCs w:val="24"/>
        </w:rPr>
        <w:t>)</w:t>
      </w:r>
    </w:p>
    <w:p w:rsidR="001926F4" w:rsidRPr="000D5145" w:rsidRDefault="001926F4" w:rsidP="00E17F6D">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Methods</w:t>
      </w:r>
      <w:r w:rsidR="00F82952" w:rsidRPr="000D5145">
        <w:rPr>
          <w:sz w:val="24"/>
          <w:szCs w:val="24"/>
        </w:rPr>
        <w:t>/</w:t>
      </w:r>
      <w:r w:rsidR="00B34FB2" w:rsidRPr="000D5145">
        <w:rPr>
          <w:sz w:val="24"/>
          <w:szCs w:val="24"/>
        </w:rPr>
        <w:t xml:space="preserve"> </w:t>
      </w:r>
      <w:r w:rsidRPr="000D5145">
        <w:rPr>
          <w:sz w:val="24"/>
          <w:szCs w:val="24"/>
        </w:rPr>
        <w:t>procedures errors (adequate method/ poor resolution, etc.).</w:t>
      </w:r>
    </w:p>
    <w:p w:rsidR="001926F4" w:rsidRPr="000D5145" w:rsidRDefault="00F82952" w:rsidP="00E17F6D">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 xml:space="preserve">Analysis </w:t>
      </w:r>
      <w:r w:rsidR="001926F4" w:rsidRPr="000D5145">
        <w:rPr>
          <w:sz w:val="24"/>
          <w:szCs w:val="24"/>
        </w:rPr>
        <w:t>errors (calculation error/ incomple</w:t>
      </w:r>
      <w:r w:rsidR="006B0F05" w:rsidRPr="000D5145">
        <w:rPr>
          <w:sz w:val="24"/>
          <w:szCs w:val="24"/>
        </w:rPr>
        <w:t xml:space="preserve">te transfer of sample/ improper </w:t>
      </w:r>
      <w:r w:rsidR="001926F4" w:rsidRPr="000D5145">
        <w:rPr>
          <w:sz w:val="24"/>
          <w:szCs w:val="24"/>
        </w:rPr>
        <w:t>weighing of standards</w:t>
      </w:r>
      <w:r w:rsidR="002064B6" w:rsidRPr="000D5145">
        <w:rPr>
          <w:sz w:val="24"/>
          <w:szCs w:val="24"/>
        </w:rPr>
        <w:t>, samples</w:t>
      </w:r>
      <w:r w:rsidR="001926F4" w:rsidRPr="000D5145">
        <w:rPr>
          <w:sz w:val="24"/>
          <w:szCs w:val="24"/>
        </w:rPr>
        <w:t>, reagents etc.).</w:t>
      </w:r>
    </w:p>
    <w:p w:rsidR="005A4BA1" w:rsidRPr="000D5145" w:rsidRDefault="001926F4" w:rsidP="00E17F6D">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Standards/ Samples errors (incorrect prep</w:t>
      </w:r>
      <w:r w:rsidR="006B0F05" w:rsidRPr="000D5145">
        <w:rPr>
          <w:sz w:val="24"/>
          <w:szCs w:val="24"/>
        </w:rPr>
        <w:t>arations of Standards, Samples</w:t>
      </w:r>
      <w:r w:rsidR="001A16F5" w:rsidRPr="000D5145">
        <w:rPr>
          <w:sz w:val="24"/>
          <w:szCs w:val="24"/>
        </w:rPr>
        <w:t>, Mobile</w:t>
      </w:r>
      <w:r w:rsidRPr="000D5145">
        <w:rPr>
          <w:sz w:val="24"/>
          <w:szCs w:val="24"/>
        </w:rPr>
        <w:t xml:space="preserve"> Phase/ Labeling and</w:t>
      </w:r>
      <w:r w:rsidR="002064B6" w:rsidRPr="000D5145">
        <w:rPr>
          <w:sz w:val="24"/>
          <w:szCs w:val="24"/>
        </w:rPr>
        <w:t xml:space="preserve"> storage of standards/ Samples)</w:t>
      </w:r>
    </w:p>
    <w:p w:rsidR="001926F4" w:rsidRPr="000D5145" w:rsidRDefault="001926F4" w:rsidP="00E17F6D">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Reagent errors (Improper standardizations/ Glassware cont</w:t>
      </w:r>
      <w:r w:rsidR="002064B6" w:rsidRPr="000D5145">
        <w:rPr>
          <w:sz w:val="24"/>
          <w:szCs w:val="24"/>
        </w:rPr>
        <w:t>amination etc,)</w:t>
      </w:r>
    </w:p>
    <w:p w:rsidR="001926F4" w:rsidRPr="000D5145" w:rsidRDefault="001926F4" w:rsidP="00E17F6D">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Similar history/ errors in the past and other appropriate.</w:t>
      </w:r>
    </w:p>
    <w:p w:rsidR="00DD1BBE" w:rsidRPr="000D5145" w:rsidRDefault="00DD1BBE" w:rsidP="00DC093A">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The Laboratory investigation Phase-I initial assessment and v</w:t>
      </w:r>
      <w:r w:rsidR="00E17F6D">
        <w:rPr>
          <w:sz w:val="24"/>
          <w:szCs w:val="24"/>
        </w:rPr>
        <w:t>erification shall be initiated</w:t>
      </w:r>
      <w:r w:rsidRPr="000D5145">
        <w:rPr>
          <w:sz w:val="24"/>
          <w:szCs w:val="24"/>
        </w:rPr>
        <w:t xml:space="preserve"> within 48 hrs.</w:t>
      </w:r>
    </w:p>
    <w:p w:rsidR="003A6D09" w:rsidRPr="002071FC" w:rsidRDefault="004A3DDE" w:rsidP="003D5906">
      <w:pPr>
        <w:pStyle w:val="ListParagraph"/>
        <w:numPr>
          <w:ilvl w:val="2"/>
          <w:numId w:val="2"/>
        </w:numPr>
        <w:suppressLineNumbers/>
        <w:suppressAutoHyphens/>
        <w:spacing w:line="360" w:lineRule="auto"/>
        <w:ind w:left="1843" w:hanging="850"/>
        <w:jc w:val="both"/>
        <w:rPr>
          <w:b/>
          <w:sz w:val="24"/>
          <w:szCs w:val="24"/>
        </w:rPr>
      </w:pPr>
      <w:r w:rsidRPr="00515C7B">
        <w:rPr>
          <w:b/>
          <w:sz w:val="24"/>
          <w:szCs w:val="24"/>
        </w:rPr>
        <w:t xml:space="preserve">Hypothesis </w:t>
      </w:r>
      <w:r w:rsidRPr="002071FC">
        <w:rPr>
          <w:b/>
          <w:sz w:val="24"/>
          <w:szCs w:val="24"/>
        </w:rPr>
        <w:t>testing/ Investigation testing:</w:t>
      </w:r>
    </w:p>
    <w:p w:rsidR="00765EB0" w:rsidRPr="000D5145" w:rsidRDefault="00CB4067"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 xml:space="preserve">Hypothesis testing/ investigation testing is performed to confirm or discount a possible </w:t>
      </w:r>
      <w:r w:rsidR="00962627" w:rsidRPr="000D5145">
        <w:rPr>
          <w:sz w:val="24"/>
          <w:szCs w:val="24"/>
        </w:rPr>
        <w:t>root cause.</w:t>
      </w:r>
      <w:r w:rsidR="008317DC" w:rsidRPr="000D5145">
        <w:rPr>
          <w:sz w:val="24"/>
          <w:szCs w:val="24"/>
        </w:rPr>
        <w:t xml:space="preserve"> </w:t>
      </w:r>
      <w:r w:rsidR="00CB0844" w:rsidRPr="000D5145">
        <w:rPr>
          <w:sz w:val="24"/>
          <w:szCs w:val="24"/>
        </w:rPr>
        <w:t xml:space="preserve">Hypothesis testing can be conducted in the laboratory </w:t>
      </w:r>
      <w:r w:rsidR="00B8539F" w:rsidRPr="000D5145">
        <w:rPr>
          <w:sz w:val="24"/>
          <w:szCs w:val="24"/>
        </w:rPr>
        <w:t>during phase-I and phase-II laboratory investigation.</w:t>
      </w:r>
    </w:p>
    <w:p w:rsidR="00765EB0" w:rsidRPr="000D5145" w:rsidRDefault="00B8539F"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 xml:space="preserve">All </w:t>
      </w:r>
      <w:r w:rsidR="001A16F5" w:rsidRPr="000D5145">
        <w:rPr>
          <w:sz w:val="24"/>
          <w:szCs w:val="24"/>
        </w:rPr>
        <w:t>hypotheses</w:t>
      </w:r>
      <w:r w:rsidRPr="000D5145">
        <w:rPr>
          <w:sz w:val="24"/>
          <w:szCs w:val="24"/>
        </w:rPr>
        <w:t xml:space="preserve"> to be completed before initiating Re-testing in phase-II.</w:t>
      </w:r>
    </w:p>
    <w:p w:rsidR="00B8539F" w:rsidRPr="000D5145" w:rsidRDefault="00B8539F"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Hypothesis can be such as suspecting the sample preparation or analytical technique.</w:t>
      </w:r>
    </w:p>
    <w:p w:rsidR="00B66CD8" w:rsidRPr="002071FC" w:rsidRDefault="003D1CC1" w:rsidP="003D5906">
      <w:pPr>
        <w:pStyle w:val="ListParagraph"/>
        <w:numPr>
          <w:ilvl w:val="2"/>
          <w:numId w:val="2"/>
        </w:numPr>
        <w:suppressLineNumbers/>
        <w:suppressAutoHyphens/>
        <w:spacing w:line="360" w:lineRule="auto"/>
        <w:ind w:left="1843" w:hanging="850"/>
        <w:jc w:val="both"/>
        <w:rPr>
          <w:b/>
          <w:sz w:val="24"/>
          <w:szCs w:val="24"/>
        </w:rPr>
      </w:pPr>
      <w:r w:rsidRPr="002071FC">
        <w:rPr>
          <w:b/>
          <w:sz w:val="24"/>
          <w:szCs w:val="24"/>
        </w:rPr>
        <w:t>Re-dilution</w:t>
      </w:r>
    </w:p>
    <w:p w:rsidR="003D1CC1" w:rsidRPr="000D5145" w:rsidRDefault="003D1CC1"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 xml:space="preserve">If an </w:t>
      </w:r>
      <w:r w:rsidR="00DB484A" w:rsidRPr="000D5145">
        <w:rPr>
          <w:sz w:val="24"/>
          <w:szCs w:val="24"/>
        </w:rPr>
        <w:t>error in contamination of the original laboratory working sample/ s</w:t>
      </w:r>
      <w:r w:rsidR="0086058B" w:rsidRPr="000D5145">
        <w:rPr>
          <w:sz w:val="24"/>
          <w:szCs w:val="24"/>
        </w:rPr>
        <w:t xml:space="preserve">tandard solution </w:t>
      </w:r>
      <w:r w:rsidR="002064B6" w:rsidRPr="000D5145">
        <w:rPr>
          <w:sz w:val="24"/>
          <w:szCs w:val="24"/>
        </w:rPr>
        <w:t>or pipetting of</w:t>
      </w:r>
      <w:r w:rsidR="00E17F6D">
        <w:rPr>
          <w:sz w:val="24"/>
          <w:szCs w:val="24"/>
        </w:rPr>
        <w:t xml:space="preserve"> the original stock sample</w:t>
      </w:r>
      <w:r w:rsidR="0032765F" w:rsidRPr="000D5145">
        <w:rPr>
          <w:sz w:val="24"/>
          <w:szCs w:val="24"/>
        </w:rPr>
        <w:t>/ standard solutions is suspected. The analyst shall re-dilution the original laboratory stock sample / standard solutions.</w:t>
      </w:r>
    </w:p>
    <w:p w:rsidR="0032765F" w:rsidRPr="000D5145" w:rsidRDefault="0032765F"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lastRenderedPageBreak/>
        <w:t>Re-dilution of the original sample solution shall be done concurrently if only a portion of the analysis is being investigated.</w:t>
      </w:r>
    </w:p>
    <w:p w:rsidR="0032765F" w:rsidRPr="000D5145" w:rsidRDefault="00B66CD8"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If re-dilution is not possible prepare and inject from original sample which lead OOS.</w:t>
      </w:r>
    </w:p>
    <w:p w:rsidR="00B66CD8" w:rsidRPr="000D5145" w:rsidRDefault="00B66CD8"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If the re dilution/ re-analysis doesn’t confirm the OOS result then the OOS results shall be rendered invalid and a repeat test may be performed on the same sample portion.</w:t>
      </w:r>
    </w:p>
    <w:p w:rsidR="00944BA3" w:rsidRDefault="00B66CD8"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 xml:space="preserve">The results of this </w:t>
      </w:r>
      <w:r w:rsidR="00B41D49" w:rsidRPr="000D5145">
        <w:rPr>
          <w:sz w:val="24"/>
          <w:szCs w:val="24"/>
        </w:rPr>
        <w:t>exercise must clearly support, the assignable cause analysis and be substantiated with good scientific rationale and documenting of observations. Performance of this operation shall be documented.</w:t>
      </w:r>
    </w:p>
    <w:p w:rsidR="00B66CD8" w:rsidRPr="000D5145" w:rsidRDefault="00B41D49" w:rsidP="003D5906">
      <w:pPr>
        <w:pStyle w:val="ListParagraph"/>
        <w:numPr>
          <w:ilvl w:val="2"/>
          <w:numId w:val="2"/>
        </w:numPr>
        <w:suppressLineNumbers/>
        <w:suppressAutoHyphens/>
        <w:spacing w:line="360" w:lineRule="auto"/>
        <w:ind w:left="1843" w:hanging="850"/>
        <w:jc w:val="both"/>
        <w:rPr>
          <w:b/>
          <w:sz w:val="24"/>
          <w:szCs w:val="24"/>
        </w:rPr>
      </w:pPr>
      <w:r w:rsidRPr="000D5145">
        <w:rPr>
          <w:b/>
          <w:sz w:val="24"/>
          <w:szCs w:val="24"/>
        </w:rPr>
        <w:t>Study on standard solutions</w:t>
      </w:r>
    </w:p>
    <w:p w:rsidR="007A19E7" w:rsidRPr="000D5145" w:rsidRDefault="007A19E7"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If an error in standard preparation is suspec</w:t>
      </w:r>
      <w:r w:rsidR="00001DE8">
        <w:rPr>
          <w:sz w:val="24"/>
          <w:szCs w:val="24"/>
        </w:rPr>
        <w:t xml:space="preserve">ted, the analyst will initiate </w:t>
      </w:r>
      <w:r w:rsidRPr="000D5145">
        <w:rPr>
          <w:sz w:val="24"/>
          <w:szCs w:val="24"/>
        </w:rPr>
        <w:t>evaluation study.</w:t>
      </w:r>
    </w:p>
    <w:p w:rsidR="00265E52" w:rsidRPr="000D5145" w:rsidRDefault="007A19E7"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A check may be performed usin</w:t>
      </w:r>
      <w:r w:rsidR="00001DE8">
        <w:rPr>
          <w:sz w:val="24"/>
          <w:szCs w:val="24"/>
        </w:rPr>
        <w:t>g multiple standard preparation</w:t>
      </w:r>
      <w:r w:rsidRPr="000D5145">
        <w:rPr>
          <w:sz w:val="24"/>
          <w:szCs w:val="24"/>
        </w:rPr>
        <w:t>/ dilution/</w:t>
      </w:r>
      <w:r w:rsidR="00265E52" w:rsidRPr="000D5145">
        <w:rPr>
          <w:sz w:val="24"/>
          <w:szCs w:val="24"/>
        </w:rPr>
        <w:t xml:space="preserve"> </w:t>
      </w:r>
      <w:r w:rsidRPr="000D5145">
        <w:rPr>
          <w:sz w:val="24"/>
          <w:szCs w:val="24"/>
        </w:rPr>
        <w:t>injection</w:t>
      </w:r>
      <w:r w:rsidR="00265E52" w:rsidRPr="000D5145">
        <w:rPr>
          <w:sz w:val="24"/>
          <w:szCs w:val="24"/>
        </w:rPr>
        <w:t>s of freshly prepared standards</w:t>
      </w:r>
      <w:r w:rsidR="00E82420" w:rsidRPr="000D5145">
        <w:rPr>
          <w:sz w:val="24"/>
          <w:szCs w:val="24"/>
        </w:rPr>
        <w:t xml:space="preserve"> and the original standard solution</w:t>
      </w:r>
      <w:r w:rsidR="00265E52" w:rsidRPr="000D5145">
        <w:rPr>
          <w:sz w:val="24"/>
          <w:szCs w:val="24"/>
        </w:rPr>
        <w:t>.</w:t>
      </w:r>
    </w:p>
    <w:p w:rsidR="007A19E7" w:rsidRPr="000D5145" w:rsidRDefault="00E82420"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 xml:space="preserve">If the </w:t>
      </w:r>
      <w:r w:rsidR="00BA0E7E" w:rsidRPr="000D5145">
        <w:rPr>
          <w:sz w:val="24"/>
          <w:szCs w:val="24"/>
        </w:rPr>
        <w:t xml:space="preserve">original </w:t>
      </w:r>
      <w:r w:rsidRPr="000D5145">
        <w:rPr>
          <w:sz w:val="24"/>
          <w:szCs w:val="24"/>
        </w:rPr>
        <w:t>standard solution value is not confirmed, a repeat test may be performed using freshly prepared standard and samples.</w:t>
      </w:r>
    </w:p>
    <w:p w:rsidR="00E82420" w:rsidRPr="000D5145" w:rsidRDefault="00E82420"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The results of this exercise must clearly support the assignable cause theory and be substantiated with good scientific rationale and observations. Performed of this operation shall be documented.</w:t>
      </w:r>
    </w:p>
    <w:p w:rsidR="00E82420" w:rsidRPr="000D5145" w:rsidRDefault="00E82420"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The re-assessment of test preparation(s) (sample or standard solution) for investigation purpose will be performed according to the situation to be evaluated and possible cause for the OOS results under investigation.</w:t>
      </w:r>
    </w:p>
    <w:p w:rsidR="00DC093A" w:rsidRDefault="00E82420"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lastRenderedPageBreak/>
        <w:t>The fo</w:t>
      </w:r>
      <w:r w:rsidR="0032477F" w:rsidRPr="000D5145">
        <w:rPr>
          <w:sz w:val="24"/>
          <w:szCs w:val="24"/>
        </w:rPr>
        <w:t>llowing guidance may be used as reference.</w:t>
      </w:r>
    </w:p>
    <w:p w:rsidR="00DC093A" w:rsidRDefault="0032477F" w:rsidP="00DC093A">
      <w:pPr>
        <w:pStyle w:val="ListParagraph"/>
        <w:suppressLineNumbers/>
        <w:suppressAutoHyphens/>
        <w:spacing w:line="360" w:lineRule="auto"/>
        <w:ind w:left="1843"/>
        <w:jc w:val="both"/>
        <w:rPr>
          <w:sz w:val="24"/>
          <w:szCs w:val="24"/>
        </w:rPr>
      </w:pPr>
      <w:r w:rsidRPr="00DC093A">
        <w:rPr>
          <w:b/>
          <w:sz w:val="24"/>
          <w:szCs w:val="24"/>
        </w:rPr>
        <w:t>Foreign peaks:</w:t>
      </w:r>
      <w:r w:rsidRPr="00DC093A">
        <w:rPr>
          <w:sz w:val="24"/>
          <w:szCs w:val="24"/>
        </w:rPr>
        <w:t xml:space="preserve"> Perform a single injection from the original vial, a new vial and a new dilution, only from the test preparation under investigation.</w:t>
      </w:r>
    </w:p>
    <w:p w:rsidR="00E82420" w:rsidRPr="00DC093A" w:rsidRDefault="0032477F" w:rsidP="00DC093A">
      <w:pPr>
        <w:pStyle w:val="ListParagraph"/>
        <w:suppressLineNumbers/>
        <w:suppressAutoHyphens/>
        <w:spacing w:line="360" w:lineRule="auto"/>
        <w:ind w:left="1843"/>
        <w:jc w:val="both"/>
        <w:rPr>
          <w:sz w:val="24"/>
          <w:szCs w:val="24"/>
        </w:rPr>
      </w:pPr>
      <w:r w:rsidRPr="00DC093A">
        <w:rPr>
          <w:b/>
          <w:sz w:val="24"/>
          <w:szCs w:val="24"/>
        </w:rPr>
        <w:t>Dilution error:</w:t>
      </w:r>
      <w:r w:rsidRPr="00DC093A">
        <w:rPr>
          <w:sz w:val="24"/>
          <w:szCs w:val="24"/>
        </w:rPr>
        <w:t xml:space="preserve"> If a dilution error occurs (i.e. the omission of internal standard in the test preparation, incorrect dilution, incorrect pipette used and confirmed), the re-injection of the original preparation solution is not required.</w:t>
      </w:r>
    </w:p>
    <w:p w:rsidR="0032477F" w:rsidRPr="00515C7B" w:rsidRDefault="0032477F" w:rsidP="003D5906">
      <w:pPr>
        <w:pStyle w:val="ListParagraph"/>
        <w:numPr>
          <w:ilvl w:val="3"/>
          <w:numId w:val="2"/>
        </w:numPr>
        <w:suppressLineNumbers/>
        <w:suppressAutoHyphens/>
        <w:spacing w:line="360" w:lineRule="auto"/>
        <w:ind w:left="2835" w:hanging="992"/>
        <w:jc w:val="both"/>
        <w:rPr>
          <w:sz w:val="24"/>
          <w:szCs w:val="24"/>
        </w:rPr>
      </w:pPr>
      <w:r w:rsidRPr="00515C7B">
        <w:rPr>
          <w:sz w:val="24"/>
          <w:szCs w:val="24"/>
        </w:rPr>
        <w:t>Proceed to re-dilution, if possible, taking in consideration the stability of the solutions and then re-dilute and re-inject the entire sample set.</w:t>
      </w:r>
    </w:p>
    <w:p w:rsidR="0032477F" w:rsidRPr="00515C7B" w:rsidRDefault="00CB4067" w:rsidP="003D5906">
      <w:pPr>
        <w:pStyle w:val="ListParagraph"/>
        <w:numPr>
          <w:ilvl w:val="3"/>
          <w:numId w:val="2"/>
        </w:numPr>
        <w:suppressLineNumbers/>
        <w:suppressAutoHyphens/>
        <w:spacing w:line="360" w:lineRule="auto"/>
        <w:ind w:left="2835" w:hanging="992"/>
        <w:jc w:val="both"/>
        <w:rPr>
          <w:sz w:val="24"/>
          <w:szCs w:val="24"/>
        </w:rPr>
      </w:pPr>
      <w:r w:rsidRPr="00515C7B">
        <w:rPr>
          <w:sz w:val="24"/>
          <w:szCs w:val="24"/>
        </w:rPr>
        <w:t>The injection of the test preparation as per STP will be performed as an injection of the original vial, new vial, and re-dilution of the test preparation and working standard solution under investigation as applicable.</w:t>
      </w:r>
    </w:p>
    <w:p w:rsidR="00CB4067" w:rsidRPr="00515C7B" w:rsidRDefault="00CB4067" w:rsidP="003D5906">
      <w:pPr>
        <w:pStyle w:val="ListParagraph"/>
        <w:numPr>
          <w:ilvl w:val="3"/>
          <w:numId w:val="2"/>
        </w:numPr>
        <w:suppressLineNumbers/>
        <w:suppressAutoHyphens/>
        <w:spacing w:line="360" w:lineRule="auto"/>
        <w:ind w:left="2835" w:hanging="992"/>
        <w:jc w:val="both"/>
        <w:rPr>
          <w:sz w:val="24"/>
          <w:szCs w:val="24"/>
        </w:rPr>
      </w:pPr>
      <w:r w:rsidRPr="00515C7B">
        <w:rPr>
          <w:sz w:val="24"/>
          <w:szCs w:val="24"/>
        </w:rPr>
        <w:t>Adequate supporting data and evidence will be required to validate any assignable cause theory in order to justify any decision to render the OOS result as invalid.</w:t>
      </w:r>
    </w:p>
    <w:p w:rsidR="008E326A" w:rsidRPr="00515C7B" w:rsidRDefault="00CB4067" w:rsidP="003D5906">
      <w:pPr>
        <w:pStyle w:val="ListParagraph"/>
        <w:numPr>
          <w:ilvl w:val="3"/>
          <w:numId w:val="2"/>
        </w:numPr>
        <w:suppressLineNumbers/>
        <w:suppressAutoHyphens/>
        <w:spacing w:line="360" w:lineRule="auto"/>
        <w:ind w:left="2835" w:hanging="992"/>
        <w:jc w:val="both"/>
        <w:rPr>
          <w:sz w:val="24"/>
          <w:szCs w:val="24"/>
        </w:rPr>
      </w:pPr>
      <w:r w:rsidRPr="00515C7B">
        <w:rPr>
          <w:sz w:val="24"/>
          <w:szCs w:val="24"/>
        </w:rPr>
        <w:t>Manufacturing, Quality Assurance and shall be involved in OOS investigation as and when required</w:t>
      </w:r>
      <w:r w:rsidR="008E326A" w:rsidRPr="00515C7B">
        <w:rPr>
          <w:sz w:val="24"/>
          <w:szCs w:val="24"/>
        </w:rPr>
        <w:t>.</w:t>
      </w:r>
    </w:p>
    <w:p w:rsidR="00F165E6" w:rsidRPr="000D5145" w:rsidRDefault="00962627" w:rsidP="003D5906">
      <w:pPr>
        <w:pStyle w:val="ListParagraph"/>
        <w:numPr>
          <w:ilvl w:val="2"/>
          <w:numId w:val="2"/>
        </w:numPr>
        <w:suppressLineNumbers/>
        <w:suppressAutoHyphens/>
        <w:spacing w:line="360" w:lineRule="auto"/>
        <w:ind w:left="1843" w:hanging="850"/>
        <w:jc w:val="both"/>
        <w:rPr>
          <w:b/>
          <w:sz w:val="24"/>
          <w:szCs w:val="24"/>
        </w:rPr>
      </w:pPr>
      <w:r w:rsidRPr="000D5145">
        <w:rPr>
          <w:b/>
          <w:sz w:val="24"/>
          <w:szCs w:val="24"/>
        </w:rPr>
        <w:t>Titrations:</w:t>
      </w:r>
    </w:p>
    <w:p w:rsidR="00962627" w:rsidRPr="008A36A0" w:rsidRDefault="00962627" w:rsidP="003D5906">
      <w:pPr>
        <w:pStyle w:val="ListParagraph"/>
        <w:numPr>
          <w:ilvl w:val="3"/>
          <w:numId w:val="2"/>
        </w:numPr>
        <w:suppressLineNumbers/>
        <w:suppressAutoHyphens/>
        <w:spacing w:line="360" w:lineRule="auto"/>
        <w:ind w:left="2835" w:hanging="992"/>
        <w:jc w:val="both"/>
        <w:rPr>
          <w:sz w:val="24"/>
          <w:szCs w:val="24"/>
        </w:rPr>
      </w:pPr>
      <w:r w:rsidRPr="008A36A0">
        <w:rPr>
          <w:sz w:val="24"/>
          <w:szCs w:val="24"/>
        </w:rPr>
        <w:t xml:space="preserve">During </w:t>
      </w:r>
      <w:r w:rsidR="00931813" w:rsidRPr="008A36A0">
        <w:rPr>
          <w:sz w:val="24"/>
          <w:szCs w:val="24"/>
        </w:rPr>
        <w:t xml:space="preserve">titrimetric </w:t>
      </w:r>
      <w:r w:rsidRPr="008A36A0">
        <w:rPr>
          <w:sz w:val="24"/>
          <w:szCs w:val="24"/>
        </w:rPr>
        <w:t>analysis if required, prepare additional volumetric solution or test solutions.</w:t>
      </w:r>
    </w:p>
    <w:p w:rsidR="00962627" w:rsidRPr="008A36A0" w:rsidRDefault="008E326A" w:rsidP="003D5906">
      <w:pPr>
        <w:pStyle w:val="ListParagraph"/>
        <w:numPr>
          <w:ilvl w:val="3"/>
          <w:numId w:val="2"/>
        </w:numPr>
        <w:suppressLineNumbers/>
        <w:suppressAutoHyphens/>
        <w:spacing w:line="360" w:lineRule="auto"/>
        <w:ind w:left="2835" w:hanging="992"/>
        <w:jc w:val="both"/>
        <w:rPr>
          <w:sz w:val="24"/>
          <w:szCs w:val="24"/>
        </w:rPr>
      </w:pPr>
      <w:r w:rsidRPr="008A36A0">
        <w:rPr>
          <w:sz w:val="24"/>
          <w:szCs w:val="24"/>
        </w:rPr>
        <w:t>If necessary, re-standardize the volumetric solution in triplicate.</w:t>
      </w:r>
    </w:p>
    <w:p w:rsidR="00BC299A" w:rsidRPr="008A36A0" w:rsidRDefault="00DE145E" w:rsidP="003D5906">
      <w:pPr>
        <w:pStyle w:val="ListParagraph"/>
        <w:numPr>
          <w:ilvl w:val="3"/>
          <w:numId w:val="2"/>
        </w:numPr>
        <w:suppressLineNumbers/>
        <w:suppressAutoHyphens/>
        <w:spacing w:line="360" w:lineRule="auto"/>
        <w:ind w:left="2835" w:hanging="992"/>
        <w:jc w:val="both"/>
        <w:rPr>
          <w:sz w:val="24"/>
          <w:szCs w:val="24"/>
        </w:rPr>
      </w:pPr>
      <w:r w:rsidRPr="008A36A0">
        <w:rPr>
          <w:sz w:val="24"/>
          <w:szCs w:val="24"/>
        </w:rPr>
        <w:t>Calculate the results by</w:t>
      </w:r>
      <w:r w:rsidR="00BC299A" w:rsidRPr="008A36A0">
        <w:rPr>
          <w:sz w:val="24"/>
          <w:szCs w:val="24"/>
        </w:rPr>
        <w:t xml:space="preserve"> using the average volumetric solution factor.</w:t>
      </w:r>
    </w:p>
    <w:p w:rsidR="008E326A" w:rsidRDefault="00BC299A" w:rsidP="003D5906">
      <w:pPr>
        <w:pStyle w:val="ListParagraph"/>
        <w:numPr>
          <w:ilvl w:val="3"/>
          <w:numId w:val="2"/>
        </w:numPr>
        <w:suppressLineNumbers/>
        <w:suppressAutoHyphens/>
        <w:spacing w:line="360" w:lineRule="auto"/>
        <w:ind w:left="2835" w:hanging="992"/>
        <w:jc w:val="both"/>
        <w:rPr>
          <w:sz w:val="24"/>
          <w:szCs w:val="24"/>
        </w:rPr>
      </w:pPr>
      <w:r w:rsidRPr="008A36A0">
        <w:rPr>
          <w:sz w:val="24"/>
          <w:szCs w:val="24"/>
        </w:rPr>
        <w:t>Each</w:t>
      </w:r>
      <w:r w:rsidRPr="000D5145">
        <w:rPr>
          <w:sz w:val="24"/>
          <w:szCs w:val="24"/>
        </w:rPr>
        <w:t xml:space="preserve"> of the </w:t>
      </w:r>
      <w:r w:rsidR="008E326A" w:rsidRPr="000D5145">
        <w:rPr>
          <w:sz w:val="24"/>
          <w:szCs w:val="24"/>
        </w:rPr>
        <w:t xml:space="preserve">individual concentrations determines for a particular solution </w:t>
      </w:r>
      <w:r w:rsidR="00F165E6" w:rsidRPr="000D5145">
        <w:rPr>
          <w:sz w:val="24"/>
          <w:szCs w:val="24"/>
        </w:rPr>
        <w:t>must be</w:t>
      </w:r>
      <w:r w:rsidR="008E326A" w:rsidRPr="000D5145">
        <w:rPr>
          <w:sz w:val="24"/>
          <w:szCs w:val="24"/>
        </w:rPr>
        <w:t xml:space="preserve"> within 0.5% of the average concentration.</w:t>
      </w:r>
    </w:p>
    <w:p w:rsidR="007A101C" w:rsidRDefault="007A101C" w:rsidP="007A101C">
      <w:pPr>
        <w:suppressLineNumbers/>
        <w:suppressAutoHyphens/>
        <w:jc w:val="both"/>
        <w:rPr>
          <w:sz w:val="24"/>
          <w:szCs w:val="24"/>
        </w:rPr>
      </w:pPr>
    </w:p>
    <w:p w:rsidR="007A101C" w:rsidRPr="007A101C" w:rsidRDefault="007A101C" w:rsidP="007A101C">
      <w:pPr>
        <w:suppressLineNumbers/>
        <w:suppressAutoHyphens/>
        <w:jc w:val="both"/>
        <w:rPr>
          <w:sz w:val="24"/>
          <w:szCs w:val="24"/>
        </w:rPr>
      </w:pPr>
    </w:p>
    <w:p w:rsidR="00F165E6" w:rsidRPr="000D5145" w:rsidRDefault="00681CC5" w:rsidP="003D5906">
      <w:pPr>
        <w:pStyle w:val="ListParagraph"/>
        <w:numPr>
          <w:ilvl w:val="2"/>
          <w:numId w:val="2"/>
        </w:numPr>
        <w:suppressLineNumbers/>
        <w:suppressAutoHyphens/>
        <w:spacing w:line="360" w:lineRule="auto"/>
        <w:ind w:left="1843" w:hanging="850"/>
        <w:jc w:val="both"/>
        <w:rPr>
          <w:b/>
          <w:sz w:val="24"/>
          <w:szCs w:val="24"/>
        </w:rPr>
      </w:pPr>
      <w:r w:rsidRPr="000D5145">
        <w:rPr>
          <w:b/>
          <w:sz w:val="24"/>
          <w:szCs w:val="24"/>
        </w:rPr>
        <w:lastRenderedPageBreak/>
        <w:t>Repeat</w:t>
      </w:r>
      <w:r w:rsidR="00B67DEF" w:rsidRPr="000D5145">
        <w:rPr>
          <w:b/>
          <w:sz w:val="24"/>
          <w:szCs w:val="24"/>
        </w:rPr>
        <w:t xml:space="preserve"> </w:t>
      </w:r>
      <w:r w:rsidR="00CD6033" w:rsidRPr="000D5145">
        <w:rPr>
          <w:b/>
          <w:sz w:val="24"/>
          <w:szCs w:val="24"/>
        </w:rPr>
        <w:t>Analysis</w:t>
      </w:r>
      <w:r w:rsidR="006F54F7" w:rsidRPr="000D5145">
        <w:rPr>
          <w:b/>
          <w:sz w:val="24"/>
          <w:szCs w:val="24"/>
        </w:rPr>
        <w:t>:</w:t>
      </w:r>
    </w:p>
    <w:tbl>
      <w:tblPr>
        <w:tblStyle w:val="TableGrid"/>
        <w:tblW w:w="9888" w:type="dxa"/>
        <w:jc w:val="center"/>
        <w:tblInd w:w="-138" w:type="dxa"/>
        <w:tblLayout w:type="fixed"/>
        <w:tblLook w:val="04A0"/>
      </w:tblPr>
      <w:tblGrid>
        <w:gridCol w:w="851"/>
        <w:gridCol w:w="1724"/>
        <w:gridCol w:w="1361"/>
        <w:gridCol w:w="1417"/>
        <w:gridCol w:w="1587"/>
        <w:gridCol w:w="1531"/>
        <w:gridCol w:w="1417"/>
      </w:tblGrid>
      <w:tr w:rsidR="005F6D4D" w:rsidRPr="000D5145" w:rsidTr="00DC093A">
        <w:trPr>
          <w:tblHeader/>
          <w:jc w:val="center"/>
        </w:trPr>
        <w:tc>
          <w:tcPr>
            <w:tcW w:w="851" w:type="dxa"/>
            <w:vAlign w:val="center"/>
          </w:tcPr>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S.</w:t>
            </w:r>
            <w:r w:rsidR="00420766">
              <w:rPr>
                <w:rFonts w:ascii="Times New Roman" w:hAnsi="Times New Roman" w:cs="Times New Roman"/>
                <w:b/>
                <w:sz w:val="24"/>
                <w:szCs w:val="24"/>
              </w:rPr>
              <w:t xml:space="preserve"> </w:t>
            </w:r>
            <w:r w:rsidRPr="000D5145">
              <w:rPr>
                <w:rFonts w:ascii="Times New Roman" w:hAnsi="Times New Roman" w:cs="Times New Roman"/>
                <w:b/>
                <w:sz w:val="24"/>
                <w:szCs w:val="24"/>
              </w:rPr>
              <w:t>N</w:t>
            </w:r>
            <w:r w:rsidR="00420766">
              <w:rPr>
                <w:rFonts w:ascii="Times New Roman" w:hAnsi="Times New Roman" w:cs="Times New Roman"/>
                <w:b/>
                <w:sz w:val="24"/>
                <w:szCs w:val="24"/>
              </w:rPr>
              <w:t>o</w:t>
            </w:r>
            <w:r w:rsidR="00F2125E">
              <w:rPr>
                <w:rFonts w:ascii="Times New Roman" w:hAnsi="Times New Roman" w:cs="Times New Roman"/>
                <w:b/>
                <w:sz w:val="24"/>
                <w:szCs w:val="24"/>
              </w:rPr>
              <w:t>.</w:t>
            </w:r>
          </w:p>
        </w:tc>
        <w:tc>
          <w:tcPr>
            <w:tcW w:w="1724" w:type="dxa"/>
            <w:vAlign w:val="center"/>
          </w:tcPr>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Observation</w:t>
            </w:r>
          </w:p>
        </w:tc>
        <w:tc>
          <w:tcPr>
            <w:tcW w:w="1361" w:type="dxa"/>
            <w:vAlign w:val="center"/>
          </w:tcPr>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Analyst</w:t>
            </w:r>
          </w:p>
        </w:tc>
        <w:tc>
          <w:tcPr>
            <w:tcW w:w="1417" w:type="dxa"/>
            <w:vAlign w:val="center"/>
          </w:tcPr>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Test plan</w:t>
            </w:r>
          </w:p>
        </w:tc>
        <w:tc>
          <w:tcPr>
            <w:tcW w:w="1587" w:type="dxa"/>
            <w:vAlign w:val="center"/>
          </w:tcPr>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Complies</w:t>
            </w:r>
          </w:p>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Specification</w:t>
            </w:r>
          </w:p>
        </w:tc>
        <w:tc>
          <w:tcPr>
            <w:tcW w:w="1531" w:type="dxa"/>
            <w:vAlign w:val="center"/>
          </w:tcPr>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Action to be taken</w:t>
            </w:r>
          </w:p>
        </w:tc>
        <w:tc>
          <w:tcPr>
            <w:tcW w:w="1417" w:type="dxa"/>
            <w:vAlign w:val="center"/>
          </w:tcPr>
          <w:p w:rsidR="005F6D4D" w:rsidRPr="000D5145" w:rsidRDefault="005F6D4D" w:rsidP="00420766">
            <w:pPr>
              <w:jc w:val="center"/>
              <w:rPr>
                <w:rFonts w:ascii="Times New Roman" w:hAnsi="Times New Roman" w:cs="Times New Roman"/>
                <w:b/>
                <w:sz w:val="24"/>
                <w:szCs w:val="24"/>
              </w:rPr>
            </w:pPr>
            <w:r w:rsidRPr="000D5145">
              <w:rPr>
                <w:rFonts w:ascii="Times New Roman" w:hAnsi="Times New Roman" w:cs="Times New Roman"/>
                <w:b/>
                <w:sz w:val="24"/>
                <w:szCs w:val="24"/>
              </w:rPr>
              <w:t>Result to reported</w:t>
            </w:r>
          </w:p>
        </w:tc>
      </w:tr>
      <w:tr w:rsidR="00054F9C" w:rsidRPr="000D5145" w:rsidTr="00DC093A">
        <w:trPr>
          <w:trHeight w:val="340"/>
          <w:jc w:val="center"/>
        </w:trPr>
        <w:tc>
          <w:tcPr>
            <w:tcW w:w="851"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01</w:t>
            </w:r>
          </w:p>
        </w:tc>
        <w:tc>
          <w:tcPr>
            <w:tcW w:w="1724"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Initial</w:t>
            </w:r>
          </w:p>
        </w:tc>
        <w:tc>
          <w:tcPr>
            <w:tcW w:w="1361"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1</w:t>
            </w:r>
            <w:r w:rsidRPr="000D5145">
              <w:rPr>
                <w:rFonts w:ascii="Times New Roman" w:hAnsi="Times New Roman" w:cs="Times New Roman"/>
                <w:sz w:val="24"/>
                <w:szCs w:val="24"/>
                <w:vertAlign w:val="superscript"/>
              </w:rPr>
              <w:t>st</w:t>
            </w:r>
            <w:r w:rsidRPr="000D5145">
              <w:rPr>
                <w:rFonts w:ascii="Times New Roman" w:hAnsi="Times New Roman" w:cs="Times New Roman"/>
                <w:sz w:val="24"/>
                <w:szCs w:val="24"/>
              </w:rPr>
              <w:t xml:space="preserve"> analyst</w:t>
            </w:r>
          </w:p>
        </w:tc>
        <w:tc>
          <w:tcPr>
            <w:tcW w:w="1417"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1 analysis (as per STP)</w:t>
            </w:r>
          </w:p>
        </w:tc>
        <w:tc>
          <w:tcPr>
            <w:tcW w:w="1587"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No</w:t>
            </w:r>
          </w:p>
        </w:tc>
        <w:tc>
          <w:tcPr>
            <w:tcW w:w="1531"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Investigation phase-I</w:t>
            </w:r>
          </w:p>
        </w:tc>
        <w:tc>
          <w:tcPr>
            <w:tcW w:w="1417"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NA</w:t>
            </w:r>
          </w:p>
        </w:tc>
      </w:tr>
      <w:tr w:rsidR="00054F9C" w:rsidRPr="000D5145" w:rsidTr="00DC093A">
        <w:trPr>
          <w:trHeight w:val="907"/>
          <w:jc w:val="center"/>
        </w:trPr>
        <w:tc>
          <w:tcPr>
            <w:tcW w:w="851" w:type="dxa"/>
            <w:vMerge w:val="restart"/>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02</w:t>
            </w:r>
          </w:p>
        </w:tc>
        <w:tc>
          <w:tcPr>
            <w:tcW w:w="1724" w:type="dxa"/>
            <w:vMerge w:val="restart"/>
            <w:vAlign w:val="center"/>
          </w:tcPr>
          <w:p w:rsidR="00054F9C"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Repeat analysis during phase-I</w:t>
            </w:r>
          </w:p>
          <w:p w:rsidR="00F2125E" w:rsidRPr="000D5145" w:rsidRDefault="00F2125E" w:rsidP="00420766">
            <w:pPr>
              <w:spacing w:line="276" w:lineRule="auto"/>
              <w:jc w:val="center"/>
              <w:rPr>
                <w:rFonts w:ascii="Times New Roman" w:hAnsi="Times New Roman" w:cs="Times New Roman"/>
                <w:sz w:val="24"/>
                <w:szCs w:val="24"/>
              </w:rPr>
            </w:pPr>
            <w:r>
              <w:rPr>
                <w:rFonts w:ascii="Times New Roman" w:hAnsi="Times New Roman" w:cs="Times New Roman"/>
                <w:sz w:val="24"/>
                <w:szCs w:val="24"/>
              </w:rPr>
              <w:t>If Assignable cause not identified</w:t>
            </w:r>
          </w:p>
        </w:tc>
        <w:tc>
          <w:tcPr>
            <w:tcW w:w="1361" w:type="dxa"/>
            <w:vMerge w:val="restart"/>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1</w:t>
            </w:r>
            <w:r w:rsidRPr="000D5145">
              <w:rPr>
                <w:rFonts w:ascii="Times New Roman" w:hAnsi="Times New Roman" w:cs="Times New Roman"/>
                <w:sz w:val="24"/>
                <w:szCs w:val="24"/>
                <w:vertAlign w:val="superscript"/>
              </w:rPr>
              <w:t>st</w:t>
            </w:r>
            <w:r w:rsidRPr="000D5145">
              <w:rPr>
                <w:rFonts w:ascii="Times New Roman" w:hAnsi="Times New Roman" w:cs="Times New Roman"/>
                <w:sz w:val="24"/>
                <w:szCs w:val="24"/>
              </w:rPr>
              <w:t xml:space="preserve"> analyst / 2</w:t>
            </w:r>
            <w:r w:rsidRPr="000D5145">
              <w:rPr>
                <w:rFonts w:ascii="Times New Roman" w:hAnsi="Times New Roman" w:cs="Times New Roman"/>
                <w:sz w:val="24"/>
                <w:szCs w:val="24"/>
                <w:vertAlign w:val="superscript"/>
              </w:rPr>
              <w:t>nd</w:t>
            </w:r>
            <w:r w:rsidRPr="000D5145">
              <w:rPr>
                <w:rFonts w:ascii="Times New Roman" w:hAnsi="Times New Roman" w:cs="Times New Roman"/>
                <w:sz w:val="24"/>
                <w:szCs w:val="24"/>
              </w:rPr>
              <w:t xml:space="preserve"> analyst</w:t>
            </w:r>
          </w:p>
        </w:tc>
        <w:tc>
          <w:tcPr>
            <w:tcW w:w="1417" w:type="dxa"/>
            <w:vMerge w:val="restart"/>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2 preparations</w:t>
            </w:r>
          </w:p>
        </w:tc>
        <w:tc>
          <w:tcPr>
            <w:tcW w:w="1587"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No</w:t>
            </w:r>
          </w:p>
        </w:tc>
        <w:tc>
          <w:tcPr>
            <w:tcW w:w="1531"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Investigation phase-I</w:t>
            </w:r>
          </w:p>
        </w:tc>
        <w:tc>
          <w:tcPr>
            <w:tcW w:w="1417"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NA</w:t>
            </w:r>
          </w:p>
        </w:tc>
      </w:tr>
      <w:tr w:rsidR="00054F9C" w:rsidRPr="000D5145" w:rsidTr="00DC093A">
        <w:trPr>
          <w:trHeight w:val="771"/>
          <w:jc w:val="center"/>
        </w:trPr>
        <w:tc>
          <w:tcPr>
            <w:tcW w:w="851" w:type="dxa"/>
            <w:vMerge/>
            <w:vAlign w:val="center"/>
          </w:tcPr>
          <w:p w:rsidR="00054F9C" w:rsidRPr="000D5145" w:rsidRDefault="00054F9C" w:rsidP="00420766">
            <w:pPr>
              <w:spacing w:line="360" w:lineRule="auto"/>
              <w:jc w:val="center"/>
              <w:rPr>
                <w:rFonts w:ascii="Times New Roman" w:hAnsi="Times New Roman" w:cs="Times New Roman"/>
                <w:sz w:val="24"/>
                <w:szCs w:val="24"/>
              </w:rPr>
            </w:pPr>
          </w:p>
        </w:tc>
        <w:tc>
          <w:tcPr>
            <w:tcW w:w="1724" w:type="dxa"/>
            <w:vMerge/>
            <w:vAlign w:val="center"/>
          </w:tcPr>
          <w:p w:rsidR="00054F9C" w:rsidRPr="000D5145" w:rsidRDefault="00054F9C" w:rsidP="00420766">
            <w:pPr>
              <w:spacing w:line="360" w:lineRule="auto"/>
              <w:jc w:val="center"/>
              <w:rPr>
                <w:rFonts w:ascii="Times New Roman" w:hAnsi="Times New Roman" w:cs="Times New Roman"/>
                <w:sz w:val="24"/>
                <w:szCs w:val="24"/>
              </w:rPr>
            </w:pPr>
          </w:p>
        </w:tc>
        <w:tc>
          <w:tcPr>
            <w:tcW w:w="1361" w:type="dxa"/>
            <w:vMerge/>
            <w:vAlign w:val="center"/>
          </w:tcPr>
          <w:p w:rsidR="00054F9C" w:rsidRPr="000D5145" w:rsidRDefault="00054F9C" w:rsidP="00420766">
            <w:pPr>
              <w:spacing w:line="360" w:lineRule="auto"/>
              <w:jc w:val="center"/>
              <w:rPr>
                <w:rFonts w:ascii="Times New Roman" w:hAnsi="Times New Roman" w:cs="Times New Roman"/>
                <w:sz w:val="24"/>
                <w:szCs w:val="24"/>
              </w:rPr>
            </w:pPr>
          </w:p>
        </w:tc>
        <w:tc>
          <w:tcPr>
            <w:tcW w:w="1417" w:type="dxa"/>
            <w:vMerge/>
            <w:vAlign w:val="center"/>
          </w:tcPr>
          <w:p w:rsidR="00054F9C" w:rsidRPr="000D5145" w:rsidRDefault="00054F9C" w:rsidP="00420766">
            <w:pPr>
              <w:spacing w:line="360" w:lineRule="auto"/>
              <w:jc w:val="center"/>
              <w:rPr>
                <w:rFonts w:ascii="Times New Roman" w:hAnsi="Times New Roman" w:cs="Times New Roman"/>
                <w:sz w:val="24"/>
                <w:szCs w:val="24"/>
              </w:rPr>
            </w:pPr>
          </w:p>
        </w:tc>
        <w:tc>
          <w:tcPr>
            <w:tcW w:w="1587" w:type="dxa"/>
            <w:vAlign w:val="center"/>
          </w:tcPr>
          <w:p w:rsidR="00054F9C" w:rsidRPr="000D5145" w:rsidRDefault="00054F9C"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Yes</w:t>
            </w:r>
          </w:p>
        </w:tc>
        <w:tc>
          <w:tcPr>
            <w:tcW w:w="1531" w:type="dxa"/>
            <w:vAlign w:val="center"/>
          </w:tcPr>
          <w:p w:rsidR="00054F9C" w:rsidRPr="000D5145" w:rsidRDefault="00054F9C" w:rsidP="00420766">
            <w:pPr>
              <w:spacing w:line="276" w:lineRule="auto"/>
              <w:jc w:val="center"/>
              <w:rPr>
                <w:rFonts w:ascii="Times New Roman" w:hAnsi="Times New Roman" w:cs="Times New Roman"/>
                <w:sz w:val="24"/>
                <w:szCs w:val="24"/>
              </w:rPr>
            </w:pPr>
            <w:r w:rsidRPr="000D5145">
              <w:rPr>
                <w:rFonts w:ascii="Times New Roman" w:hAnsi="Times New Roman" w:cs="Times New Roman"/>
                <w:sz w:val="24"/>
                <w:szCs w:val="24"/>
              </w:rPr>
              <w:t>Batch shall be approved/ released</w:t>
            </w:r>
          </w:p>
        </w:tc>
        <w:tc>
          <w:tcPr>
            <w:tcW w:w="1417" w:type="dxa"/>
            <w:vAlign w:val="center"/>
          </w:tcPr>
          <w:p w:rsidR="00054F9C" w:rsidRPr="000D5145" w:rsidRDefault="00054F9C" w:rsidP="00420766">
            <w:pPr>
              <w:spacing w:line="276" w:lineRule="auto"/>
              <w:jc w:val="center"/>
              <w:rPr>
                <w:rFonts w:ascii="Times New Roman" w:hAnsi="Times New Roman" w:cs="Times New Roman"/>
                <w:sz w:val="24"/>
                <w:szCs w:val="24"/>
              </w:rPr>
            </w:pPr>
            <w:r w:rsidRPr="000D5145">
              <w:rPr>
                <w:rFonts w:ascii="Times New Roman" w:hAnsi="Times New Roman" w:cs="Times New Roman"/>
                <w:sz w:val="24"/>
                <w:szCs w:val="24"/>
              </w:rPr>
              <w:t>Average of two preparations</w:t>
            </w:r>
          </w:p>
        </w:tc>
      </w:tr>
      <w:tr w:rsidR="00952D68" w:rsidRPr="000D5145" w:rsidTr="00DC093A">
        <w:trPr>
          <w:trHeight w:val="1587"/>
          <w:jc w:val="center"/>
        </w:trPr>
        <w:tc>
          <w:tcPr>
            <w:tcW w:w="851"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03</w:t>
            </w:r>
          </w:p>
        </w:tc>
        <w:tc>
          <w:tcPr>
            <w:tcW w:w="1724"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Repeat Analysis  during phase-I if cause identified</w:t>
            </w:r>
          </w:p>
          <w:p w:rsidR="00952D68" w:rsidRPr="000D5145" w:rsidRDefault="00952D68" w:rsidP="00420766">
            <w:pPr>
              <w:spacing w:line="360" w:lineRule="auto"/>
              <w:jc w:val="center"/>
              <w:rPr>
                <w:rFonts w:ascii="Times New Roman" w:hAnsi="Times New Roman" w:cs="Times New Roman"/>
                <w:sz w:val="24"/>
                <w:szCs w:val="24"/>
              </w:rPr>
            </w:pPr>
          </w:p>
        </w:tc>
        <w:tc>
          <w:tcPr>
            <w:tcW w:w="1361"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1</w:t>
            </w:r>
            <w:r w:rsidRPr="000D5145">
              <w:rPr>
                <w:rFonts w:ascii="Times New Roman" w:hAnsi="Times New Roman" w:cs="Times New Roman"/>
                <w:sz w:val="24"/>
                <w:szCs w:val="24"/>
                <w:vertAlign w:val="superscript"/>
              </w:rPr>
              <w:t>st</w:t>
            </w:r>
            <w:r w:rsidRPr="000D5145">
              <w:rPr>
                <w:rFonts w:ascii="Times New Roman" w:hAnsi="Times New Roman" w:cs="Times New Roman"/>
                <w:sz w:val="24"/>
                <w:szCs w:val="24"/>
              </w:rPr>
              <w:t xml:space="preserve"> analyst/ 2</w:t>
            </w:r>
            <w:r w:rsidRPr="000D5145">
              <w:rPr>
                <w:rFonts w:ascii="Times New Roman" w:hAnsi="Times New Roman" w:cs="Times New Roman"/>
                <w:sz w:val="24"/>
                <w:szCs w:val="24"/>
                <w:vertAlign w:val="superscript"/>
              </w:rPr>
              <w:t>nd</w:t>
            </w:r>
            <w:r w:rsidRPr="000D5145">
              <w:rPr>
                <w:rFonts w:ascii="Times New Roman" w:hAnsi="Times New Roman" w:cs="Times New Roman"/>
                <w:sz w:val="24"/>
                <w:szCs w:val="24"/>
              </w:rPr>
              <w:t xml:space="preserve"> analyst</w:t>
            </w:r>
          </w:p>
        </w:tc>
        <w:tc>
          <w:tcPr>
            <w:tcW w:w="1417"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2 preparations</w:t>
            </w:r>
          </w:p>
        </w:tc>
        <w:tc>
          <w:tcPr>
            <w:tcW w:w="1587" w:type="dxa"/>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Yes</w:t>
            </w:r>
          </w:p>
        </w:tc>
        <w:tc>
          <w:tcPr>
            <w:tcW w:w="1531" w:type="dxa"/>
            <w:vAlign w:val="center"/>
          </w:tcPr>
          <w:p w:rsidR="00952D68" w:rsidRPr="000D5145" w:rsidRDefault="00952D68" w:rsidP="00A046B5">
            <w:pPr>
              <w:spacing w:line="276" w:lineRule="auto"/>
              <w:jc w:val="center"/>
              <w:rPr>
                <w:rFonts w:ascii="Times New Roman" w:hAnsi="Times New Roman" w:cs="Times New Roman"/>
                <w:sz w:val="24"/>
                <w:szCs w:val="24"/>
              </w:rPr>
            </w:pPr>
            <w:r w:rsidRPr="000D5145">
              <w:rPr>
                <w:rFonts w:ascii="Times New Roman" w:hAnsi="Times New Roman" w:cs="Times New Roman"/>
                <w:sz w:val="24"/>
                <w:szCs w:val="24"/>
              </w:rPr>
              <w:t>Batch shall be approved/ released.</w:t>
            </w:r>
          </w:p>
        </w:tc>
        <w:tc>
          <w:tcPr>
            <w:tcW w:w="1417" w:type="dxa"/>
            <w:vAlign w:val="center"/>
          </w:tcPr>
          <w:p w:rsidR="00952D68" w:rsidRPr="000D5145" w:rsidRDefault="00952D68" w:rsidP="00A046B5">
            <w:pPr>
              <w:spacing w:line="276" w:lineRule="auto"/>
              <w:jc w:val="center"/>
              <w:rPr>
                <w:rFonts w:ascii="Times New Roman" w:hAnsi="Times New Roman" w:cs="Times New Roman"/>
                <w:sz w:val="24"/>
                <w:szCs w:val="24"/>
              </w:rPr>
            </w:pPr>
            <w:r w:rsidRPr="000D5145">
              <w:rPr>
                <w:rFonts w:ascii="Times New Roman" w:hAnsi="Times New Roman" w:cs="Times New Roman"/>
                <w:sz w:val="24"/>
                <w:szCs w:val="24"/>
              </w:rPr>
              <w:t>Average of two preparations of phase-I</w:t>
            </w:r>
          </w:p>
        </w:tc>
      </w:tr>
      <w:tr w:rsidR="00952D68" w:rsidRPr="000D5145" w:rsidTr="00DC093A">
        <w:trPr>
          <w:trHeight w:val="1871"/>
          <w:jc w:val="center"/>
        </w:trPr>
        <w:tc>
          <w:tcPr>
            <w:tcW w:w="851" w:type="dxa"/>
            <w:vMerge/>
            <w:vAlign w:val="center"/>
          </w:tcPr>
          <w:p w:rsidR="00952D68" w:rsidRPr="000D5145" w:rsidRDefault="00952D68" w:rsidP="00420766">
            <w:pPr>
              <w:spacing w:line="360" w:lineRule="auto"/>
              <w:jc w:val="both"/>
              <w:rPr>
                <w:rFonts w:ascii="Times New Roman" w:hAnsi="Times New Roman" w:cs="Times New Roman"/>
                <w:sz w:val="24"/>
                <w:szCs w:val="24"/>
              </w:rPr>
            </w:pPr>
          </w:p>
        </w:tc>
        <w:tc>
          <w:tcPr>
            <w:tcW w:w="1724" w:type="dxa"/>
            <w:vMerge/>
            <w:vAlign w:val="center"/>
          </w:tcPr>
          <w:p w:rsidR="00952D68" w:rsidRPr="000D5145" w:rsidRDefault="00952D68" w:rsidP="00420766">
            <w:pPr>
              <w:spacing w:line="360" w:lineRule="auto"/>
              <w:jc w:val="center"/>
              <w:rPr>
                <w:rFonts w:ascii="Times New Roman" w:hAnsi="Times New Roman" w:cs="Times New Roman"/>
                <w:sz w:val="24"/>
                <w:szCs w:val="24"/>
              </w:rPr>
            </w:pPr>
          </w:p>
        </w:tc>
        <w:tc>
          <w:tcPr>
            <w:tcW w:w="1361" w:type="dxa"/>
            <w:vMerge/>
            <w:vAlign w:val="center"/>
          </w:tcPr>
          <w:p w:rsidR="00952D68" w:rsidRPr="000D5145" w:rsidRDefault="00952D68" w:rsidP="00420766">
            <w:pPr>
              <w:spacing w:line="360" w:lineRule="auto"/>
              <w:jc w:val="center"/>
              <w:rPr>
                <w:rFonts w:ascii="Times New Roman" w:hAnsi="Times New Roman" w:cs="Times New Roman"/>
                <w:sz w:val="24"/>
                <w:szCs w:val="24"/>
              </w:rPr>
            </w:pPr>
          </w:p>
        </w:tc>
        <w:tc>
          <w:tcPr>
            <w:tcW w:w="1417" w:type="dxa"/>
            <w:vMerge/>
            <w:vAlign w:val="center"/>
          </w:tcPr>
          <w:p w:rsidR="00952D68" w:rsidRPr="000D5145" w:rsidRDefault="00952D68" w:rsidP="00420766">
            <w:pPr>
              <w:spacing w:line="360" w:lineRule="auto"/>
              <w:jc w:val="center"/>
              <w:rPr>
                <w:rFonts w:ascii="Times New Roman" w:hAnsi="Times New Roman" w:cs="Times New Roman"/>
                <w:sz w:val="24"/>
                <w:szCs w:val="24"/>
              </w:rPr>
            </w:pPr>
          </w:p>
        </w:tc>
        <w:tc>
          <w:tcPr>
            <w:tcW w:w="1587" w:type="dxa"/>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No</w:t>
            </w:r>
          </w:p>
        </w:tc>
        <w:tc>
          <w:tcPr>
            <w:tcW w:w="1531" w:type="dxa"/>
            <w:vAlign w:val="center"/>
          </w:tcPr>
          <w:p w:rsidR="00952D68" w:rsidRPr="000D5145" w:rsidRDefault="00952D68" w:rsidP="00A046B5">
            <w:pPr>
              <w:spacing w:line="276" w:lineRule="auto"/>
              <w:jc w:val="center"/>
              <w:rPr>
                <w:rFonts w:ascii="Times New Roman" w:hAnsi="Times New Roman" w:cs="Times New Roman"/>
                <w:sz w:val="24"/>
                <w:szCs w:val="24"/>
              </w:rPr>
            </w:pPr>
            <w:r w:rsidRPr="000D5145">
              <w:rPr>
                <w:rFonts w:ascii="Times New Roman" w:hAnsi="Times New Roman" w:cs="Times New Roman"/>
                <w:sz w:val="24"/>
                <w:szCs w:val="24"/>
              </w:rPr>
              <w:t>Batch shall be rejected and proceed for phase-II investigation</w:t>
            </w:r>
          </w:p>
        </w:tc>
        <w:tc>
          <w:tcPr>
            <w:tcW w:w="1417" w:type="dxa"/>
            <w:vAlign w:val="center"/>
          </w:tcPr>
          <w:p w:rsidR="00952D68" w:rsidRPr="000D5145" w:rsidRDefault="00952D68" w:rsidP="00A046B5">
            <w:pPr>
              <w:spacing w:line="276" w:lineRule="auto"/>
              <w:jc w:val="center"/>
              <w:rPr>
                <w:rFonts w:ascii="Times New Roman" w:hAnsi="Times New Roman" w:cs="Times New Roman"/>
                <w:sz w:val="24"/>
                <w:szCs w:val="24"/>
              </w:rPr>
            </w:pPr>
            <w:r w:rsidRPr="000D5145">
              <w:rPr>
                <w:rFonts w:ascii="Times New Roman" w:hAnsi="Times New Roman" w:cs="Times New Roman"/>
                <w:sz w:val="24"/>
                <w:szCs w:val="24"/>
              </w:rPr>
              <w:t>Initial results to be reported.</w:t>
            </w:r>
          </w:p>
        </w:tc>
      </w:tr>
      <w:tr w:rsidR="00952D68" w:rsidRPr="000D5145" w:rsidTr="00DC093A">
        <w:trPr>
          <w:trHeight w:val="1474"/>
          <w:jc w:val="center"/>
        </w:trPr>
        <w:tc>
          <w:tcPr>
            <w:tcW w:w="851"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04</w:t>
            </w:r>
          </w:p>
        </w:tc>
        <w:tc>
          <w:tcPr>
            <w:tcW w:w="1724"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Repeat analysis during phase-II</w:t>
            </w:r>
          </w:p>
        </w:tc>
        <w:tc>
          <w:tcPr>
            <w:tcW w:w="1361"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2</w:t>
            </w:r>
            <w:r w:rsidRPr="000D5145">
              <w:rPr>
                <w:rFonts w:ascii="Times New Roman" w:hAnsi="Times New Roman" w:cs="Times New Roman"/>
                <w:sz w:val="24"/>
                <w:szCs w:val="24"/>
                <w:vertAlign w:val="superscript"/>
              </w:rPr>
              <w:t>nd</w:t>
            </w:r>
            <w:r w:rsidRPr="000D5145">
              <w:rPr>
                <w:rFonts w:ascii="Times New Roman" w:hAnsi="Times New Roman" w:cs="Times New Roman"/>
                <w:sz w:val="24"/>
                <w:szCs w:val="24"/>
              </w:rPr>
              <w:t xml:space="preserve"> analyst</w:t>
            </w:r>
          </w:p>
        </w:tc>
        <w:tc>
          <w:tcPr>
            <w:tcW w:w="1417" w:type="dxa"/>
            <w:vMerge w:val="restart"/>
            <w:vAlign w:val="center"/>
          </w:tcPr>
          <w:p w:rsidR="00952D68" w:rsidRPr="000D5145" w:rsidRDefault="00952D68" w:rsidP="0042076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0D5145">
              <w:rPr>
                <w:rFonts w:ascii="Times New Roman" w:hAnsi="Times New Roman" w:cs="Times New Roman"/>
                <w:sz w:val="24"/>
                <w:szCs w:val="24"/>
              </w:rPr>
              <w:t xml:space="preserve"> preparations</w:t>
            </w:r>
          </w:p>
        </w:tc>
        <w:tc>
          <w:tcPr>
            <w:tcW w:w="1587" w:type="dxa"/>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No</w:t>
            </w:r>
          </w:p>
        </w:tc>
        <w:tc>
          <w:tcPr>
            <w:tcW w:w="1531" w:type="dxa"/>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Batch shall be rejected.</w:t>
            </w:r>
          </w:p>
        </w:tc>
        <w:tc>
          <w:tcPr>
            <w:tcW w:w="1417" w:type="dxa"/>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Initial results to be reported.</w:t>
            </w:r>
          </w:p>
        </w:tc>
      </w:tr>
      <w:tr w:rsidR="00952D68" w:rsidRPr="000D5145" w:rsidTr="00DC093A">
        <w:trPr>
          <w:trHeight w:val="1644"/>
          <w:jc w:val="center"/>
        </w:trPr>
        <w:tc>
          <w:tcPr>
            <w:tcW w:w="851" w:type="dxa"/>
            <w:vMerge/>
            <w:vAlign w:val="center"/>
          </w:tcPr>
          <w:p w:rsidR="00952D68" w:rsidRPr="000D5145" w:rsidRDefault="00952D68" w:rsidP="00420766">
            <w:pPr>
              <w:spacing w:line="360" w:lineRule="auto"/>
              <w:jc w:val="both"/>
              <w:rPr>
                <w:rFonts w:ascii="Times New Roman" w:hAnsi="Times New Roman" w:cs="Times New Roman"/>
                <w:sz w:val="24"/>
                <w:szCs w:val="24"/>
              </w:rPr>
            </w:pPr>
          </w:p>
        </w:tc>
        <w:tc>
          <w:tcPr>
            <w:tcW w:w="1724" w:type="dxa"/>
            <w:vMerge/>
            <w:vAlign w:val="center"/>
          </w:tcPr>
          <w:p w:rsidR="00952D68" w:rsidRPr="000D5145" w:rsidRDefault="00952D68" w:rsidP="00420766">
            <w:pPr>
              <w:spacing w:line="360" w:lineRule="auto"/>
              <w:jc w:val="center"/>
              <w:rPr>
                <w:rFonts w:ascii="Times New Roman" w:hAnsi="Times New Roman" w:cs="Times New Roman"/>
                <w:sz w:val="24"/>
                <w:szCs w:val="24"/>
              </w:rPr>
            </w:pPr>
          </w:p>
        </w:tc>
        <w:tc>
          <w:tcPr>
            <w:tcW w:w="1361" w:type="dxa"/>
            <w:vMerge/>
            <w:vAlign w:val="center"/>
          </w:tcPr>
          <w:p w:rsidR="00952D68" w:rsidRPr="000D5145" w:rsidRDefault="00952D68" w:rsidP="00420766">
            <w:pPr>
              <w:spacing w:line="360" w:lineRule="auto"/>
              <w:jc w:val="center"/>
              <w:rPr>
                <w:rFonts w:ascii="Times New Roman" w:hAnsi="Times New Roman" w:cs="Times New Roman"/>
                <w:sz w:val="24"/>
                <w:szCs w:val="24"/>
              </w:rPr>
            </w:pPr>
          </w:p>
        </w:tc>
        <w:tc>
          <w:tcPr>
            <w:tcW w:w="1417" w:type="dxa"/>
            <w:vMerge/>
            <w:vAlign w:val="center"/>
          </w:tcPr>
          <w:p w:rsidR="00952D68" w:rsidRPr="000D5145" w:rsidRDefault="00952D68" w:rsidP="00420766">
            <w:pPr>
              <w:spacing w:line="360" w:lineRule="auto"/>
              <w:jc w:val="center"/>
              <w:rPr>
                <w:rFonts w:ascii="Times New Roman" w:hAnsi="Times New Roman" w:cs="Times New Roman"/>
                <w:sz w:val="24"/>
                <w:szCs w:val="24"/>
              </w:rPr>
            </w:pPr>
          </w:p>
        </w:tc>
        <w:tc>
          <w:tcPr>
            <w:tcW w:w="1587" w:type="dxa"/>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Yes</w:t>
            </w:r>
          </w:p>
        </w:tc>
        <w:tc>
          <w:tcPr>
            <w:tcW w:w="1531" w:type="dxa"/>
            <w:vAlign w:val="center"/>
          </w:tcPr>
          <w:p w:rsidR="00952D68" w:rsidRPr="000D5145" w:rsidRDefault="00952D68" w:rsidP="00420766">
            <w:pPr>
              <w:spacing w:line="360" w:lineRule="auto"/>
              <w:jc w:val="center"/>
              <w:rPr>
                <w:rFonts w:ascii="Times New Roman" w:hAnsi="Times New Roman" w:cs="Times New Roman"/>
                <w:sz w:val="24"/>
                <w:szCs w:val="24"/>
              </w:rPr>
            </w:pPr>
            <w:r w:rsidRPr="000D5145">
              <w:rPr>
                <w:rFonts w:ascii="Times New Roman" w:hAnsi="Times New Roman" w:cs="Times New Roman"/>
                <w:sz w:val="24"/>
                <w:szCs w:val="24"/>
              </w:rPr>
              <w:t>Batch shall be approved/ released.</w:t>
            </w:r>
          </w:p>
        </w:tc>
        <w:tc>
          <w:tcPr>
            <w:tcW w:w="1417" w:type="dxa"/>
            <w:vAlign w:val="center"/>
          </w:tcPr>
          <w:p w:rsidR="00952D68" w:rsidRPr="000D5145" w:rsidRDefault="00952D68" w:rsidP="00A046B5">
            <w:pPr>
              <w:spacing w:line="276" w:lineRule="auto"/>
              <w:jc w:val="center"/>
              <w:rPr>
                <w:rFonts w:ascii="Times New Roman" w:hAnsi="Times New Roman" w:cs="Times New Roman"/>
                <w:sz w:val="24"/>
                <w:szCs w:val="24"/>
              </w:rPr>
            </w:pPr>
            <w:r w:rsidRPr="000D5145">
              <w:rPr>
                <w:rFonts w:ascii="Times New Roman" w:hAnsi="Times New Roman" w:cs="Times New Roman"/>
                <w:sz w:val="24"/>
                <w:szCs w:val="24"/>
              </w:rPr>
              <w:t>Average of 2 preparations of phase-II</w:t>
            </w:r>
          </w:p>
        </w:tc>
      </w:tr>
    </w:tbl>
    <w:p w:rsidR="00962627" w:rsidRPr="000D5145" w:rsidRDefault="00AA69E1" w:rsidP="000D5145">
      <w:pPr>
        <w:jc w:val="both"/>
        <w:rPr>
          <w:rFonts w:ascii="Times New Roman" w:hAnsi="Times New Roman" w:cs="Times New Roman"/>
          <w:sz w:val="24"/>
          <w:szCs w:val="24"/>
        </w:rPr>
      </w:pPr>
      <w:r w:rsidRPr="000D5145">
        <w:rPr>
          <w:rFonts w:ascii="Times New Roman" w:hAnsi="Times New Roman" w:cs="Times New Roman"/>
          <w:sz w:val="24"/>
          <w:szCs w:val="24"/>
        </w:rPr>
        <w:t xml:space="preserve">      </w:t>
      </w:r>
    </w:p>
    <w:p w:rsidR="00DA3FFC" w:rsidRPr="000D5145" w:rsidRDefault="00AA69E1"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lastRenderedPageBreak/>
        <w:t>In phase-II if assignable cause is identified, a second analyst is re</w:t>
      </w:r>
      <w:r w:rsidR="00DA3FFC" w:rsidRPr="000D5145">
        <w:rPr>
          <w:sz w:val="24"/>
          <w:szCs w:val="24"/>
        </w:rPr>
        <w:t>quired to perform the retes</w:t>
      </w:r>
      <w:r w:rsidR="00BA5349" w:rsidRPr="000D5145">
        <w:rPr>
          <w:sz w:val="24"/>
          <w:szCs w:val="24"/>
        </w:rPr>
        <w:t>ting. Perform the analysis for 2</w:t>
      </w:r>
      <w:r w:rsidR="00CD6033" w:rsidRPr="000D5145">
        <w:rPr>
          <w:sz w:val="24"/>
          <w:szCs w:val="24"/>
        </w:rPr>
        <w:t xml:space="preserve"> times. </w:t>
      </w:r>
    </w:p>
    <w:p w:rsidR="00DA3FFC" w:rsidRPr="000D5145" w:rsidRDefault="00DA3FFC"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For any tests if an acceptance criterion is not defined in analytical</w:t>
      </w:r>
      <w:r w:rsidR="00143D9D" w:rsidRPr="000D5145">
        <w:rPr>
          <w:sz w:val="24"/>
          <w:szCs w:val="24"/>
        </w:rPr>
        <w:t xml:space="preserve"> </w:t>
      </w:r>
      <w:r w:rsidR="00DC093A">
        <w:rPr>
          <w:sz w:val="24"/>
          <w:szCs w:val="24"/>
        </w:rPr>
        <w:t xml:space="preserve">method validation for </w:t>
      </w:r>
      <w:r w:rsidRPr="000D5145">
        <w:rPr>
          <w:sz w:val="24"/>
          <w:szCs w:val="24"/>
        </w:rPr>
        <w:t>%</w:t>
      </w:r>
      <w:r w:rsidR="00143D9D" w:rsidRPr="000D5145">
        <w:rPr>
          <w:sz w:val="24"/>
          <w:szCs w:val="24"/>
        </w:rPr>
        <w:t xml:space="preserve"> </w:t>
      </w:r>
      <w:r w:rsidRPr="000D5145">
        <w:rPr>
          <w:sz w:val="24"/>
          <w:szCs w:val="24"/>
        </w:rPr>
        <w:t>RSD.</w:t>
      </w:r>
      <w:r w:rsidR="00143D9D" w:rsidRPr="000D5145">
        <w:rPr>
          <w:sz w:val="24"/>
          <w:szCs w:val="24"/>
        </w:rPr>
        <w:t xml:space="preserve"> </w:t>
      </w:r>
      <w:r w:rsidRPr="000D5145">
        <w:rPr>
          <w:sz w:val="24"/>
          <w:szCs w:val="24"/>
        </w:rPr>
        <w:t xml:space="preserve">It shall be defined as recommended by QA. </w:t>
      </w:r>
    </w:p>
    <w:p w:rsidR="005F6D4D" w:rsidRPr="000D5145" w:rsidRDefault="00DA3FFC"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 xml:space="preserve">If the result from </w:t>
      </w:r>
      <w:r w:rsidR="006D59D5">
        <w:rPr>
          <w:sz w:val="24"/>
          <w:szCs w:val="24"/>
        </w:rPr>
        <w:t>repeat te</w:t>
      </w:r>
      <w:r w:rsidRPr="000D5145">
        <w:rPr>
          <w:sz w:val="24"/>
          <w:szCs w:val="24"/>
        </w:rPr>
        <w:t>sting are within specification</w:t>
      </w:r>
      <w:r w:rsidR="00143D9D" w:rsidRPr="000D5145">
        <w:rPr>
          <w:sz w:val="24"/>
          <w:szCs w:val="24"/>
        </w:rPr>
        <w:t>, then the d</w:t>
      </w:r>
      <w:r w:rsidR="00CD6033" w:rsidRPr="000D5145">
        <w:rPr>
          <w:sz w:val="24"/>
          <w:szCs w:val="24"/>
        </w:rPr>
        <w:t>ata obtained through the repeat analysis</w:t>
      </w:r>
      <w:r w:rsidR="00AA69E1" w:rsidRPr="000D5145">
        <w:rPr>
          <w:sz w:val="24"/>
          <w:szCs w:val="24"/>
        </w:rPr>
        <w:t xml:space="preserve"> </w:t>
      </w:r>
      <w:r w:rsidR="00143D9D" w:rsidRPr="000D5145">
        <w:rPr>
          <w:sz w:val="24"/>
          <w:szCs w:val="24"/>
        </w:rPr>
        <w:t>will stand as record, given that sufficient scientific rationale has been provided, and given that the data is consistent with other testing performed on the same sample / lot (i.</w:t>
      </w:r>
      <w:r w:rsidR="000036DC" w:rsidRPr="000D5145">
        <w:rPr>
          <w:sz w:val="24"/>
          <w:szCs w:val="24"/>
        </w:rPr>
        <w:t>e. initially result was repeat analysis</w:t>
      </w:r>
      <w:r w:rsidR="00143D9D" w:rsidRPr="000D5145">
        <w:rPr>
          <w:sz w:val="24"/>
          <w:szCs w:val="24"/>
        </w:rPr>
        <w:t xml:space="preserve">  and  was not confirmatory)</w:t>
      </w:r>
    </w:p>
    <w:p w:rsidR="00143D9D" w:rsidRPr="000D5145" w:rsidRDefault="00143D9D"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 xml:space="preserve">Additional testing may be performed </w:t>
      </w:r>
      <w:r w:rsidR="008F23E9" w:rsidRPr="000D5145">
        <w:rPr>
          <w:sz w:val="24"/>
          <w:szCs w:val="24"/>
        </w:rPr>
        <w:t>during phase</w:t>
      </w:r>
      <w:r w:rsidRPr="000D5145">
        <w:rPr>
          <w:sz w:val="24"/>
          <w:szCs w:val="24"/>
        </w:rPr>
        <w:t xml:space="preserve">-II of the investigation to further evaluate the </w:t>
      </w:r>
      <w:r w:rsidR="00F93ACB" w:rsidRPr="000D5145">
        <w:rPr>
          <w:sz w:val="24"/>
          <w:szCs w:val="24"/>
        </w:rPr>
        <w:t>assignable cause of the aberrant results.</w:t>
      </w:r>
    </w:p>
    <w:p w:rsidR="00F93ACB" w:rsidRPr="000D5145" w:rsidRDefault="00F93ACB"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This testing may include sample evaluation utilizing a separate technique, hypothesis testing, etc. All evaluation testing will be “for information only’’</w:t>
      </w:r>
      <w:r w:rsidR="004A6384" w:rsidRPr="000D5145">
        <w:rPr>
          <w:sz w:val="24"/>
          <w:szCs w:val="24"/>
        </w:rPr>
        <w:t>.</w:t>
      </w:r>
    </w:p>
    <w:p w:rsidR="004A6384" w:rsidRPr="000D5145" w:rsidRDefault="004A6384" w:rsidP="003D5906">
      <w:pPr>
        <w:pStyle w:val="ListParagraph"/>
        <w:numPr>
          <w:ilvl w:val="3"/>
          <w:numId w:val="2"/>
        </w:numPr>
        <w:suppressLineNumbers/>
        <w:suppressAutoHyphens/>
        <w:spacing w:line="360" w:lineRule="auto"/>
        <w:ind w:left="2835" w:hanging="992"/>
        <w:jc w:val="both"/>
        <w:rPr>
          <w:sz w:val="24"/>
          <w:szCs w:val="24"/>
        </w:rPr>
      </w:pPr>
      <w:r w:rsidRPr="000D5145">
        <w:rPr>
          <w:sz w:val="24"/>
          <w:szCs w:val="24"/>
        </w:rPr>
        <w:t>Experimental designs are conducted in order to provide supporting data to validate an assignable cause theory when necessary.</w:t>
      </w:r>
    </w:p>
    <w:p w:rsidR="004A6384" w:rsidRPr="003D5906" w:rsidRDefault="004A6384"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QC personal shall submit the completed ‘OOS investigation report’’ along with raw data to Quality Assurance.</w:t>
      </w:r>
    </w:p>
    <w:p w:rsidR="000E4764" w:rsidRPr="003D5906" w:rsidRDefault="004A6384"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 xml:space="preserve">Completion of corrective actions such as those pertaining to the analyst technique, test execution or test methodology will be addressed, documented and </w:t>
      </w:r>
      <w:r w:rsidR="000E4764" w:rsidRPr="003D5906">
        <w:rPr>
          <w:sz w:val="24"/>
          <w:szCs w:val="24"/>
        </w:rPr>
        <w:t>approved.</w:t>
      </w:r>
    </w:p>
    <w:p w:rsidR="000E4764" w:rsidRPr="003D5906" w:rsidRDefault="000E4764"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For inconclusive investigations (i.e., cause for the OOS results (Not to be invalidated), and together will all data generated during the investigation, be given full consideration in the disposition of the sample / lot batch.</w:t>
      </w:r>
    </w:p>
    <w:p w:rsidR="000E4764" w:rsidRPr="003D5906" w:rsidRDefault="000E4764"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lastRenderedPageBreak/>
        <w:t>At any stage in the investigation that an OOS result is believed to be confirmed, the potential impact will be evaluated.</w:t>
      </w:r>
    </w:p>
    <w:p w:rsidR="000E4764" w:rsidRPr="003D5906" w:rsidRDefault="000E4764"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 xml:space="preserve">If </w:t>
      </w:r>
      <w:r w:rsidR="00BC7BFB" w:rsidRPr="003D5906">
        <w:rPr>
          <w:sz w:val="24"/>
          <w:szCs w:val="24"/>
        </w:rPr>
        <w:t xml:space="preserve">it </w:t>
      </w:r>
      <w:r w:rsidRPr="003D5906">
        <w:rPr>
          <w:sz w:val="24"/>
          <w:szCs w:val="24"/>
        </w:rPr>
        <w:t>is determined that the data under investigation is associated with an intermediate or finished product intended for commercial distribution that potentially impact product quality, then a</w:t>
      </w:r>
      <w:r w:rsidR="00BC7BFB" w:rsidRPr="003D5906">
        <w:rPr>
          <w:sz w:val="24"/>
          <w:szCs w:val="24"/>
        </w:rPr>
        <w:t>n</w:t>
      </w:r>
      <w:r w:rsidRPr="003D5906">
        <w:rPr>
          <w:sz w:val="24"/>
          <w:szCs w:val="24"/>
        </w:rPr>
        <w:t xml:space="preserve"> acquisition shall be given to Head-QA.</w:t>
      </w:r>
    </w:p>
    <w:p w:rsidR="004A6384" w:rsidRPr="003D5906" w:rsidRDefault="000E4764"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 xml:space="preserve">In the case of the acquisition of an OOS results </w:t>
      </w:r>
      <w:r w:rsidR="00873439" w:rsidRPr="003D5906">
        <w:rPr>
          <w:sz w:val="24"/>
          <w:szCs w:val="24"/>
        </w:rPr>
        <w:t>for</w:t>
      </w:r>
      <w:r w:rsidRPr="003D5906">
        <w:rPr>
          <w:sz w:val="24"/>
          <w:szCs w:val="24"/>
        </w:rPr>
        <w:t xml:space="preserve"> distribut</w:t>
      </w:r>
      <w:r w:rsidR="00873439" w:rsidRPr="003D5906">
        <w:rPr>
          <w:sz w:val="24"/>
          <w:szCs w:val="24"/>
        </w:rPr>
        <w:t xml:space="preserve">ed product (for example, a </w:t>
      </w:r>
      <w:r w:rsidR="007E6680" w:rsidRPr="003D5906">
        <w:rPr>
          <w:sz w:val="24"/>
          <w:szCs w:val="24"/>
        </w:rPr>
        <w:t>Hold time study</w:t>
      </w:r>
      <w:r w:rsidR="00873439" w:rsidRPr="003D5906">
        <w:rPr>
          <w:sz w:val="24"/>
          <w:szCs w:val="24"/>
        </w:rPr>
        <w:t xml:space="preserve"> test within the product expiry/retest period), the site QA will be immediately notified to QA.</w:t>
      </w:r>
    </w:p>
    <w:p w:rsidR="00873439" w:rsidRPr="003D5906" w:rsidRDefault="00873439"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In case of  Raw / Packing materials OOS, site QA approve / reject the material based on the laboratory investigation and the same shall be informed to QC, Warehouse and purchase department for further actions.</w:t>
      </w:r>
    </w:p>
    <w:p w:rsidR="00873439" w:rsidRPr="003D5906" w:rsidRDefault="00873439"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 xml:space="preserve">In case of intermediate / </w:t>
      </w:r>
      <w:r w:rsidR="001658B5" w:rsidRPr="003D5906">
        <w:rPr>
          <w:sz w:val="24"/>
          <w:szCs w:val="24"/>
        </w:rPr>
        <w:t xml:space="preserve">finished product </w:t>
      </w:r>
      <w:r w:rsidRPr="003D5906">
        <w:rPr>
          <w:sz w:val="24"/>
          <w:szCs w:val="24"/>
        </w:rPr>
        <w:t xml:space="preserve">OOS, proceed for manufacturing investigation and this </w:t>
      </w:r>
      <w:r w:rsidR="00BE20E3" w:rsidRPr="003D5906">
        <w:rPr>
          <w:sz w:val="24"/>
          <w:szCs w:val="24"/>
        </w:rPr>
        <w:t>shall be part of Phase-II investigation.</w:t>
      </w:r>
    </w:p>
    <w:p w:rsidR="00DD1BBE" w:rsidRPr="000D5145" w:rsidRDefault="00BE20E3" w:rsidP="003D5906">
      <w:pPr>
        <w:pStyle w:val="ListParagraph"/>
        <w:numPr>
          <w:ilvl w:val="2"/>
          <w:numId w:val="2"/>
        </w:numPr>
        <w:suppressLineNumbers/>
        <w:suppressAutoHyphens/>
        <w:spacing w:line="360" w:lineRule="auto"/>
        <w:ind w:left="1843" w:hanging="850"/>
        <w:jc w:val="both"/>
        <w:rPr>
          <w:sz w:val="24"/>
          <w:szCs w:val="24"/>
        </w:rPr>
      </w:pPr>
      <w:r w:rsidRPr="003D5906">
        <w:rPr>
          <w:sz w:val="24"/>
          <w:szCs w:val="24"/>
        </w:rPr>
        <w:t>During qualification of contract testing laboratory OOS investigation procedure shall be a</w:t>
      </w:r>
      <w:r w:rsidRPr="00DC093A">
        <w:rPr>
          <w:sz w:val="24"/>
          <w:szCs w:val="24"/>
        </w:rPr>
        <w:t>ssessed</w:t>
      </w:r>
      <w:r w:rsidRPr="000D5145">
        <w:rPr>
          <w:sz w:val="24"/>
          <w:szCs w:val="24"/>
        </w:rPr>
        <w:t xml:space="preserve"> for adequacy and approved.</w:t>
      </w:r>
    </w:p>
    <w:p w:rsidR="00626305" w:rsidRPr="008A36A0" w:rsidRDefault="00E110FF" w:rsidP="003D5906">
      <w:pPr>
        <w:pStyle w:val="ListParagraph"/>
        <w:numPr>
          <w:ilvl w:val="1"/>
          <w:numId w:val="2"/>
        </w:numPr>
        <w:suppressLineNumbers/>
        <w:suppressAutoHyphens/>
        <w:spacing w:line="360" w:lineRule="auto"/>
        <w:ind w:left="993" w:hanging="567"/>
        <w:jc w:val="both"/>
        <w:rPr>
          <w:b/>
          <w:sz w:val="24"/>
          <w:szCs w:val="24"/>
        </w:rPr>
      </w:pPr>
      <w:r w:rsidRPr="008A36A0">
        <w:rPr>
          <w:b/>
          <w:color w:val="000000"/>
          <w:sz w:val="24"/>
          <w:szCs w:val="24"/>
        </w:rPr>
        <w:t>Phase</w:t>
      </w:r>
      <w:r w:rsidRPr="008A36A0">
        <w:rPr>
          <w:b/>
          <w:sz w:val="24"/>
          <w:szCs w:val="24"/>
        </w:rPr>
        <w:t>-I</w:t>
      </w:r>
      <w:r>
        <w:rPr>
          <w:b/>
          <w:sz w:val="24"/>
          <w:szCs w:val="24"/>
        </w:rPr>
        <w:t>I</w:t>
      </w:r>
      <w:r w:rsidRPr="008A36A0">
        <w:rPr>
          <w:b/>
          <w:sz w:val="24"/>
          <w:szCs w:val="24"/>
        </w:rPr>
        <w:t xml:space="preserve"> Investigation (Manufacturing Investigation)</w:t>
      </w:r>
    </w:p>
    <w:p w:rsidR="00F4119B" w:rsidRPr="004E1CE3" w:rsidRDefault="00F4119B" w:rsidP="003D5906">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Head-QA / Designee shall organize cross-functional investigat</w:t>
      </w:r>
      <w:r w:rsidR="00BE20E3" w:rsidRPr="000D5145">
        <w:rPr>
          <w:sz w:val="24"/>
          <w:szCs w:val="24"/>
        </w:rPr>
        <w:t>ion team from Production</w:t>
      </w:r>
      <w:r w:rsidR="004E1CE3">
        <w:rPr>
          <w:sz w:val="24"/>
          <w:szCs w:val="24"/>
        </w:rPr>
        <w:t xml:space="preserve"> </w:t>
      </w:r>
      <w:r w:rsidRPr="004E1CE3">
        <w:rPr>
          <w:sz w:val="24"/>
          <w:szCs w:val="24"/>
        </w:rPr>
        <w:t>QC, QA</w:t>
      </w:r>
      <w:r w:rsidR="00952D68">
        <w:rPr>
          <w:sz w:val="24"/>
          <w:szCs w:val="24"/>
        </w:rPr>
        <w:t>, R&amp;D if required Engineering Depar</w:t>
      </w:r>
      <w:r w:rsidR="00FB6CBF">
        <w:rPr>
          <w:sz w:val="24"/>
          <w:szCs w:val="24"/>
        </w:rPr>
        <w:t>t</w:t>
      </w:r>
      <w:r w:rsidR="00952D68">
        <w:rPr>
          <w:sz w:val="24"/>
          <w:szCs w:val="24"/>
        </w:rPr>
        <w:t>ment</w:t>
      </w:r>
      <w:r w:rsidRPr="004E1CE3">
        <w:rPr>
          <w:sz w:val="24"/>
          <w:szCs w:val="24"/>
        </w:rPr>
        <w:t xml:space="preserve"> / Warehouse to assess the possible cause for OOS.</w:t>
      </w:r>
    </w:p>
    <w:p w:rsidR="00F4119B" w:rsidRPr="000D5145" w:rsidRDefault="00F4119B" w:rsidP="003D5906">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The Team will proceed with full scale investig</w:t>
      </w:r>
      <w:r w:rsidR="001A16F5" w:rsidRPr="000D5145">
        <w:rPr>
          <w:sz w:val="24"/>
          <w:szCs w:val="24"/>
        </w:rPr>
        <w:t>ation by checking the following</w:t>
      </w:r>
      <w:r w:rsidR="00EB0B64" w:rsidRPr="000D5145">
        <w:rPr>
          <w:sz w:val="24"/>
          <w:szCs w:val="24"/>
        </w:rPr>
        <w:t xml:space="preserve"> </w:t>
      </w:r>
      <w:r w:rsidRPr="000D5145">
        <w:rPr>
          <w:sz w:val="24"/>
          <w:szCs w:val="24"/>
        </w:rPr>
        <w:t xml:space="preserve">against the OOS Investigation Form with respect to BPR, but not limited to ; </w:t>
      </w:r>
    </w:p>
    <w:p w:rsidR="00F4119B" w:rsidRPr="000D5145" w:rsidRDefault="00F4119B"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Any deviation to the fixed batch size</w:t>
      </w:r>
    </w:p>
    <w:p w:rsidR="00F4119B" w:rsidRPr="000D5145" w:rsidRDefault="00F4119B"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 xml:space="preserve">Any deviation in the quantities of raw materials charged </w:t>
      </w:r>
    </w:p>
    <w:p w:rsidR="00F4119B" w:rsidRPr="000D5145" w:rsidRDefault="00F4119B"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 xml:space="preserve">Any deviation in Critical Process Parameters </w:t>
      </w:r>
    </w:p>
    <w:p w:rsidR="00F4119B" w:rsidRPr="000D5145" w:rsidRDefault="00F4119B"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Any deviations in In-process test results</w:t>
      </w:r>
    </w:p>
    <w:p w:rsidR="00F4119B" w:rsidRPr="000D5145" w:rsidRDefault="00F4119B"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Any deviations w.r.t</w:t>
      </w:r>
      <w:r w:rsidR="00931813">
        <w:rPr>
          <w:sz w:val="24"/>
          <w:szCs w:val="24"/>
        </w:rPr>
        <w:t>.</w:t>
      </w:r>
      <w:r w:rsidRPr="000D5145">
        <w:rPr>
          <w:sz w:val="24"/>
          <w:szCs w:val="24"/>
        </w:rPr>
        <w:t xml:space="preserve"> equipments mentioned against BPR</w:t>
      </w:r>
      <w:r w:rsidR="00D44789" w:rsidRPr="000D5145">
        <w:rPr>
          <w:sz w:val="24"/>
          <w:szCs w:val="24"/>
        </w:rPr>
        <w:t>.</w:t>
      </w:r>
    </w:p>
    <w:p w:rsidR="00F4119B" w:rsidRPr="000D5145" w:rsidRDefault="00954200"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lastRenderedPageBreak/>
        <w:t>Verification</w:t>
      </w:r>
      <w:r w:rsidR="00F4119B" w:rsidRPr="000D5145">
        <w:rPr>
          <w:sz w:val="24"/>
          <w:szCs w:val="24"/>
        </w:rPr>
        <w:t xml:space="preserve"> of Environmental conditions (such as temperature and humidity etc.,) </w:t>
      </w:r>
      <w:r w:rsidR="002064B6" w:rsidRPr="000D5145">
        <w:rPr>
          <w:sz w:val="24"/>
          <w:szCs w:val="24"/>
        </w:rPr>
        <w:t>of the</w:t>
      </w:r>
      <w:r w:rsidR="00F4119B" w:rsidRPr="000D5145">
        <w:rPr>
          <w:sz w:val="24"/>
          <w:szCs w:val="24"/>
        </w:rPr>
        <w:t xml:space="preserve"> manufacturing areas</w:t>
      </w:r>
      <w:r w:rsidRPr="000D5145">
        <w:rPr>
          <w:sz w:val="24"/>
          <w:szCs w:val="24"/>
        </w:rPr>
        <w:t>.</w:t>
      </w:r>
    </w:p>
    <w:p w:rsidR="00F4119B" w:rsidRPr="000D5145" w:rsidRDefault="00954200"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Verification</w:t>
      </w:r>
      <w:r w:rsidR="00F4119B" w:rsidRPr="000D5145">
        <w:rPr>
          <w:sz w:val="24"/>
          <w:szCs w:val="24"/>
        </w:rPr>
        <w:t xml:space="preserve"> Maintenance records</w:t>
      </w:r>
      <w:r w:rsidR="00AC2046" w:rsidRPr="000D5145">
        <w:rPr>
          <w:sz w:val="24"/>
          <w:szCs w:val="24"/>
        </w:rPr>
        <w:t xml:space="preserve"> and Equipment log books.</w:t>
      </w:r>
    </w:p>
    <w:p w:rsidR="00AC2046" w:rsidRPr="000D5145" w:rsidRDefault="00AC2046"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Verification of Measurements in product quality and quantity.</w:t>
      </w:r>
    </w:p>
    <w:p w:rsidR="00F4119B" w:rsidRPr="000D5145" w:rsidRDefault="00954200"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Any</w:t>
      </w:r>
      <w:r w:rsidR="00F4119B" w:rsidRPr="000D5145">
        <w:rPr>
          <w:sz w:val="24"/>
          <w:szCs w:val="24"/>
        </w:rPr>
        <w:t xml:space="preserve"> out of calibration of measuring equipments, weighing balances (E.g. Temperature, Vacuum, Pressure gauge etc.)  </w:t>
      </w:r>
    </w:p>
    <w:p w:rsidR="00F4119B" w:rsidRPr="000D5145" w:rsidRDefault="00626305"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Checking the</w:t>
      </w:r>
      <w:r w:rsidR="00AC2046" w:rsidRPr="000D5145">
        <w:rPr>
          <w:sz w:val="24"/>
          <w:szCs w:val="24"/>
        </w:rPr>
        <w:t xml:space="preserve"> </w:t>
      </w:r>
      <w:r w:rsidR="00227BCC" w:rsidRPr="000D5145">
        <w:rPr>
          <w:sz w:val="24"/>
          <w:szCs w:val="24"/>
        </w:rPr>
        <w:t>Reactors (e.g., SSR and GLR)</w:t>
      </w:r>
      <w:r w:rsidR="00954200" w:rsidRPr="000D5145">
        <w:rPr>
          <w:sz w:val="24"/>
          <w:szCs w:val="24"/>
        </w:rPr>
        <w:t>.</w:t>
      </w:r>
    </w:p>
    <w:p w:rsidR="00F4119B" w:rsidRPr="000D5145" w:rsidRDefault="00F4119B"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Discussion with production personnel for any deviations taken place</w:t>
      </w:r>
      <w:r w:rsidR="00954200" w:rsidRPr="000D5145">
        <w:rPr>
          <w:sz w:val="24"/>
          <w:szCs w:val="24"/>
        </w:rPr>
        <w:t>.</w:t>
      </w:r>
    </w:p>
    <w:p w:rsidR="00F4119B" w:rsidRPr="000D5145" w:rsidRDefault="00F4119B" w:rsidP="00156C32">
      <w:pPr>
        <w:pStyle w:val="ListParagraph"/>
        <w:numPr>
          <w:ilvl w:val="2"/>
          <w:numId w:val="16"/>
        </w:numPr>
        <w:suppressLineNumbers/>
        <w:suppressAutoHyphens/>
        <w:spacing w:line="360" w:lineRule="auto"/>
        <w:ind w:left="2268" w:hanging="425"/>
        <w:jc w:val="both"/>
        <w:rPr>
          <w:sz w:val="24"/>
          <w:szCs w:val="24"/>
        </w:rPr>
      </w:pPr>
      <w:r w:rsidRPr="000D5145">
        <w:rPr>
          <w:sz w:val="24"/>
          <w:szCs w:val="24"/>
        </w:rPr>
        <w:t>Training records of persons who are involved in the process</w:t>
      </w:r>
      <w:r w:rsidR="00D44789" w:rsidRPr="000D5145">
        <w:rPr>
          <w:sz w:val="24"/>
          <w:szCs w:val="24"/>
        </w:rPr>
        <w:t>.</w:t>
      </w:r>
    </w:p>
    <w:p w:rsidR="00952D68" w:rsidRDefault="00857DA0" w:rsidP="003D5906">
      <w:pPr>
        <w:pStyle w:val="ListParagraph"/>
        <w:numPr>
          <w:ilvl w:val="2"/>
          <w:numId w:val="2"/>
        </w:numPr>
        <w:suppressLineNumbers/>
        <w:suppressAutoHyphens/>
        <w:spacing w:line="360" w:lineRule="auto"/>
        <w:ind w:left="1843" w:hanging="850"/>
        <w:jc w:val="both"/>
        <w:rPr>
          <w:sz w:val="24"/>
          <w:szCs w:val="24"/>
        </w:rPr>
      </w:pPr>
      <w:r w:rsidRPr="000D5145">
        <w:rPr>
          <w:sz w:val="24"/>
          <w:szCs w:val="24"/>
        </w:rPr>
        <w:t>Phase-II</w:t>
      </w:r>
      <w:r w:rsidR="00F4119B" w:rsidRPr="000D5145">
        <w:rPr>
          <w:sz w:val="24"/>
          <w:szCs w:val="24"/>
        </w:rPr>
        <w:t xml:space="preserve"> Checklist shall be filled by one of the members from investigation team.</w:t>
      </w:r>
    </w:p>
    <w:p w:rsidR="00B44D49" w:rsidRPr="003D19B9" w:rsidRDefault="00FD4540" w:rsidP="003D5906">
      <w:pPr>
        <w:pStyle w:val="ListParagraph"/>
        <w:numPr>
          <w:ilvl w:val="1"/>
          <w:numId w:val="2"/>
        </w:numPr>
        <w:suppressLineNumbers/>
        <w:suppressAutoHyphens/>
        <w:spacing w:line="360" w:lineRule="auto"/>
        <w:ind w:left="993" w:hanging="567"/>
        <w:jc w:val="both"/>
        <w:rPr>
          <w:sz w:val="24"/>
          <w:szCs w:val="24"/>
        </w:rPr>
      </w:pPr>
      <w:r w:rsidRPr="003D19B9">
        <w:rPr>
          <w:b/>
          <w:sz w:val="24"/>
          <w:szCs w:val="24"/>
        </w:rPr>
        <w:t>Handling of Extraneous Peaks (</w:t>
      </w:r>
      <w:r w:rsidR="00B44D49" w:rsidRPr="003D19B9">
        <w:rPr>
          <w:b/>
          <w:sz w:val="24"/>
          <w:szCs w:val="24"/>
        </w:rPr>
        <w:t>Observation and reporting</w:t>
      </w:r>
      <w:r w:rsidRPr="003D19B9">
        <w:rPr>
          <w:b/>
          <w:sz w:val="24"/>
          <w:szCs w:val="24"/>
        </w:rPr>
        <w:t>)</w:t>
      </w:r>
      <w:r w:rsidR="00B44D49" w:rsidRPr="003D19B9">
        <w:rPr>
          <w:b/>
          <w:sz w:val="24"/>
          <w:szCs w:val="24"/>
        </w:rPr>
        <w:t>:</w:t>
      </w:r>
    </w:p>
    <w:p w:rsidR="00B44D49" w:rsidRPr="003D19B9" w:rsidRDefault="00B44D49" w:rsidP="003D5906">
      <w:pPr>
        <w:pStyle w:val="ListParagraph"/>
        <w:numPr>
          <w:ilvl w:val="2"/>
          <w:numId w:val="2"/>
        </w:numPr>
        <w:suppressLineNumbers/>
        <w:suppressAutoHyphens/>
        <w:spacing w:line="360" w:lineRule="auto"/>
        <w:ind w:left="1843" w:hanging="850"/>
        <w:jc w:val="both"/>
        <w:rPr>
          <w:sz w:val="24"/>
          <w:szCs w:val="24"/>
        </w:rPr>
      </w:pPr>
      <w:r w:rsidRPr="003D19B9">
        <w:rPr>
          <w:sz w:val="24"/>
          <w:szCs w:val="24"/>
        </w:rPr>
        <w:t>Upon observation of an extraneous peak for the tests and technique depicted below, an initial evaluation shall be performed.</w:t>
      </w:r>
    </w:p>
    <w:p w:rsidR="00B44D49" w:rsidRPr="003D19B9" w:rsidRDefault="00B44D49" w:rsidP="003D5906">
      <w:pPr>
        <w:pStyle w:val="ListParagraph"/>
        <w:numPr>
          <w:ilvl w:val="2"/>
          <w:numId w:val="2"/>
        </w:numPr>
        <w:suppressLineNumbers/>
        <w:suppressAutoHyphens/>
        <w:spacing w:line="360" w:lineRule="auto"/>
        <w:ind w:left="1843" w:hanging="850"/>
        <w:jc w:val="both"/>
        <w:rPr>
          <w:b/>
          <w:sz w:val="24"/>
          <w:szCs w:val="24"/>
        </w:rPr>
      </w:pPr>
      <w:r w:rsidRPr="003D19B9">
        <w:rPr>
          <w:b/>
          <w:sz w:val="24"/>
          <w:szCs w:val="24"/>
        </w:rPr>
        <w:t>Criteria for identification of the "Extraneous Peak"</w:t>
      </w:r>
    </w:p>
    <w:tbl>
      <w:tblPr>
        <w:tblStyle w:val="TableGrid"/>
        <w:tblW w:w="9588" w:type="dxa"/>
        <w:tblInd w:w="392" w:type="dxa"/>
        <w:tblLook w:val="04A0"/>
      </w:tblPr>
      <w:tblGrid>
        <w:gridCol w:w="1701"/>
        <w:gridCol w:w="1417"/>
        <w:gridCol w:w="6470"/>
      </w:tblGrid>
      <w:tr w:rsidR="00F366F8" w:rsidRPr="003D19B9" w:rsidTr="00B33A26">
        <w:trPr>
          <w:tblHeader/>
        </w:trPr>
        <w:tc>
          <w:tcPr>
            <w:tcW w:w="1701" w:type="dxa"/>
          </w:tcPr>
          <w:p w:rsidR="00F366F8" w:rsidRPr="003D19B9" w:rsidRDefault="00F366F8" w:rsidP="00820980">
            <w:pPr>
              <w:suppressLineNumbers/>
              <w:suppressAutoHyphens/>
              <w:jc w:val="both"/>
              <w:rPr>
                <w:rFonts w:ascii="Times New Roman" w:hAnsi="Times New Roman" w:cs="Times New Roman"/>
                <w:b/>
                <w:sz w:val="24"/>
                <w:szCs w:val="24"/>
              </w:rPr>
            </w:pPr>
            <w:r w:rsidRPr="003D19B9">
              <w:rPr>
                <w:rFonts w:ascii="Times New Roman" w:hAnsi="Times New Roman" w:cs="Times New Roman"/>
                <w:b/>
                <w:sz w:val="24"/>
                <w:szCs w:val="24"/>
              </w:rPr>
              <w:t>Test</w:t>
            </w:r>
          </w:p>
        </w:tc>
        <w:tc>
          <w:tcPr>
            <w:tcW w:w="1417" w:type="dxa"/>
          </w:tcPr>
          <w:p w:rsidR="00F366F8" w:rsidRPr="003D19B9" w:rsidRDefault="00F366F8" w:rsidP="00820980">
            <w:pPr>
              <w:suppressLineNumbers/>
              <w:suppressAutoHyphens/>
              <w:jc w:val="both"/>
              <w:rPr>
                <w:rFonts w:ascii="Times New Roman" w:hAnsi="Times New Roman" w:cs="Times New Roman"/>
                <w:b/>
                <w:sz w:val="24"/>
                <w:szCs w:val="24"/>
              </w:rPr>
            </w:pPr>
            <w:r w:rsidRPr="003D19B9">
              <w:rPr>
                <w:rFonts w:ascii="Times New Roman" w:hAnsi="Times New Roman" w:cs="Times New Roman"/>
                <w:b/>
                <w:sz w:val="24"/>
                <w:szCs w:val="24"/>
              </w:rPr>
              <w:t>Technique</w:t>
            </w:r>
          </w:p>
        </w:tc>
        <w:tc>
          <w:tcPr>
            <w:tcW w:w="6470" w:type="dxa"/>
          </w:tcPr>
          <w:p w:rsidR="00F366F8" w:rsidRPr="003D19B9" w:rsidRDefault="00F366F8" w:rsidP="00820980">
            <w:pPr>
              <w:suppressLineNumbers/>
              <w:suppressAutoHyphens/>
              <w:jc w:val="both"/>
              <w:rPr>
                <w:rFonts w:ascii="Times New Roman" w:hAnsi="Times New Roman" w:cs="Times New Roman"/>
                <w:b/>
                <w:sz w:val="24"/>
                <w:szCs w:val="24"/>
              </w:rPr>
            </w:pPr>
            <w:r w:rsidRPr="003D19B9">
              <w:rPr>
                <w:rFonts w:ascii="Times New Roman" w:hAnsi="Times New Roman" w:cs="Times New Roman"/>
                <w:b/>
                <w:sz w:val="24"/>
                <w:szCs w:val="24"/>
              </w:rPr>
              <w:t>Criteria for Investigation</w:t>
            </w:r>
          </w:p>
        </w:tc>
      </w:tr>
      <w:tr w:rsidR="00F366F8" w:rsidRPr="003D19B9" w:rsidTr="00B33A26">
        <w:tc>
          <w:tcPr>
            <w:tcW w:w="1701" w:type="dxa"/>
            <w:vAlign w:val="center"/>
          </w:tcPr>
          <w:p w:rsidR="00F366F8" w:rsidRPr="003D19B9" w:rsidRDefault="00F366F8"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Assay</w:t>
            </w:r>
          </w:p>
        </w:tc>
        <w:tc>
          <w:tcPr>
            <w:tcW w:w="1417" w:type="dxa"/>
            <w:vAlign w:val="center"/>
          </w:tcPr>
          <w:p w:rsidR="00F366F8" w:rsidRPr="003D19B9" w:rsidRDefault="00F366F8"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HPLC/GC</w:t>
            </w:r>
          </w:p>
        </w:tc>
        <w:tc>
          <w:tcPr>
            <w:tcW w:w="6470" w:type="dxa"/>
          </w:tcPr>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1. Pea</w:t>
            </w:r>
            <w:r w:rsidR="00FD4540" w:rsidRPr="003D19B9">
              <w:rPr>
                <w:rFonts w:ascii="Times New Roman" w:hAnsi="Times New Roman" w:cs="Times New Roman"/>
                <w:sz w:val="24"/>
                <w:szCs w:val="24"/>
              </w:rPr>
              <w:t>k which is not in purview of 4.14</w:t>
            </w:r>
          </w:p>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2. Area &gt;2.0% of the area of analyte peak.</w:t>
            </w:r>
          </w:p>
        </w:tc>
      </w:tr>
      <w:tr w:rsidR="00F366F8" w:rsidRPr="003D19B9" w:rsidTr="00B33A26">
        <w:tc>
          <w:tcPr>
            <w:tcW w:w="1701" w:type="dxa"/>
            <w:vAlign w:val="center"/>
          </w:tcPr>
          <w:p w:rsidR="00F366F8" w:rsidRPr="003D19B9" w:rsidRDefault="00931813"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Residual solvents</w:t>
            </w:r>
          </w:p>
        </w:tc>
        <w:tc>
          <w:tcPr>
            <w:tcW w:w="1417" w:type="dxa"/>
            <w:vAlign w:val="center"/>
          </w:tcPr>
          <w:p w:rsidR="00F366F8" w:rsidRPr="003D19B9" w:rsidRDefault="00F366F8"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GC</w:t>
            </w:r>
          </w:p>
        </w:tc>
        <w:tc>
          <w:tcPr>
            <w:tcW w:w="6470" w:type="dxa"/>
          </w:tcPr>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1. Pea</w:t>
            </w:r>
            <w:r w:rsidR="00FD4540" w:rsidRPr="003D19B9">
              <w:rPr>
                <w:rFonts w:ascii="Times New Roman" w:hAnsi="Times New Roman" w:cs="Times New Roman"/>
                <w:sz w:val="24"/>
                <w:szCs w:val="24"/>
              </w:rPr>
              <w:t>k which is not in purview of 4.14</w:t>
            </w:r>
            <w:r w:rsidRPr="003D19B9">
              <w:rPr>
                <w:rFonts w:ascii="Times New Roman" w:hAnsi="Times New Roman" w:cs="Times New Roman"/>
                <w:sz w:val="24"/>
                <w:szCs w:val="24"/>
              </w:rPr>
              <w:t xml:space="preserve">. </w:t>
            </w:r>
          </w:p>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2. Any peak as an extraneous peak only if it is present in replicate preparations/injections with S/N ratio &gt;10 consistently.</w:t>
            </w:r>
          </w:p>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3. If any spike observed in standard/sample peak which increase/decrease the area counts.</w:t>
            </w:r>
          </w:p>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4. Any peak observed before the diluent peak (high boilers) other than specified peak in the specification in the sample run shall be considered as extraneous peak.</w:t>
            </w:r>
          </w:p>
        </w:tc>
      </w:tr>
      <w:tr w:rsidR="00F366F8" w:rsidRPr="003D19B9" w:rsidTr="00B33A26">
        <w:tc>
          <w:tcPr>
            <w:tcW w:w="1701" w:type="dxa"/>
            <w:vAlign w:val="center"/>
          </w:tcPr>
          <w:p w:rsidR="00F366F8" w:rsidRPr="003D19B9" w:rsidRDefault="00F366F8"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Cleaning samples</w:t>
            </w:r>
          </w:p>
        </w:tc>
        <w:tc>
          <w:tcPr>
            <w:tcW w:w="1417" w:type="dxa"/>
            <w:vAlign w:val="center"/>
          </w:tcPr>
          <w:p w:rsidR="00F366F8" w:rsidRPr="003D19B9" w:rsidRDefault="00F366F8"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HPLC/GC</w:t>
            </w:r>
          </w:p>
        </w:tc>
        <w:tc>
          <w:tcPr>
            <w:tcW w:w="6470" w:type="dxa"/>
          </w:tcPr>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 xml:space="preserve">1. All extraneous peak areas shall be added to the main analyte area and the total area shall </w:t>
            </w:r>
            <w:r w:rsidR="00CD5B59" w:rsidRPr="003D19B9">
              <w:rPr>
                <w:rFonts w:ascii="Times New Roman" w:hAnsi="Times New Roman" w:cs="Times New Roman"/>
                <w:sz w:val="24"/>
                <w:szCs w:val="24"/>
              </w:rPr>
              <w:t>be less than the standard area.</w:t>
            </w:r>
          </w:p>
          <w:p w:rsidR="00F366F8" w:rsidRPr="003D19B9" w:rsidRDefault="00F366F8" w:rsidP="00931813">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2. Any extraneous peak area in sample shall not be more than 50% of standard response area.</w:t>
            </w:r>
          </w:p>
        </w:tc>
      </w:tr>
    </w:tbl>
    <w:p w:rsidR="00B44D49" w:rsidRPr="003D19B9" w:rsidRDefault="00B44D49" w:rsidP="00E45AD5">
      <w:pPr>
        <w:pStyle w:val="ListParagraph"/>
        <w:numPr>
          <w:ilvl w:val="2"/>
          <w:numId w:val="2"/>
        </w:numPr>
        <w:suppressLineNumbers/>
        <w:suppressAutoHyphens/>
        <w:spacing w:before="240" w:line="360" w:lineRule="auto"/>
        <w:ind w:left="1843" w:hanging="850"/>
        <w:jc w:val="both"/>
        <w:rPr>
          <w:b/>
          <w:sz w:val="24"/>
          <w:szCs w:val="24"/>
        </w:rPr>
      </w:pPr>
      <w:r w:rsidRPr="003D19B9">
        <w:rPr>
          <w:b/>
          <w:sz w:val="24"/>
          <w:szCs w:val="24"/>
        </w:rPr>
        <w:lastRenderedPageBreak/>
        <w:t>Criteria for exclusion of "Extraneous Peaks":</w:t>
      </w:r>
    </w:p>
    <w:tbl>
      <w:tblPr>
        <w:tblStyle w:val="TableGrid"/>
        <w:tblW w:w="0" w:type="auto"/>
        <w:tblInd w:w="851" w:type="dxa"/>
        <w:tblLook w:val="04A0"/>
      </w:tblPr>
      <w:tblGrid>
        <w:gridCol w:w="1525"/>
        <w:gridCol w:w="1418"/>
        <w:gridCol w:w="6187"/>
      </w:tblGrid>
      <w:tr w:rsidR="00040C87" w:rsidRPr="003D19B9" w:rsidTr="00931813">
        <w:tc>
          <w:tcPr>
            <w:tcW w:w="1525" w:type="dxa"/>
          </w:tcPr>
          <w:p w:rsidR="00040C87" w:rsidRPr="003D19B9" w:rsidRDefault="00040C87" w:rsidP="00040C87">
            <w:pPr>
              <w:suppressLineNumbers/>
              <w:suppressAutoHyphens/>
              <w:jc w:val="both"/>
              <w:rPr>
                <w:rFonts w:ascii="Times New Roman" w:hAnsi="Times New Roman" w:cs="Times New Roman"/>
                <w:b/>
                <w:sz w:val="24"/>
                <w:szCs w:val="24"/>
              </w:rPr>
            </w:pPr>
            <w:r w:rsidRPr="003D19B9">
              <w:rPr>
                <w:rFonts w:ascii="Times New Roman" w:hAnsi="Times New Roman" w:cs="Times New Roman"/>
                <w:b/>
                <w:sz w:val="24"/>
                <w:szCs w:val="24"/>
              </w:rPr>
              <w:t>Test</w:t>
            </w:r>
          </w:p>
        </w:tc>
        <w:tc>
          <w:tcPr>
            <w:tcW w:w="1418" w:type="dxa"/>
          </w:tcPr>
          <w:p w:rsidR="00040C87" w:rsidRPr="003D19B9" w:rsidRDefault="00040C87" w:rsidP="00040C87">
            <w:pPr>
              <w:suppressLineNumbers/>
              <w:suppressAutoHyphens/>
              <w:jc w:val="both"/>
              <w:rPr>
                <w:rFonts w:ascii="Times New Roman" w:hAnsi="Times New Roman" w:cs="Times New Roman"/>
                <w:b/>
                <w:sz w:val="24"/>
                <w:szCs w:val="24"/>
              </w:rPr>
            </w:pPr>
            <w:r w:rsidRPr="003D19B9">
              <w:rPr>
                <w:rFonts w:ascii="Times New Roman" w:hAnsi="Times New Roman" w:cs="Times New Roman"/>
                <w:b/>
                <w:sz w:val="24"/>
                <w:szCs w:val="24"/>
              </w:rPr>
              <w:t>Technique</w:t>
            </w:r>
          </w:p>
        </w:tc>
        <w:tc>
          <w:tcPr>
            <w:tcW w:w="6187" w:type="dxa"/>
          </w:tcPr>
          <w:p w:rsidR="00040C87" w:rsidRPr="003D19B9" w:rsidRDefault="00040C87" w:rsidP="00040C87">
            <w:pPr>
              <w:suppressLineNumbers/>
              <w:suppressAutoHyphens/>
              <w:jc w:val="both"/>
              <w:rPr>
                <w:rFonts w:ascii="Times New Roman" w:hAnsi="Times New Roman" w:cs="Times New Roman"/>
                <w:b/>
                <w:sz w:val="24"/>
                <w:szCs w:val="24"/>
              </w:rPr>
            </w:pPr>
            <w:r w:rsidRPr="003D19B9">
              <w:rPr>
                <w:rFonts w:ascii="Times New Roman" w:hAnsi="Times New Roman" w:cs="Times New Roman"/>
                <w:b/>
                <w:sz w:val="24"/>
                <w:szCs w:val="24"/>
              </w:rPr>
              <w:t>Criteria for Investigation</w:t>
            </w:r>
          </w:p>
        </w:tc>
      </w:tr>
      <w:tr w:rsidR="00040C87" w:rsidRPr="003D19B9" w:rsidTr="00E45AD5">
        <w:tc>
          <w:tcPr>
            <w:tcW w:w="1525" w:type="dxa"/>
            <w:vAlign w:val="center"/>
          </w:tcPr>
          <w:p w:rsidR="00040C87" w:rsidRPr="003D19B9" w:rsidRDefault="00040C87"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Residual solvents</w:t>
            </w:r>
          </w:p>
        </w:tc>
        <w:tc>
          <w:tcPr>
            <w:tcW w:w="1418" w:type="dxa"/>
            <w:vAlign w:val="center"/>
          </w:tcPr>
          <w:p w:rsidR="00040C87" w:rsidRPr="003D19B9" w:rsidRDefault="00040C87" w:rsidP="00E45AD5">
            <w:pPr>
              <w:suppressLineNumbers/>
              <w:suppressAutoHyphens/>
              <w:rPr>
                <w:rFonts w:ascii="Times New Roman" w:hAnsi="Times New Roman" w:cs="Times New Roman"/>
                <w:sz w:val="24"/>
                <w:szCs w:val="24"/>
              </w:rPr>
            </w:pPr>
            <w:r w:rsidRPr="003D19B9">
              <w:rPr>
                <w:rFonts w:ascii="Times New Roman" w:hAnsi="Times New Roman" w:cs="Times New Roman"/>
                <w:sz w:val="24"/>
                <w:szCs w:val="24"/>
              </w:rPr>
              <w:t>GC</w:t>
            </w:r>
          </w:p>
        </w:tc>
        <w:tc>
          <w:tcPr>
            <w:tcW w:w="6187" w:type="dxa"/>
          </w:tcPr>
          <w:p w:rsidR="00040C87" w:rsidRPr="003D19B9" w:rsidRDefault="00040C87" w:rsidP="006B4149">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1. Extraneous peaks in the initial elution region, which might be due to bad septum or improper glass</w:t>
            </w:r>
            <w:r w:rsidR="00931813" w:rsidRPr="003D19B9">
              <w:rPr>
                <w:rFonts w:ascii="Times New Roman" w:hAnsi="Times New Roman" w:cs="Times New Roman"/>
                <w:sz w:val="24"/>
                <w:szCs w:val="24"/>
              </w:rPr>
              <w:t xml:space="preserve"> </w:t>
            </w:r>
            <w:r w:rsidRPr="003D19B9">
              <w:rPr>
                <w:rFonts w:ascii="Times New Roman" w:hAnsi="Times New Roman" w:cs="Times New Roman"/>
                <w:sz w:val="24"/>
                <w:szCs w:val="24"/>
              </w:rPr>
              <w:t>wool or improper detector cleaning, provided they are present in blank and standard chromatograms.</w:t>
            </w:r>
          </w:p>
          <w:p w:rsidR="00040C87" w:rsidRPr="003D19B9" w:rsidRDefault="00040C87" w:rsidP="006B4149">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2. Extraneous peaks at a specific retention time which is =1.5 times of the response of diluent.</w:t>
            </w:r>
          </w:p>
          <w:p w:rsidR="00040C87" w:rsidRPr="003D19B9" w:rsidRDefault="00040C87" w:rsidP="006B4149">
            <w:pPr>
              <w:suppressLineNumbers/>
              <w:suppressAutoHyphens/>
              <w:spacing w:line="276" w:lineRule="auto"/>
              <w:jc w:val="both"/>
              <w:rPr>
                <w:rFonts w:ascii="Times New Roman" w:hAnsi="Times New Roman" w:cs="Times New Roman"/>
                <w:sz w:val="24"/>
                <w:szCs w:val="24"/>
              </w:rPr>
            </w:pPr>
            <w:r w:rsidRPr="003D19B9">
              <w:rPr>
                <w:rFonts w:ascii="Times New Roman" w:hAnsi="Times New Roman" w:cs="Times New Roman"/>
                <w:sz w:val="24"/>
                <w:szCs w:val="24"/>
              </w:rPr>
              <w:t>3. Extraneous peaks which are observed after the elution of diluent (high boilers) which might be due to degradation of material/product.</w:t>
            </w:r>
          </w:p>
        </w:tc>
      </w:tr>
    </w:tbl>
    <w:p w:rsidR="00B44D49" w:rsidRPr="003D19B9" w:rsidRDefault="00B44D49" w:rsidP="003D5906">
      <w:pPr>
        <w:pStyle w:val="ListParagraph"/>
        <w:numPr>
          <w:ilvl w:val="2"/>
          <w:numId w:val="2"/>
        </w:numPr>
        <w:suppressLineNumbers/>
        <w:suppressAutoHyphens/>
        <w:spacing w:line="360" w:lineRule="auto"/>
        <w:ind w:left="1843" w:hanging="850"/>
        <w:jc w:val="both"/>
        <w:rPr>
          <w:b/>
          <w:sz w:val="24"/>
          <w:szCs w:val="24"/>
        </w:rPr>
      </w:pPr>
      <w:r w:rsidRPr="003D19B9">
        <w:rPr>
          <w:b/>
          <w:sz w:val="24"/>
          <w:szCs w:val="24"/>
        </w:rPr>
        <w:t>Reporting:</w:t>
      </w:r>
    </w:p>
    <w:p w:rsidR="00B44D49" w:rsidRPr="003D19B9" w:rsidRDefault="00B44D49" w:rsidP="003D5906">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Upon evaluation, if the observed extraneous peak(s) meet the identification criteria, an incident shall be logged and investigated as per SOP (SOP No.</w:t>
      </w:r>
      <w:r w:rsidR="00040C87" w:rsidRPr="003D19B9">
        <w:rPr>
          <w:sz w:val="24"/>
          <w:szCs w:val="24"/>
        </w:rPr>
        <w:t xml:space="preserve"> SOP-QC-051</w:t>
      </w:r>
      <w:r w:rsidRPr="003D19B9">
        <w:rPr>
          <w:sz w:val="24"/>
          <w:szCs w:val="24"/>
        </w:rPr>
        <w:t xml:space="preserve">) "Handling of </w:t>
      </w:r>
      <w:r w:rsidR="00FD4540" w:rsidRPr="003D19B9">
        <w:rPr>
          <w:sz w:val="24"/>
          <w:szCs w:val="24"/>
        </w:rPr>
        <w:t xml:space="preserve">Laboratory </w:t>
      </w:r>
      <w:r w:rsidRPr="003D19B9">
        <w:rPr>
          <w:sz w:val="24"/>
          <w:szCs w:val="24"/>
        </w:rPr>
        <w:t>Incidents".</w:t>
      </w:r>
    </w:p>
    <w:p w:rsidR="00B44D49" w:rsidRPr="003D19B9" w:rsidRDefault="00B44D49" w:rsidP="003D5906">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All prepared solutions, samples and glassware which are related to analysis [in which extraneous peak(s) are observed] shall be retained until the completion of investigation.</w:t>
      </w:r>
    </w:p>
    <w:p w:rsidR="00B44D49" w:rsidRPr="003D19B9" w:rsidRDefault="00B44D49" w:rsidP="003D5906">
      <w:pPr>
        <w:pStyle w:val="ListParagraph"/>
        <w:numPr>
          <w:ilvl w:val="2"/>
          <w:numId w:val="2"/>
        </w:numPr>
        <w:suppressLineNumbers/>
        <w:suppressAutoHyphens/>
        <w:spacing w:line="360" w:lineRule="auto"/>
        <w:ind w:left="1843" w:hanging="850"/>
        <w:jc w:val="both"/>
        <w:rPr>
          <w:b/>
          <w:sz w:val="24"/>
          <w:szCs w:val="24"/>
        </w:rPr>
      </w:pPr>
      <w:r w:rsidRPr="003D19B9">
        <w:rPr>
          <w:b/>
          <w:sz w:val="24"/>
          <w:szCs w:val="24"/>
        </w:rPr>
        <w:t>Laboratory investigation:</w:t>
      </w:r>
    </w:p>
    <w:p w:rsidR="00B44D49" w:rsidRPr="003D19B9" w:rsidRDefault="00B44D49" w:rsidP="003D5906">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The laboratory investigation shall include the review of following documents/data at the minimum.</w:t>
      </w:r>
    </w:p>
    <w:p w:rsidR="00B44D49" w:rsidRPr="003D19B9" w:rsidRDefault="00B44D49" w:rsidP="003D5906">
      <w:pPr>
        <w:pStyle w:val="ListParagraph"/>
        <w:numPr>
          <w:ilvl w:val="4"/>
          <w:numId w:val="13"/>
        </w:numPr>
        <w:suppressLineNumbers/>
        <w:suppressAutoHyphens/>
        <w:spacing w:line="360" w:lineRule="auto"/>
        <w:ind w:left="3261" w:hanging="426"/>
        <w:jc w:val="both"/>
        <w:rPr>
          <w:sz w:val="24"/>
          <w:szCs w:val="24"/>
        </w:rPr>
      </w:pPr>
      <w:r w:rsidRPr="003D19B9">
        <w:rPr>
          <w:sz w:val="24"/>
          <w:szCs w:val="24"/>
        </w:rPr>
        <w:t>Check the trend of previously analyzed batches and/or other existing data for the presence of identical extraneous peak(s).</w:t>
      </w:r>
    </w:p>
    <w:p w:rsidR="00B44D49" w:rsidRPr="003D19B9" w:rsidRDefault="00B44D49" w:rsidP="00931813">
      <w:pPr>
        <w:pStyle w:val="ListParagraph"/>
        <w:numPr>
          <w:ilvl w:val="4"/>
          <w:numId w:val="13"/>
        </w:numPr>
        <w:suppressLineNumbers/>
        <w:suppressAutoHyphens/>
        <w:spacing w:line="360" w:lineRule="auto"/>
        <w:ind w:left="3261" w:hanging="426"/>
        <w:jc w:val="both"/>
        <w:rPr>
          <w:sz w:val="24"/>
          <w:szCs w:val="24"/>
        </w:rPr>
      </w:pPr>
      <w:r w:rsidRPr="003D19B9">
        <w:rPr>
          <w:sz w:val="24"/>
          <w:szCs w:val="24"/>
        </w:rPr>
        <w:t>Check the method validation data (excluding the specificity data) to correlate any peaks observed at the RRT of peaks under investigation in the chromatograms.</w:t>
      </w:r>
    </w:p>
    <w:p w:rsidR="00B44D49" w:rsidRPr="003D19B9" w:rsidRDefault="00B44D49" w:rsidP="003D5906">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 xml:space="preserve">During course of investigation, if any probable cause is presumed (to rule out any analytical errors) the same shall be confirmed through an </w:t>
      </w:r>
      <w:r w:rsidRPr="003D19B9">
        <w:rPr>
          <w:sz w:val="24"/>
          <w:szCs w:val="24"/>
        </w:rPr>
        <w:lastRenderedPageBreak/>
        <w:t>"Experimental testing" to support the probable cause(s). All such experimental testing shall be carried out as per the approved procedures.</w:t>
      </w:r>
    </w:p>
    <w:p w:rsidR="00B44D49" w:rsidRPr="003D19B9" w:rsidRDefault="00B44D49" w:rsidP="003D5906">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Probable sources of extraneous peak due to analytical errors from the laboratory and their suggested order shall be as per below table.</w:t>
      </w:r>
    </w:p>
    <w:tbl>
      <w:tblPr>
        <w:tblStyle w:val="TableGrid"/>
        <w:tblW w:w="0" w:type="auto"/>
        <w:tblInd w:w="959" w:type="dxa"/>
        <w:tblLook w:val="04A0"/>
      </w:tblPr>
      <w:tblGrid>
        <w:gridCol w:w="3544"/>
        <w:gridCol w:w="5478"/>
      </w:tblGrid>
      <w:tr w:rsidR="00040C87" w:rsidRPr="003D19B9" w:rsidTr="007A101C">
        <w:trPr>
          <w:tblHeader/>
        </w:trPr>
        <w:tc>
          <w:tcPr>
            <w:tcW w:w="3544" w:type="dxa"/>
          </w:tcPr>
          <w:p w:rsidR="00040C87" w:rsidRPr="003D19B9" w:rsidRDefault="00040C87" w:rsidP="000C1483">
            <w:pPr>
              <w:pStyle w:val="ListParagraph"/>
              <w:suppressLineNumbers/>
              <w:suppressAutoHyphens/>
              <w:ind w:left="0"/>
              <w:jc w:val="both"/>
              <w:rPr>
                <w:b/>
                <w:sz w:val="24"/>
                <w:szCs w:val="24"/>
              </w:rPr>
            </w:pPr>
            <w:r w:rsidRPr="003D19B9">
              <w:rPr>
                <w:b/>
                <w:sz w:val="24"/>
                <w:szCs w:val="24"/>
              </w:rPr>
              <w:t>Probable Sources</w:t>
            </w:r>
          </w:p>
        </w:tc>
        <w:tc>
          <w:tcPr>
            <w:tcW w:w="5478" w:type="dxa"/>
          </w:tcPr>
          <w:p w:rsidR="00040C87" w:rsidRPr="003D19B9" w:rsidRDefault="00040C87" w:rsidP="00E45AD5">
            <w:pPr>
              <w:pStyle w:val="ListParagraph"/>
              <w:suppressLineNumbers/>
              <w:suppressAutoHyphens/>
              <w:spacing w:line="276" w:lineRule="auto"/>
              <w:ind w:left="0"/>
              <w:jc w:val="both"/>
              <w:rPr>
                <w:b/>
                <w:sz w:val="24"/>
                <w:szCs w:val="24"/>
              </w:rPr>
            </w:pPr>
            <w:r w:rsidRPr="003D19B9">
              <w:rPr>
                <w:b/>
                <w:sz w:val="24"/>
                <w:szCs w:val="24"/>
              </w:rPr>
              <w:t>Suggested experimental testing*</w:t>
            </w:r>
          </w:p>
        </w:tc>
      </w:tr>
      <w:tr w:rsidR="00040C87" w:rsidRPr="003D19B9" w:rsidTr="007A101C">
        <w:tc>
          <w:tcPr>
            <w:tcW w:w="3544" w:type="dxa"/>
            <w:vAlign w:val="center"/>
          </w:tcPr>
          <w:p w:rsidR="00040C87" w:rsidRPr="003D19B9" w:rsidRDefault="00040C87" w:rsidP="00C507C4">
            <w:pPr>
              <w:pStyle w:val="ListParagraph"/>
              <w:suppressLineNumbers/>
              <w:suppressAutoHyphens/>
              <w:ind w:left="0"/>
              <w:rPr>
                <w:sz w:val="24"/>
                <w:szCs w:val="24"/>
              </w:rPr>
            </w:pPr>
            <w:r w:rsidRPr="003D19B9">
              <w:rPr>
                <w:sz w:val="24"/>
                <w:szCs w:val="24"/>
              </w:rPr>
              <w:t>Vial contamination</w:t>
            </w:r>
          </w:p>
        </w:tc>
        <w:tc>
          <w:tcPr>
            <w:tcW w:w="5478" w:type="dxa"/>
          </w:tcPr>
          <w:p w:rsidR="00040C87" w:rsidRPr="003D19B9" w:rsidRDefault="00040C87" w:rsidP="00E45AD5">
            <w:pPr>
              <w:pStyle w:val="ListParagraph"/>
              <w:suppressLineNumbers/>
              <w:suppressAutoHyphens/>
              <w:spacing w:line="276" w:lineRule="auto"/>
              <w:ind w:left="0"/>
              <w:jc w:val="both"/>
              <w:rPr>
                <w:sz w:val="24"/>
                <w:szCs w:val="24"/>
              </w:rPr>
            </w:pPr>
            <w:r w:rsidRPr="003D19B9">
              <w:rPr>
                <w:sz w:val="24"/>
                <w:szCs w:val="24"/>
              </w:rPr>
              <w:t>Refill the sample preparation in a new vial.</w:t>
            </w:r>
          </w:p>
        </w:tc>
      </w:tr>
      <w:tr w:rsidR="00040C87" w:rsidRPr="003D19B9" w:rsidTr="007A101C">
        <w:tc>
          <w:tcPr>
            <w:tcW w:w="3544" w:type="dxa"/>
            <w:vAlign w:val="center"/>
          </w:tcPr>
          <w:p w:rsidR="00040C87" w:rsidRPr="003D19B9" w:rsidRDefault="00040C87" w:rsidP="00C507C4">
            <w:pPr>
              <w:pStyle w:val="ListParagraph"/>
              <w:suppressLineNumbers/>
              <w:suppressAutoHyphens/>
              <w:ind w:left="0"/>
              <w:rPr>
                <w:sz w:val="24"/>
                <w:szCs w:val="24"/>
              </w:rPr>
            </w:pPr>
            <w:r w:rsidRPr="003D19B9">
              <w:rPr>
                <w:sz w:val="24"/>
                <w:szCs w:val="24"/>
              </w:rPr>
              <w:t>Flask contamination</w:t>
            </w:r>
          </w:p>
        </w:tc>
        <w:tc>
          <w:tcPr>
            <w:tcW w:w="5478" w:type="dxa"/>
          </w:tcPr>
          <w:p w:rsidR="00040C87" w:rsidRPr="003D19B9" w:rsidRDefault="00040C87" w:rsidP="00E45AD5">
            <w:pPr>
              <w:pStyle w:val="ListParagraph"/>
              <w:suppressLineNumbers/>
              <w:suppressAutoHyphens/>
              <w:spacing w:line="276" w:lineRule="auto"/>
              <w:ind w:left="0"/>
              <w:jc w:val="both"/>
              <w:rPr>
                <w:sz w:val="24"/>
                <w:szCs w:val="24"/>
              </w:rPr>
            </w:pPr>
            <w:r w:rsidRPr="003D19B9">
              <w:rPr>
                <w:sz w:val="24"/>
                <w:szCs w:val="24"/>
              </w:rPr>
              <w:t>Re</w:t>
            </w:r>
            <w:r w:rsidR="00B33A26">
              <w:rPr>
                <w:sz w:val="24"/>
                <w:szCs w:val="24"/>
              </w:rPr>
              <w:t>-</w:t>
            </w:r>
            <w:r w:rsidRPr="003D19B9">
              <w:rPr>
                <w:sz w:val="24"/>
                <w:szCs w:val="24"/>
              </w:rPr>
              <w:t>dilute the sample stock preparation into another cleaned &amp; dried flask.</w:t>
            </w:r>
          </w:p>
        </w:tc>
      </w:tr>
      <w:tr w:rsidR="00040C87" w:rsidRPr="003D19B9" w:rsidTr="007A101C">
        <w:tc>
          <w:tcPr>
            <w:tcW w:w="3544" w:type="dxa"/>
            <w:vAlign w:val="center"/>
          </w:tcPr>
          <w:p w:rsidR="00040C87" w:rsidRPr="003D19B9" w:rsidRDefault="00040C87" w:rsidP="00C507C4">
            <w:pPr>
              <w:pStyle w:val="ListParagraph"/>
              <w:suppressLineNumbers/>
              <w:suppressAutoHyphens/>
              <w:ind w:left="0"/>
              <w:rPr>
                <w:sz w:val="24"/>
                <w:szCs w:val="24"/>
              </w:rPr>
            </w:pPr>
            <w:r w:rsidRPr="003D19B9">
              <w:rPr>
                <w:sz w:val="24"/>
                <w:szCs w:val="24"/>
              </w:rPr>
              <w:t>Contamination within the chromatograph</w:t>
            </w:r>
          </w:p>
        </w:tc>
        <w:tc>
          <w:tcPr>
            <w:tcW w:w="5478" w:type="dxa"/>
          </w:tcPr>
          <w:p w:rsidR="00040C87" w:rsidRPr="003D19B9" w:rsidRDefault="00040C87" w:rsidP="00E45AD5">
            <w:pPr>
              <w:pStyle w:val="ListParagraph"/>
              <w:suppressLineNumbers/>
              <w:suppressAutoHyphens/>
              <w:spacing w:line="276" w:lineRule="auto"/>
              <w:ind w:left="0"/>
              <w:jc w:val="both"/>
              <w:rPr>
                <w:sz w:val="24"/>
                <w:szCs w:val="24"/>
              </w:rPr>
            </w:pPr>
            <w:r w:rsidRPr="003D19B9">
              <w:rPr>
                <w:sz w:val="24"/>
                <w:szCs w:val="24"/>
              </w:rPr>
              <w:t>Re</w:t>
            </w:r>
            <w:r w:rsidR="00B33A26">
              <w:rPr>
                <w:sz w:val="24"/>
                <w:szCs w:val="24"/>
              </w:rPr>
              <w:t>-</w:t>
            </w:r>
            <w:r w:rsidRPr="003D19B9">
              <w:rPr>
                <w:sz w:val="24"/>
                <w:szCs w:val="24"/>
              </w:rPr>
              <w:t>inject the same vials after appropriate flushing or system/needle/septum, etc</w:t>
            </w:r>
          </w:p>
        </w:tc>
      </w:tr>
      <w:tr w:rsidR="00040C87" w:rsidRPr="003D19B9" w:rsidTr="007A101C">
        <w:tc>
          <w:tcPr>
            <w:tcW w:w="3544" w:type="dxa"/>
            <w:vAlign w:val="center"/>
          </w:tcPr>
          <w:p w:rsidR="00040C87" w:rsidRPr="003D19B9" w:rsidRDefault="00040C87" w:rsidP="00C507C4">
            <w:pPr>
              <w:pStyle w:val="ListParagraph"/>
              <w:suppressLineNumbers/>
              <w:suppressAutoHyphens/>
              <w:ind w:left="0"/>
              <w:rPr>
                <w:sz w:val="24"/>
                <w:szCs w:val="24"/>
              </w:rPr>
            </w:pPr>
            <w:r w:rsidRPr="003D19B9">
              <w:rPr>
                <w:sz w:val="24"/>
                <w:szCs w:val="24"/>
              </w:rPr>
              <w:t>Contamination through diluent</w:t>
            </w:r>
          </w:p>
        </w:tc>
        <w:tc>
          <w:tcPr>
            <w:tcW w:w="5478" w:type="dxa"/>
          </w:tcPr>
          <w:p w:rsidR="00040C87" w:rsidRPr="003D19B9" w:rsidRDefault="00040C87" w:rsidP="00E45AD5">
            <w:pPr>
              <w:pStyle w:val="ListParagraph"/>
              <w:suppressLineNumbers/>
              <w:suppressAutoHyphens/>
              <w:spacing w:line="276" w:lineRule="auto"/>
              <w:ind w:left="0"/>
              <w:jc w:val="both"/>
              <w:rPr>
                <w:sz w:val="24"/>
                <w:szCs w:val="24"/>
              </w:rPr>
            </w:pPr>
            <w:r w:rsidRPr="003D19B9">
              <w:rPr>
                <w:sz w:val="24"/>
                <w:szCs w:val="24"/>
              </w:rPr>
              <w:t>Re</w:t>
            </w:r>
            <w:r w:rsidR="00B33A26">
              <w:rPr>
                <w:sz w:val="24"/>
                <w:szCs w:val="24"/>
              </w:rPr>
              <w:t>-</w:t>
            </w:r>
            <w:r w:rsidRPr="003D19B9">
              <w:rPr>
                <w:sz w:val="24"/>
                <w:szCs w:val="24"/>
              </w:rPr>
              <w:t>dilute the sample stock preparation into another cleaned &amp; dried flask with fresh diluent.</w:t>
            </w:r>
          </w:p>
        </w:tc>
      </w:tr>
      <w:tr w:rsidR="00040C87" w:rsidRPr="003D19B9" w:rsidTr="007A101C">
        <w:tc>
          <w:tcPr>
            <w:tcW w:w="3544" w:type="dxa"/>
            <w:vAlign w:val="center"/>
          </w:tcPr>
          <w:p w:rsidR="00040C87" w:rsidRPr="003D19B9" w:rsidRDefault="00040C87" w:rsidP="00C507C4">
            <w:pPr>
              <w:pStyle w:val="ListParagraph"/>
              <w:suppressLineNumbers/>
              <w:suppressAutoHyphens/>
              <w:ind w:left="0"/>
              <w:rPr>
                <w:sz w:val="24"/>
                <w:szCs w:val="24"/>
              </w:rPr>
            </w:pPr>
            <w:r w:rsidRPr="003D19B9">
              <w:rPr>
                <w:sz w:val="24"/>
                <w:szCs w:val="24"/>
              </w:rPr>
              <w:t>Contamination through Chemicals/reagents</w:t>
            </w:r>
          </w:p>
        </w:tc>
        <w:tc>
          <w:tcPr>
            <w:tcW w:w="5478" w:type="dxa"/>
          </w:tcPr>
          <w:p w:rsidR="00040C87" w:rsidRPr="003D19B9" w:rsidRDefault="00040C87" w:rsidP="00E45AD5">
            <w:pPr>
              <w:pStyle w:val="ListParagraph"/>
              <w:suppressLineNumbers/>
              <w:suppressAutoHyphens/>
              <w:spacing w:line="276" w:lineRule="auto"/>
              <w:ind w:left="0"/>
              <w:jc w:val="both"/>
              <w:rPr>
                <w:sz w:val="24"/>
                <w:szCs w:val="24"/>
              </w:rPr>
            </w:pPr>
            <w:r w:rsidRPr="003D19B9">
              <w:rPr>
                <w:sz w:val="24"/>
                <w:szCs w:val="24"/>
              </w:rPr>
              <w:t>Prepare solutions using the intact bottles of chemicals/reagents.</w:t>
            </w:r>
          </w:p>
        </w:tc>
      </w:tr>
      <w:tr w:rsidR="00040C87" w:rsidRPr="003D19B9" w:rsidTr="007A101C">
        <w:tc>
          <w:tcPr>
            <w:tcW w:w="3544" w:type="dxa"/>
            <w:vAlign w:val="center"/>
          </w:tcPr>
          <w:p w:rsidR="00040C87" w:rsidRPr="003D19B9" w:rsidRDefault="00040C87" w:rsidP="00C507C4">
            <w:pPr>
              <w:pStyle w:val="ListParagraph"/>
              <w:suppressLineNumbers/>
              <w:suppressAutoHyphens/>
              <w:ind w:left="0"/>
              <w:rPr>
                <w:sz w:val="24"/>
                <w:szCs w:val="24"/>
              </w:rPr>
            </w:pPr>
            <w:r w:rsidRPr="003D19B9">
              <w:rPr>
                <w:sz w:val="24"/>
                <w:szCs w:val="24"/>
              </w:rPr>
              <w:t>Contamination during pipetting/transferring</w:t>
            </w:r>
          </w:p>
        </w:tc>
        <w:tc>
          <w:tcPr>
            <w:tcW w:w="5478" w:type="dxa"/>
          </w:tcPr>
          <w:p w:rsidR="00040C87" w:rsidRPr="003D19B9" w:rsidRDefault="00040C87" w:rsidP="00E45AD5">
            <w:pPr>
              <w:pStyle w:val="ListParagraph"/>
              <w:suppressLineNumbers/>
              <w:suppressAutoHyphens/>
              <w:spacing w:line="276" w:lineRule="auto"/>
              <w:ind w:left="0"/>
              <w:jc w:val="both"/>
              <w:rPr>
                <w:sz w:val="24"/>
                <w:szCs w:val="24"/>
              </w:rPr>
            </w:pPr>
            <w:r w:rsidRPr="003D19B9">
              <w:rPr>
                <w:sz w:val="24"/>
                <w:szCs w:val="24"/>
              </w:rPr>
              <w:t>Re</w:t>
            </w:r>
            <w:r w:rsidR="00B33A26">
              <w:rPr>
                <w:sz w:val="24"/>
                <w:szCs w:val="24"/>
              </w:rPr>
              <w:t>-</w:t>
            </w:r>
            <w:r w:rsidRPr="003D19B9">
              <w:rPr>
                <w:sz w:val="24"/>
                <w:szCs w:val="24"/>
              </w:rPr>
              <w:t>dilute the sample stock preparation into another volumetric flask using a cleaned &amp; dried pipette.</w:t>
            </w:r>
          </w:p>
        </w:tc>
      </w:tr>
      <w:tr w:rsidR="00040C87" w:rsidRPr="003D19B9" w:rsidTr="007A101C">
        <w:tc>
          <w:tcPr>
            <w:tcW w:w="3544" w:type="dxa"/>
            <w:vAlign w:val="center"/>
          </w:tcPr>
          <w:p w:rsidR="00040C87" w:rsidRPr="003D19B9" w:rsidRDefault="00040C87" w:rsidP="00C507C4">
            <w:pPr>
              <w:pStyle w:val="ListParagraph"/>
              <w:suppressLineNumbers/>
              <w:suppressAutoHyphens/>
              <w:ind w:left="0"/>
              <w:rPr>
                <w:sz w:val="24"/>
                <w:szCs w:val="24"/>
              </w:rPr>
            </w:pPr>
            <w:r w:rsidRPr="003D19B9">
              <w:rPr>
                <w:sz w:val="24"/>
                <w:szCs w:val="24"/>
              </w:rPr>
              <w:t>Contamination during sample preparation</w:t>
            </w:r>
          </w:p>
        </w:tc>
        <w:tc>
          <w:tcPr>
            <w:tcW w:w="5478" w:type="dxa"/>
          </w:tcPr>
          <w:p w:rsidR="00040C87" w:rsidRPr="003D19B9" w:rsidRDefault="00040C87" w:rsidP="00E45AD5">
            <w:pPr>
              <w:pStyle w:val="ListParagraph"/>
              <w:suppressLineNumbers/>
              <w:suppressAutoHyphens/>
              <w:spacing w:line="276" w:lineRule="auto"/>
              <w:ind w:left="0"/>
              <w:jc w:val="both"/>
              <w:rPr>
                <w:sz w:val="24"/>
                <w:szCs w:val="24"/>
              </w:rPr>
            </w:pPr>
            <w:r w:rsidRPr="003D19B9">
              <w:rPr>
                <w:sz w:val="24"/>
                <w:szCs w:val="24"/>
              </w:rPr>
              <w:t>Clean the work bench appropriately and prepare a fresh sample preparation after authorization from designated personnel of analytical quality assurance.</w:t>
            </w:r>
          </w:p>
        </w:tc>
      </w:tr>
    </w:tbl>
    <w:p w:rsidR="00B44D49" w:rsidRPr="003D19B9" w:rsidRDefault="00B44D49" w:rsidP="00040C87">
      <w:pPr>
        <w:pStyle w:val="ListParagraph"/>
        <w:suppressLineNumbers/>
        <w:suppressAutoHyphens/>
        <w:ind w:left="851"/>
        <w:jc w:val="both"/>
        <w:rPr>
          <w:sz w:val="24"/>
          <w:szCs w:val="24"/>
        </w:rPr>
      </w:pPr>
      <w:r w:rsidRPr="003D19B9">
        <w:rPr>
          <w:sz w:val="24"/>
          <w:szCs w:val="24"/>
        </w:rPr>
        <w:t>*Presumption the sample preparation is considerably stable.</w:t>
      </w:r>
    </w:p>
    <w:p w:rsidR="00B44D49" w:rsidRPr="003D19B9" w:rsidRDefault="00B44D49" w:rsidP="005F0BE2">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 xml:space="preserve">Chromatograms with extraneous peaks and other chromatograms generated as part of experimental testing should be documented as an attachment (referencing with the incident notification number) with relevant </w:t>
      </w:r>
      <w:r w:rsidR="00C507C4" w:rsidRPr="003D19B9">
        <w:rPr>
          <w:sz w:val="24"/>
          <w:szCs w:val="24"/>
        </w:rPr>
        <w:t>ROA</w:t>
      </w:r>
      <w:r w:rsidRPr="003D19B9">
        <w:rPr>
          <w:sz w:val="24"/>
          <w:szCs w:val="24"/>
        </w:rPr>
        <w:t>.</w:t>
      </w:r>
    </w:p>
    <w:p w:rsidR="00B44D49" w:rsidRPr="003D19B9" w:rsidRDefault="00B44D49" w:rsidP="005F0BE2">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In case, where the source of extraneous peak is confirmed as analytical error, analysis shall be repeated (after authorization from designated personnel of quality assurance) by invalidating the initial analysis where extraneous peak is observed.</w:t>
      </w:r>
    </w:p>
    <w:p w:rsidR="00B44D49" w:rsidRPr="003D19B9" w:rsidRDefault="00B44D49" w:rsidP="005F0BE2">
      <w:pPr>
        <w:pStyle w:val="ListParagraph"/>
        <w:numPr>
          <w:ilvl w:val="3"/>
          <w:numId w:val="2"/>
        </w:numPr>
        <w:suppressLineNumbers/>
        <w:suppressAutoHyphens/>
        <w:spacing w:line="360" w:lineRule="auto"/>
        <w:ind w:left="2835" w:hanging="992"/>
        <w:jc w:val="both"/>
        <w:rPr>
          <w:sz w:val="24"/>
          <w:szCs w:val="24"/>
        </w:rPr>
      </w:pPr>
      <w:r w:rsidRPr="003D19B9">
        <w:rPr>
          <w:sz w:val="24"/>
          <w:szCs w:val="24"/>
        </w:rPr>
        <w:lastRenderedPageBreak/>
        <w:t>In case, where the source of extraneous peak is confirmed as laboratory error, the extraneous peaks shall be identified by using LCMS/GCMS or other hyphenated/sophisticated techniques.</w:t>
      </w:r>
    </w:p>
    <w:p w:rsidR="00B44D49" w:rsidRPr="003D19B9" w:rsidRDefault="00B44D49" w:rsidP="005F0BE2">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If NO laboratory/analytical error has been identified then,</w:t>
      </w:r>
    </w:p>
    <w:p w:rsidR="00B44D49" w:rsidRPr="003D19B9" w:rsidRDefault="00B44D49" w:rsidP="005F0BE2">
      <w:pPr>
        <w:pStyle w:val="ListParagraph"/>
        <w:numPr>
          <w:ilvl w:val="3"/>
          <w:numId w:val="2"/>
        </w:numPr>
        <w:suppressLineNumbers/>
        <w:suppressAutoHyphens/>
        <w:spacing w:line="360" w:lineRule="auto"/>
        <w:ind w:left="2835" w:hanging="992"/>
        <w:jc w:val="both"/>
        <w:rPr>
          <w:sz w:val="24"/>
          <w:szCs w:val="24"/>
        </w:rPr>
      </w:pPr>
      <w:r w:rsidRPr="003D19B9">
        <w:rPr>
          <w:b/>
          <w:sz w:val="24"/>
          <w:szCs w:val="24"/>
        </w:rPr>
        <w:t>In case of outsourced materials,</w:t>
      </w:r>
      <w:r w:rsidRPr="003D19B9">
        <w:rPr>
          <w:sz w:val="24"/>
          <w:szCs w:val="24"/>
        </w:rPr>
        <w:t xml:space="preserve"> the information shall be shared with the concerned vendor (through appropriate channels:- SCM &amp; VQM team) &amp; suitable corrections and/or CAPA as appropriate shall be sought from vendor. Wherever necessitated, joint analysis (between vendor &amp; Discovery) shall be conducted at the specific Discovery site, after the authorization from the concerned site QA head/designee.</w:t>
      </w:r>
    </w:p>
    <w:p w:rsidR="007A101C" w:rsidRPr="003D19B9" w:rsidRDefault="00B44D49" w:rsidP="007A101C">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In case of products processed at site</w:t>
      </w:r>
      <w:r w:rsidR="00C507C4" w:rsidRPr="003D19B9">
        <w:rPr>
          <w:sz w:val="24"/>
          <w:szCs w:val="24"/>
        </w:rPr>
        <w:t>, the</w:t>
      </w:r>
      <w:r w:rsidRPr="003D19B9">
        <w:rPr>
          <w:sz w:val="24"/>
          <w:szCs w:val="24"/>
        </w:rPr>
        <w:t xml:space="preserve"> investigation shall be extended to manufacturing to identify the source of contamination.</w:t>
      </w:r>
    </w:p>
    <w:p w:rsidR="003D19B9" w:rsidRPr="003D19B9" w:rsidRDefault="00B44D49" w:rsidP="007A101C">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Manufacturing investigation shall be conducted as per the guidance provided in the SOP</w:t>
      </w:r>
      <w:r w:rsidR="003D19B9" w:rsidRPr="003D19B9">
        <w:rPr>
          <w:sz w:val="24"/>
          <w:szCs w:val="24"/>
        </w:rPr>
        <w:t>.</w:t>
      </w:r>
    </w:p>
    <w:p w:rsidR="003D19B9" w:rsidRPr="003D19B9" w:rsidRDefault="003D19B9" w:rsidP="003D19B9">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Manufacturing investigation shall be conducted as per the guidance provided in the SOP.</w:t>
      </w:r>
    </w:p>
    <w:p w:rsidR="003D19B9" w:rsidRPr="003D19B9" w:rsidRDefault="003D19B9" w:rsidP="003D19B9">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All experiments/activities as part of hypothesis and their observations/outputs should be documented and shall be attached along with relevant record as a supportive document.</w:t>
      </w:r>
    </w:p>
    <w:p w:rsidR="003D19B9" w:rsidRPr="003D19B9" w:rsidRDefault="003D19B9" w:rsidP="003D19B9">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Upon identification of the source of contamination, the contaminant shall be quantified followed by the identification of the root cause for contamination.</w:t>
      </w:r>
    </w:p>
    <w:p w:rsidR="003D19B9" w:rsidRPr="003D19B9" w:rsidRDefault="003D19B9" w:rsidP="003D19B9">
      <w:pPr>
        <w:pStyle w:val="ListParagraph"/>
        <w:suppressLineNumbers/>
        <w:suppressAutoHyphens/>
        <w:spacing w:line="360" w:lineRule="auto"/>
        <w:ind w:left="2835"/>
        <w:jc w:val="both"/>
        <w:rPr>
          <w:sz w:val="24"/>
          <w:szCs w:val="24"/>
        </w:rPr>
      </w:pPr>
      <w:r>
        <w:rPr>
          <w:b/>
          <w:sz w:val="24"/>
          <w:szCs w:val="24"/>
        </w:rPr>
        <w:t>Note</w:t>
      </w:r>
      <w:r w:rsidRPr="003D19B9">
        <w:rPr>
          <w:b/>
          <w:sz w:val="24"/>
          <w:szCs w:val="24"/>
        </w:rPr>
        <w:t>:</w:t>
      </w:r>
      <w:r w:rsidRPr="003D19B9">
        <w:rPr>
          <w:sz w:val="24"/>
          <w:szCs w:val="24"/>
        </w:rPr>
        <w:t xml:space="preserve"> If the source of contamination in UNABLE to be identified, information shall be given to AR&amp;D to assist in identifying the contaminant peak through LCMS/GCMS or other hyphenated/sophisticated techniques.</w:t>
      </w:r>
    </w:p>
    <w:p w:rsidR="003D19B9" w:rsidRPr="003D19B9" w:rsidRDefault="003D19B9" w:rsidP="003D19B9">
      <w:pPr>
        <w:pStyle w:val="ListParagraph"/>
        <w:numPr>
          <w:ilvl w:val="3"/>
          <w:numId w:val="2"/>
        </w:numPr>
        <w:suppressLineNumbers/>
        <w:suppressAutoHyphens/>
        <w:spacing w:line="360" w:lineRule="auto"/>
        <w:ind w:left="2835" w:hanging="992"/>
        <w:jc w:val="both"/>
        <w:rPr>
          <w:sz w:val="24"/>
          <w:szCs w:val="24"/>
        </w:rPr>
      </w:pPr>
      <w:r w:rsidRPr="003D19B9">
        <w:rPr>
          <w:sz w:val="24"/>
          <w:szCs w:val="24"/>
        </w:rPr>
        <w:lastRenderedPageBreak/>
        <w:t>Subsequent to identification of root cause for contamination necessary CAPA shall be initiated as per approved procedures.</w:t>
      </w:r>
    </w:p>
    <w:p w:rsidR="003D19B9" w:rsidRPr="003D19B9" w:rsidRDefault="003D19B9" w:rsidP="003D19B9">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 xml:space="preserve">An impact assessment shall be made by site QA in order to assess the risk level to the </w:t>
      </w:r>
    </w:p>
    <w:p w:rsidR="003D19B9" w:rsidRPr="003D19B9" w:rsidRDefault="003D19B9" w:rsidP="003D19B9">
      <w:pPr>
        <w:pStyle w:val="ListParagraph"/>
        <w:suppressLineNumbers/>
        <w:suppressAutoHyphens/>
        <w:spacing w:line="360" w:lineRule="auto"/>
        <w:ind w:left="2835"/>
        <w:jc w:val="both"/>
        <w:rPr>
          <w:sz w:val="24"/>
          <w:szCs w:val="24"/>
        </w:rPr>
      </w:pPr>
      <w:r w:rsidRPr="003D19B9">
        <w:rPr>
          <w:sz w:val="24"/>
          <w:szCs w:val="24"/>
        </w:rPr>
        <w:t>•</w:t>
      </w:r>
      <w:r w:rsidRPr="003D19B9">
        <w:rPr>
          <w:sz w:val="24"/>
          <w:szCs w:val="24"/>
        </w:rPr>
        <w:tab/>
        <w:t>Batches already processed and/or</w:t>
      </w:r>
    </w:p>
    <w:p w:rsidR="003D19B9" w:rsidRPr="003D19B9" w:rsidRDefault="003D19B9" w:rsidP="003D19B9">
      <w:pPr>
        <w:pStyle w:val="ListParagraph"/>
        <w:suppressLineNumbers/>
        <w:suppressAutoHyphens/>
        <w:spacing w:line="360" w:lineRule="auto"/>
        <w:ind w:left="2835"/>
        <w:jc w:val="both"/>
        <w:rPr>
          <w:sz w:val="24"/>
          <w:szCs w:val="24"/>
        </w:rPr>
      </w:pPr>
      <w:r w:rsidRPr="003D19B9">
        <w:rPr>
          <w:sz w:val="24"/>
          <w:szCs w:val="24"/>
        </w:rPr>
        <w:t>•</w:t>
      </w:r>
      <w:r w:rsidRPr="003D19B9">
        <w:rPr>
          <w:sz w:val="24"/>
          <w:szCs w:val="24"/>
        </w:rPr>
        <w:tab/>
        <w:t>Released to the market/customer and/or</w:t>
      </w:r>
    </w:p>
    <w:p w:rsidR="003D19B9" w:rsidRPr="003D19B9" w:rsidRDefault="003D19B9" w:rsidP="003D19B9">
      <w:pPr>
        <w:pStyle w:val="ListParagraph"/>
        <w:suppressLineNumbers/>
        <w:suppressAutoHyphens/>
        <w:spacing w:line="360" w:lineRule="auto"/>
        <w:ind w:left="2835"/>
        <w:jc w:val="both"/>
        <w:rPr>
          <w:sz w:val="24"/>
          <w:szCs w:val="24"/>
        </w:rPr>
      </w:pPr>
      <w:r w:rsidRPr="003D19B9">
        <w:rPr>
          <w:sz w:val="24"/>
          <w:szCs w:val="24"/>
        </w:rPr>
        <w:t>•</w:t>
      </w:r>
      <w:r w:rsidRPr="003D19B9">
        <w:rPr>
          <w:sz w:val="24"/>
          <w:szCs w:val="24"/>
        </w:rPr>
        <w:tab/>
        <w:t>Other tests in the specific material/product</w:t>
      </w:r>
    </w:p>
    <w:p w:rsidR="003D19B9" w:rsidRPr="003D19B9" w:rsidRDefault="003D19B9" w:rsidP="003D19B9">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The impact assessment shall be made, taking into account of</w:t>
      </w:r>
    </w:p>
    <w:p w:rsidR="003D19B9" w:rsidRPr="003D19B9" w:rsidRDefault="003D19B9" w:rsidP="003D19B9">
      <w:pPr>
        <w:pStyle w:val="ListParagraph"/>
        <w:suppressLineNumbers/>
        <w:suppressAutoHyphens/>
        <w:spacing w:line="360" w:lineRule="auto"/>
        <w:ind w:left="2835"/>
        <w:jc w:val="both"/>
        <w:rPr>
          <w:sz w:val="24"/>
          <w:szCs w:val="24"/>
        </w:rPr>
      </w:pPr>
      <w:r w:rsidRPr="003D19B9">
        <w:rPr>
          <w:sz w:val="24"/>
          <w:szCs w:val="24"/>
        </w:rPr>
        <w:t>•</w:t>
      </w:r>
      <w:r w:rsidRPr="003D19B9">
        <w:rPr>
          <w:sz w:val="24"/>
          <w:szCs w:val="24"/>
        </w:rPr>
        <w:tab/>
        <w:t>Nature of contaminant</w:t>
      </w:r>
    </w:p>
    <w:p w:rsidR="003D19B9" w:rsidRPr="003D19B9" w:rsidRDefault="003D19B9" w:rsidP="003D19B9">
      <w:pPr>
        <w:pStyle w:val="ListParagraph"/>
        <w:suppressLineNumbers/>
        <w:suppressAutoHyphens/>
        <w:spacing w:line="360" w:lineRule="auto"/>
        <w:ind w:left="2835"/>
        <w:jc w:val="both"/>
        <w:rPr>
          <w:sz w:val="24"/>
          <w:szCs w:val="24"/>
        </w:rPr>
      </w:pPr>
      <w:r w:rsidRPr="003D19B9">
        <w:rPr>
          <w:sz w:val="24"/>
          <w:szCs w:val="24"/>
        </w:rPr>
        <w:t>•</w:t>
      </w:r>
      <w:r w:rsidRPr="003D19B9">
        <w:rPr>
          <w:sz w:val="24"/>
          <w:szCs w:val="24"/>
        </w:rPr>
        <w:tab/>
        <w:t>Safety level of contaminant</w:t>
      </w:r>
    </w:p>
    <w:p w:rsidR="003D19B9" w:rsidRPr="003D19B9" w:rsidRDefault="003D19B9" w:rsidP="003D19B9">
      <w:pPr>
        <w:pStyle w:val="ListParagraph"/>
        <w:suppressLineNumbers/>
        <w:suppressAutoHyphens/>
        <w:spacing w:line="360" w:lineRule="auto"/>
        <w:ind w:left="2835"/>
        <w:jc w:val="both"/>
        <w:rPr>
          <w:sz w:val="24"/>
          <w:szCs w:val="24"/>
        </w:rPr>
      </w:pPr>
      <w:r w:rsidRPr="003D19B9">
        <w:rPr>
          <w:sz w:val="24"/>
          <w:szCs w:val="24"/>
        </w:rPr>
        <w:t>•</w:t>
      </w:r>
      <w:r w:rsidRPr="003D19B9">
        <w:rPr>
          <w:sz w:val="24"/>
          <w:szCs w:val="24"/>
        </w:rPr>
        <w:tab/>
        <w:t>Exposure of contaminant towards the targeted patient population.</w:t>
      </w:r>
    </w:p>
    <w:p w:rsidR="00B44D49" w:rsidRPr="007A101C" w:rsidRDefault="003D19B9" w:rsidP="003D19B9">
      <w:pPr>
        <w:pStyle w:val="ListParagraph"/>
        <w:numPr>
          <w:ilvl w:val="3"/>
          <w:numId w:val="2"/>
        </w:numPr>
        <w:suppressLineNumbers/>
        <w:suppressAutoHyphens/>
        <w:spacing w:line="360" w:lineRule="auto"/>
        <w:ind w:left="2835" w:hanging="992"/>
        <w:jc w:val="both"/>
        <w:rPr>
          <w:sz w:val="24"/>
          <w:szCs w:val="24"/>
        </w:rPr>
      </w:pPr>
      <w:r w:rsidRPr="003D19B9">
        <w:rPr>
          <w:sz w:val="24"/>
          <w:szCs w:val="24"/>
        </w:rPr>
        <w:t>Decision for batch disposition/release shall be made by QA, based on outcome of assessment &amp; same should be documented.</w:t>
      </w:r>
      <w:r w:rsidR="00B44D49" w:rsidRPr="007A101C">
        <w:rPr>
          <w:sz w:val="24"/>
          <w:szCs w:val="24"/>
        </w:rPr>
        <w:t xml:space="preserve"> </w:t>
      </w:r>
    </w:p>
    <w:p w:rsidR="00FE2577" w:rsidRPr="00931813" w:rsidRDefault="008E07B6" w:rsidP="005F0BE2">
      <w:pPr>
        <w:pStyle w:val="ListParagraph"/>
        <w:numPr>
          <w:ilvl w:val="1"/>
          <w:numId w:val="2"/>
        </w:numPr>
        <w:suppressLineNumbers/>
        <w:suppressAutoHyphens/>
        <w:spacing w:line="360" w:lineRule="auto"/>
        <w:ind w:left="993" w:hanging="567"/>
        <w:jc w:val="both"/>
        <w:rPr>
          <w:b/>
          <w:sz w:val="24"/>
          <w:szCs w:val="24"/>
        </w:rPr>
      </w:pPr>
      <w:r w:rsidRPr="00931813">
        <w:rPr>
          <w:b/>
          <w:sz w:val="24"/>
          <w:szCs w:val="24"/>
        </w:rPr>
        <w:t>Re-sampling and Additional Testing</w:t>
      </w:r>
    </w:p>
    <w:p w:rsidR="008E07B6" w:rsidRPr="00931813" w:rsidRDefault="00505CB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Re-sampling shall be done only in experimental situations. This stage of the investigation may require the guidance of Quality Assurance together with Quality Control. Additional testing of original composite sample and / or re-sampling may be required as recommended by Quality Assurance for information only.</w:t>
      </w:r>
    </w:p>
    <w:p w:rsidR="00505CBF" w:rsidRPr="00931813" w:rsidRDefault="00505CB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Re-sampling to collect new samples from a batch is to be done in following situations</w:t>
      </w:r>
    </w:p>
    <w:p w:rsidR="00505CBF" w:rsidRPr="00931813" w:rsidRDefault="00505CB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 xml:space="preserve">If the investigation reveals that original sample may not representative and sample is found to be non-homogenous. Integrity of the sample is lost due to contamination of sample with other sample/s or spillage of other material in original </w:t>
      </w:r>
      <w:r w:rsidR="000D5399" w:rsidRPr="00931813">
        <w:rPr>
          <w:sz w:val="24"/>
          <w:szCs w:val="24"/>
        </w:rPr>
        <w:t>sample</w:t>
      </w:r>
      <w:r w:rsidR="005500D7" w:rsidRPr="00931813">
        <w:rPr>
          <w:sz w:val="24"/>
          <w:szCs w:val="24"/>
        </w:rPr>
        <w:t>.</w:t>
      </w:r>
    </w:p>
    <w:p w:rsidR="005500D7" w:rsidRPr="00931813" w:rsidRDefault="005500D7"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lastRenderedPageBreak/>
        <w:t>Samples damaged during laboratory handling evident from physical appearance.</w:t>
      </w:r>
    </w:p>
    <w:p w:rsidR="005500D7" w:rsidRPr="00931813" w:rsidRDefault="005500D7"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 xml:space="preserve">Sample had been exposed to adverse atmospheric conditions such as stored under inappropriate </w:t>
      </w:r>
      <w:r w:rsidR="00401507" w:rsidRPr="00931813">
        <w:rPr>
          <w:sz w:val="24"/>
          <w:szCs w:val="24"/>
        </w:rPr>
        <w:t>storage conditions, evident as per the material physical characteristics.</w:t>
      </w:r>
    </w:p>
    <w:p w:rsidR="00F77016" w:rsidRPr="00931813" w:rsidRDefault="00201986"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 xml:space="preserve">If the original sample is </w:t>
      </w:r>
      <w:r w:rsidR="003E4D44" w:rsidRPr="00931813">
        <w:rPr>
          <w:sz w:val="24"/>
          <w:szCs w:val="24"/>
        </w:rPr>
        <w:t>exhausted and not available for investigation. Excessive variation results from several aliquots of an original composite.</w:t>
      </w:r>
    </w:p>
    <w:p w:rsidR="00F77016" w:rsidRPr="00931813" w:rsidRDefault="006C3F46"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For re-sampling, the section Head, Head QC should derive an actual plan including the following and documents the recommended action in the re-sample request and approval form.</w:t>
      </w:r>
    </w:p>
    <w:p w:rsidR="006C3F46" w:rsidRPr="00931813" w:rsidRDefault="006C3F46"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Re-sampling action plan should be approved by Head QC and authorized by QA.</w:t>
      </w:r>
    </w:p>
    <w:p w:rsidR="006C3F46" w:rsidRPr="00931813" w:rsidRDefault="006C3F46"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If the investigation determines that the initial sampling method was inherently inadequate.</w:t>
      </w:r>
    </w:p>
    <w:p w:rsidR="006C3F46" w:rsidRPr="00931813" w:rsidRDefault="006C3F46"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Repetitive re-sampling test plan are not permitted without scientifically justified and unique assignable cause theory.</w:t>
      </w:r>
    </w:p>
    <w:p w:rsidR="00A8174F" w:rsidRPr="00931813" w:rsidRDefault="005D78C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In case</w:t>
      </w:r>
      <w:r w:rsidR="00A8174F" w:rsidRPr="00931813">
        <w:rPr>
          <w:sz w:val="24"/>
          <w:szCs w:val="24"/>
        </w:rPr>
        <w:t xml:space="preserve"> of hold time study, buffer samples can be used for investigation based on requirements.</w:t>
      </w:r>
    </w:p>
    <w:p w:rsidR="00A711D2" w:rsidRPr="00931813" w:rsidRDefault="00A711D2"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Sampling Method: Based on the abnormality of the observation, new sampling strategies may be required. For example if high variability is observed among the results, extensive sampling procedure can be employed for the withdrawal of individual sample portions from the top, middle and bottom of every container.</w:t>
      </w:r>
    </w:p>
    <w:p w:rsidR="00262A4E" w:rsidRPr="00931813" w:rsidRDefault="00262A4E"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Repeat the analysis in triplicate preparations with two analysts.</w:t>
      </w:r>
    </w:p>
    <w:p w:rsidR="00A8174F" w:rsidRPr="00931813" w:rsidRDefault="00A8174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Finally OOS investigation report shall indicate the reasons for the OOS results and recommend for Corrective actions for the OOS results. The reports shall indicate corrective and preventive action required to be implemented in order to prevent the occurrence of the failure.</w:t>
      </w:r>
    </w:p>
    <w:p w:rsidR="00A8174F" w:rsidRPr="00931813" w:rsidRDefault="00A8174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lastRenderedPageBreak/>
        <w:t>Head</w:t>
      </w:r>
      <w:r w:rsidR="005D78CF" w:rsidRPr="00931813">
        <w:rPr>
          <w:sz w:val="24"/>
          <w:szCs w:val="24"/>
        </w:rPr>
        <w:t xml:space="preserve"> QA/</w:t>
      </w:r>
      <w:r w:rsidRPr="00931813">
        <w:rPr>
          <w:sz w:val="24"/>
          <w:szCs w:val="24"/>
        </w:rPr>
        <w:t xml:space="preserve"> Designee shall complete the OOS investigation with recommend the Corrective Action and Preventive Action.</w:t>
      </w:r>
    </w:p>
    <w:p w:rsidR="00A8174F" w:rsidRPr="00931813" w:rsidRDefault="00A8174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 xml:space="preserve">The closeout shall indicate the final disposition </w:t>
      </w:r>
      <w:r w:rsidR="000D758D" w:rsidRPr="00931813">
        <w:rPr>
          <w:sz w:val="24"/>
          <w:szCs w:val="24"/>
        </w:rPr>
        <w:t>of the material (rejection/ reprocessing of material) based on the consolidated review of investigation report.</w:t>
      </w:r>
    </w:p>
    <w:p w:rsidR="00875383" w:rsidRPr="00931813" w:rsidRDefault="00875383" w:rsidP="005F0BE2">
      <w:pPr>
        <w:pStyle w:val="ListParagraph"/>
        <w:numPr>
          <w:ilvl w:val="1"/>
          <w:numId w:val="2"/>
        </w:numPr>
        <w:suppressLineNumbers/>
        <w:suppressAutoHyphens/>
        <w:spacing w:line="360" w:lineRule="auto"/>
        <w:ind w:left="993" w:hanging="567"/>
        <w:jc w:val="both"/>
        <w:rPr>
          <w:b/>
          <w:sz w:val="24"/>
          <w:szCs w:val="24"/>
        </w:rPr>
      </w:pPr>
      <w:r w:rsidRPr="00931813">
        <w:rPr>
          <w:b/>
          <w:sz w:val="24"/>
          <w:szCs w:val="24"/>
        </w:rPr>
        <w:t>OOS Batch Disposition:</w:t>
      </w:r>
    </w:p>
    <w:p w:rsidR="00BB19F8" w:rsidRPr="00931813" w:rsidRDefault="00BB19F8"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Any decision on batch release/ rejection shall be taken only after completion of all investigations. All test results, both passing and suspect shall be reported and all data has to be retained.</w:t>
      </w:r>
    </w:p>
    <w:p w:rsidR="00BB19F8" w:rsidRPr="00931813" w:rsidRDefault="00BB19F8"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Head-QA/ designee shall review the OOS report for completeness. If found completed, close the OOS by signing off.</w:t>
      </w:r>
    </w:p>
    <w:p w:rsidR="001B79D0" w:rsidRPr="00931813" w:rsidRDefault="005B6C4A"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In case of an API or intermediate, even if OOS is observed in any one parameter, complete testing of batch shall be performed for investigation / information purpose if required.</w:t>
      </w:r>
    </w:p>
    <w:p w:rsidR="005B6C4A" w:rsidRPr="00931813" w:rsidRDefault="005B6C4A"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In case of raw materials, if OOS observed in any of the parameter, others tests need not be performed and batch can be rejected.</w:t>
      </w:r>
    </w:p>
    <w:p w:rsidR="005B6C4A" w:rsidRPr="00931813" w:rsidRDefault="005B6C4A"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In case of rejection of raw material, Head QA / designee shall inform the supplier of the failure and request for appropriate investigation and corrective action.</w:t>
      </w:r>
    </w:p>
    <w:p w:rsidR="00BB19F8" w:rsidRDefault="005B6C4A"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File original OOS investigation report in QA along with the corresponding analytical report in OOS</w:t>
      </w:r>
      <w:r w:rsidRPr="000D5145">
        <w:rPr>
          <w:sz w:val="24"/>
          <w:szCs w:val="24"/>
        </w:rPr>
        <w:t xml:space="preserve"> file.</w:t>
      </w:r>
    </w:p>
    <w:p w:rsidR="00FD1B64" w:rsidRPr="000D5145" w:rsidRDefault="00C458AE" w:rsidP="005F0BE2">
      <w:pPr>
        <w:pStyle w:val="ListParagraph"/>
        <w:numPr>
          <w:ilvl w:val="1"/>
          <w:numId w:val="2"/>
        </w:numPr>
        <w:suppressLineNumbers/>
        <w:suppressAutoHyphens/>
        <w:spacing w:line="360" w:lineRule="auto"/>
        <w:ind w:left="993" w:hanging="567"/>
        <w:jc w:val="both"/>
        <w:rPr>
          <w:sz w:val="24"/>
          <w:szCs w:val="24"/>
        </w:rPr>
      </w:pPr>
      <w:r w:rsidRPr="000D5145">
        <w:rPr>
          <w:b/>
          <w:sz w:val="24"/>
          <w:szCs w:val="24"/>
        </w:rPr>
        <w:t>OOS closure timelines:</w:t>
      </w:r>
    </w:p>
    <w:p w:rsidR="00F4119B" w:rsidRPr="00931813" w:rsidRDefault="0079593F"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OOS investigation shall be initiated and completed in a timely manner.</w:t>
      </w:r>
      <w:r w:rsidR="00607870" w:rsidRPr="00931813">
        <w:rPr>
          <w:sz w:val="24"/>
          <w:szCs w:val="24"/>
        </w:rPr>
        <w:t xml:space="preserve"> </w:t>
      </w:r>
      <w:r w:rsidRPr="00931813">
        <w:rPr>
          <w:sz w:val="24"/>
          <w:szCs w:val="24"/>
        </w:rPr>
        <w:t xml:space="preserve">All actions </w:t>
      </w:r>
      <w:r w:rsidR="00607870" w:rsidRPr="00931813">
        <w:rPr>
          <w:sz w:val="24"/>
          <w:szCs w:val="24"/>
        </w:rPr>
        <w:t>related</w:t>
      </w:r>
      <w:r w:rsidRPr="00931813">
        <w:rPr>
          <w:sz w:val="24"/>
          <w:szCs w:val="24"/>
        </w:rPr>
        <w:t xml:space="preserve"> to OOS shall be reviewed </w:t>
      </w:r>
      <w:r w:rsidR="00607870" w:rsidRPr="00931813">
        <w:rPr>
          <w:sz w:val="24"/>
          <w:szCs w:val="24"/>
        </w:rPr>
        <w:t>and acted</w:t>
      </w:r>
      <w:r w:rsidRPr="00931813">
        <w:rPr>
          <w:sz w:val="24"/>
          <w:szCs w:val="24"/>
        </w:rPr>
        <w:t xml:space="preserve"> upon promptly.</w:t>
      </w:r>
    </w:p>
    <w:p w:rsidR="007F363E" w:rsidRPr="00931813" w:rsidRDefault="007F363E"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 xml:space="preserve">Investigation on OOS related to intermediates, </w:t>
      </w:r>
      <w:r w:rsidR="0082669B" w:rsidRPr="00931813">
        <w:rPr>
          <w:sz w:val="24"/>
          <w:szCs w:val="24"/>
        </w:rPr>
        <w:t>Hold time studies</w:t>
      </w:r>
      <w:r w:rsidRPr="00931813">
        <w:rPr>
          <w:sz w:val="24"/>
          <w:szCs w:val="24"/>
        </w:rPr>
        <w:t xml:space="preserve"> shall be completed and OOS shall be close within 15 days if the investigation reveals that the OOS is due to laboratory error</w:t>
      </w:r>
      <w:r w:rsidR="0082669B" w:rsidRPr="00931813">
        <w:rPr>
          <w:sz w:val="24"/>
          <w:szCs w:val="24"/>
        </w:rPr>
        <w:t>.</w:t>
      </w:r>
    </w:p>
    <w:p w:rsidR="009C1DF1" w:rsidRPr="00931813" w:rsidRDefault="0082669B"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lastRenderedPageBreak/>
        <w:t>Investigation on OOS related to intermediates</w:t>
      </w:r>
      <w:r w:rsidR="00607870" w:rsidRPr="00931813">
        <w:rPr>
          <w:sz w:val="24"/>
          <w:szCs w:val="24"/>
        </w:rPr>
        <w:t>, shall</w:t>
      </w:r>
      <w:r w:rsidRPr="00931813">
        <w:rPr>
          <w:sz w:val="24"/>
          <w:szCs w:val="24"/>
        </w:rPr>
        <w:t xml:space="preserve"> be completed and OOS shall be close within </w:t>
      </w:r>
      <w:r w:rsidR="009C1DF1" w:rsidRPr="00931813">
        <w:rPr>
          <w:sz w:val="24"/>
          <w:szCs w:val="24"/>
        </w:rPr>
        <w:t>30</w:t>
      </w:r>
      <w:r w:rsidRPr="00931813">
        <w:rPr>
          <w:sz w:val="24"/>
          <w:szCs w:val="24"/>
        </w:rPr>
        <w:t xml:space="preserve"> days </w:t>
      </w:r>
      <w:r w:rsidR="009C1DF1" w:rsidRPr="00931813">
        <w:rPr>
          <w:sz w:val="24"/>
          <w:szCs w:val="24"/>
        </w:rPr>
        <w:t xml:space="preserve">from OOS occurrence if the </w:t>
      </w:r>
      <w:r w:rsidR="00607870" w:rsidRPr="00931813">
        <w:rPr>
          <w:sz w:val="24"/>
          <w:szCs w:val="24"/>
        </w:rPr>
        <w:t>investigation reveals</w:t>
      </w:r>
      <w:r w:rsidR="009C1DF1" w:rsidRPr="00931813">
        <w:rPr>
          <w:sz w:val="24"/>
          <w:szCs w:val="24"/>
        </w:rPr>
        <w:t xml:space="preserve"> that the OOS is due to </w:t>
      </w:r>
      <w:r w:rsidR="00607870" w:rsidRPr="00931813">
        <w:rPr>
          <w:sz w:val="24"/>
          <w:szCs w:val="24"/>
        </w:rPr>
        <w:t>manufacturing</w:t>
      </w:r>
      <w:r w:rsidR="009C1DF1" w:rsidRPr="00931813">
        <w:rPr>
          <w:sz w:val="24"/>
          <w:szCs w:val="24"/>
        </w:rPr>
        <w:t xml:space="preserve"> issues.</w:t>
      </w:r>
    </w:p>
    <w:p w:rsidR="009C1DF1" w:rsidRPr="00931813" w:rsidRDefault="009C1DF1"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 xml:space="preserve">CAPA shall be initiated and follow- up shall be done till implementation of all corrective and preventive actions. </w:t>
      </w:r>
    </w:p>
    <w:p w:rsidR="009C1DF1" w:rsidRPr="00931813" w:rsidRDefault="009C1DF1"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If closure of investigation is extended more than above timelines shall be recorded and justified.</w:t>
      </w:r>
    </w:p>
    <w:p w:rsidR="0082669B" w:rsidRDefault="009C1DF1" w:rsidP="005F0BE2">
      <w:pPr>
        <w:pStyle w:val="ListParagraph"/>
        <w:numPr>
          <w:ilvl w:val="2"/>
          <w:numId w:val="2"/>
        </w:numPr>
        <w:suppressLineNumbers/>
        <w:suppressAutoHyphens/>
        <w:spacing w:line="360" w:lineRule="auto"/>
        <w:ind w:left="1843" w:hanging="850"/>
        <w:jc w:val="both"/>
        <w:rPr>
          <w:sz w:val="24"/>
          <w:szCs w:val="24"/>
        </w:rPr>
      </w:pPr>
      <w:r w:rsidRPr="00931813">
        <w:rPr>
          <w:sz w:val="24"/>
          <w:szCs w:val="24"/>
        </w:rPr>
        <w:t>If the investigation need extended time period as specified above, then QC head should seek further extension with a propose timeline to complete the investigation.</w:t>
      </w:r>
      <w:r w:rsidR="00B06CAA" w:rsidRPr="00931813">
        <w:rPr>
          <w:sz w:val="24"/>
          <w:szCs w:val="24"/>
        </w:rPr>
        <w:t xml:space="preserve"> Refer form “Delay</w:t>
      </w:r>
      <w:r w:rsidR="00AE0500" w:rsidRPr="00931813">
        <w:rPr>
          <w:sz w:val="24"/>
          <w:szCs w:val="24"/>
        </w:rPr>
        <w:t xml:space="preserve"> justification</w:t>
      </w:r>
      <w:r w:rsidR="00AE0500" w:rsidRPr="000D5145">
        <w:rPr>
          <w:sz w:val="24"/>
          <w:szCs w:val="24"/>
        </w:rPr>
        <w:t xml:space="preserve"> form’’. The  </w:t>
      </w:r>
      <w:r w:rsidRPr="000D5145">
        <w:rPr>
          <w:sz w:val="24"/>
          <w:szCs w:val="24"/>
        </w:rPr>
        <w:t xml:space="preserve"> </w:t>
      </w:r>
      <w:r w:rsidR="00AE0500" w:rsidRPr="000D5145">
        <w:rPr>
          <w:sz w:val="24"/>
          <w:szCs w:val="24"/>
        </w:rPr>
        <w:t>justification should be reviewed and approved by QA Head.</w:t>
      </w:r>
    </w:p>
    <w:p w:rsidR="00EC1CCE" w:rsidRPr="000D5145" w:rsidRDefault="00EC1CCE" w:rsidP="005F0BE2">
      <w:pPr>
        <w:pStyle w:val="ListParagraph"/>
        <w:numPr>
          <w:ilvl w:val="0"/>
          <w:numId w:val="2"/>
        </w:numPr>
        <w:suppressLineNumbers/>
        <w:suppressAutoHyphens/>
        <w:spacing w:line="360" w:lineRule="auto"/>
        <w:ind w:left="426" w:hanging="568"/>
        <w:jc w:val="both"/>
        <w:rPr>
          <w:b/>
          <w:sz w:val="24"/>
          <w:szCs w:val="24"/>
        </w:rPr>
      </w:pPr>
      <w:r w:rsidRPr="000D5145">
        <w:rPr>
          <w:b/>
          <w:color w:val="000000" w:themeColor="text1"/>
          <w:sz w:val="24"/>
          <w:szCs w:val="24"/>
        </w:rPr>
        <w:t>F</w:t>
      </w:r>
      <w:r w:rsidR="00617A71" w:rsidRPr="000D5145">
        <w:rPr>
          <w:b/>
          <w:color w:val="000000" w:themeColor="text1"/>
          <w:sz w:val="24"/>
          <w:szCs w:val="24"/>
        </w:rPr>
        <w:t>ORMATS / ANNEXURE(S)</w:t>
      </w:r>
      <w:r w:rsidRPr="000D5145">
        <w:rPr>
          <w:b/>
          <w:color w:val="000000" w:themeColor="text1"/>
          <w:sz w:val="24"/>
          <w:szCs w:val="24"/>
        </w:rPr>
        <w:t>:</w:t>
      </w:r>
    </w:p>
    <w:p w:rsidR="00CA1026" w:rsidRPr="005F0BE2" w:rsidRDefault="00CA1026" w:rsidP="005F0BE2">
      <w:pPr>
        <w:pStyle w:val="ListParagraph"/>
        <w:numPr>
          <w:ilvl w:val="1"/>
          <w:numId w:val="2"/>
        </w:numPr>
        <w:suppressLineNumbers/>
        <w:suppressAutoHyphens/>
        <w:spacing w:line="360" w:lineRule="auto"/>
        <w:ind w:left="993" w:hanging="567"/>
        <w:jc w:val="both"/>
        <w:rPr>
          <w:sz w:val="24"/>
          <w:szCs w:val="24"/>
        </w:rPr>
      </w:pPr>
      <w:r w:rsidRPr="005F0BE2">
        <w:rPr>
          <w:sz w:val="24"/>
          <w:szCs w:val="24"/>
        </w:rPr>
        <w:t>Out of</w:t>
      </w:r>
      <w:r w:rsidR="00FE2577" w:rsidRPr="005F0BE2">
        <w:rPr>
          <w:sz w:val="24"/>
          <w:szCs w:val="24"/>
        </w:rPr>
        <w:t xml:space="preserve"> specification log</w:t>
      </w:r>
      <w:r w:rsidR="00FE2577" w:rsidRPr="005F0BE2">
        <w:rPr>
          <w:sz w:val="24"/>
          <w:szCs w:val="24"/>
        </w:rPr>
        <w:tab/>
      </w:r>
      <w:r w:rsidR="00FE2577" w:rsidRPr="005F0BE2">
        <w:rPr>
          <w:sz w:val="24"/>
          <w:szCs w:val="24"/>
        </w:rPr>
        <w:tab/>
      </w:r>
      <w:r w:rsidR="00FE2577" w:rsidRPr="005F0BE2">
        <w:rPr>
          <w:sz w:val="24"/>
          <w:szCs w:val="24"/>
        </w:rPr>
        <w:tab/>
      </w:r>
      <w:r w:rsidR="00FE2577" w:rsidRPr="005F0BE2">
        <w:rPr>
          <w:sz w:val="24"/>
          <w:szCs w:val="24"/>
        </w:rPr>
        <w:tab/>
      </w:r>
      <w:r w:rsidR="00FE2577" w:rsidRPr="005F0BE2">
        <w:rPr>
          <w:sz w:val="24"/>
          <w:szCs w:val="24"/>
        </w:rPr>
        <w:tab/>
      </w:r>
      <w:r w:rsidRPr="005F0BE2">
        <w:rPr>
          <w:sz w:val="24"/>
          <w:szCs w:val="24"/>
        </w:rPr>
        <w:t>: QA011-FM031</w:t>
      </w:r>
    </w:p>
    <w:p w:rsidR="00FE2577" w:rsidRPr="005F0BE2" w:rsidRDefault="00952D68" w:rsidP="005F0BE2">
      <w:pPr>
        <w:pStyle w:val="ListParagraph"/>
        <w:numPr>
          <w:ilvl w:val="1"/>
          <w:numId w:val="2"/>
        </w:numPr>
        <w:suppressLineNumbers/>
        <w:suppressAutoHyphens/>
        <w:spacing w:line="360" w:lineRule="auto"/>
        <w:ind w:left="993" w:hanging="567"/>
        <w:jc w:val="both"/>
        <w:rPr>
          <w:sz w:val="24"/>
          <w:szCs w:val="24"/>
        </w:rPr>
      </w:pPr>
      <w:r w:rsidRPr="005F0BE2">
        <w:rPr>
          <w:sz w:val="24"/>
          <w:szCs w:val="24"/>
        </w:rPr>
        <w:t>OOS</w:t>
      </w:r>
      <w:r w:rsidR="00625284" w:rsidRPr="005F0BE2">
        <w:rPr>
          <w:sz w:val="24"/>
          <w:szCs w:val="24"/>
        </w:rPr>
        <w:t xml:space="preserve"> Investigation Form</w:t>
      </w:r>
      <w:r w:rsidR="005B5A32" w:rsidRPr="005F0BE2">
        <w:rPr>
          <w:sz w:val="24"/>
          <w:szCs w:val="24"/>
        </w:rPr>
        <w:t xml:space="preserve"> </w:t>
      </w:r>
      <w:r w:rsidR="00CA1026" w:rsidRPr="005F0BE2">
        <w:rPr>
          <w:sz w:val="24"/>
          <w:szCs w:val="24"/>
        </w:rPr>
        <w:tab/>
      </w:r>
      <w:r w:rsidR="00CA1026" w:rsidRPr="005F0BE2">
        <w:rPr>
          <w:sz w:val="24"/>
          <w:szCs w:val="24"/>
        </w:rPr>
        <w:tab/>
      </w:r>
      <w:r w:rsidR="005B5A32" w:rsidRPr="005F0BE2">
        <w:rPr>
          <w:sz w:val="24"/>
          <w:szCs w:val="24"/>
        </w:rPr>
        <w:t xml:space="preserve">         </w:t>
      </w:r>
      <w:r w:rsidRPr="005F0BE2">
        <w:rPr>
          <w:sz w:val="24"/>
          <w:szCs w:val="24"/>
        </w:rPr>
        <w:tab/>
      </w:r>
      <w:r w:rsidRPr="005F0BE2">
        <w:rPr>
          <w:sz w:val="24"/>
          <w:szCs w:val="24"/>
        </w:rPr>
        <w:tab/>
      </w:r>
      <w:r w:rsidRPr="005F0BE2">
        <w:rPr>
          <w:sz w:val="24"/>
          <w:szCs w:val="24"/>
        </w:rPr>
        <w:tab/>
      </w:r>
      <w:r w:rsidR="00CA1026" w:rsidRPr="005F0BE2">
        <w:rPr>
          <w:sz w:val="24"/>
          <w:szCs w:val="24"/>
        </w:rPr>
        <w:t>: QA011-FM033</w:t>
      </w:r>
    </w:p>
    <w:p w:rsidR="00AE0500" w:rsidRPr="005F0BE2" w:rsidRDefault="00AE0500" w:rsidP="005F0BE2">
      <w:pPr>
        <w:pStyle w:val="ListParagraph"/>
        <w:numPr>
          <w:ilvl w:val="1"/>
          <w:numId w:val="2"/>
        </w:numPr>
        <w:suppressLineNumbers/>
        <w:suppressAutoHyphens/>
        <w:spacing w:line="360" w:lineRule="auto"/>
        <w:ind w:left="993" w:hanging="567"/>
        <w:jc w:val="both"/>
        <w:rPr>
          <w:sz w:val="24"/>
          <w:szCs w:val="24"/>
        </w:rPr>
      </w:pPr>
      <w:r w:rsidRPr="005F0BE2">
        <w:rPr>
          <w:sz w:val="24"/>
          <w:szCs w:val="24"/>
        </w:rPr>
        <w:t>Laboratory investigation checklist</w:t>
      </w:r>
      <w:r w:rsidRPr="005F0BE2">
        <w:rPr>
          <w:sz w:val="24"/>
          <w:szCs w:val="24"/>
        </w:rPr>
        <w:tab/>
      </w:r>
      <w:r w:rsidRPr="005F0BE2">
        <w:rPr>
          <w:sz w:val="24"/>
          <w:szCs w:val="24"/>
        </w:rPr>
        <w:tab/>
      </w:r>
      <w:r w:rsidRPr="005F0BE2">
        <w:rPr>
          <w:sz w:val="24"/>
          <w:szCs w:val="24"/>
        </w:rPr>
        <w:tab/>
      </w:r>
      <w:r w:rsidRPr="005F0BE2">
        <w:rPr>
          <w:sz w:val="24"/>
          <w:szCs w:val="24"/>
        </w:rPr>
        <w:tab/>
        <w:t>:</w:t>
      </w:r>
      <w:r w:rsidR="008C5463" w:rsidRPr="005F0BE2">
        <w:rPr>
          <w:sz w:val="24"/>
          <w:szCs w:val="24"/>
        </w:rPr>
        <w:t xml:space="preserve"> </w:t>
      </w:r>
      <w:r w:rsidR="00765832" w:rsidRPr="005F0BE2">
        <w:rPr>
          <w:sz w:val="24"/>
          <w:szCs w:val="24"/>
        </w:rPr>
        <w:t>QA011-FM174</w:t>
      </w:r>
    </w:p>
    <w:p w:rsidR="008C5463" w:rsidRPr="005F0BE2" w:rsidRDefault="00952D68" w:rsidP="005F0BE2">
      <w:pPr>
        <w:pStyle w:val="ListParagraph"/>
        <w:numPr>
          <w:ilvl w:val="1"/>
          <w:numId w:val="2"/>
        </w:numPr>
        <w:suppressLineNumbers/>
        <w:suppressAutoHyphens/>
        <w:spacing w:line="360" w:lineRule="auto"/>
        <w:ind w:left="993" w:hanging="567"/>
        <w:jc w:val="both"/>
        <w:rPr>
          <w:sz w:val="24"/>
          <w:szCs w:val="24"/>
        </w:rPr>
      </w:pPr>
      <w:r w:rsidRPr="005F0BE2">
        <w:rPr>
          <w:sz w:val="24"/>
          <w:szCs w:val="24"/>
        </w:rPr>
        <w:t>OOS Phase-II Investigation</w:t>
      </w:r>
      <w:r w:rsidR="009A112E" w:rsidRPr="005F0BE2">
        <w:rPr>
          <w:sz w:val="24"/>
          <w:szCs w:val="24"/>
        </w:rPr>
        <w:t xml:space="preserve"> checklist</w:t>
      </w:r>
      <w:r w:rsidR="009A112E" w:rsidRPr="005F0BE2">
        <w:rPr>
          <w:sz w:val="24"/>
          <w:szCs w:val="24"/>
        </w:rPr>
        <w:tab/>
      </w:r>
      <w:r w:rsidR="009A112E" w:rsidRPr="005F0BE2">
        <w:rPr>
          <w:sz w:val="24"/>
          <w:szCs w:val="24"/>
        </w:rPr>
        <w:tab/>
      </w:r>
      <w:r w:rsidR="009A112E" w:rsidRPr="005F0BE2">
        <w:rPr>
          <w:sz w:val="24"/>
          <w:szCs w:val="24"/>
        </w:rPr>
        <w:tab/>
      </w:r>
      <w:r w:rsidR="00EE6A0A" w:rsidRPr="005F0BE2">
        <w:rPr>
          <w:sz w:val="24"/>
          <w:szCs w:val="24"/>
        </w:rPr>
        <w:t>:</w:t>
      </w:r>
      <w:r w:rsidR="008C5463" w:rsidRPr="005F0BE2">
        <w:rPr>
          <w:sz w:val="24"/>
          <w:szCs w:val="24"/>
        </w:rPr>
        <w:t xml:space="preserve"> </w:t>
      </w:r>
      <w:r w:rsidR="009254BA" w:rsidRPr="005F0BE2">
        <w:rPr>
          <w:sz w:val="24"/>
          <w:szCs w:val="24"/>
        </w:rPr>
        <w:t>QA</w:t>
      </w:r>
      <w:r w:rsidR="00765832" w:rsidRPr="005F0BE2">
        <w:rPr>
          <w:sz w:val="24"/>
          <w:szCs w:val="24"/>
        </w:rPr>
        <w:t>011-FM175</w:t>
      </w:r>
      <w:r w:rsidR="008C5463" w:rsidRPr="005F0BE2">
        <w:rPr>
          <w:sz w:val="24"/>
          <w:szCs w:val="24"/>
        </w:rPr>
        <w:t xml:space="preserve"> </w:t>
      </w:r>
    </w:p>
    <w:p w:rsidR="008A36A0" w:rsidRDefault="008C5463" w:rsidP="005F0BE2">
      <w:pPr>
        <w:pStyle w:val="ListParagraph"/>
        <w:numPr>
          <w:ilvl w:val="1"/>
          <w:numId w:val="2"/>
        </w:numPr>
        <w:suppressLineNumbers/>
        <w:suppressAutoHyphens/>
        <w:spacing w:line="360" w:lineRule="auto"/>
        <w:ind w:left="993" w:hanging="567"/>
        <w:jc w:val="both"/>
        <w:rPr>
          <w:color w:val="000000"/>
          <w:sz w:val="24"/>
          <w:szCs w:val="24"/>
        </w:rPr>
      </w:pPr>
      <w:r w:rsidRPr="005F0BE2">
        <w:rPr>
          <w:sz w:val="24"/>
          <w:szCs w:val="24"/>
        </w:rPr>
        <w:t>Flow</w:t>
      </w:r>
      <w:r w:rsidRPr="000D5145">
        <w:rPr>
          <w:color w:val="000000"/>
          <w:sz w:val="24"/>
          <w:szCs w:val="24"/>
        </w:rPr>
        <w:t xml:space="preserve"> chart for OOS Investigation</w:t>
      </w:r>
      <w:r w:rsidRPr="000D5145">
        <w:rPr>
          <w:color w:val="000000"/>
          <w:sz w:val="24"/>
          <w:szCs w:val="24"/>
        </w:rPr>
        <w:tab/>
      </w:r>
      <w:r w:rsidRPr="000D5145">
        <w:rPr>
          <w:color w:val="000000"/>
          <w:sz w:val="24"/>
          <w:szCs w:val="24"/>
        </w:rPr>
        <w:tab/>
      </w:r>
      <w:r w:rsidRPr="000D5145">
        <w:rPr>
          <w:color w:val="000000"/>
          <w:sz w:val="24"/>
          <w:szCs w:val="24"/>
        </w:rPr>
        <w:tab/>
      </w:r>
      <w:r w:rsidRPr="000D5145">
        <w:rPr>
          <w:color w:val="000000"/>
          <w:sz w:val="24"/>
          <w:szCs w:val="24"/>
        </w:rPr>
        <w:tab/>
        <w:t>: Annexure-I</w:t>
      </w:r>
    </w:p>
    <w:p w:rsidR="00BC151D" w:rsidRPr="000D5145" w:rsidRDefault="00EC1CCE" w:rsidP="005F0BE2">
      <w:pPr>
        <w:pStyle w:val="ListParagraph"/>
        <w:numPr>
          <w:ilvl w:val="0"/>
          <w:numId w:val="2"/>
        </w:numPr>
        <w:suppressLineNumbers/>
        <w:suppressAutoHyphens/>
        <w:spacing w:line="360" w:lineRule="auto"/>
        <w:ind w:left="426" w:hanging="568"/>
        <w:jc w:val="both"/>
        <w:rPr>
          <w:b/>
          <w:color w:val="000000" w:themeColor="text1"/>
          <w:sz w:val="24"/>
          <w:szCs w:val="24"/>
        </w:rPr>
      </w:pPr>
      <w:r w:rsidRPr="000D5145">
        <w:rPr>
          <w:b/>
          <w:color w:val="000000" w:themeColor="text1"/>
          <w:sz w:val="24"/>
          <w:szCs w:val="24"/>
        </w:rPr>
        <w:t>CHANGE HISTORY:</w:t>
      </w:r>
    </w:p>
    <w:tbl>
      <w:tblPr>
        <w:tblW w:w="10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417"/>
        <w:gridCol w:w="5465"/>
        <w:gridCol w:w="1946"/>
      </w:tblGrid>
      <w:tr w:rsidR="00617A71" w:rsidRPr="000D5145" w:rsidTr="00001DE8">
        <w:trPr>
          <w:trHeight w:val="500"/>
          <w:tblHeader/>
          <w:jc w:val="center"/>
        </w:trPr>
        <w:tc>
          <w:tcPr>
            <w:tcW w:w="1175" w:type="dxa"/>
            <w:vAlign w:val="center"/>
          </w:tcPr>
          <w:p w:rsidR="00617A71" w:rsidRPr="000D5145" w:rsidRDefault="00617A71" w:rsidP="00E45AD5">
            <w:pPr>
              <w:spacing w:line="240" w:lineRule="auto"/>
              <w:jc w:val="both"/>
              <w:rPr>
                <w:rFonts w:ascii="Times New Roman" w:hAnsi="Times New Roman" w:cs="Times New Roman"/>
                <w:b/>
                <w:sz w:val="24"/>
                <w:szCs w:val="24"/>
              </w:rPr>
            </w:pPr>
            <w:r w:rsidRPr="000D5145">
              <w:rPr>
                <w:rFonts w:ascii="Times New Roman" w:hAnsi="Times New Roman" w:cs="Times New Roman"/>
                <w:b/>
                <w:sz w:val="24"/>
                <w:szCs w:val="24"/>
              </w:rPr>
              <w:t>Revision No.</w:t>
            </w:r>
          </w:p>
        </w:tc>
        <w:tc>
          <w:tcPr>
            <w:tcW w:w="1417" w:type="dxa"/>
            <w:vAlign w:val="center"/>
          </w:tcPr>
          <w:p w:rsidR="00617A71" w:rsidRPr="000D5145" w:rsidRDefault="00617A71" w:rsidP="00E45AD5">
            <w:pPr>
              <w:spacing w:line="240" w:lineRule="auto"/>
              <w:jc w:val="both"/>
              <w:rPr>
                <w:rFonts w:ascii="Times New Roman" w:hAnsi="Times New Roman" w:cs="Times New Roman"/>
                <w:b/>
                <w:sz w:val="24"/>
                <w:szCs w:val="24"/>
              </w:rPr>
            </w:pPr>
            <w:r w:rsidRPr="000D5145">
              <w:rPr>
                <w:rFonts w:ascii="Times New Roman" w:hAnsi="Times New Roman" w:cs="Times New Roman"/>
                <w:b/>
                <w:sz w:val="24"/>
                <w:szCs w:val="24"/>
              </w:rPr>
              <w:t>Effective Date</w:t>
            </w:r>
          </w:p>
        </w:tc>
        <w:tc>
          <w:tcPr>
            <w:tcW w:w="5465" w:type="dxa"/>
            <w:vAlign w:val="center"/>
          </w:tcPr>
          <w:p w:rsidR="00617A71" w:rsidRPr="000D5145" w:rsidRDefault="00617A71" w:rsidP="000D5145">
            <w:pPr>
              <w:jc w:val="center"/>
              <w:rPr>
                <w:rFonts w:ascii="Times New Roman" w:hAnsi="Times New Roman" w:cs="Times New Roman"/>
                <w:b/>
                <w:sz w:val="24"/>
                <w:szCs w:val="24"/>
              </w:rPr>
            </w:pPr>
            <w:r w:rsidRPr="000D5145">
              <w:rPr>
                <w:rFonts w:ascii="Times New Roman" w:hAnsi="Times New Roman" w:cs="Times New Roman"/>
                <w:b/>
                <w:sz w:val="24"/>
                <w:szCs w:val="24"/>
              </w:rPr>
              <w:t>Details of Revision</w:t>
            </w:r>
          </w:p>
        </w:tc>
        <w:tc>
          <w:tcPr>
            <w:tcW w:w="1946" w:type="dxa"/>
            <w:vAlign w:val="center"/>
          </w:tcPr>
          <w:p w:rsidR="00617A71" w:rsidRPr="000D5145" w:rsidRDefault="00617A71" w:rsidP="000D5145">
            <w:pPr>
              <w:jc w:val="both"/>
              <w:rPr>
                <w:rFonts w:ascii="Times New Roman" w:hAnsi="Times New Roman" w:cs="Times New Roman"/>
                <w:b/>
                <w:sz w:val="24"/>
                <w:szCs w:val="24"/>
              </w:rPr>
            </w:pPr>
            <w:r w:rsidRPr="000D5145">
              <w:rPr>
                <w:rFonts w:ascii="Times New Roman" w:hAnsi="Times New Roman" w:cs="Times New Roman"/>
                <w:b/>
                <w:sz w:val="24"/>
                <w:szCs w:val="24"/>
              </w:rPr>
              <w:t>Ref CCF No.</w:t>
            </w:r>
          </w:p>
        </w:tc>
      </w:tr>
      <w:tr w:rsidR="00617A71" w:rsidRPr="000D5145" w:rsidTr="00CD5B59">
        <w:trPr>
          <w:trHeight w:val="397"/>
          <w:jc w:val="center"/>
        </w:trPr>
        <w:tc>
          <w:tcPr>
            <w:tcW w:w="1175" w:type="dxa"/>
            <w:vAlign w:val="center"/>
          </w:tcPr>
          <w:p w:rsidR="00617A71" w:rsidRPr="000D5145" w:rsidRDefault="003E6F7F" w:rsidP="000D5145">
            <w:pPr>
              <w:pStyle w:val="CommentText"/>
              <w:spacing w:line="360" w:lineRule="auto"/>
              <w:jc w:val="center"/>
              <w:rPr>
                <w:sz w:val="24"/>
                <w:szCs w:val="24"/>
              </w:rPr>
            </w:pPr>
            <w:r w:rsidRPr="000D5145">
              <w:rPr>
                <w:sz w:val="24"/>
                <w:szCs w:val="24"/>
              </w:rPr>
              <w:t>00</w:t>
            </w:r>
          </w:p>
        </w:tc>
        <w:tc>
          <w:tcPr>
            <w:tcW w:w="1417" w:type="dxa"/>
            <w:vAlign w:val="center"/>
          </w:tcPr>
          <w:p w:rsidR="00617A71" w:rsidRPr="000D5145" w:rsidRDefault="003E6F7F" w:rsidP="000D5145">
            <w:pPr>
              <w:pStyle w:val="BodyText2"/>
              <w:spacing w:line="360" w:lineRule="auto"/>
              <w:jc w:val="both"/>
              <w:rPr>
                <w:b w:val="0"/>
                <w:bCs/>
                <w:i w:val="0"/>
                <w:iCs/>
                <w:szCs w:val="24"/>
              </w:rPr>
            </w:pPr>
            <w:r w:rsidRPr="000D5145">
              <w:rPr>
                <w:b w:val="0"/>
                <w:bCs/>
                <w:i w:val="0"/>
                <w:iCs/>
                <w:szCs w:val="24"/>
              </w:rPr>
              <w:t>01.06.2007</w:t>
            </w:r>
          </w:p>
        </w:tc>
        <w:tc>
          <w:tcPr>
            <w:tcW w:w="5465" w:type="dxa"/>
            <w:vAlign w:val="center"/>
          </w:tcPr>
          <w:p w:rsidR="00617A71" w:rsidRPr="000D5145" w:rsidRDefault="003E6F7F" w:rsidP="000D5145">
            <w:pPr>
              <w:pStyle w:val="BodyText2"/>
              <w:spacing w:line="360" w:lineRule="auto"/>
              <w:jc w:val="both"/>
              <w:rPr>
                <w:b w:val="0"/>
                <w:bCs/>
                <w:i w:val="0"/>
                <w:iCs/>
                <w:szCs w:val="24"/>
              </w:rPr>
            </w:pPr>
            <w:r w:rsidRPr="000D5145">
              <w:rPr>
                <w:b w:val="0"/>
                <w:bCs/>
                <w:i w:val="0"/>
                <w:iCs/>
                <w:szCs w:val="24"/>
              </w:rPr>
              <w:t>New SOP is introduced</w:t>
            </w:r>
          </w:p>
        </w:tc>
        <w:tc>
          <w:tcPr>
            <w:tcW w:w="1946" w:type="dxa"/>
            <w:vAlign w:val="center"/>
          </w:tcPr>
          <w:p w:rsidR="00617A71" w:rsidRPr="000D5145" w:rsidRDefault="003E6F7F" w:rsidP="00765832">
            <w:pPr>
              <w:pStyle w:val="BodyText2"/>
              <w:spacing w:line="360" w:lineRule="auto"/>
              <w:jc w:val="center"/>
              <w:rPr>
                <w:b w:val="0"/>
                <w:bCs/>
                <w:i w:val="0"/>
                <w:iCs/>
                <w:szCs w:val="24"/>
              </w:rPr>
            </w:pPr>
            <w:r w:rsidRPr="000D5145">
              <w:rPr>
                <w:b w:val="0"/>
                <w:bCs/>
                <w:i w:val="0"/>
                <w:iCs/>
                <w:szCs w:val="24"/>
              </w:rPr>
              <w:t>--</w:t>
            </w:r>
          </w:p>
        </w:tc>
      </w:tr>
      <w:tr w:rsidR="003E6F7F" w:rsidRPr="000D5145" w:rsidTr="00CD5B59">
        <w:trPr>
          <w:trHeight w:val="397"/>
          <w:jc w:val="center"/>
        </w:trPr>
        <w:tc>
          <w:tcPr>
            <w:tcW w:w="1175" w:type="dxa"/>
            <w:vAlign w:val="center"/>
          </w:tcPr>
          <w:p w:rsidR="003E6F7F" w:rsidRPr="000D5145" w:rsidRDefault="003E6F7F" w:rsidP="000D5145">
            <w:pPr>
              <w:pStyle w:val="CommentText"/>
              <w:spacing w:line="360" w:lineRule="auto"/>
              <w:jc w:val="center"/>
              <w:rPr>
                <w:sz w:val="24"/>
                <w:szCs w:val="24"/>
              </w:rPr>
            </w:pPr>
            <w:r w:rsidRPr="000D5145">
              <w:rPr>
                <w:sz w:val="24"/>
                <w:szCs w:val="24"/>
              </w:rPr>
              <w:t>01</w:t>
            </w:r>
          </w:p>
        </w:tc>
        <w:tc>
          <w:tcPr>
            <w:tcW w:w="1417" w:type="dxa"/>
            <w:vAlign w:val="center"/>
          </w:tcPr>
          <w:p w:rsidR="003E6F7F" w:rsidRPr="000D5145" w:rsidRDefault="003E6F7F" w:rsidP="000D5145">
            <w:pPr>
              <w:pStyle w:val="BodyText2"/>
              <w:spacing w:line="360" w:lineRule="auto"/>
              <w:jc w:val="both"/>
              <w:rPr>
                <w:b w:val="0"/>
                <w:bCs/>
                <w:i w:val="0"/>
                <w:iCs/>
                <w:szCs w:val="24"/>
              </w:rPr>
            </w:pPr>
            <w:r w:rsidRPr="000D5145">
              <w:rPr>
                <w:b w:val="0"/>
                <w:bCs/>
                <w:i w:val="0"/>
                <w:iCs/>
                <w:szCs w:val="24"/>
              </w:rPr>
              <w:t>01.07.2009</w:t>
            </w:r>
          </w:p>
        </w:tc>
        <w:tc>
          <w:tcPr>
            <w:tcW w:w="5465" w:type="dxa"/>
            <w:vAlign w:val="center"/>
          </w:tcPr>
          <w:p w:rsidR="003E6F7F" w:rsidRPr="000D5145" w:rsidRDefault="003E6F7F" w:rsidP="000D5145">
            <w:pPr>
              <w:pStyle w:val="BodyText2"/>
              <w:spacing w:line="360" w:lineRule="auto"/>
              <w:jc w:val="both"/>
              <w:rPr>
                <w:b w:val="0"/>
                <w:bCs/>
                <w:i w:val="0"/>
                <w:iCs/>
                <w:szCs w:val="24"/>
              </w:rPr>
            </w:pPr>
            <w:r w:rsidRPr="000D5145">
              <w:rPr>
                <w:b w:val="0"/>
                <w:bCs/>
                <w:i w:val="0"/>
                <w:iCs/>
                <w:szCs w:val="24"/>
              </w:rPr>
              <w:t xml:space="preserve">SOP format </w:t>
            </w:r>
            <w:r w:rsidR="008E2718" w:rsidRPr="000D5145">
              <w:rPr>
                <w:b w:val="0"/>
                <w:bCs/>
                <w:i w:val="0"/>
                <w:iCs/>
                <w:szCs w:val="24"/>
              </w:rPr>
              <w:t>changed and reviewed for more clarity</w:t>
            </w:r>
          </w:p>
        </w:tc>
        <w:tc>
          <w:tcPr>
            <w:tcW w:w="1946" w:type="dxa"/>
            <w:vAlign w:val="center"/>
          </w:tcPr>
          <w:p w:rsidR="003E6F7F" w:rsidRPr="000D5145" w:rsidRDefault="008E2718" w:rsidP="00765832">
            <w:pPr>
              <w:pStyle w:val="BodyText2"/>
              <w:spacing w:line="360" w:lineRule="auto"/>
              <w:jc w:val="center"/>
              <w:rPr>
                <w:b w:val="0"/>
                <w:bCs/>
                <w:i w:val="0"/>
                <w:iCs/>
                <w:szCs w:val="24"/>
              </w:rPr>
            </w:pPr>
            <w:r w:rsidRPr="000D5145">
              <w:rPr>
                <w:b w:val="0"/>
                <w:bCs/>
                <w:i w:val="0"/>
                <w:iCs/>
                <w:szCs w:val="24"/>
              </w:rPr>
              <w:t>--</w:t>
            </w:r>
          </w:p>
        </w:tc>
      </w:tr>
      <w:tr w:rsidR="008E2718" w:rsidRPr="000D5145" w:rsidTr="00CD5B59">
        <w:trPr>
          <w:trHeight w:val="454"/>
          <w:jc w:val="center"/>
        </w:trPr>
        <w:tc>
          <w:tcPr>
            <w:tcW w:w="1175" w:type="dxa"/>
            <w:vAlign w:val="center"/>
          </w:tcPr>
          <w:p w:rsidR="008E2718" w:rsidRPr="000D5145" w:rsidRDefault="008E2718" w:rsidP="000D5145">
            <w:pPr>
              <w:pStyle w:val="CommentText"/>
              <w:spacing w:line="360" w:lineRule="auto"/>
              <w:jc w:val="center"/>
              <w:rPr>
                <w:sz w:val="24"/>
                <w:szCs w:val="24"/>
              </w:rPr>
            </w:pPr>
            <w:r w:rsidRPr="000D5145">
              <w:rPr>
                <w:sz w:val="24"/>
                <w:szCs w:val="24"/>
              </w:rPr>
              <w:t>02</w:t>
            </w:r>
          </w:p>
        </w:tc>
        <w:tc>
          <w:tcPr>
            <w:tcW w:w="1417" w:type="dxa"/>
            <w:vAlign w:val="center"/>
          </w:tcPr>
          <w:p w:rsidR="008E2718" w:rsidRPr="000D5145" w:rsidRDefault="008E2718" w:rsidP="000D5145">
            <w:pPr>
              <w:pStyle w:val="BodyText2"/>
              <w:spacing w:line="360" w:lineRule="auto"/>
              <w:jc w:val="both"/>
              <w:rPr>
                <w:b w:val="0"/>
                <w:bCs/>
                <w:i w:val="0"/>
                <w:iCs/>
                <w:szCs w:val="24"/>
              </w:rPr>
            </w:pPr>
            <w:r w:rsidRPr="000D5145">
              <w:rPr>
                <w:b w:val="0"/>
                <w:bCs/>
                <w:i w:val="0"/>
                <w:iCs/>
                <w:szCs w:val="24"/>
              </w:rPr>
              <w:t>24.01.2011</w:t>
            </w:r>
          </w:p>
        </w:tc>
        <w:tc>
          <w:tcPr>
            <w:tcW w:w="5465" w:type="dxa"/>
            <w:vAlign w:val="center"/>
          </w:tcPr>
          <w:p w:rsidR="008E2718" w:rsidRPr="000D5145" w:rsidRDefault="008E2718" w:rsidP="000D5145">
            <w:pPr>
              <w:pStyle w:val="BodyText2"/>
              <w:spacing w:line="360" w:lineRule="auto"/>
              <w:jc w:val="both"/>
              <w:rPr>
                <w:b w:val="0"/>
                <w:bCs/>
                <w:i w:val="0"/>
                <w:iCs/>
                <w:szCs w:val="24"/>
              </w:rPr>
            </w:pPr>
            <w:r w:rsidRPr="000D5145">
              <w:rPr>
                <w:b w:val="0"/>
                <w:bCs/>
                <w:i w:val="0"/>
                <w:iCs/>
                <w:szCs w:val="24"/>
              </w:rPr>
              <w:t>Formats has been introduced</w:t>
            </w:r>
          </w:p>
        </w:tc>
        <w:tc>
          <w:tcPr>
            <w:tcW w:w="1946" w:type="dxa"/>
            <w:vAlign w:val="center"/>
          </w:tcPr>
          <w:p w:rsidR="008E2718" w:rsidRPr="000D5145" w:rsidRDefault="008E2718" w:rsidP="00765832">
            <w:pPr>
              <w:pStyle w:val="BodyText2"/>
              <w:spacing w:line="360" w:lineRule="auto"/>
              <w:jc w:val="center"/>
              <w:rPr>
                <w:b w:val="0"/>
                <w:bCs/>
                <w:i w:val="0"/>
                <w:iCs/>
                <w:szCs w:val="24"/>
              </w:rPr>
            </w:pPr>
            <w:r w:rsidRPr="000D5145">
              <w:rPr>
                <w:b w:val="0"/>
                <w:bCs/>
                <w:i w:val="0"/>
                <w:iCs/>
                <w:szCs w:val="24"/>
              </w:rPr>
              <w:t>--</w:t>
            </w:r>
          </w:p>
        </w:tc>
      </w:tr>
      <w:tr w:rsidR="008E2718" w:rsidRPr="000D5145" w:rsidTr="00001DE8">
        <w:trPr>
          <w:trHeight w:val="593"/>
          <w:jc w:val="center"/>
        </w:trPr>
        <w:tc>
          <w:tcPr>
            <w:tcW w:w="1175" w:type="dxa"/>
            <w:vAlign w:val="center"/>
          </w:tcPr>
          <w:p w:rsidR="008E2718" w:rsidRPr="000D5145" w:rsidRDefault="008E2718" w:rsidP="000D5145">
            <w:pPr>
              <w:pStyle w:val="CommentText"/>
              <w:spacing w:line="360" w:lineRule="auto"/>
              <w:jc w:val="center"/>
              <w:rPr>
                <w:sz w:val="24"/>
                <w:szCs w:val="24"/>
              </w:rPr>
            </w:pPr>
            <w:r w:rsidRPr="000D5145">
              <w:rPr>
                <w:sz w:val="24"/>
                <w:szCs w:val="24"/>
              </w:rPr>
              <w:t>03</w:t>
            </w:r>
          </w:p>
        </w:tc>
        <w:tc>
          <w:tcPr>
            <w:tcW w:w="1417" w:type="dxa"/>
            <w:vAlign w:val="center"/>
          </w:tcPr>
          <w:p w:rsidR="008E2718" w:rsidRPr="000D5145" w:rsidRDefault="008E2718" w:rsidP="000D5145">
            <w:pPr>
              <w:pStyle w:val="BodyText2"/>
              <w:spacing w:line="360" w:lineRule="auto"/>
              <w:jc w:val="both"/>
              <w:rPr>
                <w:b w:val="0"/>
                <w:bCs/>
                <w:i w:val="0"/>
                <w:iCs/>
                <w:szCs w:val="24"/>
              </w:rPr>
            </w:pPr>
            <w:r w:rsidRPr="000D5145">
              <w:rPr>
                <w:b w:val="0"/>
                <w:bCs/>
                <w:i w:val="0"/>
                <w:iCs/>
                <w:szCs w:val="24"/>
              </w:rPr>
              <w:t>15.06.2014</w:t>
            </w:r>
          </w:p>
        </w:tc>
        <w:tc>
          <w:tcPr>
            <w:tcW w:w="5465" w:type="dxa"/>
            <w:vAlign w:val="center"/>
          </w:tcPr>
          <w:p w:rsidR="008E2718" w:rsidRPr="000D5145" w:rsidRDefault="008E2718" w:rsidP="00E45AD5">
            <w:pPr>
              <w:pStyle w:val="BodyText2"/>
              <w:spacing w:line="276" w:lineRule="auto"/>
              <w:jc w:val="both"/>
              <w:rPr>
                <w:b w:val="0"/>
                <w:bCs/>
                <w:i w:val="0"/>
                <w:iCs/>
                <w:szCs w:val="24"/>
              </w:rPr>
            </w:pPr>
            <w:r w:rsidRPr="000D5145">
              <w:rPr>
                <w:b w:val="0"/>
                <w:bCs/>
                <w:i w:val="0"/>
                <w:iCs/>
                <w:szCs w:val="24"/>
              </w:rPr>
              <w:t>Formats are the part of SOP. So prepared separately and more clarity.</w:t>
            </w:r>
          </w:p>
        </w:tc>
        <w:tc>
          <w:tcPr>
            <w:tcW w:w="1946" w:type="dxa"/>
            <w:vAlign w:val="center"/>
          </w:tcPr>
          <w:p w:rsidR="008E2718" w:rsidRPr="000D5145" w:rsidRDefault="008E2718" w:rsidP="00765832">
            <w:pPr>
              <w:pStyle w:val="BodyText2"/>
              <w:spacing w:line="360" w:lineRule="auto"/>
              <w:jc w:val="center"/>
              <w:rPr>
                <w:b w:val="0"/>
                <w:bCs/>
                <w:i w:val="0"/>
                <w:iCs/>
                <w:szCs w:val="24"/>
              </w:rPr>
            </w:pPr>
            <w:r w:rsidRPr="000D5145">
              <w:rPr>
                <w:b w:val="0"/>
                <w:bCs/>
                <w:i w:val="0"/>
                <w:iCs/>
                <w:szCs w:val="24"/>
              </w:rPr>
              <w:t>--</w:t>
            </w:r>
          </w:p>
        </w:tc>
      </w:tr>
      <w:tr w:rsidR="008E2718" w:rsidRPr="000D5145" w:rsidTr="00CD5B59">
        <w:trPr>
          <w:trHeight w:val="397"/>
          <w:jc w:val="center"/>
        </w:trPr>
        <w:tc>
          <w:tcPr>
            <w:tcW w:w="1175" w:type="dxa"/>
            <w:vAlign w:val="center"/>
          </w:tcPr>
          <w:p w:rsidR="008E2718" w:rsidRPr="000D5145" w:rsidRDefault="008E2718" w:rsidP="000D5145">
            <w:pPr>
              <w:pStyle w:val="CommentText"/>
              <w:spacing w:line="360" w:lineRule="auto"/>
              <w:jc w:val="center"/>
              <w:rPr>
                <w:sz w:val="24"/>
                <w:szCs w:val="24"/>
              </w:rPr>
            </w:pPr>
            <w:r w:rsidRPr="000D5145">
              <w:rPr>
                <w:sz w:val="24"/>
                <w:szCs w:val="24"/>
              </w:rPr>
              <w:t>04</w:t>
            </w:r>
          </w:p>
        </w:tc>
        <w:tc>
          <w:tcPr>
            <w:tcW w:w="1417" w:type="dxa"/>
            <w:vAlign w:val="center"/>
          </w:tcPr>
          <w:p w:rsidR="008E2718" w:rsidRPr="000D5145" w:rsidRDefault="008E2718" w:rsidP="000D5145">
            <w:pPr>
              <w:pStyle w:val="BodyText2"/>
              <w:spacing w:line="360" w:lineRule="auto"/>
              <w:jc w:val="both"/>
              <w:rPr>
                <w:b w:val="0"/>
                <w:bCs/>
                <w:i w:val="0"/>
                <w:iCs/>
                <w:szCs w:val="24"/>
              </w:rPr>
            </w:pPr>
            <w:r w:rsidRPr="000D5145">
              <w:rPr>
                <w:b w:val="0"/>
                <w:bCs/>
                <w:i w:val="0"/>
                <w:iCs/>
                <w:szCs w:val="24"/>
              </w:rPr>
              <w:t>01.07.2016</w:t>
            </w:r>
          </w:p>
        </w:tc>
        <w:tc>
          <w:tcPr>
            <w:tcW w:w="5465" w:type="dxa"/>
            <w:vAlign w:val="center"/>
          </w:tcPr>
          <w:p w:rsidR="008E2718" w:rsidRPr="000D5145" w:rsidRDefault="008E2718" w:rsidP="000D5145">
            <w:pPr>
              <w:pStyle w:val="BodyText2"/>
              <w:spacing w:line="360" w:lineRule="auto"/>
              <w:jc w:val="both"/>
              <w:rPr>
                <w:b w:val="0"/>
                <w:bCs/>
                <w:i w:val="0"/>
                <w:iCs/>
                <w:szCs w:val="24"/>
              </w:rPr>
            </w:pPr>
            <w:r w:rsidRPr="000D5145">
              <w:rPr>
                <w:b w:val="0"/>
                <w:bCs/>
                <w:i w:val="0"/>
                <w:iCs/>
                <w:szCs w:val="24"/>
              </w:rPr>
              <w:t>Rephrase the procedure for better clarity.</w:t>
            </w:r>
          </w:p>
        </w:tc>
        <w:tc>
          <w:tcPr>
            <w:tcW w:w="1946" w:type="dxa"/>
            <w:vAlign w:val="center"/>
          </w:tcPr>
          <w:p w:rsidR="008E2718" w:rsidRPr="000D5145" w:rsidRDefault="008E2718" w:rsidP="00765832">
            <w:pPr>
              <w:pStyle w:val="BodyText2"/>
              <w:spacing w:line="360" w:lineRule="auto"/>
              <w:jc w:val="center"/>
              <w:rPr>
                <w:b w:val="0"/>
                <w:bCs/>
                <w:i w:val="0"/>
                <w:iCs/>
                <w:szCs w:val="24"/>
              </w:rPr>
            </w:pPr>
            <w:r w:rsidRPr="000D5145">
              <w:rPr>
                <w:b w:val="0"/>
                <w:bCs/>
                <w:i w:val="0"/>
                <w:iCs/>
                <w:szCs w:val="24"/>
              </w:rPr>
              <w:t>--</w:t>
            </w:r>
          </w:p>
        </w:tc>
      </w:tr>
      <w:tr w:rsidR="00266B07" w:rsidRPr="000D5145" w:rsidTr="00001DE8">
        <w:trPr>
          <w:trHeight w:val="593"/>
          <w:jc w:val="center"/>
        </w:trPr>
        <w:tc>
          <w:tcPr>
            <w:tcW w:w="1175" w:type="dxa"/>
            <w:vAlign w:val="center"/>
          </w:tcPr>
          <w:p w:rsidR="00266B07" w:rsidRPr="000D5145" w:rsidRDefault="00266B07" w:rsidP="000D5145">
            <w:pPr>
              <w:pStyle w:val="CommentText"/>
              <w:spacing w:line="360" w:lineRule="auto"/>
              <w:jc w:val="center"/>
              <w:rPr>
                <w:sz w:val="24"/>
                <w:szCs w:val="24"/>
              </w:rPr>
            </w:pPr>
            <w:r w:rsidRPr="000D5145">
              <w:rPr>
                <w:sz w:val="24"/>
                <w:szCs w:val="24"/>
              </w:rPr>
              <w:lastRenderedPageBreak/>
              <w:t>05</w:t>
            </w:r>
          </w:p>
        </w:tc>
        <w:tc>
          <w:tcPr>
            <w:tcW w:w="1417" w:type="dxa"/>
            <w:vAlign w:val="center"/>
          </w:tcPr>
          <w:p w:rsidR="00266B07" w:rsidRPr="000D5145" w:rsidRDefault="00D62A98" w:rsidP="000D5145">
            <w:pPr>
              <w:pStyle w:val="BodyText2"/>
              <w:spacing w:line="360" w:lineRule="auto"/>
              <w:jc w:val="both"/>
              <w:rPr>
                <w:b w:val="0"/>
                <w:bCs/>
                <w:i w:val="0"/>
                <w:iCs/>
                <w:szCs w:val="24"/>
              </w:rPr>
            </w:pPr>
            <w:r w:rsidRPr="000D5145">
              <w:rPr>
                <w:b w:val="0"/>
                <w:bCs/>
                <w:i w:val="0"/>
                <w:iCs/>
                <w:szCs w:val="24"/>
              </w:rPr>
              <w:t>01.01.2018</w:t>
            </w:r>
          </w:p>
        </w:tc>
        <w:tc>
          <w:tcPr>
            <w:tcW w:w="5465" w:type="dxa"/>
            <w:vAlign w:val="center"/>
          </w:tcPr>
          <w:p w:rsidR="00266B07" w:rsidRPr="000D5145" w:rsidRDefault="00266B07" w:rsidP="00E45AD5">
            <w:pPr>
              <w:pStyle w:val="BodyText2"/>
              <w:numPr>
                <w:ilvl w:val="0"/>
                <w:numId w:val="3"/>
              </w:numPr>
              <w:spacing w:line="276" w:lineRule="auto"/>
              <w:ind w:left="454" w:hanging="227"/>
              <w:jc w:val="both"/>
              <w:rPr>
                <w:b w:val="0"/>
                <w:bCs/>
                <w:i w:val="0"/>
                <w:iCs/>
                <w:szCs w:val="24"/>
              </w:rPr>
            </w:pPr>
            <w:r w:rsidRPr="000D5145">
              <w:rPr>
                <w:b w:val="0"/>
                <w:bCs/>
                <w:i w:val="0"/>
                <w:iCs/>
                <w:szCs w:val="24"/>
              </w:rPr>
              <w:t>SOP format changed make to inline with SOP-QA-001-0</w:t>
            </w:r>
            <w:r w:rsidR="008B6DD7" w:rsidRPr="000D5145">
              <w:rPr>
                <w:b w:val="0"/>
                <w:bCs/>
                <w:i w:val="0"/>
                <w:iCs/>
                <w:szCs w:val="24"/>
              </w:rPr>
              <w:t>5</w:t>
            </w:r>
            <w:r w:rsidRPr="000D5145">
              <w:rPr>
                <w:b w:val="0"/>
                <w:bCs/>
                <w:i w:val="0"/>
                <w:iCs/>
                <w:szCs w:val="24"/>
              </w:rPr>
              <w:t>.</w:t>
            </w:r>
          </w:p>
        </w:tc>
        <w:tc>
          <w:tcPr>
            <w:tcW w:w="1946" w:type="dxa"/>
            <w:vAlign w:val="center"/>
          </w:tcPr>
          <w:p w:rsidR="00266B07" w:rsidRPr="000D5145" w:rsidRDefault="00001DE8" w:rsidP="000D5145">
            <w:pPr>
              <w:pStyle w:val="BodyText2"/>
              <w:spacing w:line="360" w:lineRule="auto"/>
              <w:jc w:val="both"/>
              <w:rPr>
                <w:b w:val="0"/>
                <w:bCs/>
                <w:i w:val="0"/>
                <w:iCs/>
                <w:szCs w:val="24"/>
              </w:rPr>
            </w:pPr>
            <w:r>
              <w:rPr>
                <w:b w:val="0"/>
                <w:bCs/>
                <w:i w:val="0"/>
                <w:iCs/>
                <w:szCs w:val="24"/>
              </w:rPr>
              <w:t>CCF/GEN/</w:t>
            </w:r>
            <w:r w:rsidR="008B6DD7" w:rsidRPr="000D5145">
              <w:rPr>
                <w:b w:val="0"/>
                <w:bCs/>
                <w:i w:val="0"/>
                <w:iCs/>
                <w:szCs w:val="24"/>
              </w:rPr>
              <w:t>170</w:t>
            </w:r>
            <w:r w:rsidR="00D62A98" w:rsidRPr="000D5145">
              <w:rPr>
                <w:b w:val="0"/>
                <w:bCs/>
                <w:i w:val="0"/>
                <w:iCs/>
                <w:szCs w:val="24"/>
              </w:rPr>
              <w:t>37</w:t>
            </w:r>
          </w:p>
        </w:tc>
      </w:tr>
      <w:tr w:rsidR="00001DE8" w:rsidRPr="000D5145" w:rsidTr="00001DE8">
        <w:trPr>
          <w:trHeight w:val="593"/>
          <w:jc w:val="center"/>
        </w:trPr>
        <w:tc>
          <w:tcPr>
            <w:tcW w:w="1175" w:type="dxa"/>
            <w:vAlign w:val="center"/>
          </w:tcPr>
          <w:p w:rsidR="00001DE8" w:rsidRPr="000D5145" w:rsidRDefault="00001DE8" w:rsidP="000D5145">
            <w:pPr>
              <w:pStyle w:val="CommentText"/>
              <w:spacing w:line="360" w:lineRule="auto"/>
              <w:jc w:val="center"/>
              <w:rPr>
                <w:sz w:val="24"/>
                <w:szCs w:val="24"/>
              </w:rPr>
            </w:pPr>
            <w:r>
              <w:rPr>
                <w:sz w:val="24"/>
                <w:szCs w:val="24"/>
              </w:rPr>
              <w:t>06</w:t>
            </w:r>
          </w:p>
        </w:tc>
        <w:tc>
          <w:tcPr>
            <w:tcW w:w="1417" w:type="dxa"/>
            <w:vAlign w:val="center"/>
          </w:tcPr>
          <w:p w:rsidR="00001DE8" w:rsidRPr="000D5145" w:rsidRDefault="007A101C" w:rsidP="000D5145">
            <w:pPr>
              <w:pStyle w:val="BodyText2"/>
              <w:spacing w:line="360" w:lineRule="auto"/>
              <w:jc w:val="both"/>
              <w:rPr>
                <w:b w:val="0"/>
                <w:bCs/>
                <w:i w:val="0"/>
                <w:iCs/>
                <w:szCs w:val="24"/>
              </w:rPr>
            </w:pPr>
            <w:r>
              <w:rPr>
                <w:b w:val="0"/>
                <w:bCs/>
                <w:i w:val="0"/>
                <w:iCs/>
                <w:szCs w:val="24"/>
              </w:rPr>
              <w:t>02.07.2018</w:t>
            </w:r>
          </w:p>
        </w:tc>
        <w:tc>
          <w:tcPr>
            <w:tcW w:w="5465" w:type="dxa"/>
            <w:vAlign w:val="center"/>
          </w:tcPr>
          <w:p w:rsidR="00001DE8" w:rsidRDefault="009254BA" w:rsidP="00E45AD5">
            <w:pPr>
              <w:pStyle w:val="BodyText2"/>
              <w:numPr>
                <w:ilvl w:val="0"/>
                <w:numId w:val="9"/>
              </w:numPr>
              <w:spacing w:line="276" w:lineRule="auto"/>
              <w:jc w:val="both"/>
              <w:rPr>
                <w:b w:val="0"/>
                <w:bCs/>
                <w:i w:val="0"/>
                <w:iCs/>
                <w:szCs w:val="24"/>
              </w:rPr>
            </w:pPr>
            <w:r>
              <w:rPr>
                <w:b w:val="0"/>
                <w:bCs/>
                <w:i w:val="0"/>
                <w:iCs/>
                <w:szCs w:val="24"/>
              </w:rPr>
              <w:t>Phase-I investigation elaborated</w:t>
            </w:r>
            <w:r w:rsidR="00843985">
              <w:rPr>
                <w:b w:val="0"/>
                <w:bCs/>
                <w:i w:val="0"/>
                <w:iCs/>
                <w:szCs w:val="24"/>
              </w:rPr>
              <w:t>.</w:t>
            </w:r>
          </w:p>
          <w:p w:rsidR="009254BA" w:rsidRDefault="00843985" w:rsidP="00E45AD5">
            <w:pPr>
              <w:pStyle w:val="BodyText2"/>
              <w:numPr>
                <w:ilvl w:val="0"/>
                <w:numId w:val="9"/>
              </w:numPr>
              <w:spacing w:line="276" w:lineRule="auto"/>
              <w:jc w:val="both"/>
              <w:rPr>
                <w:b w:val="0"/>
                <w:bCs/>
                <w:i w:val="0"/>
                <w:iCs/>
                <w:szCs w:val="24"/>
              </w:rPr>
            </w:pPr>
            <w:r w:rsidRPr="00843985">
              <w:rPr>
                <w:b w:val="0"/>
                <w:i w:val="0"/>
                <w:color w:val="000000"/>
                <w:szCs w:val="24"/>
              </w:rPr>
              <w:t>Laboratory investigation checklist</w:t>
            </w:r>
            <w:r w:rsidR="009254BA">
              <w:rPr>
                <w:b w:val="0"/>
                <w:bCs/>
                <w:i w:val="0"/>
                <w:iCs/>
                <w:szCs w:val="24"/>
              </w:rPr>
              <w:t xml:space="preserve"> &amp; </w:t>
            </w:r>
            <w:r w:rsidRPr="00843985">
              <w:rPr>
                <w:b w:val="0"/>
                <w:i w:val="0"/>
                <w:color w:val="000000"/>
                <w:szCs w:val="24"/>
              </w:rPr>
              <w:t xml:space="preserve">OOS </w:t>
            </w:r>
            <w:r w:rsidR="000731D5">
              <w:rPr>
                <w:b w:val="0"/>
                <w:i w:val="0"/>
                <w:color w:val="000000"/>
                <w:szCs w:val="24"/>
              </w:rPr>
              <w:t xml:space="preserve">   </w:t>
            </w:r>
            <w:r w:rsidRPr="00843985">
              <w:rPr>
                <w:b w:val="0"/>
                <w:i w:val="0"/>
                <w:color w:val="000000"/>
                <w:szCs w:val="24"/>
              </w:rPr>
              <w:t>Phase-II Investigation checklist</w:t>
            </w:r>
            <w:r w:rsidR="009254BA" w:rsidRPr="00843985">
              <w:rPr>
                <w:b w:val="0"/>
                <w:bCs/>
                <w:i w:val="0"/>
                <w:iCs/>
                <w:szCs w:val="24"/>
              </w:rPr>
              <w:t xml:space="preserve"> </w:t>
            </w:r>
            <w:r w:rsidR="009254BA">
              <w:rPr>
                <w:b w:val="0"/>
                <w:bCs/>
                <w:i w:val="0"/>
                <w:iCs/>
                <w:szCs w:val="24"/>
              </w:rPr>
              <w:t xml:space="preserve">formats </w:t>
            </w:r>
            <w:r w:rsidR="00302F0C">
              <w:rPr>
                <w:b w:val="0"/>
                <w:bCs/>
                <w:i w:val="0"/>
                <w:iCs/>
                <w:szCs w:val="24"/>
              </w:rPr>
              <w:t>segregated</w:t>
            </w:r>
            <w:r w:rsidR="004D4252">
              <w:rPr>
                <w:b w:val="0"/>
                <w:bCs/>
                <w:i w:val="0"/>
                <w:iCs/>
                <w:szCs w:val="24"/>
              </w:rPr>
              <w:t xml:space="preserve"> and elaborated.</w:t>
            </w:r>
          </w:p>
          <w:p w:rsidR="005631AF" w:rsidRPr="005631AF" w:rsidRDefault="009254BA" w:rsidP="00E45AD5">
            <w:pPr>
              <w:pStyle w:val="BodyText2"/>
              <w:numPr>
                <w:ilvl w:val="0"/>
                <w:numId w:val="9"/>
              </w:numPr>
              <w:spacing w:line="276" w:lineRule="auto"/>
              <w:jc w:val="both"/>
              <w:rPr>
                <w:b w:val="0"/>
                <w:bCs/>
                <w:i w:val="0"/>
                <w:iCs/>
                <w:szCs w:val="24"/>
              </w:rPr>
            </w:pPr>
            <w:r>
              <w:rPr>
                <w:b w:val="0"/>
                <w:bCs/>
                <w:i w:val="0"/>
                <w:iCs/>
                <w:szCs w:val="24"/>
              </w:rPr>
              <w:t>All together rephrase the procedure for better clarity</w:t>
            </w:r>
            <w:r w:rsidR="00843985">
              <w:rPr>
                <w:b w:val="0"/>
                <w:bCs/>
                <w:i w:val="0"/>
                <w:iCs/>
                <w:szCs w:val="24"/>
              </w:rPr>
              <w:t>.</w:t>
            </w:r>
          </w:p>
        </w:tc>
        <w:tc>
          <w:tcPr>
            <w:tcW w:w="1946" w:type="dxa"/>
            <w:vAlign w:val="center"/>
          </w:tcPr>
          <w:p w:rsidR="00001DE8" w:rsidRPr="000D5145" w:rsidRDefault="00001DE8" w:rsidP="000D5145">
            <w:pPr>
              <w:pStyle w:val="BodyText2"/>
              <w:spacing w:line="360" w:lineRule="auto"/>
              <w:jc w:val="both"/>
              <w:rPr>
                <w:b w:val="0"/>
                <w:bCs/>
                <w:i w:val="0"/>
                <w:iCs/>
                <w:szCs w:val="24"/>
              </w:rPr>
            </w:pPr>
            <w:r>
              <w:rPr>
                <w:b w:val="0"/>
                <w:bCs/>
                <w:i w:val="0"/>
                <w:iCs/>
                <w:szCs w:val="24"/>
              </w:rPr>
              <w:t>CCF/GEN/18006</w:t>
            </w:r>
          </w:p>
        </w:tc>
      </w:tr>
      <w:tr w:rsidR="005F0BE2" w:rsidRPr="000D5145" w:rsidTr="00001DE8">
        <w:trPr>
          <w:trHeight w:val="593"/>
          <w:jc w:val="center"/>
        </w:trPr>
        <w:tc>
          <w:tcPr>
            <w:tcW w:w="1175" w:type="dxa"/>
            <w:vAlign w:val="center"/>
          </w:tcPr>
          <w:p w:rsidR="005F0BE2" w:rsidRDefault="005F0BE2" w:rsidP="000D5145">
            <w:pPr>
              <w:pStyle w:val="CommentText"/>
              <w:spacing w:line="360" w:lineRule="auto"/>
              <w:jc w:val="center"/>
              <w:rPr>
                <w:sz w:val="24"/>
                <w:szCs w:val="24"/>
              </w:rPr>
            </w:pPr>
            <w:r>
              <w:rPr>
                <w:sz w:val="24"/>
                <w:szCs w:val="24"/>
              </w:rPr>
              <w:t>07</w:t>
            </w:r>
          </w:p>
        </w:tc>
        <w:tc>
          <w:tcPr>
            <w:tcW w:w="1417" w:type="dxa"/>
            <w:vAlign w:val="center"/>
          </w:tcPr>
          <w:p w:rsidR="005F0BE2" w:rsidRPr="000D5145" w:rsidRDefault="005F0BE2" w:rsidP="000D5145">
            <w:pPr>
              <w:pStyle w:val="BodyText2"/>
              <w:spacing w:line="360" w:lineRule="auto"/>
              <w:jc w:val="both"/>
              <w:rPr>
                <w:b w:val="0"/>
                <w:bCs/>
                <w:i w:val="0"/>
                <w:iCs/>
                <w:szCs w:val="24"/>
              </w:rPr>
            </w:pPr>
          </w:p>
        </w:tc>
        <w:tc>
          <w:tcPr>
            <w:tcW w:w="5465" w:type="dxa"/>
            <w:vAlign w:val="center"/>
          </w:tcPr>
          <w:p w:rsidR="005F0BE2" w:rsidRPr="00CD5B59" w:rsidRDefault="00CD5B59" w:rsidP="00CD5B59">
            <w:pPr>
              <w:pStyle w:val="BodyText2"/>
              <w:numPr>
                <w:ilvl w:val="0"/>
                <w:numId w:val="15"/>
              </w:numPr>
              <w:spacing w:line="276" w:lineRule="auto"/>
              <w:jc w:val="both"/>
              <w:rPr>
                <w:b w:val="0"/>
                <w:bCs/>
                <w:i w:val="0"/>
                <w:iCs/>
                <w:szCs w:val="24"/>
              </w:rPr>
            </w:pPr>
            <w:r w:rsidRPr="00CD5B59">
              <w:rPr>
                <w:b w:val="0"/>
                <w:bCs/>
                <w:i w:val="0"/>
                <w:iCs/>
                <w:szCs w:val="24"/>
              </w:rPr>
              <w:t xml:space="preserve">Observation and reporting </w:t>
            </w:r>
            <w:r>
              <w:rPr>
                <w:b w:val="0"/>
                <w:bCs/>
                <w:i w:val="0"/>
                <w:iCs/>
                <w:szCs w:val="24"/>
              </w:rPr>
              <w:t xml:space="preserve">procedure for </w:t>
            </w:r>
            <w:r w:rsidRPr="00CD5B59">
              <w:rPr>
                <w:b w:val="0"/>
                <w:bCs/>
                <w:i w:val="0"/>
                <w:iCs/>
                <w:szCs w:val="24"/>
              </w:rPr>
              <w:t>Extraneous Peak</w:t>
            </w:r>
            <w:r>
              <w:rPr>
                <w:b w:val="0"/>
                <w:bCs/>
                <w:i w:val="0"/>
                <w:iCs/>
                <w:szCs w:val="24"/>
              </w:rPr>
              <w:t xml:space="preserve"> was included under 5.12 section.</w:t>
            </w:r>
          </w:p>
        </w:tc>
        <w:tc>
          <w:tcPr>
            <w:tcW w:w="1946" w:type="dxa"/>
            <w:vAlign w:val="center"/>
          </w:tcPr>
          <w:p w:rsidR="005F0BE2" w:rsidRDefault="00C507C4" w:rsidP="000D5145">
            <w:pPr>
              <w:pStyle w:val="BodyText2"/>
              <w:spacing w:line="360" w:lineRule="auto"/>
              <w:jc w:val="both"/>
              <w:rPr>
                <w:b w:val="0"/>
                <w:bCs/>
                <w:i w:val="0"/>
                <w:iCs/>
                <w:szCs w:val="24"/>
              </w:rPr>
            </w:pPr>
            <w:r>
              <w:rPr>
                <w:b w:val="0"/>
                <w:bCs/>
                <w:i w:val="0"/>
                <w:iCs/>
                <w:szCs w:val="24"/>
              </w:rPr>
              <w:t>CCF/GEN/19038</w:t>
            </w:r>
          </w:p>
        </w:tc>
      </w:tr>
    </w:tbl>
    <w:p w:rsidR="00EC0BCC" w:rsidRPr="000D5145" w:rsidRDefault="00EC0BCC" w:rsidP="000D5145">
      <w:pPr>
        <w:suppressLineNumbers/>
        <w:suppressAutoHyphens/>
        <w:jc w:val="both"/>
        <w:rPr>
          <w:rFonts w:ascii="Times New Roman" w:hAnsi="Times New Roman" w:cs="Times New Roman"/>
          <w:sz w:val="24"/>
          <w:szCs w:val="24"/>
        </w:rPr>
      </w:pPr>
    </w:p>
    <w:sectPr w:rsidR="00EC0BCC" w:rsidRPr="000D5145" w:rsidSect="00931813">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134" w:header="85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D89" w:rsidRDefault="00FA3D89" w:rsidP="00C5375A">
      <w:pPr>
        <w:spacing w:line="240" w:lineRule="auto"/>
      </w:pPr>
      <w:r>
        <w:separator/>
      </w:r>
    </w:p>
  </w:endnote>
  <w:endnote w:type="continuationSeparator" w:id="1">
    <w:p w:rsidR="00FA3D89" w:rsidRDefault="00FA3D89"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3CF" w:rsidRDefault="008313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5"/>
      <w:gridCol w:w="2926"/>
      <w:gridCol w:w="2926"/>
      <w:gridCol w:w="2584"/>
    </w:tblGrid>
    <w:tr w:rsidR="00FB6CBF" w:rsidTr="00DC4A87">
      <w:tc>
        <w:tcPr>
          <w:tcW w:w="1548" w:type="dxa"/>
        </w:tcPr>
        <w:p w:rsidR="00FB6CBF" w:rsidRDefault="00FB6CBF" w:rsidP="00687331">
          <w:pPr>
            <w:pStyle w:val="Footer"/>
            <w:rPr>
              <w:rFonts w:ascii="Times New Roman" w:hAnsi="Times New Roman" w:cs="Times New Roman"/>
              <w:sz w:val="24"/>
              <w:szCs w:val="24"/>
            </w:rPr>
          </w:pPr>
        </w:p>
      </w:tc>
      <w:tc>
        <w:tcPr>
          <w:tcW w:w="2970" w:type="dxa"/>
        </w:tcPr>
        <w:p w:rsidR="00FB6CBF" w:rsidRPr="00DC4A87" w:rsidRDefault="00FB6CBF"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FB6CBF" w:rsidRPr="00DC4A87" w:rsidRDefault="00FB6CBF"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FB6CBF" w:rsidRPr="00DC4A87" w:rsidRDefault="00FB6CBF"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Pr="00DC4A87">
            <w:rPr>
              <w:rFonts w:ascii="Times New Roman" w:hAnsi="Times New Roman" w:cs="Times New Roman"/>
              <w:b/>
              <w:sz w:val="24"/>
              <w:szCs w:val="24"/>
            </w:rPr>
            <w:t xml:space="preserve"> by</w:t>
          </w:r>
        </w:p>
      </w:tc>
    </w:tr>
    <w:tr w:rsidR="00FB6CBF" w:rsidTr="00DC4A87">
      <w:trPr>
        <w:trHeight w:val="720"/>
      </w:trPr>
      <w:tc>
        <w:tcPr>
          <w:tcW w:w="1548" w:type="dxa"/>
          <w:vAlign w:val="center"/>
        </w:tcPr>
        <w:p w:rsidR="00FB6CBF" w:rsidRPr="00DC4A87" w:rsidRDefault="00FB6CBF"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FB6CBF" w:rsidRDefault="00FB6CBF" w:rsidP="00687331">
          <w:pPr>
            <w:pStyle w:val="Footer"/>
            <w:rPr>
              <w:rFonts w:ascii="Times New Roman" w:hAnsi="Times New Roman" w:cs="Times New Roman"/>
              <w:sz w:val="24"/>
              <w:szCs w:val="24"/>
            </w:rPr>
          </w:pPr>
        </w:p>
      </w:tc>
      <w:tc>
        <w:tcPr>
          <w:tcW w:w="2970" w:type="dxa"/>
        </w:tcPr>
        <w:p w:rsidR="00FB6CBF" w:rsidRDefault="00FB6CBF" w:rsidP="00687331">
          <w:pPr>
            <w:pStyle w:val="Footer"/>
            <w:rPr>
              <w:rFonts w:ascii="Times New Roman" w:hAnsi="Times New Roman" w:cs="Times New Roman"/>
              <w:sz w:val="24"/>
              <w:szCs w:val="24"/>
            </w:rPr>
          </w:pPr>
        </w:p>
      </w:tc>
      <w:tc>
        <w:tcPr>
          <w:tcW w:w="2619" w:type="dxa"/>
        </w:tcPr>
        <w:p w:rsidR="00FB6CBF" w:rsidRDefault="00FB6CBF" w:rsidP="00687331">
          <w:pPr>
            <w:pStyle w:val="Footer"/>
            <w:rPr>
              <w:rFonts w:ascii="Times New Roman" w:hAnsi="Times New Roman" w:cs="Times New Roman"/>
              <w:sz w:val="24"/>
              <w:szCs w:val="24"/>
            </w:rPr>
          </w:pPr>
        </w:p>
      </w:tc>
    </w:tr>
    <w:tr w:rsidR="00FB6CBF" w:rsidTr="00A11FB5">
      <w:trPr>
        <w:trHeight w:val="360"/>
      </w:trPr>
      <w:tc>
        <w:tcPr>
          <w:tcW w:w="1548" w:type="dxa"/>
          <w:vAlign w:val="center"/>
        </w:tcPr>
        <w:p w:rsidR="00FB6CBF" w:rsidRPr="00DC4A87" w:rsidRDefault="00FB6CBF"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FB6CBF" w:rsidRDefault="00AF0A0B" w:rsidP="00A11FB5">
          <w:pPr>
            <w:pStyle w:val="Footer"/>
            <w:jc w:val="center"/>
            <w:rPr>
              <w:rFonts w:ascii="Times New Roman" w:hAnsi="Times New Roman" w:cs="Times New Roman"/>
              <w:sz w:val="24"/>
              <w:szCs w:val="24"/>
            </w:rPr>
          </w:pPr>
          <w:r>
            <w:rPr>
              <w:rFonts w:ascii="Times New Roman" w:hAnsi="Times New Roman" w:cs="Times New Roman"/>
              <w:sz w:val="24"/>
              <w:szCs w:val="24"/>
            </w:rPr>
            <w:t>R. Pallavi</w:t>
          </w:r>
        </w:p>
      </w:tc>
      <w:tc>
        <w:tcPr>
          <w:tcW w:w="2970" w:type="dxa"/>
          <w:vAlign w:val="center"/>
        </w:tcPr>
        <w:p w:rsidR="00FB6CBF" w:rsidRDefault="00AF0A0B" w:rsidP="00A11FB5">
          <w:pPr>
            <w:pStyle w:val="Footer"/>
            <w:jc w:val="center"/>
            <w:rPr>
              <w:rFonts w:ascii="Times New Roman" w:hAnsi="Times New Roman" w:cs="Times New Roman"/>
              <w:sz w:val="24"/>
              <w:szCs w:val="24"/>
            </w:rPr>
          </w:pPr>
          <w:r>
            <w:rPr>
              <w:rFonts w:ascii="Times New Roman" w:hAnsi="Times New Roman" w:cs="Times New Roman"/>
              <w:sz w:val="24"/>
              <w:szCs w:val="24"/>
            </w:rPr>
            <w:t>V. Sathish</w:t>
          </w:r>
        </w:p>
      </w:tc>
      <w:tc>
        <w:tcPr>
          <w:tcW w:w="2619" w:type="dxa"/>
          <w:vAlign w:val="center"/>
        </w:tcPr>
        <w:p w:rsidR="00FB6CBF" w:rsidRDefault="00FB6CBF" w:rsidP="00A11FB5">
          <w:pPr>
            <w:pStyle w:val="Footer"/>
            <w:jc w:val="center"/>
            <w:rPr>
              <w:rFonts w:ascii="Times New Roman" w:hAnsi="Times New Roman" w:cs="Times New Roman"/>
              <w:sz w:val="24"/>
              <w:szCs w:val="24"/>
            </w:rPr>
          </w:pPr>
          <w:r>
            <w:rPr>
              <w:rFonts w:ascii="Times New Roman" w:hAnsi="Times New Roman" w:cs="Times New Roman"/>
              <w:sz w:val="24"/>
              <w:szCs w:val="24"/>
            </w:rPr>
            <w:t>N. Sreedhar</w:t>
          </w:r>
        </w:p>
      </w:tc>
    </w:tr>
    <w:tr w:rsidR="00FB6CBF" w:rsidTr="00A11FB5">
      <w:trPr>
        <w:trHeight w:val="360"/>
      </w:trPr>
      <w:tc>
        <w:tcPr>
          <w:tcW w:w="1548" w:type="dxa"/>
          <w:vAlign w:val="center"/>
        </w:tcPr>
        <w:p w:rsidR="00FB6CBF" w:rsidRPr="00DC4A87" w:rsidRDefault="00FB6CBF"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FB6CBF" w:rsidRDefault="00FB6CBF" w:rsidP="00A11FB5">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970" w:type="dxa"/>
          <w:vAlign w:val="center"/>
        </w:tcPr>
        <w:p w:rsidR="00FB6CBF" w:rsidRDefault="00FB6CBF" w:rsidP="00A11FB5">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619" w:type="dxa"/>
          <w:vAlign w:val="center"/>
        </w:tcPr>
        <w:p w:rsidR="00FB6CBF" w:rsidRDefault="00931813" w:rsidP="00931813">
          <w:pPr>
            <w:pStyle w:val="Footer"/>
            <w:jc w:val="center"/>
            <w:rPr>
              <w:rFonts w:ascii="Times New Roman" w:hAnsi="Times New Roman" w:cs="Times New Roman"/>
              <w:sz w:val="24"/>
              <w:szCs w:val="24"/>
            </w:rPr>
          </w:pPr>
          <w:r>
            <w:rPr>
              <w:rFonts w:ascii="Times New Roman" w:hAnsi="Times New Roman" w:cs="Times New Roman"/>
              <w:sz w:val="24"/>
              <w:szCs w:val="24"/>
            </w:rPr>
            <w:t>Quality</w:t>
          </w:r>
        </w:p>
      </w:tc>
    </w:tr>
  </w:tbl>
  <w:p w:rsidR="00FB6CBF" w:rsidRPr="00FB1CCC" w:rsidRDefault="00FB6CBF"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w:t>
    </w:r>
    <w:r>
      <w:rPr>
        <w:rFonts w:ascii="Times New Roman" w:hAnsi="Times New Roman" w:cs="Times New Roman"/>
        <w:sz w:val="24"/>
        <w:szCs w:val="24"/>
      </w:rPr>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3CF" w:rsidRDefault="008313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D89" w:rsidRDefault="00FA3D89" w:rsidP="00C5375A">
      <w:pPr>
        <w:spacing w:line="240" w:lineRule="auto"/>
      </w:pPr>
      <w:r>
        <w:separator/>
      </w:r>
    </w:p>
  </w:footnote>
  <w:footnote w:type="continuationSeparator" w:id="1">
    <w:p w:rsidR="00FA3D89" w:rsidRDefault="00FA3D89"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3CF" w:rsidRDefault="008313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43"/>
      <w:gridCol w:w="1719"/>
      <w:gridCol w:w="2250"/>
      <w:gridCol w:w="2126"/>
      <w:gridCol w:w="1842"/>
    </w:tblGrid>
    <w:tr w:rsidR="00FB6CBF" w:rsidTr="00931813">
      <w:trPr>
        <w:trHeight w:val="576"/>
        <w:jc w:val="center"/>
      </w:trPr>
      <w:tc>
        <w:tcPr>
          <w:tcW w:w="2143" w:type="dxa"/>
          <w:vMerge w:val="restart"/>
          <w:vAlign w:val="center"/>
        </w:tcPr>
        <w:p w:rsidR="00FB6CBF" w:rsidRDefault="00FB6CBF" w:rsidP="00943896">
          <w:pPr>
            <w:jc w:val="center"/>
          </w:pPr>
          <w:r w:rsidRPr="008B6DD7">
            <w:rPr>
              <w:noProof/>
              <w:lang w:val="en-IN" w:eastAsia="en-IN"/>
            </w:rPr>
            <w:drawing>
              <wp:inline distT="0" distB="0" distL="0" distR="0">
                <wp:extent cx="1219200" cy="73284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19200" cy="732842"/>
                        </a:xfrm>
                        <a:prstGeom prst="rect">
                          <a:avLst/>
                        </a:prstGeom>
                        <a:noFill/>
                        <a:ln w="9525">
                          <a:noFill/>
                          <a:miter lim="800000"/>
                          <a:headEnd/>
                          <a:tailEnd/>
                        </a:ln>
                      </pic:spPr>
                    </pic:pic>
                  </a:graphicData>
                </a:graphic>
              </wp:inline>
            </w:drawing>
          </w:r>
        </w:p>
      </w:tc>
      <w:tc>
        <w:tcPr>
          <w:tcW w:w="7937" w:type="dxa"/>
          <w:gridSpan w:val="4"/>
          <w:vAlign w:val="center"/>
        </w:tcPr>
        <w:p w:rsidR="00FB6CBF" w:rsidRPr="00C63A0F" w:rsidRDefault="00FB6CBF"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FB6CBF" w:rsidTr="00931813">
      <w:trPr>
        <w:trHeight w:val="432"/>
        <w:jc w:val="center"/>
      </w:trPr>
      <w:tc>
        <w:tcPr>
          <w:tcW w:w="2143" w:type="dxa"/>
          <w:vMerge/>
        </w:tcPr>
        <w:p w:rsidR="00FB6CBF" w:rsidRDefault="00FB6CBF" w:rsidP="00556946">
          <w:pPr>
            <w:pStyle w:val="Header"/>
            <w:jc w:val="center"/>
            <w:rPr>
              <w:b/>
              <w:sz w:val="28"/>
            </w:rPr>
          </w:pPr>
        </w:p>
      </w:tc>
      <w:tc>
        <w:tcPr>
          <w:tcW w:w="1719" w:type="dxa"/>
          <w:vAlign w:val="center"/>
        </w:tcPr>
        <w:p w:rsidR="00FB6CBF" w:rsidRPr="00DC4A87" w:rsidRDefault="00FB6CBF"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250" w:type="dxa"/>
          <w:vAlign w:val="center"/>
        </w:tcPr>
        <w:p w:rsidR="00FB6CBF" w:rsidRPr="00DC4A87" w:rsidRDefault="00FB6CBF" w:rsidP="00A95189">
          <w:pPr>
            <w:pStyle w:val="Header"/>
            <w:rPr>
              <w:rFonts w:ascii="Times New Roman" w:hAnsi="Times New Roman" w:cs="Times New Roman"/>
              <w:sz w:val="24"/>
              <w:szCs w:val="24"/>
            </w:rPr>
          </w:pPr>
          <w:r w:rsidRPr="00DC4A87">
            <w:rPr>
              <w:rFonts w:ascii="Times New Roman" w:hAnsi="Times New Roman" w:cs="Times New Roman"/>
              <w:sz w:val="24"/>
              <w:szCs w:val="24"/>
            </w:rPr>
            <w:t>SOP-Q</w:t>
          </w:r>
          <w:r>
            <w:rPr>
              <w:rFonts w:ascii="Times New Roman" w:hAnsi="Times New Roman" w:cs="Times New Roman"/>
              <w:sz w:val="24"/>
              <w:szCs w:val="24"/>
            </w:rPr>
            <w:t>A</w:t>
          </w:r>
          <w:r w:rsidRPr="00DC4A87">
            <w:rPr>
              <w:rFonts w:ascii="Times New Roman" w:hAnsi="Times New Roman" w:cs="Times New Roman"/>
              <w:sz w:val="24"/>
              <w:szCs w:val="24"/>
            </w:rPr>
            <w:t>-</w:t>
          </w:r>
          <w:r w:rsidR="00EF60C7">
            <w:rPr>
              <w:rFonts w:ascii="Times New Roman" w:hAnsi="Times New Roman" w:cs="Times New Roman"/>
              <w:sz w:val="24"/>
              <w:szCs w:val="24"/>
            </w:rPr>
            <w:t>011-07</w:t>
          </w:r>
        </w:p>
      </w:tc>
      <w:tc>
        <w:tcPr>
          <w:tcW w:w="2126" w:type="dxa"/>
          <w:vAlign w:val="center"/>
        </w:tcPr>
        <w:p w:rsidR="00FB6CBF" w:rsidRPr="00DC4A87" w:rsidRDefault="00FB6CBF"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842" w:type="dxa"/>
          <w:vAlign w:val="center"/>
        </w:tcPr>
        <w:p w:rsidR="00FB6CBF" w:rsidRPr="00DC4A87" w:rsidRDefault="00FB6CBF" w:rsidP="006F273D">
          <w:pPr>
            <w:pStyle w:val="Header"/>
            <w:rPr>
              <w:rFonts w:ascii="Times New Roman" w:hAnsi="Times New Roman" w:cs="Times New Roman"/>
              <w:sz w:val="24"/>
              <w:szCs w:val="24"/>
            </w:rPr>
          </w:pPr>
        </w:p>
      </w:tc>
    </w:tr>
    <w:tr w:rsidR="00FB6CBF" w:rsidTr="00931813">
      <w:trPr>
        <w:trHeight w:val="432"/>
        <w:jc w:val="center"/>
      </w:trPr>
      <w:tc>
        <w:tcPr>
          <w:tcW w:w="2143" w:type="dxa"/>
          <w:vMerge/>
        </w:tcPr>
        <w:p w:rsidR="00FB6CBF" w:rsidRDefault="00FB6CBF" w:rsidP="00556946">
          <w:pPr>
            <w:pStyle w:val="Header"/>
            <w:jc w:val="center"/>
            <w:rPr>
              <w:b/>
              <w:sz w:val="28"/>
            </w:rPr>
          </w:pPr>
        </w:p>
      </w:tc>
      <w:tc>
        <w:tcPr>
          <w:tcW w:w="1719" w:type="dxa"/>
          <w:vAlign w:val="center"/>
        </w:tcPr>
        <w:p w:rsidR="00FB6CBF" w:rsidRPr="00DC4A87" w:rsidRDefault="00FB6CBF"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250" w:type="dxa"/>
          <w:vAlign w:val="center"/>
        </w:tcPr>
        <w:p w:rsidR="00FB6CBF" w:rsidRPr="00DC4A87" w:rsidRDefault="00FB6CBF" w:rsidP="00276E61">
          <w:pPr>
            <w:pStyle w:val="Header"/>
            <w:rPr>
              <w:rFonts w:ascii="Times New Roman" w:hAnsi="Times New Roman" w:cs="Times New Roman"/>
              <w:sz w:val="24"/>
              <w:szCs w:val="24"/>
            </w:rPr>
          </w:pPr>
          <w:r>
            <w:rPr>
              <w:rFonts w:ascii="Times New Roman" w:hAnsi="Times New Roman" w:cs="Times New Roman"/>
              <w:sz w:val="24"/>
              <w:szCs w:val="24"/>
            </w:rPr>
            <w:t>SOP-</w:t>
          </w:r>
          <w:r w:rsidRPr="00DC4A87">
            <w:rPr>
              <w:rFonts w:ascii="Times New Roman" w:hAnsi="Times New Roman" w:cs="Times New Roman"/>
              <w:sz w:val="24"/>
              <w:szCs w:val="24"/>
            </w:rPr>
            <w:t>Q</w:t>
          </w:r>
          <w:r>
            <w:rPr>
              <w:rFonts w:ascii="Times New Roman" w:hAnsi="Times New Roman" w:cs="Times New Roman"/>
              <w:sz w:val="24"/>
              <w:szCs w:val="24"/>
            </w:rPr>
            <w:t>A</w:t>
          </w:r>
          <w:r w:rsidRPr="00DC4A87">
            <w:rPr>
              <w:rFonts w:ascii="Times New Roman" w:hAnsi="Times New Roman" w:cs="Times New Roman"/>
              <w:sz w:val="24"/>
              <w:szCs w:val="24"/>
            </w:rPr>
            <w:t>-</w:t>
          </w:r>
          <w:r w:rsidR="00EF60C7">
            <w:rPr>
              <w:rFonts w:ascii="Times New Roman" w:hAnsi="Times New Roman" w:cs="Times New Roman"/>
              <w:sz w:val="24"/>
              <w:szCs w:val="24"/>
            </w:rPr>
            <w:t>011-06</w:t>
          </w:r>
        </w:p>
      </w:tc>
      <w:tc>
        <w:tcPr>
          <w:tcW w:w="2126" w:type="dxa"/>
          <w:vAlign w:val="center"/>
        </w:tcPr>
        <w:p w:rsidR="00FB6CBF" w:rsidRPr="00DC4A87" w:rsidRDefault="00FB6CBF"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842" w:type="dxa"/>
          <w:vAlign w:val="center"/>
        </w:tcPr>
        <w:p w:rsidR="00FB6CBF" w:rsidRPr="00DC4A87" w:rsidRDefault="00FB6CBF" w:rsidP="00DC4A87">
          <w:pPr>
            <w:pStyle w:val="Header"/>
            <w:rPr>
              <w:rFonts w:ascii="Times New Roman" w:hAnsi="Times New Roman" w:cs="Times New Roman"/>
              <w:sz w:val="24"/>
              <w:szCs w:val="24"/>
            </w:rPr>
          </w:pPr>
        </w:p>
      </w:tc>
    </w:tr>
    <w:tr w:rsidR="00FB6CBF" w:rsidTr="00931813">
      <w:trPr>
        <w:trHeight w:val="432"/>
        <w:jc w:val="center"/>
      </w:trPr>
      <w:tc>
        <w:tcPr>
          <w:tcW w:w="2143" w:type="dxa"/>
          <w:vMerge/>
          <w:tcBorders>
            <w:bottom w:val="single" w:sz="4" w:space="0" w:color="auto"/>
          </w:tcBorders>
        </w:tcPr>
        <w:p w:rsidR="00FB6CBF" w:rsidRDefault="00FB6CBF" w:rsidP="00556946">
          <w:pPr>
            <w:pStyle w:val="Header"/>
            <w:jc w:val="center"/>
            <w:rPr>
              <w:b/>
              <w:sz w:val="28"/>
            </w:rPr>
          </w:pPr>
        </w:p>
      </w:tc>
      <w:tc>
        <w:tcPr>
          <w:tcW w:w="1719" w:type="dxa"/>
          <w:tcBorders>
            <w:bottom w:val="single" w:sz="4" w:space="0" w:color="auto"/>
          </w:tcBorders>
          <w:vAlign w:val="center"/>
        </w:tcPr>
        <w:p w:rsidR="00FB6CBF" w:rsidRPr="00DC4A87" w:rsidRDefault="00FB6CBF"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250" w:type="dxa"/>
          <w:tcBorders>
            <w:bottom w:val="single" w:sz="4" w:space="0" w:color="auto"/>
          </w:tcBorders>
          <w:vAlign w:val="center"/>
        </w:tcPr>
        <w:p w:rsidR="00FB6CBF" w:rsidRPr="00DC4A87" w:rsidRDefault="00FB6CBF" w:rsidP="00A95189">
          <w:pPr>
            <w:pStyle w:val="Header"/>
            <w:rPr>
              <w:rFonts w:ascii="Times New Roman" w:hAnsi="Times New Roman" w:cs="Times New Roman"/>
              <w:sz w:val="24"/>
              <w:szCs w:val="24"/>
            </w:rPr>
          </w:pPr>
          <w:r w:rsidRPr="00DC4A87">
            <w:rPr>
              <w:rFonts w:ascii="Times New Roman" w:hAnsi="Times New Roman" w:cs="Times New Roman"/>
              <w:sz w:val="24"/>
              <w:szCs w:val="24"/>
            </w:rPr>
            <w:t xml:space="preserve">Quality </w:t>
          </w:r>
          <w:r>
            <w:rPr>
              <w:rFonts w:ascii="Times New Roman" w:hAnsi="Times New Roman" w:cs="Times New Roman"/>
              <w:sz w:val="24"/>
              <w:szCs w:val="24"/>
            </w:rPr>
            <w:t>Assurance</w:t>
          </w:r>
        </w:p>
      </w:tc>
      <w:tc>
        <w:tcPr>
          <w:tcW w:w="2126" w:type="dxa"/>
          <w:tcBorders>
            <w:bottom w:val="single" w:sz="4" w:space="0" w:color="auto"/>
          </w:tcBorders>
          <w:vAlign w:val="center"/>
        </w:tcPr>
        <w:p w:rsidR="00FB6CBF" w:rsidRPr="00DC4A87" w:rsidRDefault="00FB6CBF"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842" w:type="dxa"/>
          <w:tcBorders>
            <w:bottom w:val="single" w:sz="4" w:space="0" w:color="auto"/>
          </w:tcBorders>
          <w:vAlign w:val="center"/>
        </w:tcPr>
        <w:sdt>
          <w:sdtPr>
            <w:rPr>
              <w:rFonts w:ascii="Times New Roman" w:hAnsi="Times New Roman" w:cs="Times New Roman"/>
              <w:sz w:val="24"/>
              <w:szCs w:val="24"/>
            </w:rPr>
            <w:id w:val="21456378"/>
            <w:docPartObj>
              <w:docPartGallery w:val="Page Numbers (Top of Page)"/>
              <w:docPartUnique/>
            </w:docPartObj>
          </w:sdtPr>
          <w:sdtContent>
            <w:p w:rsidR="00FB6CBF" w:rsidRPr="00DC4A87" w:rsidRDefault="00F261BD"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FB6CBF"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097A23">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FB6CBF"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FB6CBF"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097A23">
                <w:rPr>
                  <w:rFonts w:ascii="Times New Roman" w:hAnsi="Times New Roman" w:cs="Times New Roman"/>
                  <w:noProof/>
                  <w:sz w:val="24"/>
                  <w:szCs w:val="24"/>
                </w:rPr>
                <w:t>19</w:t>
              </w:r>
              <w:r w:rsidRPr="00DC4A87">
                <w:rPr>
                  <w:rFonts w:ascii="Times New Roman" w:hAnsi="Times New Roman" w:cs="Times New Roman"/>
                  <w:sz w:val="24"/>
                  <w:szCs w:val="24"/>
                </w:rPr>
                <w:fldChar w:fldCharType="end"/>
              </w:r>
            </w:p>
          </w:sdtContent>
        </w:sdt>
      </w:tc>
    </w:tr>
    <w:tr w:rsidR="00FB6CBF" w:rsidTr="00A711D2">
      <w:trPr>
        <w:trHeight w:val="432"/>
        <w:jc w:val="center"/>
      </w:trPr>
      <w:tc>
        <w:tcPr>
          <w:tcW w:w="10080" w:type="dxa"/>
          <w:gridSpan w:val="5"/>
          <w:tcBorders>
            <w:top w:val="single" w:sz="4" w:space="0" w:color="auto"/>
            <w:right w:val="single" w:sz="4" w:space="0" w:color="auto"/>
          </w:tcBorders>
          <w:vAlign w:val="center"/>
        </w:tcPr>
        <w:p w:rsidR="00FB6CBF" w:rsidRPr="00DA61E9" w:rsidRDefault="00FB6CBF" w:rsidP="00A11FB5">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r>
            <w:rPr>
              <w:rFonts w:ascii="Times New Roman" w:hAnsi="Times New Roman" w:cs="Times New Roman"/>
              <w:b/>
              <w:bCs/>
              <w:sz w:val="24"/>
              <w:szCs w:val="24"/>
            </w:rPr>
            <w:t>HANDLING OF OUT OF SPECIFICATION (OOS)</w:t>
          </w:r>
        </w:p>
      </w:tc>
    </w:tr>
  </w:tbl>
  <w:p w:rsidR="00FB6CBF" w:rsidRPr="00687331" w:rsidRDefault="00FB6CBF"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CBF" w:rsidRDefault="00FB6CBF" w:rsidP="00C5375A">
    <w:pPr>
      <w:spacing w:line="240" w:lineRule="auto"/>
      <w:jc w:val="center"/>
      <w:rPr>
        <w:rFonts w:ascii="Times New Roman" w:hAnsi="Times New Roman" w:cs="Times New Roman"/>
        <w:b/>
        <w:sz w:val="24"/>
        <w:szCs w:val="24"/>
      </w:rPr>
    </w:pPr>
  </w:p>
  <w:p w:rsidR="00FB6CBF" w:rsidRPr="00C5375A" w:rsidRDefault="00FB6CBF" w:rsidP="00C5375A">
    <w:pPr>
      <w:spacing w:line="240" w:lineRule="auto"/>
      <w:jc w:val="center"/>
      <w:rPr>
        <w:rFonts w:ascii="Times New Roman" w:hAnsi="Times New Roman" w:cs="Times New Roman"/>
        <w:b/>
        <w:sz w:val="28"/>
        <w:szCs w:val="28"/>
      </w:rPr>
    </w:pPr>
  </w:p>
  <w:p w:rsidR="00FB6CBF" w:rsidRPr="00C5375A" w:rsidRDefault="00FB6CBF"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FB6CBF" w:rsidRDefault="00FB6C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F1142"/>
    <w:multiLevelType w:val="hybridMultilevel"/>
    <w:tmpl w:val="9672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627F3"/>
    <w:multiLevelType w:val="multilevel"/>
    <w:tmpl w:val="6DEC85DA"/>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sz w:val="24"/>
        <w:szCs w:val="24"/>
      </w:rPr>
    </w:lvl>
    <w:lvl w:ilvl="2">
      <w:start w:val="1"/>
      <w:numFmt w:val="decimal"/>
      <w:lvlText w:val="%3."/>
      <w:lvlJc w:val="left"/>
      <w:pPr>
        <w:ind w:left="720" w:hanging="720"/>
      </w:pPr>
      <w:rPr>
        <w:rFonts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2">
    <w:nsid w:val="0FCC2790"/>
    <w:multiLevelType w:val="hybridMultilevel"/>
    <w:tmpl w:val="E00E359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nsid w:val="20B755E3"/>
    <w:multiLevelType w:val="multilevel"/>
    <w:tmpl w:val="6DEC9860"/>
    <w:lvl w:ilvl="0">
      <w:start w:val="1"/>
      <w:numFmt w:val="decimal"/>
      <w:lvlText w:val="%1.0"/>
      <w:lvlJc w:val="left"/>
      <w:pPr>
        <w:ind w:left="360" w:hanging="360"/>
      </w:pPr>
      <w:rPr>
        <w:rFonts w:hint="default"/>
        <w:b/>
        <w:i w:val="0"/>
      </w:rPr>
    </w:lvl>
    <w:lvl w:ilvl="1">
      <w:start w:val="1"/>
      <w:numFmt w:val="decimal"/>
      <w:lvlText w:val="%1.%2"/>
      <w:lvlJc w:val="left"/>
      <w:pPr>
        <w:ind w:left="360" w:hanging="360"/>
      </w:pPr>
      <w:rPr>
        <w:rFonts w:hint="default"/>
        <w:b w:val="0"/>
        <w:i w:val="0"/>
        <w:sz w:val="24"/>
        <w:szCs w:val="24"/>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4">
    <w:nsid w:val="20E3619B"/>
    <w:multiLevelType w:val="hybridMultilevel"/>
    <w:tmpl w:val="6A3AA5A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9D46663"/>
    <w:multiLevelType w:val="multilevel"/>
    <w:tmpl w:val="1632E0A0"/>
    <w:lvl w:ilvl="0">
      <w:start w:val="8"/>
      <w:numFmt w:val="decimal"/>
      <w:lvlText w:val="%1.0"/>
      <w:lvlJc w:val="left"/>
      <w:pPr>
        <w:ind w:left="360" w:hanging="360"/>
      </w:pPr>
      <w:rPr>
        <w:rFonts w:hint="default"/>
        <w:b/>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1004" w:hanging="720"/>
      </w:pPr>
      <w:rPr>
        <w:rFonts w:hint="default"/>
        <w:b w:val="0"/>
        <w:color w:val="000000"/>
      </w:rPr>
    </w:lvl>
    <w:lvl w:ilvl="3">
      <w:start w:val="1"/>
      <w:numFmt w:val="decimal"/>
      <w:lvlText w:val="%1.%2.%3.%4"/>
      <w:lvlJc w:val="left"/>
      <w:pPr>
        <w:ind w:left="3022" w:hanging="720"/>
      </w:pPr>
      <w:rPr>
        <w:rFonts w:hint="default"/>
        <w:color w:val="000000"/>
      </w:rPr>
    </w:lvl>
    <w:lvl w:ilvl="4">
      <w:start w:val="1"/>
      <w:numFmt w:val="decimal"/>
      <w:lvlText w:val="%1.%2.%3.%4.%5"/>
      <w:lvlJc w:val="left"/>
      <w:pPr>
        <w:ind w:left="4102" w:hanging="1080"/>
      </w:pPr>
      <w:rPr>
        <w:rFonts w:hint="default"/>
        <w:color w:val="000000"/>
      </w:rPr>
    </w:lvl>
    <w:lvl w:ilvl="5">
      <w:start w:val="1"/>
      <w:numFmt w:val="decimal"/>
      <w:lvlText w:val="%1.%2.%3.%4.%5.%6"/>
      <w:lvlJc w:val="left"/>
      <w:pPr>
        <w:ind w:left="4822" w:hanging="1080"/>
      </w:pPr>
      <w:rPr>
        <w:rFonts w:hint="default"/>
        <w:color w:val="000000"/>
      </w:rPr>
    </w:lvl>
    <w:lvl w:ilvl="6">
      <w:start w:val="1"/>
      <w:numFmt w:val="decimal"/>
      <w:lvlText w:val="%1.%2.%3.%4.%5.%6.%7"/>
      <w:lvlJc w:val="left"/>
      <w:pPr>
        <w:ind w:left="5902" w:hanging="1440"/>
      </w:pPr>
      <w:rPr>
        <w:rFonts w:hint="default"/>
        <w:color w:val="000000"/>
      </w:rPr>
    </w:lvl>
    <w:lvl w:ilvl="7">
      <w:start w:val="1"/>
      <w:numFmt w:val="decimal"/>
      <w:lvlText w:val="%1.%2.%3.%4.%5.%6.%7.%8"/>
      <w:lvlJc w:val="left"/>
      <w:pPr>
        <w:ind w:left="6622" w:hanging="1440"/>
      </w:pPr>
      <w:rPr>
        <w:rFonts w:hint="default"/>
        <w:color w:val="000000"/>
      </w:rPr>
    </w:lvl>
    <w:lvl w:ilvl="8">
      <w:start w:val="1"/>
      <w:numFmt w:val="decimal"/>
      <w:lvlText w:val="%1.%2.%3.%4.%5.%6.%7.%8.%9"/>
      <w:lvlJc w:val="left"/>
      <w:pPr>
        <w:ind w:left="7702" w:hanging="1800"/>
      </w:pPr>
      <w:rPr>
        <w:rFonts w:hint="default"/>
        <w:color w:val="000000"/>
      </w:rPr>
    </w:lvl>
  </w:abstractNum>
  <w:abstractNum w:abstractNumId="6">
    <w:nsid w:val="36910ECD"/>
    <w:multiLevelType w:val="hybridMultilevel"/>
    <w:tmpl w:val="EAD0B67C"/>
    <w:lvl w:ilvl="0" w:tplc="4009000B">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nsid w:val="40C209BF"/>
    <w:multiLevelType w:val="hybridMultilevel"/>
    <w:tmpl w:val="16A63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CC5E7E"/>
    <w:multiLevelType w:val="multilevel"/>
    <w:tmpl w:val="A0EC282E"/>
    <w:lvl w:ilvl="0">
      <w:start w:val="1"/>
      <w:numFmt w:val="decimal"/>
      <w:lvlText w:val="%1.0"/>
      <w:lvlJc w:val="left"/>
      <w:pPr>
        <w:ind w:left="360" w:hanging="360"/>
      </w:pPr>
      <w:rPr>
        <w:rFonts w:hint="default"/>
        <w:b/>
        <w:i w:val="0"/>
      </w:rPr>
    </w:lvl>
    <w:lvl w:ilvl="1">
      <w:start w:val="1"/>
      <w:numFmt w:val="decimal"/>
      <w:lvlText w:val="%1.%2"/>
      <w:lvlJc w:val="left"/>
      <w:pPr>
        <w:ind w:left="360" w:hanging="360"/>
      </w:pPr>
      <w:rPr>
        <w:rFonts w:hint="default"/>
        <w:b w:val="0"/>
        <w:i w:val="0"/>
        <w:sz w:val="24"/>
        <w:szCs w:val="24"/>
      </w:rPr>
    </w:lvl>
    <w:lvl w:ilvl="2">
      <w:start w:val="1"/>
      <w:numFmt w:val="bullet"/>
      <w:lvlText w:val=""/>
      <w:lvlJc w:val="left"/>
      <w:pPr>
        <w:ind w:left="720" w:hanging="720"/>
      </w:pPr>
      <w:rPr>
        <w:rFonts w:ascii="Wingdings" w:hAnsi="Wingdings"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9">
    <w:nsid w:val="55D52065"/>
    <w:multiLevelType w:val="multilevel"/>
    <w:tmpl w:val="9B488C68"/>
    <w:lvl w:ilvl="0">
      <w:start w:val="1"/>
      <w:numFmt w:val="decimal"/>
      <w:lvlText w:val="%1.0"/>
      <w:lvlJc w:val="left"/>
      <w:pPr>
        <w:ind w:left="360" w:hanging="360"/>
      </w:pPr>
      <w:rPr>
        <w:rFonts w:hint="default"/>
        <w:b/>
        <w:i w:val="0"/>
      </w:rPr>
    </w:lvl>
    <w:lvl w:ilvl="1">
      <w:start w:val="1"/>
      <w:numFmt w:val="decimal"/>
      <w:lvlText w:val="%1.%2"/>
      <w:lvlJc w:val="left"/>
      <w:pPr>
        <w:ind w:left="360" w:hanging="360"/>
      </w:pPr>
      <w:rPr>
        <w:rFonts w:hint="default"/>
        <w:b w:val="0"/>
        <w:i w:val="0"/>
        <w:sz w:val="24"/>
        <w:szCs w:val="24"/>
      </w:rPr>
    </w:lvl>
    <w:lvl w:ilvl="2">
      <w:start w:val="1"/>
      <w:numFmt w:val="decimal"/>
      <w:lvlText w:val="%3."/>
      <w:lvlJc w:val="left"/>
      <w:pPr>
        <w:ind w:left="720" w:hanging="720"/>
      </w:pPr>
      <w:rPr>
        <w:rFonts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10">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5BCD22FC"/>
    <w:multiLevelType w:val="multilevel"/>
    <w:tmpl w:val="8D6E16B0"/>
    <w:lvl w:ilvl="0">
      <w:start w:val="1"/>
      <w:numFmt w:val="decimal"/>
      <w:lvlText w:val="%1.0"/>
      <w:lvlJc w:val="left"/>
      <w:pPr>
        <w:ind w:left="360" w:hanging="360"/>
      </w:pPr>
      <w:rPr>
        <w:rFonts w:hint="default"/>
        <w:b/>
        <w:i w:val="0"/>
      </w:rPr>
    </w:lvl>
    <w:lvl w:ilvl="1">
      <w:start w:val="1"/>
      <w:numFmt w:val="decimal"/>
      <w:lvlText w:val="%1.%2"/>
      <w:lvlJc w:val="left"/>
      <w:pPr>
        <w:ind w:left="360" w:hanging="360"/>
      </w:pPr>
      <w:rPr>
        <w:rFonts w:hint="default"/>
        <w:b w:val="0"/>
        <w:i w:val="0"/>
        <w:sz w:val="24"/>
        <w:szCs w:val="24"/>
      </w:rPr>
    </w:lvl>
    <w:lvl w:ilvl="2">
      <w:start w:val="1"/>
      <w:numFmt w:val="decimal"/>
      <w:lvlText w:val="%1.%2.%3"/>
      <w:lvlJc w:val="left"/>
      <w:pPr>
        <w:ind w:left="720" w:hanging="720"/>
      </w:pPr>
      <w:rPr>
        <w:rFonts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12">
    <w:nsid w:val="61513C39"/>
    <w:multiLevelType w:val="hybridMultilevel"/>
    <w:tmpl w:val="1F3E086E"/>
    <w:lvl w:ilvl="0" w:tplc="100C175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D02B43"/>
    <w:multiLevelType w:val="multilevel"/>
    <w:tmpl w:val="6DEC85DA"/>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sz w:val="24"/>
        <w:szCs w:val="24"/>
      </w:rPr>
    </w:lvl>
    <w:lvl w:ilvl="2">
      <w:start w:val="1"/>
      <w:numFmt w:val="decimal"/>
      <w:lvlText w:val="%3."/>
      <w:lvlJc w:val="left"/>
      <w:pPr>
        <w:ind w:left="720" w:hanging="720"/>
      </w:pPr>
      <w:rPr>
        <w:rFonts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14">
    <w:nsid w:val="73710AA2"/>
    <w:multiLevelType w:val="multilevel"/>
    <w:tmpl w:val="14D217B8"/>
    <w:lvl w:ilvl="0">
      <w:start w:val="1"/>
      <w:numFmt w:val="decimal"/>
      <w:lvlText w:val="%1.0"/>
      <w:lvlJc w:val="left"/>
      <w:pPr>
        <w:ind w:left="360" w:hanging="360"/>
      </w:pPr>
      <w:rPr>
        <w:rFonts w:hint="default"/>
        <w:b/>
        <w:i w:val="0"/>
      </w:rPr>
    </w:lvl>
    <w:lvl w:ilvl="1">
      <w:start w:val="1"/>
      <w:numFmt w:val="decimal"/>
      <w:lvlText w:val="%1.%2"/>
      <w:lvlJc w:val="left"/>
      <w:pPr>
        <w:ind w:left="360" w:hanging="360"/>
      </w:pPr>
      <w:rPr>
        <w:rFonts w:hint="default"/>
        <w:b w:val="0"/>
        <w:i w:val="0"/>
        <w:sz w:val="24"/>
        <w:szCs w:val="24"/>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15">
    <w:nsid w:val="75F507ED"/>
    <w:multiLevelType w:val="multilevel"/>
    <w:tmpl w:val="6DEC85DA"/>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sz w:val="24"/>
        <w:szCs w:val="24"/>
      </w:rPr>
    </w:lvl>
    <w:lvl w:ilvl="2">
      <w:start w:val="1"/>
      <w:numFmt w:val="decimal"/>
      <w:lvlText w:val="%3."/>
      <w:lvlJc w:val="left"/>
      <w:pPr>
        <w:ind w:left="720" w:hanging="720"/>
      </w:pPr>
      <w:rPr>
        <w:rFonts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4860" w:hanging="1080"/>
      </w:pPr>
      <w:rPr>
        <w:rFonts w:hint="default"/>
        <w:b w:val="0"/>
        <w:color w:val="auto"/>
      </w:rPr>
    </w:lvl>
    <w:lvl w:ilvl="5">
      <w:start w:val="1"/>
      <w:numFmt w:val="decimal"/>
      <w:lvlText w:val="%1.%2.%3.%4.%5.%6"/>
      <w:lvlJc w:val="left"/>
      <w:pPr>
        <w:ind w:left="6762" w:hanging="1080"/>
      </w:pPr>
      <w:rPr>
        <w:rFonts w:hint="default"/>
        <w:b w:val="0"/>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16">
    <w:nsid w:val="7E7E7DF7"/>
    <w:multiLevelType w:val="multilevel"/>
    <w:tmpl w:val="C4D0DA6A"/>
    <w:lvl w:ilvl="0">
      <w:start w:val="1"/>
      <w:numFmt w:val="decimal"/>
      <w:lvlText w:val="%1.0"/>
      <w:lvlJc w:val="left"/>
      <w:pPr>
        <w:tabs>
          <w:tab w:val="num" w:pos="504"/>
        </w:tabs>
        <w:ind w:left="504" w:hanging="504"/>
      </w:pPr>
      <w:rPr>
        <w:rFonts w:ascii="Times New Roman" w:hAnsi="Times New Roman" w:hint="default"/>
        <w:b w:val="0"/>
        <w:i w:val="0"/>
        <w:sz w:val="24"/>
        <w:szCs w:val="24"/>
      </w:rPr>
    </w:lvl>
    <w:lvl w:ilvl="1">
      <w:start w:val="1"/>
      <w:numFmt w:val="decimal"/>
      <w:lvlText w:val="%1.%2."/>
      <w:lvlJc w:val="left"/>
      <w:pPr>
        <w:tabs>
          <w:tab w:val="num" w:pos="936"/>
        </w:tabs>
        <w:ind w:left="936" w:hanging="576"/>
      </w:pPr>
      <w:rPr>
        <w:rFonts w:hint="default"/>
        <w:b w:val="0"/>
      </w:rPr>
    </w:lvl>
    <w:lvl w:ilvl="2">
      <w:start w:val="1"/>
      <w:numFmt w:val="decimal"/>
      <w:lvlText w:val="%1.%2.%3."/>
      <w:lvlJc w:val="left"/>
      <w:pPr>
        <w:tabs>
          <w:tab w:val="num" w:pos="2664"/>
        </w:tabs>
        <w:ind w:left="2448" w:hanging="648"/>
      </w:pPr>
      <w:rPr>
        <w:rFonts w:hint="default"/>
        <w:b w:val="0"/>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4050"/>
        </w:tabs>
        <w:ind w:left="3762" w:hanging="792"/>
      </w:pPr>
      <w:rPr>
        <w:rFonts w:hint="default"/>
        <w:b w:val="0"/>
        <w:color w:val="auto"/>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3600"/>
        </w:tabs>
        <w:ind w:left="3240" w:hanging="1080"/>
      </w:pPr>
      <w:rPr>
        <w:rFonts w:hint="default"/>
        <w:b w:val="0"/>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16"/>
  </w:num>
  <w:num w:numId="6">
    <w:abstractNumId w:val="6"/>
  </w:num>
  <w:num w:numId="7">
    <w:abstractNumId w:val="8"/>
  </w:num>
  <w:num w:numId="8">
    <w:abstractNumId w:val="9"/>
  </w:num>
  <w:num w:numId="9">
    <w:abstractNumId w:val="1"/>
  </w:num>
  <w:num w:numId="10">
    <w:abstractNumId w:val="4"/>
  </w:num>
  <w:num w:numId="11">
    <w:abstractNumId w:val="2"/>
  </w:num>
  <w:num w:numId="12">
    <w:abstractNumId w:val="0"/>
  </w:num>
  <w:num w:numId="13">
    <w:abstractNumId w:val="7"/>
  </w:num>
  <w:num w:numId="14">
    <w:abstractNumId w:val="15"/>
  </w:num>
  <w:num w:numId="15">
    <w:abstractNumId w:val="13"/>
  </w:num>
  <w:num w:numId="16">
    <w:abstractNumId w:val="3"/>
  </w:num>
  <w:num w:numId="17">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283650"/>
  </w:hdrShapeDefaults>
  <w:footnotePr>
    <w:footnote w:id="0"/>
    <w:footnote w:id="1"/>
  </w:footnotePr>
  <w:endnotePr>
    <w:endnote w:id="0"/>
    <w:endnote w:id="1"/>
  </w:endnotePr>
  <w:compat>
    <w:useFELayout/>
  </w:compat>
  <w:rsids>
    <w:rsidRoot w:val="00EC0BCC"/>
    <w:rsid w:val="00000237"/>
    <w:rsid w:val="000005D8"/>
    <w:rsid w:val="00000725"/>
    <w:rsid w:val="00001DE8"/>
    <w:rsid w:val="0000333D"/>
    <w:rsid w:val="000036DC"/>
    <w:rsid w:val="000055C2"/>
    <w:rsid w:val="000106C1"/>
    <w:rsid w:val="000219F8"/>
    <w:rsid w:val="0002668E"/>
    <w:rsid w:val="000274F9"/>
    <w:rsid w:val="00030FF4"/>
    <w:rsid w:val="00035EBB"/>
    <w:rsid w:val="0003685E"/>
    <w:rsid w:val="00040920"/>
    <w:rsid w:val="00040924"/>
    <w:rsid w:val="00040C87"/>
    <w:rsid w:val="00041339"/>
    <w:rsid w:val="00044577"/>
    <w:rsid w:val="00054F9C"/>
    <w:rsid w:val="00057B8C"/>
    <w:rsid w:val="000605DE"/>
    <w:rsid w:val="000658BD"/>
    <w:rsid w:val="00065B31"/>
    <w:rsid w:val="0006755F"/>
    <w:rsid w:val="00071C75"/>
    <w:rsid w:val="000731D5"/>
    <w:rsid w:val="000735C5"/>
    <w:rsid w:val="00076C8C"/>
    <w:rsid w:val="00081C51"/>
    <w:rsid w:val="0008545A"/>
    <w:rsid w:val="00090C13"/>
    <w:rsid w:val="00092E14"/>
    <w:rsid w:val="0009336F"/>
    <w:rsid w:val="0009376E"/>
    <w:rsid w:val="00097A23"/>
    <w:rsid w:val="00097B85"/>
    <w:rsid w:val="000A0C40"/>
    <w:rsid w:val="000A0DBA"/>
    <w:rsid w:val="000A1877"/>
    <w:rsid w:val="000A1A76"/>
    <w:rsid w:val="000A1CC2"/>
    <w:rsid w:val="000A3EC1"/>
    <w:rsid w:val="000A425B"/>
    <w:rsid w:val="000A7BD5"/>
    <w:rsid w:val="000B28F8"/>
    <w:rsid w:val="000C062A"/>
    <w:rsid w:val="000D44E1"/>
    <w:rsid w:val="000D4980"/>
    <w:rsid w:val="000D4E84"/>
    <w:rsid w:val="000D5145"/>
    <w:rsid w:val="000D5399"/>
    <w:rsid w:val="000D5A8C"/>
    <w:rsid w:val="000D63F2"/>
    <w:rsid w:val="000D758D"/>
    <w:rsid w:val="000E2EB6"/>
    <w:rsid w:val="000E4764"/>
    <w:rsid w:val="000F1D87"/>
    <w:rsid w:val="000F2E60"/>
    <w:rsid w:val="000F302E"/>
    <w:rsid w:val="000F4427"/>
    <w:rsid w:val="000F5385"/>
    <w:rsid w:val="00103D0C"/>
    <w:rsid w:val="00103E7B"/>
    <w:rsid w:val="00105C79"/>
    <w:rsid w:val="0011199E"/>
    <w:rsid w:val="001150FF"/>
    <w:rsid w:val="00116D16"/>
    <w:rsid w:val="00117559"/>
    <w:rsid w:val="0011759C"/>
    <w:rsid w:val="00122A5F"/>
    <w:rsid w:val="00125075"/>
    <w:rsid w:val="00125B12"/>
    <w:rsid w:val="00125BF4"/>
    <w:rsid w:val="001273CE"/>
    <w:rsid w:val="00127CAC"/>
    <w:rsid w:val="00136D65"/>
    <w:rsid w:val="001371D7"/>
    <w:rsid w:val="00142CC1"/>
    <w:rsid w:val="00143D9D"/>
    <w:rsid w:val="00150229"/>
    <w:rsid w:val="001508C2"/>
    <w:rsid w:val="00153FB6"/>
    <w:rsid w:val="0015444A"/>
    <w:rsid w:val="00155315"/>
    <w:rsid w:val="00156492"/>
    <w:rsid w:val="00156C32"/>
    <w:rsid w:val="001658B5"/>
    <w:rsid w:val="00166BC0"/>
    <w:rsid w:val="001706FA"/>
    <w:rsid w:val="00172937"/>
    <w:rsid w:val="00173E43"/>
    <w:rsid w:val="0017422E"/>
    <w:rsid w:val="0017528F"/>
    <w:rsid w:val="00177B33"/>
    <w:rsid w:val="00182FA9"/>
    <w:rsid w:val="00183239"/>
    <w:rsid w:val="00190982"/>
    <w:rsid w:val="001926F4"/>
    <w:rsid w:val="0019469F"/>
    <w:rsid w:val="00196F1A"/>
    <w:rsid w:val="001A00DE"/>
    <w:rsid w:val="001A16F5"/>
    <w:rsid w:val="001A2C19"/>
    <w:rsid w:val="001A2DED"/>
    <w:rsid w:val="001A4C5C"/>
    <w:rsid w:val="001A5164"/>
    <w:rsid w:val="001A569A"/>
    <w:rsid w:val="001A6174"/>
    <w:rsid w:val="001A68F3"/>
    <w:rsid w:val="001B09A3"/>
    <w:rsid w:val="001B3396"/>
    <w:rsid w:val="001B7317"/>
    <w:rsid w:val="001B79D0"/>
    <w:rsid w:val="001C0AFB"/>
    <w:rsid w:val="001C2A75"/>
    <w:rsid w:val="001C2BBA"/>
    <w:rsid w:val="001C4BF0"/>
    <w:rsid w:val="001C4C1C"/>
    <w:rsid w:val="001D08BD"/>
    <w:rsid w:val="001D0C01"/>
    <w:rsid w:val="001D2C57"/>
    <w:rsid w:val="001D5BCE"/>
    <w:rsid w:val="001D5DEF"/>
    <w:rsid w:val="001D6B97"/>
    <w:rsid w:val="001E07CA"/>
    <w:rsid w:val="001E147D"/>
    <w:rsid w:val="001E36FD"/>
    <w:rsid w:val="001E40A2"/>
    <w:rsid w:val="001E7E58"/>
    <w:rsid w:val="001F1C96"/>
    <w:rsid w:val="00201986"/>
    <w:rsid w:val="002033E8"/>
    <w:rsid w:val="002064B6"/>
    <w:rsid w:val="002071FC"/>
    <w:rsid w:val="00210CBF"/>
    <w:rsid w:val="00211931"/>
    <w:rsid w:val="00211C78"/>
    <w:rsid w:val="00215149"/>
    <w:rsid w:val="00220225"/>
    <w:rsid w:val="00227BCC"/>
    <w:rsid w:val="00230024"/>
    <w:rsid w:val="00231E9F"/>
    <w:rsid w:val="00236C51"/>
    <w:rsid w:val="00241434"/>
    <w:rsid w:val="00241A3C"/>
    <w:rsid w:val="0024248D"/>
    <w:rsid w:val="00244ACF"/>
    <w:rsid w:val="002451E0"/>
    <w:rsid w:val="002455B9"/>
    <w:rsid w:val="00245F1E"/>
    <w:rsid w:val="0025243A"/>
    <w:rsid w:val="0025359A"/>
    <w:rsid w:val="002571CA"/>
    <w:rsid w:val="00262311"/>
    <w:rsid w:val="00262A4E"/>
    <w:rsid w:val="00265E52"/>
    <w:rsid w:val="00266B07"/>
    <w:rsid w:val="00266C86"/>
    <w:rsid w:val="002671CC"/>
    <w:rsid w:val="002720DF"/>
    <w:rsid w:val="00272F52"/>
    <w:rsid w:val="00275C9E"/>
    <w:rsid w:val="00276E61"/>
    <w:rsid w:val="00281138"/>
    <w:rsid w:val="002832FC"/>
    <w:rsid w:val="002846C2"/>
    <w:rsid w:val="002903BD"/>
    <w:rsid w:val="00291930"/>
    <w:rsid w:val="00291AA3"/>
    <w:rsid w:val="00291FC3"/>
    <w:rsid w:val="00292B69"/>
    <w:rsid w:val="00294E4C"/>
    <w:rsid w:val="002957F5"/>
    <w:rsid w:val="0029598B"/>
    <w:rsid w:val="00295AD5"/>
    <w:rsid w:val="00295AD7"/>
    <w:rsid w:val="002972DF"/>
    <w:rsid w:val="002A1CC4"/>
    <w:rsid w:val="002A40C9"/>
    <w:rsid w:val="002A41AD"/>
    <w:rsid w:val="002A53F6"/>
    <w:rsid w:val="002A72CD"/>
    <w:rsid w:val="002B1BC7"/>
    <w:rsid w:val="002B1CB3"/>
    <w:rsid w:val="002B489E"/>
    <w:rsid w:val="002B51CB"/>
    <w:rsid w:val="002B561F"/>
    <w:rsid w:val="002C0369"/>
    <w:rsid w:val="002C06E8"/>
    <w:rsid w:val="002C20A7"/>
    <w:rsid w:val="002C39B8"/>
    <w:rsid w:val="002C40F6"/>
    <w:rsid w:val="002C6FA8"/>
    <w:rsid w:val="002C7E60"/>
    <w:rsid w:val="002D0FFD"/>
    <w:rsid w:val="002D1F8D"/>
    <w:rsid w:val="002D1FD5"/>
    <w:rsid w:val="002D26C0"/>
    <w:rsid w:val="002D2F7F"/>
    <w:rsid w:val="002D3B9B"/>
    <w:rsid w:val="002D41AB"/>
    <w:rsid w:val="002E0425"/>
    <w:rsid w:val="002E405E"/>
    <w:rsid w:val="002E40DF"/>
    <w:rsid w:val="002E563E"/>
    <w:rsid w:val="002E5CE1"/>
    <w:rsid w:val="002E6206"/>
    <w:rsid w:val="002E722F"/>
    <w:rsid w:val="002F1AC5"/>
    <w:rsid w:val="002F292E"/>
    <w:rsid w:val="002F3782"/>
    <w:rsid w:val="002F7ADA"/>
    <w:rsid w:val="00300A0F"/>
    <w:rsid w:val="0030277A"/>
    <w:rsid w:val="00302F0C"/>
    <w:rsid w:val="00304C45"/>
    <w:rsid w:val="003055D1"/>
    <w:rsid w:val="0030591C"/>
    <w:rsid w:val="00305E7B"/>
    <w:rsid w:val="003105F4"/>
    <w:rsid w:val="00314E5F"/>
    <w:rsid w:val="0031547C"/>
    <w:rsid w:val="00316F3E"/>
    <w:rsid w:val="003178E8"/>
    <w:rsid w:val="00322B53"/>
    <w:rsid w:val="003233D4"/>
    <w:rsid w:val="0032477F"/>
    <w:rsid w:val="00324A3C"/>
    <w:rsid w:val="00325093"/>
    <w:rsid w:val="00326092"/>
    <w:rsid w:val="00327251"/>
    <w:rsid w:val="0032765F"/>
    <w:rsid w:val="00330AAC"/>
    <w:rsid w:val="00331DDB"/>
    <w:rsid w:val="00336092"/>
    <w:rsid w:val="003376D7"/>
    <w:rsid w:val="00337DEB"/>
    <w:rsid w:val="00343C60"/>
    <w:rsid w:val="00347705"/>
    <w:rsid w:val="00350B27"/>
    <w:rsid w:val="00352994"/>
    <w:rsid w:val="00353F99"/>
    <w:rsid w:val="00354E9D"/>
    <w:rsid w:val="0036325F"/>
    <w:rsid w:val="00366BAC"/>
    <w:rsid w:val="00367D0F"/>
    <w:rsid w:val="00371295"/>
    <w:rsid w:val="0037450A"/>
    <w:rsid w:val="0037682E"/>
    <w:rsid w:val="00377473"/>
    <w:rsid w:val="003870FD"/>
    <w:rsid w:val="003872BB"/>
    <w:rsid w:val="003A3C51"/>
    <w:rsid w:val="003A4A55"/>
    <w:rsid w:val="003A6516"/>
    <w:rsid w:val="003A672C"/>
    <w:rsid w:val="003A6D09"/>
    <w:rsid w:val="003A7594"/>
    <w:rsid w:val="003A7639"/>
    <w:rsid w:val="003B00F2"/>
    <w:rsid w:val="003B01EA"/>
    <w:rsid w:val="003B17E4"/>
    <w:rsid w:val="003B696A"/>
    <w:rsid w:val="003C3FC1"/>
    <w:rsid w:val="003C43F8"/>
    <w:rsid w:val="003C5119"/>
    <w:rsid w:val="003D19B9"/>
    <w:rsid w:val="003D1CC1"/>
    <w:rsid w:val="003D3463"/>
    <w:rsid w:val="003D347A"/>
    <w:rsid w:val="003D524A"/>
    <w:rsid w:val="003D5906"/>
    <w:rsid w:val="003D5C50"/>
    <w:rsid w:val="003D73AD"/>
    <w:rsid w:val="003D77EF"/>
    <w:rsid w:val="003D78CD"/>
    <w:rsid w:val="003E2EBD"/>
    <w:rsid w:val="003E3B64"/>
    <w:rsid w:val="003E4D44"/>
    <w:rsid w:val="003E55CF"/>
    <w:rsid w:val="003E6F7F"/>
    <w:rsid w:val="003F0E19"/>
    <w:rsid w:val="003F11F4"/>
    <w:rsid w:val="003F48CA"/>
    <w:rsid w:val="003F648C"/>
    <w:rsid w:val="003F7B48"/>
    <w:rsid w:val="00401507"/>
    <w:rsid w:val="00402E91"/>
    <w:rsid w:val="00403743"/>
    <w:rsid w:val="004053A1"/>
    <w:rsid w:val="0040556C"/>
    <w:rsid w:val="00405FC4"/>
    <w:rsid w:val="0040759A"/>
    <w:rsid w:val="00414228"/>
    <w:rsid w:val="00414D10"/>
    <w:rsid w:val="0042007D"/>
    <w:rsid w:val="00420121"/>
    <w:rsid w:val="00420766"/>
    <w:rsid w:val="004220D2"/>
    <w:rsid w:val="0043146D"/>
    <w:rsid w:val="00431606"/>
    <w:rsid w:val="0043456B"/>
    <w:rsid w:val="00435038"/>
    <w:rsid w:val="0043645B"/>
    <w:rsid w:val="00436A11"/>
    <w:rsid w:val="0044070E"/>
    <w:rsid w:val="00443D18"/>
    <w:rsid w:val="0044547E"/>
    <w:rsid w:val="00446797"/>
    <w:rsid w:val="0045172F"/>
    <w:rsid w:val="004521A6"/>
    <w:rsid w:val="00453AF5"/>
    <w:rsid w:val="0045425A"/>
    <w:rsid w:val="00476F33"/>
    <w:rsid w:val="00482434"/>
    <w:rsid w:val="00483151"/>
    <w:rsid w:val="004871BF"/>
    <w:rsid w:val="00487279"/>
    <w:rsid w:val="00487E88"/>
    <w:rsid w:val="004907DD"/>
    <w:rsid w:val="00491DEA"/>
    <w:rsid w:val="004939B2"/>
    <w:rsid w:val="004948D2"/>
    <w:rsid w:val="004A3DDE"/>
    <w:rsid w:val="004A4C84"/>
    <w:rsid w:val="004A57DD"/>
    <w:rsid w:val="004A6384"/>
    <w:rsid w:val="004B2CBB"/>
    <w:rsid w:val="004C07F9"/>
    <w:rsid w:val="004C18CF"/>
    <w:rsid w:val="004C2478"/>
    <w:rsid w:val="004C2E76"/>
    <w:rsid w:val="004C3C5E"/>
    <w:rsid w:val="004C4D9B"/>
    <w:rsid w:val="004C7777"/>
    <w:rsid w:val="004D10FB"/>
    <w:rsid w:val="004D383B"/>
    <w:rsid w:val="004D4252"/>
    <w:rsid w:val="004D5B61"/>
    <w:rsid w:val="004D7DF2"/>
    <w:rsid w:val="004E0F4E"/>
    <w:rsid w:val="004E1CE3"/>
    <w:rsid w:val="004E2429"/>
    <w:rsid w:val="004E344E"/>
    <w:rsid w:val="004E4A01"/>
    <w:rsid w:val="004E5984"/>
    <w:rsid w:val="004F0966"/>
    <w:rsid w:val="004F0E07"/>
    <w:rsid w:val="004F2423"/>
    <w:rsid w:val="004F4297"/>
    <w:rsid w:val="004F5777"/>
    <w:rsid w:val="004F6992"/>
    <w:rsid w:val="00505CBF"/>
    <w:rsid w:val="00510A8C"/>
    <w:rsid w:val="00511CDB"/>
    <w:rsid w:val="00515C7B"/>
    <w:rsid w:val="00522C6D"/>
    <w:rsid w:val="00523E56"/>
    <w:rsid w:val="005253D2"/>
    <w:rsid w:val="00525B53"/>
    <w:rsid w:val="00526F9F"/>
    <w:rsid w:val="00530B0A"/>
    <w:rsid w:val="00531E71"/>
    <w:rsid w:val="005334AB"/>
    <w:rsid w:val="0053373F"/>
    <w:rsid w:val="00536AC4"/>
    <w:rsid w:val="00536E15"/>
    <w:rsid w:val="00540251"/>
    <w:rsid w:val="00540E43"/>
    <w:rsid w:val="00542331"/>
    <w:rsid w:val="005500D7"/>
    <w:rsid w:val="00550973"/>
    <w:rsid w:val="00550D75"/>
    <w:rsid w:val="0055161C"/>
    <w:rsid w:val="00551CF6"/>
    <w:rsid w:val="00555FE3"/>
    <w:rsid w:val="00556150"/>
    <w:rsid w:val="00556946"/>
    <w:rsid w:val="00557771"/>
    <w:rsid w:val="005605EA"/>
    <w:rsid w:val="00561946"/>
    <w:rsid w:val="005631AF"/>
    <w:rsid w:val="00564433"/>
    <w:rsid w:val="0057353A"/>
    <w:rsid w:val="00574ACE"/>
    <w:rsid w:val="00576462"/>
    <w:rsid w:val="005771FA"/>
    <w:rsid w:val="00577842"/>
    <w:rsid w:val="0058114A"/>
    <w:rsid w:val="00583191"/>
    <w:rsid w:val="00583CAB"/>
    <w:rsid w:val="0058601F"/>
    <w:rsid w:val="00587F0D"/>
    <w:rsid w:val="00595559"/>
    <w:rsid w:val="005A459B"/>
    <w:rsid w:val="005A4BA1"/>
    <w:rsid w:val="005A7E84"/>
    <w:rsid w:val="005B04F2"/>
    <w:rsid w:val="005B4C63"/>
    <w:rsid w:val="005B58F0"/>
    <w:rsid w:val="005B5A32"/>
    <w:rsid w:val="005B6C4A"/>
    <w:rsid w:val="005B75FD"/>
    <w:rsid w:val="005B774D"/>
    <w:rsid w:val="005B7BEB"/>
    <w:rsid w:val="005C3C98"/>
    <w:rsid w:val="005C74FA"/>
    <w:rsid w:val="005D78CF"/>
    <w:rsid w:val="005E23B8"/>
    <w:rsid w:val="005F0162"/>
    <w:rsid w:val="005F06E7"/>
    <w:rsid w:val="005F0BE2"/>
    <w:rsid w:val="005F0D90"/>
    <w:rsid w:val="005F1713"/>
    <w:rsid w:val="005F6D4D"/>
    <w:rsid w:val="00605E10"/>
    <w:rsid w:val="00606004"/>
    <w:rsid w:val="00607870"/>
    <w:rsid w:val="006119BC"/>
    <w:rsid w:val="00612E09"/>
    <w:rsid w:val="00612F65"/>
    <w:rsid w:val="00617A71"/>
    <w:rsid w:val="00622DA7"/>
    <w:rsid w:val="00625284"/>
    <w:rsid w:val="00625BFE"/>
    <w:rsid w:val="00626305"/>
    <w:rsid w:val="00627198"/>
    <w:rsid w:val="0063246F"/>
    <w:rsid w:val="00633BC0"/>
    <w:rsid w:val="00637FA9"/>
    <w:rsid w:val="0064098F"/>
    <w:rsid w:val="006413CC"/>
    <w:rsid w:val="00646899"/>
    <w:rsid w:val="00647E90"/>
    <w:rsid w:val="006503C6"/>
    <w:rsid w:val="00650EFB"/>
    <w:rsid w:val="006527EC"/>
    <w:rsid w:val="00653AF5"/>
    <w:rsid w:val="006546BC"/>
    <w:rsid w:val="00661187"/>
    <w:rsid w:val="00671E6A"/>
    <w:rsid w:val="00673496"/>
    <w:rsid w:val="00680CD4"/>
    <w:rsid w:val="00681CC5"/>
    <w:rsid w:val="006859F4"/>
    <w:rsid w:val="00687331"/>
    <w:rsid w:val="0069023E"/>
    <w:rsid w:val="00692D07"/>
    <w:rsid w:val="0069368A"/>
    <w:rsid w:val="00693E6F"/>
    <w:rsid w:val="00695317"/>
    <w:rsid w:val="0069558E"/>
    <w:rsid w:val="006A1858"/>
    <w:rsid w:val="006A4C3C"/>
    <w:rsid w:val="006A4D99"/>
    <w:rsid w:val="006A5BFD"/>
    <w:rsid w:val="006B0F05"/>
    <w:rsid w:val="006B133F"/>
    <w:rsid w:val="006B158C"/>
    <w:rsid w:val="006B3693"/>
    <w:rsid w:val="006B4149"/>
    <w:rsid w:val="006C2F21"/>
    <w:rsid w:val="006C3F46"/>
    <w:rsid w:val="006C6332"/>
    <w:rsid w:val="006C7E07"/>
    <w:rsid w:val="006D1684"/>
    <w:rsid w:val="006D29A4"/>
    <w:rsid w:val="006D594A"/>
    <w:rsid w:val="006D59D5"/>
    <w:rsid w:val="006D766D"/>
    <w:rsid w:val="006E314E"/>
    <w:rsid w:val="006E38EE"/>
    <w:rsid w:val="006E5325"/>
    <w:rsid w:val="006F0114"/>
    <w:rsid w:val="006F1955"/>
    <w:rsid w:val="006F273D"/>
    <w:rsid w:val="006F2AB5"/>
    <w:rsid w:val="006F4B42"/>
    <w:rsid w:val="006F54F7"/>
    <w:rsid w:val="006F78FB"/>
    <w:rsid w:val="006F7DD9"/>
    <w:rsid w:val="00702FED"/>
    <w:rsid w:val="00710884"/>
    <w:rsid w:val="007122CE"/>
    <w:rsid w:val="00713CE3"/>
    <w:rsid w:val="007145FA"/>
    <w:rsid w:val="00722203"/>
    <w:rsid w:val="00722393"/>
    <w:rsid w:val="00722FB3"/>
    <w:rsid w:val="007239C2"/>
    <w:rsid w:val="0072598D"/>
    <w:rsid w:val="00726122"/>
    <w:rsid w:val="00730388"/>
    <w:rsid w:val="00735712"/>
    <w:rsid w:val="00736D50"/>
    <w:rsid w:val="00737136"/>
    <w:rsid w:val="0073773E"/>
    <w:rsid w:val="00737BFE"/>
    <w:rsid w:val="00737F46"/>
    <w:rsid w:val="00740365"/>
    <w:rsid w:val="0074081A"/>
    <w:rsid w:val="007457DA"/>
    <w:rsid w:val="00747534"/>
    <w:rsid w:val="00751222"/>
    <w:rsid w:val="007523B7"/>
    <w:rsid w:val="00752C9C"/>
    <w:rsid w:val="00753557"/>
    <w:rsid w:val="00753931"/>
    <w:rsid w:val="007550A2"/>
    <w:rsid w:val="007575F4"/>
    <w:rsid w:val="00760C16"/>
    <w:rsid w:val="00761134"/>
    <w:rsid w:val="007616A1"/>
    <w:rsid w:val="0076450B"/>
    <w:rsid w:val="00765832"/>
    <w:rsid w:val="00765EB0"/>
    <w:rsid w:val="00766AF4"/>
    <w:rsid w:val="00771415"/>
    <w:rsid w:val="00774D66"/>
    <w:rsid w:val="00775D3E"/>
    <w:rsid w:val="00777EF5"/>
    <w:rsid w:val="00777F0F"/>
    <w:rsid w:val="00781701"/>
    <w:rsid w:val="007829F4"/>
    <w:rsid w:val="007839B3"/>
    <w:rsid w:val="00783BFA"/>
    <w:rsid w:val="0078616E"/>
    <w:rsid w:val="00790AF8"/>
    <w:rsid w:val="007932F6"/>
    <w:rsid w:val="00793DD7"/>
    <w:rsid w:val="0079593F"/>
    <w:rsid w:val="007A101C"/>
    <w:rsid w:val="007A156A"/>
    <w:rsid w:val="007A19E7"/>
    <w:rsid w:val="007A71B6"/>
    <w:rsid w:val="007A79B0"/>
    <w:rsid w:val="007B7745"/>
    <w:rsid w:val="007C1665"/>
    <w:rsid w:val="007C2269"/>
    <w:rsid w:val="007C4164"/>
    <w:rsid w:val="007D0827"/>
    <w:rsid w:val="007D4A2D"/>
    <w:rsid w:val="007D7D35"/>
    <w:rsid w:val="007E4E5D"/>
    <w:rsid w:val="007E6680"/>
    <w:rsid w:val="007E76F3"/>
    <w:rsid w:val="007E7F4F"/>
    <w:rsid w:val="007F1FB2"/>
    <w:rsid w:val="007F310F"/>
    <w:rsid w:val="007F363E"/>
    <w:rsid w:val="007F3B05"/>
    <w:rsid w:val="007F3B96"/>
    <w:rsid w:val="007F450F"/>
    <w:rsid w:val="007F51AA"/>
    <w:rsid w:val="007F54A0"/>
    <w:rsid w:val="007F690B"/>
    <w:rsid w:val="007F7C72"/>
    <w:rsid w:val="007F7DA2"/>
    <w:rsid w:val="00801610"/>
    <w:rsid w:val="00804561"/>
    <w:rsid w:val="0081055F"/>
    <w:rsid w:val="00812FA7"/>
    <w:rsid w:val="008149B4"/>
    <w:rsid w:val="00815F6D"/>
    <w:rsid w:val="00820980"/>
    <w:rsid w:val="0082669B"/>
    <w:rsid w:val="008313CF"/>
    <w:rsid w:val="0083168E"/>
    <w:rsid w:val="008317DC"/>
    <w:rsid w:val="00831F5B"/>
    <w:rsid w:val="00840676"/>
    <w:rsid w:val="00843985"/>
    <w:rsid w:val="00853B73"/>
    <w:rsid w:val="008545F9"/>
    <w:rsid w:val="00857DA0"/>
    <w:rsid w:val="0086058B"/>
    <w:rsid w:val="0086301A"/>
    <w:rsid w:val="008643E9"/>
    <w:rsid w:val="00870719"/>
    <w:rsid w:val="00871732"/>
    <w:rsid w:val="00871D21"/>
    <w:rsid w:val="00873439"/>
    <w:rsid w:val="00873FC5"/>
    <w:rsid w:val="008752F5"/>
    <w:rsid w:val="00875383"/>
    <w:rsid w:val="00882008"/>
    <w:rsid w:val="008843DE"/>
    <w:rsid w:val="00886690"/>
    <w:rsid w:val="008900F0"/>
    <w:rsid w:val="00890AD1"/>
    <w:rsid w:val="00891244"/>
    <w:rsid w:val="0089207A"/>
    <w:rsid w:val="00895900"/>
    <w:rsid w:val="008A0418"/>
    <w:rsid w:val="008A0F30"/>
    <w:rsid w:val="008A2177"/>
    <w:rsid w:val="008A36A0"/>
    <w:rsid w:val="008A39E7"/>
    <w:rsid w:val="008A3C4F"/>
    <w:rsid w:val="008A5A91"/>
    <w:rsid w:val="008B05EA"/>
    <w:rsid w:val="008B6DD7"/>
    <w:rsid w:val="008B7F0D"/>
    <w:rsid w:val="008C052D"/>
    <w:rsid w:val="008C1F66"/>
    <w:rsid w:val="008C5463"/>
    <w:rsid w:val="008D673F"/>
    <w:rsid w:val="008D7529"/>
    <w:rsid w:val="008E07B6"/>
    <w:rsid w:val="008E2718"/>
    <w:rsid w:val="008E326A"/>
    <w:rsid w:val="008E3E42"/>
    <w:rsid w:val="008E44AA"/>
    <w:rsid w:val="008E6F88"/>
    <w:rsid w:val="008E75F1"/>
    <w:rsid w:val="008E782F"/>
    <w:rsid w:val="008F0C66"/>
    <w:rsid w:val="008F1F74"/>
    <w:rsid w:val="008F23E9"/>
    <w:rsid w:val="008F2D20"/>
    <w:rsid w:val="00900560"/>
    <w:rsid w:val="009009BB"/>
    <w:rsid w:val="00901A79"/>
    <w:rsid w:val="00904D58"/>
    <w:rsid w:val="00906CBB"/>
    <w:rsid w:val="00907E90"/>
    <w:rsid w:val="00911889"/>
    <w:rsid w:val="009120FF"/>
    <w:rsid w:val="00912147"/>
    <w:rsid w:val="009131CD"/>
    <w:rsid w:val="00914243"/>
    <w:rsid w:val="00915660"/>
    <w:rsid w:val="009176DB"/>
    <w:rsid w:val="00917BE5"/>
    <w:rsid w:val="00923FD8"/>
    <w:rsid w:val="009254BA"/>
    <w:rsid w:val="009273D6"/>
    <w:rsid w:val="00931813"/>
    <w:rsid w:val="00937063"/>
    <w:rsid w:val="0093758C"/>
    <w:rsid w:val="009406D9"/>
    <w:rsid w:val="009410C0"/>
    <w:rsid w:val="00943896"/>
    <w:rsid w:val="00944BA3"/>
    <w:rsid w:val="00945A05"/>
    <w:rsid w:val="00950DD7"/>
    <w:rsid w:val="00951EC1"/>
    <w:rsid w:val="00952D68"/>
    <w:rsid w:val="00954200"/>
    <w:rsid w:val="0095504A"/>
    <w:rsid w:val="009569A2"/>
    <w:rsid w:val="00956C1C"/>
    <w:rsid w:val="00962627"/>
    <w:rsid w:val="0096331E"/>
    <w:rsid w:val="009748C3"/>
    <w:rsid w:val="00977609"/>
    <w:rsid w:val="00980D6D"/>
    <w:rsid w:val="00981DF7"/>
    <w:rsid w:val="00985499"/>
    <w:rsid w:val="0098676C"/>
    <w:rsid w:val="00994A32"/>
    <w:rsid w:val="00997F1C"/>
    <w:rsid w:val="009A0FBA"/>
    <w:rsid w:val="009A112E"/>
    <w:rsid w:val="009A323F"/>
    <w:rsid w:val="009A696E"/>
    <w:rsid w:val="009B51BA"/>
    <w:rsid w:val="009B74BF"/>
    <w:rsid w:val="009C1DF1"/>
    <w:rsid w:val="009C2FE4"/>
    <w:rsid w:val="009C734D"/>
    <w:rsid w:val="009D02F0"/>
    <w:rsid w:val="009D1E82"/>
    <w:rsid w:val="009D5CC3"/>
    <w:rsid w:val="009E0AB7"/>
    <w:rsid w:val="009E1596"/>
    <w:rsid w:val="009E4062"/>
    <w:rsid w:val="009E5DA7"/>
    <w:rsid w:val="009F4B80"/>
    <w:rsid w:val="009F61F0"/>
    <w:rsid w:val="00A046B5"/>
    <w:rsid w:val="00A11FB5"/>
    <w:rsid w:val="00A12421"/>
    <w:rsid w:val="00A13536"/>
    <w:rsid w:val="00A23595"/>
    <w:rsid w:val="00A238C1"/>
    <w:rsid w:val="00A2731F"/>
    <w:rsid w:val="00A3130A"/>
    <w:rsid w:val="00A334EC"/>
    <w:rsid w:val="00A36DFE"/>
    <w:rsid w:val="00A41242"/>
    <w:rsid w:val="00A42115"/>
    <w:rsid w:val="00A46721"/>
    <w:rsid w:val="00A51BA8"/>
    <w:rsid w:val="00A51E39"/>
    <w:rsid w:val="00A5375E"/>
    <w:rsid w:val="00A57816"/>
    <w:rsid w:val="00A630B9"/>
    <w:rsid w:val="00A63651"/>
    <w:rsid w:val="00A65B66"/>
    <w:rsid w:val="00A664C1"/>
    <w:rsid w:val="00A7016C"/>
    <w:rsid w:val="00A70AC5"/>
    <w:rsid w:val="00A711D2"/>
    <w:rsid w:val="00A712EC"/>
    <w:rsid w:val="00A7561F"/>
    <w:rsid w:val="00A76225"/>
    <w:rsid w:val="00A769AB"/>
    <w:rsid w:val="00A803D6"/>
    <w:rsid w:val="00A8174F"/>
    <w:rsid w:val="00A92A12"/>
    <w:rsid w:val="00A93C89"/>
    <w:rsid w:val="00A95189"/>
    <w:rsid w:val="00A97830"/>
    <w:rsid w:val="00AA057F"/>
    <w:rsid w:val="00AA407D"/>
    <w:rsid w:val="00AA4C24"/>
    <w:rsid w:val="00AA69E1"/>
    <w:rsid w:val="00AB0D64"/>
    <w:rsid w:val="00AB1EB1"/>
    <w:rsid w:val="00AB4ED7"/>
    <w:rsid w:val="00AC2046"/>
    <w:rsid w:val="00AC2F23"/>
    <w:rsid w:val="00AC3C1A"/>
    <w:rsid w:val="00AC40D6"/>
    <w:rsid w:val="00AC605C"/>
    <w:rsid w:val="00AC78ED"/>
    <w:rsid w:val="00AD3836"/>
    <w:rsid w:val="00AD609B"/>
    <w:rsid w:val="00AD6619"/>
    <w:rsid w:val="00AE0500"/>
    <w:rsid w:val="00AE0EA8"/>
    <w:rsid w:val="00AE0FBC"/>
    <w:rsid w:val="00AE34E2"/>
    <w:rsid w:val="00AF0A0B"/>
    <w:rsid w:val="00AF46C8"/>
    <w:rsid w:val="00AF6B5B"/>
    <w:rsid w:val="00AF7F87"/>
    <w:rsid w:val="00B0140A"/>
    <w:rsid w:val="00B01CC8"/>
    <w:rsid w:val="00B026D8"/>
    <w:rsid w:val="00B03B4B"/>
    <w:rsid w:val="00B06CAA"/>
    <w:rsid w:val="00B113C2"/>
    <w:rsid w:val="00B16AE0"/>
    <w:rsid w:val="00B217C5"/>
    <w:rsid w:val="00B2286B"/>
    <w:rsid w:val="00B25F89"/>
    <w:rsid w:val="00B31E96"/>
    <w:rsid w:val="00B32B21"/>
    <w:rsid w:val="00B338C0"/>
    <w:rsid w:val="00B33A26"/>
    <w:rsid w:val="00B347F8"/>
    <w:rsid w:val="00B34FB2"/>
    <w:rsid w:val="00B41D49"/>
    <w:rsid w:val="00B42F64"/>
    <w:rsid w:val="00B44392"/>
    <w:rsid w:val="00B44D49"/>
    <w:rsid w:val="00B4706F"/>
    <w:rsid w:val="00B545DB"/>
    <w:rsid w:val="00B61447"/>
    <w:rsid w:val="00B63633"/>
    <w:rsid w:val="00B66CD8"/>
    <w:rsid w:val="00B67A12"/>
    <w:rsid w:val="00B67DEF"/>
    <w:rsid w:val="00B73F74"/>
    <w:rsid w:val="00B75F04"/>
    <w:rsid w:val="00B7613C"/>
    <w:rsid w:val="00B7760B"/>
    <w:rsid w:val="00B77C19"/>
    <w:rsid w:val="00B8033C"/>
    <w:rsid w:val="00B80887"/>
    <w:rsid w:val="00B80E84"/>
    <w:rsid w:val="00B84F60"/>
    <w:rsid w:val="00B8539F"/>
    <w:rsid w:val="00B857B7"/>
    <w:rsid w:val="00B87684"/>
    <w:rsid w:val="00B878BE"/>
    <w:rsid w:val="00B952AB"/>
    <w:rsid w:val="00BA0E7E"/>
    <w:rsid w:val="00BA1125"/>
    <w:rsid w:val="00BA5349"/>
    <w:rsid w:val="00BA7263"/>
    <w:rsid w:val="00BA73BA"/>
    <w:rsid w:val="00BB0D72"/>
    <w:rsid w:val="00BB19F8"/>
    <w:rsid w:val="00BC0B24"/>
    <w:rsid w:val="00BC151D"/>
    <w:rsid w:val="00BC299A"/>
    <w:rsid w:val="00BC7BFB"/>
    <w:rsid w:val="00BC7D93"/>
    <w:rsid w:val="00BD039C"/>
    <w:rsid w:val="00BD098B"/>
    <w:rsid w:val="00BD2CC4"/>
    <w:rsid w:val="00BD2F92"/>
    <w:rsid w:val="00BD40AF"/>
    <w:rsid w:val="00BD7B54"/>
    <w:rsid w:val="00BE20E3"/>
    <w:rsid w:val="00BE2EC2"/>
    <w:rsid w:val="00BF11A1"/>
    <w:rsid w:val="00BF279C"/>
    <w:rsid w:val="00BF5528"/>
    <w:rsid w:val="00C00065"/>
    <w:rsid w:val="00C05356"/>
    <w:rsid w:val="00C1760D"/>
    <w:rsid w:val="00C22F6B"/>
    <w:rsid w:val="00C31082"/>
    <w:rsid w:val="00C31FD4"/>
    <w:rsid w:val="00C32243"/>
    <w:rsid w:val="00C3424B"/>
    <w:rsid w:val="00C3527C"/>
    <w:rsid w:val="00C408FC"/>
    <w:rsid w:val="00C40B85"/>
    <w:rsid w:val="00C42D96"/>
    <w:rsid w:val="00C42EE8"/>
    <w:rsid w:val="00C43322"/>
    <w:rsid w:val="00C44013"/>
    <w:rsid w:val="00C458AE"/>
    <w:rsid w:val="00C5001C"/>
    <w:rsid w:val="00C507C4"/>
    <w:rsid w:val="00C510CA"/>
    <w:rsid w:val="00C51E60"/>
    <w:rsid w:val="00C5375A"/>
    <w:rsid w:val="00C57655"/>
    <w:rsid w:val="00C578A5"/>
    <w:rsid w:val="00C60319"/>
    <w:rsid w:val="00C60535"/>
    <w:rsid w:val="00C61F92"/>
    <w:rsid w:val="00C63A0F"/>
    <w:rsid w:val="00C63A31"/>
    <w:rsid w:val="00C644CD"/>
    <w:rsid w:val="00C64E66"/>
    <w:rsid w:val="00C65A82"/>
    <w:rsid w:val="00C67415"/>
    <w:rsid w:val="00C67C52"/>
    <w:rsid w:val="00C74B25"/>
    <w:rsid w:val="00C755C8"/>
    <w:rsid w:val="00C75C03"/>
    <w:rsid w:val="00C76585"/>
    <w:rsid w:val="00C76A56"/>
    <w:rsid w:val="00C77AE5"/>
    <w:rsid w:val="00C82093"/>
    <w:rsid w:val="00C83119"/>
    <w:rsid w:val="00C85A93"/>
    <w:rsid w:val="00C86872"/>
    <w:rsid w:val="00C91F35"/>
    <w:rsid w:val="00C92D63"/>
    <w:rsid w:val="00C95646"/>
    <w:rsid w:val="00CA1026"/>
    <w:rsid w:val="00CA1400"/>
    <w:rsid w:val="00CA3C93"/>
    <w:rsid w:val="00CA574C"/>
    <w:rsid w:val="00CB0564"/>
    <w:rsid w:val="00CB0844"/>
    <w:rsid w:val="00CB1654"/>
    <w:rsid w:val="00CB1B01"/>
    <w:rsid w:val="00CB2E9C"/>
    <w:rsid w:val="00CB4067"/>
    <w:rsid w:val="00CB47BA"/>
    <w:rsid w:val="00CC23BC"/>
    <w:rsid w:val="00CD12BF"/>
    <w:rsid w:val="00CD591E"/>
    <w:rsid w:val="00CD5B59"/>
    <w:rsid w:val="00CD6033"/>
    <w:rsid w:val="00CD70E0"/>
    <w:rsid w:val="00CE364C"/>
    <w:rsid w:val="00CE584D"/>
    <w:rsid w:val="00CE7994"/>
    <w:rsid w:val="00CF6E67"/>
    <w:rsid w:val="00D007BF"/>
    <w:rsid w:val="00D032F9"/>
    <w:rsid w:val="00D03647"/>
    <w:rsid w:val="00D047AA"/>
    <w:rsid w:val="00D05DDF"/>
    <w:rsid w:val="00D1206C"/>
    <w:rsid w:val="00D15AE6"/>
    <w:rsid w:val="00D1651E"/>
    <w:rsid w:val="00D16D52"/>
    <w:rsid w:val="00D2126F"/>
    <w:rsid w:val="00D22771"/>
    <w:rsid w:val="00D23D9C"/>
    <w:rsid w:val="00D3337B"/>
    <w:rsid w:val="00D34125"/>
    <w:rsid w:val="00D357B8"/>
    <w:rsid w:val="00D44789"/>
    <w:rsid w:val="00D47802"/>
    <w:rsid w:val="00D50FDE"/>
    <w:rsid w:val="00D529CE"/>
    <w:rsid w:val="00D5372B"/>
    <w:rsid w:val="00D55D3F"/>
    <w:rsid w:val="00D60615"/>
    <w:rsid w:val="00D62A98"/>
    <w:rsid w:val="00D669A3"/>
    <w:rsid w:val="00D700FE"/>
    <w:rsid w:val="00D7489F"/>
    <w:rsid w:val="00D8018A"/>
    <w:rsid w:val="00D84C26"/>
    <w:rsid w:val="00D850CE"/>
    <w:rsid w:val="00D854EC"/>
    <w:rsid w:val="00D8744A"/>
    <w:rsid w:val="00D944C3"/>
    <w:rsid w:val="00D9550C"/>
    <w:rsid w:val="00D9569B"/>
    <w:rsid w:val="00DA236B"/>
    <w:rsid w:val="00DA3FFC"/>
    <w:rsid w:val="00DA61E9"/>
    <w:rsid w:val="00DB0909"/>
    <w:rsid w:val="00DB0AF7"/>
    <w:rsid w:val="00DB2036"/>
    <w:rsid w:val="00DB38CB"/>
    <w:rsid w:val="00DB484A"/>
    <w:rsid w:val="00DB5133"/>
    <w:rsid w:val="00DB67D4"/>
    <w:rsid w:val="00DB6F64"/>
    <w:rsid w:val="00DB7011"/>
    <w:rsid w:val="00DC032B"/>
    <w:rsid w:val="00DC093A"/>
    <w:rsid w:val="00DC0DD6"/>
    <w:rsid w:val="00DC130B"/>
    <w:rsid w:val="00DC32C8"/>
    <w:rsid w:val="00DC349E"/>
    <w:rsid w:val="00DC4A87"/>
    <w:rsid w:val="00DC4A89"/>
    <w:rsid w:val="00DC66F1"/>
    <w:rsid w:val="00DD1BBE"/>
    <w:rsid w:val="00DE145E"/>
    <w:rsid w:val="00DE2A5C"/>
    <w:rsid w:val="00DF2827"/>
    <w:rsid w:val="00E015B2"/>
    <w:rsid w:val="00E02D08"/>
    <w:rsid w:val="00E06B15"/>
    <w:rsid w:val="00E07B20"/>
    <w:rsid w:val="00E1009B"/>
    <w:rsid w:val="00E1090A"/>
    <w:rsid w:val="00E10B38"/>
    <w:rsid w:val="00E110FF"/>
    <w:rsid w:val="00E1132C"/>
    <w:rsid w:val="00E1177C"/>
    <w:rsid w:val="00E12C62"/>
    <w:rsid w:val="00E161AA"/>
    <w:rsid w:val="00E17F6D"/>
    <w:rsid w:val="00E17F85"/>
    <w:rsid w:val="00E214ED"/>
    <w:rsid w:val="00E23109"/>
    <w:rsid w:val="00E24032"/>
    <w:rsid w:val="00E2435B"/>
    <w:rsid w:val="00E342F8"/>
    <w:rsid w:val="00E345FC"/>
    <w:rsid w:val="00E37FAD"/>
    <w:rsid w:val="00E45AD5"/>
    <w:rsid w:val="00E50CFD"/>
    <w:rsid w:val="00E53ACD"/>
    <w:rsid w:val="00E5771F"/>
    <w:rsid w:val="00E62DA9"/>
    <w:rsid w:val="00E631AB"/>
    <w:rsid w:val="00E63212"/>
    <w:rsid w:val="00E632B6"/>
    <w:rsid w:val="00E670E8"/>
    <w:rsid w:val="00E7464E"/>
    <w:rsid w:val="00E8130F"/>
    <w:rsid w:val="00E82184"/>
    <w:rsid w:val="00E82420"/>
    <w:rsid w:val="00E82F99"/>
    <w:rsid w:val="00E83119"/>
    <w:rsid w:val="00E875FF"/>
    <w:rsid w:val="00E90E8D"/>
    <w:rsid w:val="00E91406"/>
    <w:rsid w:val="00E97098"/>
    <w:rsid w:val="00EA137C"/>
    <w:rsid w:val="00EA1DB7"/>
    <w:rsid w:val="00EA7C9B"/>
    <w:rsid w:val="00EB0551"/>
    <w:rsid w:val="00EB0B64"/>
    <w:rsid w:val="00EB2D34"/>
    <w:rsid w:val="00EC0357"/>
    <w:rsid w:val="00EC0BCC"/>
    <w:rsid w:val="00EC1CCE"/>
    <w:rsid w:val="00EC2978"/>
    <w:rsid w:val="00EC7596"/>
    <w:rsid w:val="00ED4D57"/>
    <w:rsid w:val="00EE305E"/>
    <w:rsid w:val="00EE5A2E"/>
    <w:rsid w:val="00EE68A1"/>
    <w:rsid w:val="00EE6A0A"/>
    <w:rsid w:val="00EE6DE3"/>
    <w:rsid w:val="00EF3E24"/>
    <w:rsid w:val="00EF50CD"/>
    <w:rsid w:val="00EF60C7"/>
    <w:rsid w:val="00EF74AB"/>
    <w:rsid w:val="00F00115"/>
    <w:rsid w:val="00F02215"/>
    <w:rsid w:val="00F03B12"/>
    <w:rsid w:val="00F06EF1"/>
    <w:rsid w:val="00F07649"/>
    <w:rsid w:val="00F12005"/>
    <w:rsid w:val="00F165E6"/>
    <w:rsid w:val="00F17556"/>
    <w:rsid w:val="00F177D5"/>
    <w:rsid w:val="00F20503"/>
    <w:rsid w:val="00F2125E"/>
    <w:rsid w:val="00F24C01"/>
    <w:rsid w:val="00F255FF"/>
    <w:rsid w:val="00F261BD"/>
    <w:rsid w:val="00F33636"/>
    <w:rsid w:val="00F366F8"/>
    <w:rsid w:val="00F36DD3"/>
    <w:rsid w:val="00F4119B"/>
    <w:rsid w:val="00F426DB"/>
    <w:rsid w:val="00F4339E"/>
    <w:rsid w:val="00F44345"/>
    <w:rsid w:val="00F44379"/>
    <w:rsid w:val="00F4551E"/>
    <w:rsid w:val="00F458B6"/>
    <w:rsid w:val="00F50004"/>
    <w:rsid w:val="00F566A3"/>
    <w:rsid w:val="00F605E0"/>
    <w:rsid w:val="00F6066F"/>
    <w:rsid w:val="00F61C23"/>
    <w:rsid w:val="00F61C60"/>
    <w:rsid w:val="00F623D1"/>
    <w:rsid w:val="00F62567"/>
    <w:rsid w:val="00F62B26"/>
    <w:rsid w:val="00F644AF"/>
    <w:rsid w:val="00F70AF9"/>
    <w:rsid w:val="00F71B91"/>
    <w:rsid w:val="00F72009"/>
    <w:rsid w:val="00F72CA3"/>
    <w:rsid w:val="00F732E8"/>
    <w:rsid w:val="00F75D5F"/>
    <w:rsid w:val="00F77016"/>
    <w:rsid w:val="00F779E9"/>
    <w:rsid w:val="00F82952"/>
    <w:rsid w:val="00F8365A"/>
    <w:rsid w:val="00F8434F"/>
    <w:rsid w:val="00F91F79"/>
    <w:rsid w:val="00F923B1"/>
    <w:rsid w:val="00F93673"/>
    <w:rsid w:val="00F93ACB"/>
    <w:rsid w:val="00F93FD8"/>
    <w:rsid w:val="00F96126"/>
    <w:rsid w:val="00F966F9"/>
    <w:rsid w:val="00FA1936"/>
    <w:rsid w:val="00FA1AF9"/>
    <w:rsid w:val="00FA3D89"/>
    <w:rsid w:val="00FA4FDF"/>
    <w:rsid w:val="00FA6BC3"/>
    <w:rsid w:val="00FB1CCC"/>
    <w:rsid w:val="00FB60F7"/>
    <w:rsid w:val="00FB6CBF"/>
    <w:rsid w:val="00FB74DB"/>
    <w:rsid w:val="00FB7F61"/>
    <w:rsid w:val="00FC5A9C"/>
    <w:rsid w:val="00FD0620"/>
    <w:rsid w:val="00FD1B64"/>
    <w:rsid w:val="00FD1EE1"/>
    <w:rsid w:val="00FD368C"/>
    <w:rsid w:val="00FD4540"/>
    <w:rsid w:val="00FD7AC2"/>
    <w:rsid w:val="00FE06B2"/>
    <w:rsid w:val="00FE0825"/>
    <w:rsid w:val="00FE0E46"/>
    <w:rsid w:val="00FE2577"/>
    <w:rsid w:val="00FE591F"/>
    <w:rsid w:val="00FE61FF"/>
    <w:rsid w:val="00FF4534"/>
    <w:rsid w:val="00FF58B3"/>
    <w:rsid w:val="00FF7E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3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customStyle="1" w:styleId="Default">
    <w:name w:val="Default"/>
    <w:rsid w:val="006E5325"/>
    <w:pPr>
      <w:autoSpaceDE w:val="0"/>
      <w:autoSpaceDN w:val="0"/>
      <w:adjustRightInd w:val="0"/>
      <w:spacing w:line="240" w:lineRule="auto"/>
    </w:pPr>
    <w:rPr>
      <w:rFonts w:ascii="Times New Roman" w:hAnsi="Times New Roman" w:cs="Times New Roman"/>
      <w:color w:val="000000"/>
      <w:sz w:val="24"/>
      <w:szCs w:val="24"/>
      <w:lang w:val="en-IN"/>
    </w:rPr>
  </w:style>
  <w:style w:type="paragraph" w:customStyle="1" w:styleId="CM102">
    <w:name w:val="CM102"/>
    <w:basedOn w:val="Default"/>
    <w:next w:val="Default"/>
    <w:uiPriority w:val="99"/>
    <w:rsid w:val="006E5325"/>
    <w:rPr>
      <w:color w:val="auto"/>
    </w:rPr>
  </w:style>
  <w:style w:type="paragraph" w:customStyle="1" w:styleId="CM103">
    <w:name w:val="CM103"/>
    <w:basedOn w:val="Default"/>
    <w:next w:val="Default"/>
    <w:uiPriority w:val="99"/>
    <w:rsid w:val="006E5325"/>
    <w:rPr>
      <w:color w:val="auto"/>
    </w:rPr>
  </w:style>
  <w:style w:type="paragraph" w:customStyle="1" w:styleId="CM26">
    <w:name w:val="CM26"/>
    <w:basedOn w:val="Default"/>
    <w:next w:val="Default"/>
    <w:uiPriority w:val="99"/>
    <w:rsid w:val="006E5325"/>
    <w:rPr>
      <w:color w:val="auto"/>
    </w:rPr>
  </w:style>
  <w:style w:type="paragraph" w:customStyle="1" w:styleId="CM29">
    <w:name w:val="CM29"/>
    <w:basedOn w:val="Default"/>
    <w:next w:val="Default"/>
    <w:uiPriority w:val="99"/>
    <w:rsid w:val="006E5325"/>
    <w:pPr>
      <w:spacing w:line="406" w:lineRule="atLeast"/>
    </w:pPr>
    <w:rPr>
      <w:color w:val="auto"/>
    </w:rPr>
  </w:style>
  <w:style w:type="paragraph" w:customStyle="1" w:styleId="CM100">
    <w:name w:val="CM100"/>
    <w:basedOn w:val="Default"/>
    <w:next w:val="Default"/>
    <w:uiPriority w:val="99"/>
    <w:rsid w:val="006E5325"/>
    <w:rPr>
      <w:color w:val="auto"/>
    </w:rPr>
  </w:style>
  <w:style w:type="paragraph" w:customStyle="1" w:styleId="CM36">
    <w:name w:val="CM36"/>
    <w:basedOn w:val="Default"/>
    <w:next w:val="Default"/>
    <w:uiPriority w:val="99"/>
    <w:rsid w:val="006E5325"/>
    <w:pPr>
      <w:spacing w:line="406" w:lineRule="atLeast"/>
    </w:pPr>
    <w:rPr>
      <w:color w:val="auto"/>
    </w:rPr>
  </w:style>
  <w:style w:type="paragraph" w:customStyle="1" w:styleId="CM48">
    <w:name w:val="CM48"/>
    <w:basedOn w:val="Default"/>
    <w:next w:val="Default"/>
    <w:uiPriority w:val="99"/>
    <w:rsid w:val="006E5325"/>
    <w:rPr>
      <w:color w:val="auto"/>
    </w:rPr>
  </w:style>
  <w:style w:type="paragraph" w:customStyle="1" w:styleId="CM49">
    <w:name w:val="CM49"/>
    <w:basedOn w:val="Default"/>
    <w:next w:val="Default"/>
    <w:uiPriority w:val="99"/>
    <w:rsid w:val="006E5325"/>
    <w:pPr>
      <w:spacing w:line="638" w:lineRule="atLeast"/>
    </w:pPr>
    <w:rPr>
      <w:color w:val="auto"/>
    </w:rPr>
  </w:style>
  <w:style w:type="paragraph" w:customStyle="1" w:styleId="CM51">
    <w:name w:val="CM51"/>
    <w:basedOn w:val="Default"/>
    <w:next w:val="Default"/>
    <w:uiPriority w:val="99"/>
    <w:rsid w:val="006E5325"/>
    <w:pPr>
      <w:spacing w:line="406" w:lineRule="atLeast"/>
    </w:pPr>
    <w:rPr>
      <w:color w:val="auto"/>
    </w:rPr>
  </w:style>
  <w:style w:type="paragraph" w:customStyle="1" w:styleId="CM118">
    <w:name w:val="CM118"/>
    <w:basedOn w:val="Default"/>
    <w:next w:val="Default"/>
    <w:uiPriority w:val="99"/>
    <w:rsid w:val="006E5325"/>
    <w:rPr>
      <w:color w:val="auto"/>
    </w:rPr>
  </w:style>
  <w:style w:type="paragraph" w:styleId="BodyText3">
    <w:name w:val="Body Text 3"/>
    <w:basedOn w:val="Normal"/>
    <w:link w:val="BodyText3Char"/>
    <w:uiPriority w:val="99"/>
    <w:semiHidden/>
    <w:unhideWhenUsed/>
    <w:rsid w:val="00F4119B"/>
    <w:pPr>
      <w:spacing w:after="120"/>
    </w:pPr>
    <w:rPr>
      <w:sz w:val="16"/>
      <w:szCs w:val="16"/>
    </w:rPr>
  </w:style>
  <w:style w:type="character" w:customStyle="1" w:styleId="BodyText3Char">
    <w:name w:val="Body Text 3 Char"/>
    <w:basedOn w:val="DefaultParagraphFont"/>
    <w:link w:val="BodyText3"/>
    <w:uiPriority w:val="99"/>
    <w:semiHidden/>
    <w:rsid w:val="00F4119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FC339-A039-4B47-9811-250A5A81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19</Pages>
  <Words>4044</Words>
  <Characters>23052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27042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QA-1</cp:lastModifiedBy>
  <cp:revision>436</cp:revision>
  <cp:lastPrinted>2019-12-30T04:47:00Z</cp:lastPrinted>
  <dcterms:created xsi:type="dcterms:W3CDTF">2016-10-28T10:22:00Z</dcterms:created>
  <dcterms:modified xsi:type="dcterms:W3CDTF">2019-12-30T04:47:00Z</dcterms:modified>
</cp:coreProperties>
</file>