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B0A" w:rsidRPr="007C3EFA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C3EFA">
        <w:rPr>
          <w:b/>
          <w:sz w:val="24"/>
          <w:szCs w:val="24"/>
        </w:rPr>
        <w:t>PURPOSE</w:t>
      </w:r>
      <w:r w:rsidR="00EC0BCC" w:rsidRPr="007C3EFA">
        <w:rPr>
          <w:b/>
          <w:sz w:val="24"/>
          <w:szCs w:val="24"/>
        </w:rPr>
        <w:t>:</w:t>
      </w:r>
    </w:p>
    <w:p w:rsidR="00530B0A" w:rsidRPr="007C3EFA" w:rsidRDefault="007C3EFA" w:rsidP="00530B0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7C3EFA">
        <w:rPr>
          <w:sz w:val="24"/>
          <w:szCs w:val="24"/>
        </w:rPr>
        <w:t xml:space="preserve">To describe the procedure for Operation and calibration of </w:t>
      </w:r>
      <w:r w:rsidR="00B7192A" w:rsidRPr="007C3EFA">
        <w:rPr>
          <w:sz w:val="24"/>
          <w:szCs w:val="24"/>
        </w:rPr>
        <w:t>MUFFLE</w:t>
      </w:r>
      <w:r w:rsidR="00B7192A">
        <w:rPr>
          <w:sz w:val="24"/>
          <w:szCs w:val="24"/>
        </w:rPr>
        <w:t xml:space="preserve"> </w:t>
      </w:r>
      <w:r w:rsidR="00B7192A" w:rsidRPr="007C3EFA">
        <w:rPr>
          <w:sz w:val="24"/>
          <w:szCs w:val="24"/>
        </w:rPr>
        <w:t xml:space="preserve"> FURNACE.</w:t>
      </w:r>
    </w:p>
    <w:p w:rsidR="00B7192A" w:rsidRDefault="00B67A12" w:rsidP="00B7192A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C3EFA">
        <w:rPr>
          <w:b/>
          <w:sz w:val="24"/>
          <w:szCs w:val="24"/>
        </w:rPr>
        <w:t>SCOPE</w:t>
      </w:r>
      <w:r w:rsidR="00EC0BCC" w:rsidRPr="007C3EFA">
        <w:rPr>
          <w:b/>
          <w:sz w:val="24"/>
          <w:szCs w:val="24"/>
        </w:rPr>
        <w:t>:</w:t>
      </w:r>
    </w:p>
    <w:p w:rsidR="00B7192A" w:rsidRPr="00B7192A" w:rsidRDefault="00B7192A" w:rsidP="00B7192A">
      <w:pPr>
        <w:pStyle w:val="ListParagraph"/>
        <w:suppressLineNumbers/>
        <w:suppressAutoHyphens/>
        <w:spacing w:line="360" w:lineRule="auto"/>
        <w:ind w:left="576"/>
        <w:jc w:val="both"/>
        <w:rPr>
          <w:b/>
          <w:sz w:val="24"/>
          <w:szCs w:val="24"/>
        </w:rPr>
      </w:pPr>
      <w:r w:rsidRPr="00B7192A">
        <w:rPr>
          <w:sz w:val="24"/>
          <w:szCs w:val="24"/>
        </w:rPr>
        <w:t xml:space="preserve">This procedure is applicable to the </w:t>
      </w:r>
      <w:r>
        <w:rPr>
          <w:sz w:val="24"/>
          <w:szCs w:val="24"/>
        </w:rPr>
        <w:t>muffle furnace</w:t>
      </w:r>
      <w:r w:rsidRPr="00B7192A">
        <w:rPr>
          <w:sz w:val="24"/>
          <w:szCs w:val="24"/>
        </w:rPr>
        <w:t xml:space="preserve"> Analyzer of </w:t>
      </w:r>
      <w:r w:rsidR="006E1EA4">
        <w:rPr>
          <w:sz w:val="24"/>
          <w:szCs w:val="24"/>
        </w:rPr>
        <w:t>quality control at Discovery</w:t>
      </w:r>
      <w:r w:rsidRPr="00B7192A">
        <w:rPr>
          <w:sz w:val="24"/>
          <w:szCs w:val="24"/>
        </w:rPr>
        <w:t>.</w:t>
      </w:r>
    </w:p>
    <w:p w:rsidR="007C3EFA" w:rsidRPr="007C3EFA" w:rsidRDefault="007C3EFA" w:rsidP="007C3EFA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Make: Indian Biotechns</w:t>
      </w:r>
    </w:p>
    <w:p w:rsidR="007C3EFA" w:rsidRPr="007C3EFA" w:rsidRDefault="007C3EFA" w:rsidP="007C3EFA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 w:rsidRPr="007C3EFA">
        <w:rPr>
          <w:sz w:val="24"/>
          <w:szCs w:val="24"/>
        </w:rPr>
        <w:t xml:space="preserve"> ID No: DIPL/QC/INS/MF/001.</w:t>
      </w:r>
    </w:p>
    <w:p w:rsidR="00B113C2" w:rsidRPr="007C3EFA" w:rsidRDefault="00B67A12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C3EFA">
        <w:rPr>
          <w:b/>
          <w:sz w:val="24"/>
          <w:szCs w:val="24"/>
        </w:rPr>
        <w:t>RESPONSIBILITY</w:t>
      </w:r>
      <w:r w:rsidR="00EC0BCC" w:rsidRPr="007C3EFA">
        <w:rPr>
          <w:b/>
          <w:sz w:val="24"/>
          <w:szCs w:val="24"/>
        </w:rPr>
        <w:t>:</w:t>
      </w:r>
    </w:p>
    <w:p w:rsidR="00FA278F" w:rsidRPr="00FA278F" w:rsidRDefault="00FA278F" w:rsidP="00FA278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FA278F">
        <w:rPr>
          <w:sz w:val="24"/>
          <w:szCs w:val="24"/>
        </w:rPr>
        <w:t xml:space="preserve">Analyst-QC is responsible to follow this SOP. </w:t>
      </w:r>
    </w:p>
    <w:p w:rsidR="00FA278F" w:rsidRPr="00FA278F" w:rsidRDefault="00FA278F" w:rsidP="00FA278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FA278F">
        <w:rPr>
          <w:sz w:val="24"/>
          <w:szCs w:val="24"/>
        </w:rPr>
        <w:t>Head-QC/Designee is responsible for ensuring implementation of this SOP.</w:t>
      </w:r>
    </w:p>
    <w:p w:rsidR="00FA278F" w:rsidRPr="00FA278F" w:rsidRDefault="00FA278F" w:rsidP="00FA278F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sz w:val="24"/>
          <w:szCs w:val="24"/>
        </w:rPr>
      </w:pPr>
      <w:r w:rsidRPr="00FA278F">
        <w:rPr>
          <w:sz w:val="24"/>
          <w:szCs w:val="24"/>
        </w:rPr>
        <w:t>Head-QA/Designee is responsible for monitoring overall compliance of this SOP.</w:t>
      </w:r>
    </w:p>
    <w:p w:rsidR="00C63A0F" w:rsidRPr="007C3EFA" w:rsidRDefault="00EE305E" w:rsidP="00BF11A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C3EFA">
        <w:rPr>
          <w:b/>
          <w:sz w:val="24"/>
          <w:szCs w:val="24"/>
        </w:rPr>
        <w:t>DEFINITIONS:</w:t>
      </w:r>
    </w:p>
    <w:p w:rsidR="00C63A0F" w:rsidRPr="00FA278F" w:rsidRDefault="00FA278F" w:rsidP="00C63A0F">
      <w:pPr>
        <w:pStyle w:val="ListParagraph"/>
        <w:suppressLineNumbers/>
        <w:suppressAutoHyphens/>
        <w:spacing w:line="360" w:lineRule="auto"/>
        <w:ind w:left="576"/>
        <w:jc w:val="both"/>
        <w:rPr>
          <w:sz w:val="24"/>
          <w:szCs w:val="24"/>
        </w:rPr>
      </w:pPr>
      <w:r>
        <w:rPr>
          <w:sz w:val="24"/>
          <w:szCs w:val="24"/>
        </w:rPr>
        <w:t>Nil</w:t>
      </w:r>
    </w:p>
    <w:p w:rsidR="00E97098" w:rsidRPr="007C3EFA" w:rsidRDefault="00B67A12" w:rsidP="007C3EFA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sz w:val="24"/>
          <w:szCs w:val="24"/>
        </w:rPr>
      </w:pPr>
      <w:r w:rsidRPr="007C3EFA">
        <w:rPr>
          <w:b/>
          <w:sz w:val="24"/>
          <w:szCs w:val="24"/>
        </w:rPr>
        <w:t>PROCEDURE</w:t>
      </w:r>
      <w:r w:rsidR="00EC0BCC" w:rsidRPr="007C3EFA">
        <w:rPr>
          <w:b/>
          <w:sz w:val="24"/>
          <w:szCs w:val="24"/>
        </w:rPr>
        <w:t>:</w:t>
      </w:r>
    </w:p>
    <w:p w:rsidR="007C3EFA" w:rsidRPr="007C3EFA" w:rsidRDefault="007C3EFA" w:rsidP="007C3EF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7C3EFA">
        <w:rPr>
          <w:b/>
          <w:sz w:val="24"/>
          <w:szCs w:val="24"/>
        </w:rPr>
        <w:t>Cleaning: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Check that   the power supply to the instrument is switched “OFF”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Ensure that the Muffle Furnace is not hot or in operation.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Clean the instrument externally with clean dry cloth.</w:t>
      </w:r>
    </w:p>
    <w:p w:rsidR="007C3EFA" w:rsidRPr="007C3EFA" w:rsidRDefault="007C3EFA" w:rsidP="007C3EF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7C3EFA">
        <w:rPr>
          <w:b/>
          <w:sz w:val="24"/>
          <w:szCs w:val="24"/>
        </w:rPr>
        <w:t>Procedure: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Ensure that the instrument is connected to the power supply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Switch “ON” the main power supply.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Switch on the instrument by switching “MAIN”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Set the instrument required by pressing and holding the red “TEMP SET” knob and Rotate the temperature knob to the required temperature.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Set the “HEATER” to adjust the rate of increase of temperature.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lastRenderedPageBreak/>
        <w:t>The digital display shows the actual temperature of furnace and the red light of the</w:t>
      </w:r>
      <w:r>
        <w:rPr>
          <w:sz w:val="24"/>
          <w:szCs w:val="24"/>
        </w:rPr>
        <w:t xml:space="preserve"> </w:t>
      </w:r>
      <w:r w:rsidRPr="007C3EFA">
        <w:rPr>
          <w:sz w:val="24"/>
          <w:szCs w:val="24"/>
        </w:rPr>
        <w:t>Temperature controller glows.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When temperature reached at the setting point, there light of temperature controller Automatically switched “OFF”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Muffle Furnace is now ready for carry out required analysis.</w:t>
      </w:r>
    </w:p>
    <w:p w:rsidR="007C3EFA" w:rsidRPr="007C3EFA" w:rsidRDefault="007C3EFA" w:rsidP="007C3EFA">
      <w:pPr>
        <w:pStyle w:val="ListParagraph"/>
        <w:numPr>
          <w:ilvl w:val="2"/>
          <w:numId w:val="2"/>
        </w:numPr>
        <w:suppressLineNumbers/>
        <w:suppressAutoHyphens/>
        <w:spacing w:line="360" w:lineRule="auto"/>
        <w:ind w:left="1872"/>
        <w:jc w:val="both"/>
        <w:rPr>
          <w:sz w:val="24"/>
          <w:szCs w:val="24"/>
        </w:rPr>
      </w:pPr>
      <w:r w:rsidRPr="007C3EFA">
        <w:rPr>
          <w:sz w:val="24"/>
          <w:szCs w:val="24"/>
        </w:rPr>
        <w:t>Report for any discrepancy observed during operation inform to Officer-Maintenance for  rectification</w:t>
      </w:r>
    </w:p>
    <w:p w:rsidR="007C3EFA" w:rsidRDefault="007C3EFA" w:rsidP="007C3EFA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sz w:val="24"/>
          <w:szCs w:val="24"/>
        </w:rPr>
      </w:pPr>
      <w:r w:rsidRPr="007C3EFA">
        <w:rPr>
          <w:b/>
          <w:sz w:val="24"/>
          <w:szCs w:val="24"/>
        </w:rPr>
        <w:t>Calibration</w:t>
      </w:r>
      <w:r>
        <w:rPr>
          <w:b/>
          <w:sz w:val="24"/>
          <w:szCs w:val="24"/>
        </w:rPr>
        <w:t>:</w:t>
      </w:r>
    </w:p>
    <w:p w:rsidR="007C3EFA" w:rsidRPr="007C3EFA" w:rsidRDefault="007C3EFA" w:rsidP="007C3EFA">
      <w:pPr>
        <w:pStyle w:val="ListParagraph"/>
        <w:suppressLineNumbers/>
        <w:suppressAutoHyphens/>
        <w:spacing w:line="360" w:lineRule="auto"/>
        <w:ind w:left="1152"/>
        <w:jc w:val="both"/>
        <w:rPr>
          <w:b/>
          <w:sz w:val="24"/>
          <w:szCs w:val="24"/>
        </w:rPr>
      </w:pPr>
      <w:r w:rsidRPr="007C3EFA">
        <w:rPr>
          <w:sz w:val="24"/>
          <w:szCs w:val="24"/>
        </w:rPr>
        <w:t>Temperature Calibration shall be done through external services once in a year and after each maintenance job</w:t>
      </w:r>
      <w:r w:rsidRPr="007C3EFA">
        <w:rPr>
          <w:b/>
          <w:sz w:val="24"/>
          <w:szCs w:val="24"/>
        </w:rPr>
        <w:t xml:space="preserve">. </w:t>
      </w:r>
    </w:p>
    <w:p w:rsidR="00EA480F" w:rsidRPr="006E1EA4" w:rsidRDefault="00EA480F" w:rsidP="00EA480F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FORMATS / ANNEXURE(S):</w:t>
      </w:r>
    </w:p>
    <w:p w:rsidR="006E1EA4" w:rsidRPr="00EC1CCE" w:rsidRDefault="006E1EA4" w:rsidP="006E1EA4">
      <w:pPr>
        <w:pStyle w:val="ListParagraph"/>
        <w:numPr>
          <w:ilvl w:val="1"/>
          <w:numId w:val="2"/>
        </w:numPr>
        <w:suppressLineNumbers/>
        <w:suppressAutoHyphens/>
        <w:spacing w:line="360" w:lineRule="auto"/>
        <w:ind w:left="1152" w:hanging="576"/>
        <w:jc w:val="both"/>
        <w:rPr>
          <w:b/>
          <w:i/>
          <w:color w:val="000000" w:themeColor="text1"/>
          <w:sz w:val="24"/>
          <w:szCs w:val="24"/>
        </w:rPr>
      </w:pPr>
      <w:r w:rsidRPr="007C3EFA">
        <w:rPr>
          <w:sz w:val="24"/>
          <w:szCs w:val="24"/>
        </w:rPr>
        <w:t>Instrument Usage Log Book</w:t>
      </w:r>
      <w:r>
        <w:rPr>
          <w:sz w:val="24"/>
          <w:szCs w:val="24"/>
        </w:rPr>
        <w:tab/>
        <w:t xml:space="preserve">: </w:t>
      </w:r>
      <w:r w:rsidRPr="006E1EA4">
        <w:rPr>
          <w:sz w:val="24"/>
          <w:szCs w:val="24"/>
        </w:rPr>
        <w:t>QC048-FM086</w:t>
      </w:r>
    </w:p>
    <w:p w:rsidR="00BC151D" w:rsidRPr="007C3EFA" w:rsidRDefault="00EC1CCE" w:rsidP="000106C1">
      <w:pPr>
        <w:pStyle w:val="ListParagraph"/>
        <w:numPr>
          <w:ilvl w:val="0"/>
          <w:numId w:val="2"/>
        </w:numPr>
        <w:suppressLineNumbers/>
        <w:suppressAutoHyphens/>
        <w:spacing w:line="360" w:lineRule="auto"/>
        <w:ind w:left="576" w:hanging="576"/>
        <w:jc w:val="both"/>
        <w:rPr>
          <w:b/>
          <w:i/>
          <w:color w:val="000000" w:themeColor="text1"/>
          <w:sz w:val="24"/>
          <w:szCs w:val="24"/>
        </w:rPr>
      </w:pPr>
      <w:r w:rsidRPr="007C3EFA">
        <w:rPr>
          <w:b/>
          <w:color w:val="000000" w:themeColor="text1"/>
          <w:sz w:val="24"/>
          <w:szCs w:val="24"/>
        </w:rPr>
        <w:t>CHANGE HISTORY:</w:t>
      </w:r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2"/>
        <w:gridCol w:w="2096"/>
        <w:gridCol w:w="4676"/>
        <w:gridCol w:w="1776"/>
      </w:tblGrid>
      <w:tr w:rsidR="00802AE1" w:rsidRPr="007C3EFA" w:rsidTr="00802AE1">
        <w:trPr>
          <w:trHeight w:val="500"/>
          <w:tblHeader/>
          <w:jc w:val="center"/>
        </w:trPr>
        <w:tc>
          <w:tcPr>
            <w:tcW w:w="1347" w:type="dxa"/>
            <w:vAlign w:val="center"/>
          </w:tcPr>
          <w:p w:rsidR="00802AE1" w:rsidRPr="007C3EFA" w:rsidRDefault="00802AE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EFA">
              <w:rPr>
                <w:rFonts w:ascii="Times New Roman" w:hAnsi="Times New Roman" w:cs="Times New Roman"/>
                <w:b/>
                <w:sz w:val="24"/>
                <w:szCs w:val="24"/>
              </w:rPr>
              <w:t>Revision No.</w:t>
            </w:r>
          </w:p>
        </w:tc>
        <w:tc>
          <w:tcPr>
            <w:tcW w:w="1843" w:type="dxa"/>
            <w:vAlign w:val="center"/>
          </w:tcPr>
          <w:p w:rsidR="00802AE1" w:rsidRPr="007C3EFA" w:rsidRDefault="00802AE1" w:rsidP="002F378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EFA">
              <w:rPr>
                <w:rFonts w:ascii="Times New Roman" w:hAnsi="Times New Roman" w:cs="Times New Roman"/>
                <w:b/>
                <w:sz w:val="24"/>
                <w:szCs w:val="24"/>
              </w:rPr>
              <w:t>Effective Date</w:t>
            </w:r>
          </w:p>
        </w:tc>
        <w:tc>
          <w:tcPr>
            <w:tcW w:w="4111" w:type="dxa"/>
            <w:vAlign w:val="center"/>
          </w:tcPr>
          <w:p w:rsidR="00802AE1" w:rsidRPr="007C3EFA" w:rsidRDefault="00802AE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EFA">
              <w:rPr>
                <w:rFonts w:ascii="Times New Roman" w:hAnsi="Times New Roman" w:cs="Times New Roman"/>
                <w:b/>
                <w:sz w:val="24"/>
                <w:szCs w:val="24"/>
              </w:rPr>
              <w:t>Details of Revision</w:t>
            </w:r>
          </w:p>
        </w:tc>
        <w:tc>
          <w:tcPr>
            <w:tcW w:w="1561" w:type="dxa"/>
            <w:vAlign w:val="center"/>
          </w:tcPr>
          <w:p w:rsidR="00802AE1" w:rsidRPr="007C3EFA" w:rsidRDefault="00802AE1" w:rsidP="00CE364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EFA">
              <w:rPr>
                <w:rFonts w:ascii="Times New Roman" w:hAnsi="Times New Roman" w:cs="Times New Roman"/>
                <w:b/>
                <w:sz w:val="24"/>
                <w:szCs w:val="24"/>
              </w:rPr>
              <w:t>Ref CCF No.</w:t>
            </w:r>
          </w:p>
        </w:tc>
      </w:tr>
      <w:tr w:rsidR="00802AE1" w:rsidRPr="007C3EFA" w:rsidTr="00802AE1">
        <w:trPr>
          <w:trHeight w:val="593"/>
          <w:jc w:val="center"/>
        </w:trPr>
        <w:tc>
          <w:tcPr>
            <w:tcW w:w="1347" w:type="dxa"/>
            <w:vAlign w:val="center"/>
          </w:tcPr>
          <w:p w:rsidR="00802AE1" w:rsidRPr="007C3EFA" w:rsidRDefault="00802AE1" w:rsidP="007C3EFA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7C3EFA">
              <w:rPr>
                <w:sz w:val="24"/>
                <w:szCs w:val="24"/>
              </w:rPr>
              <w:t>00</w:t>
            </w:r>
          </w:p>
        </w:tc>
        <w:tc>
          <w:tcPr>
            <w:tcW w:w="1843" w:type="dxa"/>
            <w:vAlign w:val="center"/>
          </w:tcPr>
          <w:p w:rsidR="00802AE1" w:rsidRPr="007C3EFA" w:rsidRDefault="00802AE1" w:rsidP="007C3EFA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7C3EFA">
              <w:rPr>
                <w:b w:val="0"/>
                <w:bCs/>
                <w:i w:val="0"/>
                <w:iCs/>
                <w:szCs w:val="24"/>
              </w:rPr>
              <w:t>01.06.2007</w:t>
            </w:r>
          </w:p>
        </w:tc>
        <w:tc>
          <w:tcPr>
            <w:tcW w:w="4111" w:type="dxa"/>
            <w:vAlign w:val="center"/>
          </w:tcPr>
          <w:p w:rsidR="00802AE1" w:rsidRPr="007C3EFA" w:rsidRDefault="00802AE1" w:rsidP="007C3EFA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 w:rsidRPr="007C3EFA">
              <w:rPr>
                <w:b w:val="0"/>
                <w:bCs/>
                <w:i w:val="0"/>
                <w:iCs/>
                <w:szCs w:val="24"/>
              </w:rPr>
              <w:t>New SOP Calibration of Equipment is introduced across all the API manufacturing facilities of Discovery</w:t>
            </w:r>
          </w:p>
        </w:tc>
        <w:tc>
          <w:tcPr>
            <w:tcW w:w="1561" w:type="dxa"/>
            <w:vAlign w:val="center"/>
          </w:tcPr>
          <w:p w:rsidR="00802AE1" w:rsidRPr="007C3EFA" w:rsidRDefault="00802AE1" w:rsidP="007C3EFA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7C3EFA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802AE1" w:rsidRPr="007C3EFA" w:rsidTr="00802AE1">
        <w:trPr>
          <w:trHeight w:val="593"/>
          <w:jc w:val="center"/>
        </w:trPr>
        <w:tc>
          <w:tcPr>
            <w:tcW w:w="1347" w:type="dxa"/>
            <w:vAlign w:val="center"/>
          </w:tcPr>
          <w:p w:rsidR="00802AE1" w:rsidRPr="007C3EFA" w:rsidRDefault="00802AE1" w:rsidP="007C3EFA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7C3EFA">
              <w:rPr>
                <w:sz w:val="24"/>
                <w:szCs w:val="24"/>
              </w:rPr>
              <w:t>01</w:t>
            </w:r>
          </w:p>
        </w:tc>
        <w:tc>
          <w:tcPr>
            <w:tcW w:w="1843" w:type="dxa"/>
            <w:vAlign w:val="center"/>
          </w:tcPr>
          <w:p w:rsidR="00802AE1" w:rsidRPr="007C3EFA" w:rsidRDefault="00802AE1" w:rsidP="007C3EF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3EFA">
              <w:rPr>
                <w:rFonts w:ascii="Times New Roman" w:hAnsi="Times New Roman" w:cs="Times New Roman"/>
                <w:sz w:val="24"/>
                <w:szCs w:val="24"/>
              </w:rPr>
              <w:t>01.08.2009</w:t>
            </w:r>
          </w:p>
        </w:tc>
        <w:tc>
          <w:tcPr>
            <w:tcW w:w="4111" w:type="dxa"/>
            <w:vAlign w:val="center"/>
          </w:tcPr>
          <w:p w:rsidR="00802AE1" w:rsidRPr="007C3EFA" w:rsidRDefault="00802AE1" w:rsidP="007C3EFA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 w:rsidRPr="007C3EFA">
              <w:rPr>
                <w:b w:val="0"/>
                <w:bCs/>
                <w:i w:val="0"/>
                <w:iCs/>
                <w:szCs w:val="24"/>
              </w:rPr>
              <w:t xml:space="preserve"> Formats changed with more  clear and clarity  </w:t>
            </w:r>
          </w:p>
        </w:tc>
        <w:tc>
          <w:tcPr>
            <w:tcW w:w="1561" w:type="dxa"/>
            <w:vAlign w:val="center"/>
          </w:tcPr>
          <w:p w:rsidR="00802AE1" w:rsidRPr="007C3EFA" w:rsidRDefault="00802AE1" w:rsidP="007C3EFA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7C3EFA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802AE1" w:rsidRPr="007C3EFA" w:rsidTr="00802AE1">
        <w:trPr>
          <w:trHeight w:val="593"/>
          <w:jc w:val="center"/>
        </w:trPr>
        <w:tc>
          <w:tcPr>
            <w:tcW w:w="1347" w:type="dxa"/>
            <w:vAlign w:val="center"/>
          </w:tcPr>
          <w:p w:rsidR="00802AE1" w:rsidRPr="007C3EFA" w:rsidRDefault="00802AE1" w:rsidP="007C3EFA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7C3EFA">
              <w:rPr>
                <w:sz w:val="24"/>
                <w:szCs w:val="24"/>
              </w:rPr>
              <w:t>02</w:t>
            </w:r>
          </w:p>
        </w:tc>
        <w:tc>
          <w:tcPr>
            <w:tcW w:w="1843" w:type="dxa"/>
            <w:vAlign w:val="center"/>
          </w:tcPr>
          <w:p w:rsidR="00802AE1" w:rsidRPr="007C3EFA" w:rsidRDefault="006E1EA4" w:rsidP="007C3EF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01.06.2014</w:t>
            </w:r>
          </w:p>
        </w:tc>
        <w:tc>
          <w:tcPr>
            <w:tcW w:w="4111" w:type="dxa"/>
            <w:vAlign w:val="center"/>
          </w:tcPr>
          <w:p w:rsidR="00802AE1" w:rsidRPr="007C3EFA" w:rsidRDefault="00802AE1" w:rsidP="007C3EFA">
            <w:pPr>
              <w:pStyle w:val="ListParagraph"/>
              <w:spacing w:line="276" w:lineRule="auto"/>
              <w:ind w:left="0"/>
              <w:rPr>
                <w:sz w:val="24"/>
                <w:szCs w:val="24"/>
              </w:rPr>
            </w:pPr>
            <w:r w:rsidRPr="007C3EFA">
              <w:rPr>
                <w:sz w:val="24"/>
                <w:szCs w:val="24"/>
              </w:rPr>
              <w:t>Formats are the part of SOP. So prepared Separately.</w:t>
            </w:r>
          </w:p>
        </w:tc>
        <w:tc>
          <w:tcPr>
            <w:tcW w:w="1561" w:type="dxa"/>
            <w:vAlign w:val="center"/>
          </w:tcPr>
          <w:p w:rsidR="00802AE1" w:rsidRPr="007C3EFA" w:rsidRDefault="00802AE1" w:rsidP="007C3EFA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 w:rsidRPr="007C3EFA">
              <w:rPr>
                <w:b w:val="0"/>
                <w:bCs/>
                <w:i w:val="0"/>
                <w:iCs/>
                <w:szCs w:val="24"/>
              </w:rPr>
              <w:t>--</w:t>
            </w:r>
          </w:p>
        </w:tc>
      </w:tr>
      <w:tr w:rsidR="00802AE1" w:rsidRPr="007C3EFA" w:rsidTr="00802AE1">
        <w:trPr>
          <w:trHeight w:val="593"/>
          <w:jc w:val="center"/>
        </w:trPr>
        <w:tc>
          <w:tcPr>
            <w:tcW w:w="1347" w:type="dxa"/>
            <w:vAlign w:val="center"/>
          </w:tcPr>
          <w:p w:rsidR="00802AE1" w:rsidRPr="007C3EFA" w:rsidRDefault="00802AE1" w:rsidP="007C3EFA">
            <w:pPr>
              <w:pStyle w:val="CommentText"/>
              <w:spacing w:line="276" w:lineRule="auto"/>
              <w:jc w:val="center"/>
              <w:rPr>
                <w:sz w:val="24"/>
                <w:szCs w:val="24"/>
              </w:rPr>
            </w:pPr>
            <w:r w:rsidRPr="007C3EFA">
              <w:rPr>
                <w:sz w:val="24"/>
                <w:szCs w:val="24"/>
              </w:rPr>
              <w:t>03</w:t>
            </w:r>
          </w:p>
        </w:tc>
        <w:tc>
          <w:tcPr>
            <w:tcW w:w="1843" w:type="dxa"/>
            <w:vAlign w:val="center"/>
          </w:tcPr>
          <w:p w:rsidR="00802AE1" w:rsidRPr="007C3EFA" w:rsidRDefault="00802AE1" w:rsidP="007C3EF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C3EF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01.01.2017</w:t>
            </w:r>
          </w:p>
        </w:tc>
        <w:tc>
          <w:tcPr>
            <w:tcW w:w="4111" w:type="dxa"/>
            <w:vAlign w:val="center"/>
          </w:tcPr>
          <w:p w:rsidR="00802AE1" w:rsidRPr="007C3EFA" w:rsidRDefault="006E1EA4" w:rsidP="007C3EFA">
            <w:pPr>
              <w:pStyle w:val="BodyText2"/>
              <w:spacing w:line="276" w:lineRule="auto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SOP format changed make to in line with SOP-QA-001-04</w:t>
            </w:r>
          </w:p>
        </w:tc>
        <w:tc>
          <w:tcPr>
            <w:tcW w:w="1561" w:type="dxa"/>
            <w:vAlign w:val="center"/>
          </w:tcPr>
          <w:p w:rsidR="00802AE1" w:rsidRPr="007C3EFA" w:rsidRDefault="006E1EA4" w:rsidP="007C3EFA">
            <w:pPr>
              <w:pStyle w:val="BodyText2"/>
              <w:spacing w:line="276" w:lineRule="auto"/>
              <w:jc w:val="center"/>
              <w:rPr>
                <w:b w:val="0"/>
                <w:bCs/>
                <w:i w:val="0"/>
                <w:iCs/>
                <w:szCs w:val="24"/>
              </w:rPr>
            </w:pPr>
            <w:r>
              <w:rPr>
                <w:b w:val="0"/>
                <w:bCs/>
                <w:i w:val="0"/>
                <w:iCs/>
                <w:szCs w:val="24"/>
              </w:rPr>
              <w:t>QC-CRF-025/16</w:t>
            </w:r>
          </w:p>
        </w:tc>
      </w:tr>
    </w:tbl>
    <w:p w:rsidR="00EC0BCC" w:rsidRPr="007C3EFA" w:rsidRDefault="00EC0BCC" w:rsidP="007C3EFA">
      <w:pPr>
        <w:suppressLineNumbers/>
        <w:suppressAutoHyphens/>
        <w:rPr>
          <w:rFonts w:ascii="Times New Roman" w:hAnsi="Times New Roman" w:cs="Times New Roman"/>
          <w:sz w:val="24"/>
          <w:szCs w:val="24"/>
        </w:rPr>
      </w:pPr>
    </w:p>
    <w:sectPr w:rsidR="00EC0BCC" w:rsidRPr="007C3EFA" w:rsidSect="00FB1C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893" w:right="1008" w:bottom="720" w:left="1008" w:header="115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17B" w:rsidRDefault="001F517B" w:rsidP="00C5375A">
      <w:pPr>
        <w:spacing w:line="240" w:lineRule="auto"/>
      </w:pPr>
      <w:r>
        <w:separator/>
      </w:r>
    </w:p>
  </w:endnote>
  <w:endnote w:type="continuationSeparator" w:id="1">
    <w:p w:rsidR="001F517B" w:rsidRDefault="001F517B" w:rsidP="00C53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E68" w:rsidRDefault="00B23E6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548"/>
      <w:gridCol w:w="2970"/>
      <w:gridCol w:w="2970"/>
      <w:gridCol w:w="2619"/>
    </w:tblGrid>
    <w:tr w:rsidR="00A13A82" w:rsidTr="00715391">
      <w:tc>
        <w:tcPr>
          <w:tcW w:w="1548" w:type="dxa"/>
        </w:tcPr>
        <w:p w:rsidR="00A13A82" w:rsidRDefault="00A13A82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A13A82" w:rsidRPr="00DC4A87" w:rsidRDefault="00A13A82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Prepared by</w:t>
          </w:r>
        </w:p>
      </w:tc>
      <w:tc>
        <w:tcPr>
          <w:tcW w:w="2970" w:type="dxa"/>
        </w:tcPr>
        <w:p w:rsidR="00A13A82" w:rsidRPr="00DC4A87" w:rsidRDefault="00A13A82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Reviewed by</w:t>
          </w:r>
        </w:p>
      </w:tc>
      <w:tc>
        <w:tcPr>
          <w:tcW w:w="2619" w:type="dxa"/>
        </w:tcPr>
        <w:p w:rsidR="00A13A82" w:rsidRPr="00DC4A87" w:rsidRDefault="00A13A82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Checked by</w:t>
          </w:r>
        </w:p>
      </w:tc>
    </w:tr>
    <w:tr w:rsidR="00A13A82" w:rsidTr="00715391">
      <w:trPr>
        <w:trHeight w:val="720"/>
      </w:trPr>
      <w:tc>
        <w:tcPr>
          <w:tcW w:w="1548" w:type="dxa"/>
          <w:vAlign w:val="center"/>
        </w:tcPr>
        <w:p w:rsidR="00A13A82" w:rsidRPr="00DC4A87" w:rsidRDefault="00A13A82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Sign &amp; Date</w:t>
          </w:r>
        </w:p>
      </w:tc>
      <w:tc>
        <w:tcPr>
          <w:tcW w:w="2970" w:type="dxa"/>
        </w:tcPr>
        <w:p w:rsidR="00A13A82" w:rsidRDefault="00A13A82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0" w:type="dxa"/>
        </w:tcPr>
        <w:p w:rsidR="00A13A82" w:rsidRDefault="00A13A82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619" w:type="dxa"/>
        </w:tcPr>
        <w:p w:rsidR="00A13A82" w:rsidRDefault="00A13A82" w:rsidP="00715391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E1EA4" w:rsidTr="00CF6C2E">
      <w:trPr>
        <w:trHeight w:val="360"/>
      </w:trPr>
      <w:tc>
        <w:tcPr>
          <w:tcW w:w="1548" w:type="dxa"/>
          <w:vAlign w:val="center"/>
        </w:tcPr>
        <w:p w:rsidR="006E1EA4" w:rsidRPr="00DC4A87" w:rsidRDefault="006E1EA4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Name</w:t>
          </w:r>
        </w:p>
      </w:tc>
      <w:tc>
        <w:tcPr>
          <w:tcW w:w="2970" w:type="dxa"/>
          <w:vAlign w:val="center"/>
        </w:tcPr>
        <w:p w:rsidR="006E1EA4" w:rsidRPr="006E1EA4" w:rsidRDefault="009C1AA2" w:rsidP="007311A3">
          <w:pPr>
            <w:tabs>
              <w:tab w:val="center" w:pos="4320"/>
              <w:tab w:val="right" w:pos="864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A.Navya</w:t>
          </w:r>
        </w:p>
      </w:tc>
      <w:tc>
        <w:tcPr>
          <w:tcW w:w="2970" w:type="dxa"/>
          <w:vAlign w:val="center"/>
        </w:tcPr>
        <w:p w:rsidR="006E1EA4" w:rsidRPr="006E1EA4" w:rsidRDefault="009C1AA2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S.Prasad</w:t>
          </w:r>
        </w:p>
      </w:tc>
      <w:tc>
        <w:tcPr>
          <w:tcW w:w="2619" w:type="dxa"/>
          <w:vAlign w:val="center"/>
        </w:tcPr>
        <w:p w:rsidR="006E1EA4" w:rsidRPr="006E1EA4" w:rsidRDefault="009C1AA2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Ch.Mahendar reddy</w:t>
          </w:r>
        </w:p>
      </w:tc>
    </w:tr>
    <w:tr w:rsidR="006E1EA4" w:rsidTr="00CF6C2E">
      <w:trPr>
        <w:trHeight w:val="360"/>
      </w:trPr>
      <w:tc>
        <w:tcPr>
          <w:tcW w:w="1548" w:type="dxa"/>
          <w:vAlign w:val="center"/>
        </w:tcPr>
        <w:p w:rsidR="006E1EA4" w:rsidRPr="00DC4A87" w:rsidRDefault="006E1EA4" w:rsidP="00715391">
          <w:pPr>
            <w:pStyle w:val="Foot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b/>
              <w:sz w:val="24"/>
              <w:szCs w:val="24"/>
            </w:rPr>
            <w:t>Department</w:t>
          </w:r>
        </w:p>
      </w:tc>
      <w:tc>
        <w:tcPr>
          <w:tcW w:w="2970" w:type="dxa"/>
          <w:vAlign w:val="center"/>
        </w:tcPr>
        <w:p w:rsidR="006E1EA4" w:rsidRPr="006E1EA4" w:rsidRDefault="006E1EA4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E1EA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970" w:type="dxa"/>
          <w:vAlign w:val="center"/>
        </w:tcPr>
        <w:p w:rsidR="006E1EA4" w:rsidRPr="006E1EA4" w:rsidRDefault="006E1EA4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E1EA4">
            <w:rPr>
              <w:rFonts w:ascii="Times New Roman" w:hAnsi="Times New Roman" w:cs="Times New Roman"/>
              <w:sz w:val="24"/>
              <w:szCs w:val="24"/>
            </w:rPr>
            <w:t xml:space="preserve">Quality Control </w:t>
          </w:r>
        </w:p>
      </w:tc>
      <w:tc>
        <w:tcPr>
          <w:tcW w:w="2619" w:type="dxa"/>
          <w:vAlign w:val="center"/>
        </w:tcPr>
        <w:p w:rsidR="006E1EA4" w:rsidRPr="006E1EA4" w:rsidRDefault="006E1EA4" w:rsidP="007311A3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E1EA4">
            <w:rPr>
              <w:rFonts w:ascii="Times New Roman" w:hAnsi="Times New Roman" w:cs="Times New Roman"/>
              <w:sz w:val="24"/>
              <w:szCs w:val="24"/>
            </w:rPr>
            <w:t>Quality Assurance</w:t>
          </w:r>
        </w:p>
      </w:tc>
    </w:tr>
  </w:tbl>
  <w:p w:rsidR="00A13A82" w:rsidRPr="00FB1CCC" w:rsidRDefault="00A13A82" w:rsidP="00687331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QA001-</w:t>
    </w:r>
    <w:r w:rsidRPr="00FB1CCC">
      <w:rPr>
        <w:rFonts w:ascii="Times New Roman" w:hAnsi="Times New Roman" w:cs="Times New Roman"/>
        <w:sz w:val="24"/>
        <w:szCs w:val="24"/>
      </w:rPr>
      <w:t>FM</w:t>
    </w:r>
    <w:r>
      <w:rPr>
        <w:rFonts w:ascii="Times New Roman" w:hAnsi="Times New Roman" w:cs="Times New Roman"/>
        <w:sz w:val="24"/>
        <w:szCs w:val="24"/>
      </w:rPr>
      <w:t>139-</w:t>
    </w:r>
    <w:r w:rsidRPr="00FB1CCC">
      <w:rPr>
        <w:rFonts w:ascii="Times New Roman" w:hAnsi="Times New Roman" w:cs="Times New Roman"/>
        <w:sz w:val="24"/>
        <w:szCs w:val="24"/>
      </w:rPr>
      <w:t>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E68" w:rsidRDefault="00B23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17B" w:rsidRDefault="001F517B" w:rsidP="00C5375A">
      <w:pPr>
        <w:spacing w:line="240" w:lineRule="auto"/>
      </w:pPr>
      <w:r>
        <w:separator/>
      </w:r>
    </w:p>
  </w:footnote>
  <w:footnote w:type="continuationSeparator" w:id="1">
    <w:p w:rsidR="001F517B" w:rsidRDefault="001F517B" w:rsidP="00C5375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E68" w:rsidRDefault="00B23E6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085"/>
      <w:gridCol w:w="900"/>
      <w:gridCol w:w="1440"/>
      <w:gridCol w:w="2880"/>
      <w:gridCol w:w="2070"/>
      <w:gridCol w:w="1705"/>
    </w:tblGrid>
    <w:tr w:rsidR="00E071D9" w:rsidTr="001C6280">
      <w:trPr>
        <w:trHeight w:val="576"/>
        <w:jc w:val="center"/>
      </w:trPr>
      <w:tc>
        <w:tcPr>
          <w:tcW w:w="1985" w:type="dxa"/>
          <w:gridSpan w:val="2"/>
          <w:vMerge w:val="restart"/>
          <w:vAlign w:val="center"/>
        </w:tcPr>
        <w:p w:rsidR="00E071D9" w:rsidRDefault="00B23E68" w:rsidP="001C6280">
          <w:pPr>
            <w:jc w:val="center"/>
          </w:pPr>
          <w:r w:rsidRPr="00B23E68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-107315</wp:posOffset>
                </wp:positionV>
                <wp:extent cx="933450" cy="790575"/>
                <wp:effectExtent l="19050" t="0" r="0" b="0"/>
                <wp:wrapNone/>
                <wp:docPr id="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5" w:type="dxa"/>
          <w:gridSpan w:val="4"/>
          <w:vAlign w:val="center"/>
        </w:tcPr>
        <w:p w:rsidR="00E071D9" w:rsidRPr="00C63A0F" w:rsidRDefault="00E071D9" w:rsidP="001C6280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sz w:val="24"/>
              <w:szCs w:val="24"/>
            </w:rPr>
            <w:t>STANDARD OPERATING PROCEDURE</w:t>
          </w:r>
        </w:p>
      </w:tc>
    </w:tr>
    <w:tr w:rsidR="00E071D9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E071D9" w:rsidRDefault="00E071D9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E071D9" w:rsidRPr="00DC4A87" w:rsidRDefault="00E071D9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 No.:</w:t>
          </w:r>
        </w:p>
      </w:tc>
      <w:tc>
        <w:tcPr>
          <w:tcW w:w="2880" w:type="dxa"/>
          <w:vAlign w:val="center"/>
        </w:tcPr>
        <w:p w:rsidR="00E071D9" w:rsidRPr="00DC4A87" w:rsidRDefault="00E071D9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015-0</w:t>
          </w:r>
          <w:r w:rsidR="00B23E68">
            <w:rPr>
              <w:rFonts w:ascii="Times New Roman" w:hAnsi="Times New Roman" w:cs="Times New Roman"/>
              <w:sz w:val="24"/>
              <w:szCs w:val="24"/>
            </w:rPr>
            <w:t>4</w:t>
          </w:r>
        </w:p>
      </w:tc>
      <w:tc>
        <w:tcPr>
          <w:tcW w:w="2070" w:type="dxa"/>
          <w:vAlign w:val="center"/>
        </w:tcPr>
        <w:p w:rsidR="00E071D9" w:rsidRPr="00DC4A87" w:rsidRDefault="00E071D9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Effective Date:</w:t>
          </w:r>
        </w:p>
      </w:tc>
      <w:tc>
        <w:tcPr>
          <w:tcW w:w="1705" w:type="dxa"/>
          <w:vAlign w:val="center"/>
        </w:tcPr>
        <w:p w:rsidR="00E071D9" w:rsidRPr="00DC4A87" w:rsidRDefault="00E071D9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01.01.2017</w:t>
          </w:r>
        </w:p>
      </w:tc>
    </w:tr>
    <w:tr w:rsidR="00B23E68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B23E68" w:rsidRDefault="00B23E68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B23E68" w:rsidRPr="00DC4A87" w:rsidRDefault="00B23E68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Supersedes:</w:t>
          </w:r>
        </w:p>
      </w:tc>
      <w:tc>
        <w:tcPr>
          <w:tcW w:w="2880" w:type="dxa"/>
          <w:vAlign w:val="center"/>
        </w:tcPr>
        <w:p w:rsidR="00B23E68" w:rsidRPr="00DC4A87" w:rsidRDefault="00B23E68" w:rsidP="0090369F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SOP-QC-</w:t>
          </w:r>
          <w:r>
            <w:rPr>
              <w:rFonts w:ascii="Times New Roman" w:hAnsi="Times New Roman" w:cs="Times New Roman"/>
              <w:sz w:val="24"/>
              <w:szCs w:val="24"/>
            </w:rPr>
            <w:t>015-03</w:t>
          </w:r>
        </w:p>
      </w:tc>
      <w:tc>
        <w:tcPr>
          <w:tcW w:w="2070" w:type="dxa"/>
          <w:vAlign w:val="center"/>
        </w:tcPr>
        <w:p w:rsidR="00B23E68" w:rsidRPr="00DC4A87" w:rsidRDefault="00B23E68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Next Review Date:</w:t>
          </w:r>
        </w:p>
      </w:tc>
      <w:tc>
        <w:tcPr>
          <w:tcW w:w="1705" w:type="dxa"/>
          <w:vAlign w:val="center"/>
        </w:tcPr>
        <w:p w:rsidR="00B23E68" w:rsidRPr="00DC4A87" w:rsidRDefault="00B23E68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31.12.2019</w:t>
          </w:r>
        </w:p>
      </w:tc>
    </w:tr>
    <w:tr w:rsidR="00B23E68" w:rsidTr="001C6280">
      <w:trPr>
        <w:trHeight w:val="432"/>
        <w:jc w:val="center"/>
      </w:trPr>
      <w:tc>
        <w:tcPr>
          <w:tcW w:w="1985" w:type="dxa"/>
          <w:gridSpan w:val="2"/>
          <w:vMerge/>
        </w:tcPr>
        <w:p w:rsidR="00B23E68" w:rsidRDefault="00B23E68" w:rsidP="001C6280">
          <w:pPr>
            <w:pStyle w:val="Header"/>
            <w:jc w:val="center"/>
            <w:rPr>
              <w:b/>
              <w:sz w:val="28"/>
            </w:rPr>
          </w:pPr>
        </w:p>
      </w:tc>
      <w:tc>
        <w:tcPr>
          <w:tcW w:w="1440" w:type="dxa"/>
          <w:vAlign w:val="center"/>
        </w:tcPr>
        <w:p w:rsidR="00B23E68" w:rsidRPr="00DC4A87" w:rsidRDefault="00B23E68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Department:</w:t>
          </w:r>
        </w:p>
      </w:tc>
      <w:tc>
        <w:tcPr>
          <w:tcW w:w="2880" w:type="dxa"/>
          <w:vAlign w:val="center"/>
        </w:tcPr>
        <w:p w:rsidR="00B23E68" w:rsidRPr="00DC4A87" w:rsidRDefault="00B23E68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Quality Control</w:t>
          </w:r>
        </w:p>
      </w:tc>
      <w:tc>
        <w:tcPr>
          <w:tcW w:w="2070" w:type="dxa"/>
          <w:vAlign w:val="center"/>
        </w:tcPr>
        <w:p w:rsidR="00B23E68" w:rsidRPr="00DC4A87" w:rsidRDefault="00B23E68" w:rsidP="001C6280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DC4A87">
            <w:rPr>
              <w:rFonts w:ascii="Times New Roman" w:hAnsi="Times New Roman" w:cs="Times New Roman"/>
              <w:sz w:val="24"/>
              <w:szCs w:val="24"/>
            </w:rPr>
            <w:t>Page:</w:t>
          </w:r>
        </w:p>
      </w:tc>
      <w:tc>
        <w:tcPr>
          <w:tcW w:w="1705" w:type="dxa"/>
          <w:vAlign w:val="center"/>
        </w:tcPr>
        <w:sdt>
          <w:sdtPr>
            <w:rPr>
              <w:rFonts w:ascii="Times New Roman" w:hAnsi="Times New Roman" w:cs="Times New Roman"/>
              <w:sz w:val="24"/>
              <w:szCs w:val="24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B23E68" w:rsidRPr="00DC4A87" w:rsidRDefault="00B23E68" w:rsidP="001C6280">
              <w:pPr>
                <w:spacing w:line="24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PAGE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F517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t xml:space="preserve"> of 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NUMPAGES  </w:instrTex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="001F517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1</w:t>
              </w:r>
              <w:r w:rsidRPr="00DC4A87">
                <w:rPr>
                  <w:rFonts w:ascii="Times New Roman" w:hAnsi="Times New Roman" w:cs="Times New Roman"/>
                  <w:sz w:val="24"/>
                  <w:szCs w:val="24"/>
                </w:rPr>
                <w:fldChar w:fldCharType="end"/>
              </w:r>
            </w:p>
          </w:sdtContent>
        </w:sdt>
      </w:tc>
    </w:tr>
    <w:tr w:rsidR="00B23E68" w:rsidTr="001C6280">
      <w:trPr>
        <w:trHeight w:val="432"/>
        <w:jc w:val="center"/>
      </w:trPr>
      <w:tc>
        <w:tcPr>
          <w:tcW w:w="1085" w:type="dxa"/>
          <w:tcBorders>
            <w:right w:val="nil"/>
          </w:tcBorders>
          <w:vAlign w:val="center"/>
        </w:tcPr>
        <w:p w:rsidR="00B23E68" w:rsidRPr="00C63A0F" w:rsidRDefault="00B23E68" w:rsidP="001C6280">
          <w:pPr>
            <w:pStyle w:val="Footer"/>
            <w:tabs>
              <w:tab w:val="left" w:pos="1139"/>
              <w:tab w:val="left" w:pos="4514"/>
            </w:tabs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63A0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TITLE: </w:t>
          </w:r>
        </w:p>
      </w:tc>
      <w:tc>
        <w:tcPr>
          <w:tcW w:w="8995" w:type="dxa"/>
          <w:gridSpan w:val="5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B23E68" w:rsidRPr="00C63A0F" w:rsidRDefault="00B23E68" w:rsidP="001C6280">
          <w:pPr>
            <w:spacing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C3EFA">
            <w:rPr>
              <w:rFonts w:ascii="Times New Roman" w:hAnsi="Times New Roman" w:cs="Times New Roman"/>
              <w:b/>
              <w:bCs/>
              <w:sz w:val="24"/>
              <w:szCs w:val="24"/>
            </w:rPr>
            <w:t>OPERATION AND CALIBRATION OF MUFFLE FURNACE</w:t>
          </w:r>
        </w:p>
      </w:tc>
    </w:tr>
  </w:tbl>
  <w:p w:rsidR="00E071D9" w:rsidRPr="00687331" w:rsidRDefault="00E071D9" w:rsidP="00687331">
    <w:pPr>
      <w:pStyle w:val="Header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32C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4"/>
        <w:szCs w:val="24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b/>
        <w:sz w:val="28"/>
        <w:szCs w:val="28"/>
      </w:rPr>
    </w:pPr>
  </w:p>
  <w:p w:rsidR="00E1132C" w:rsidRPr="00C5375A" w:rsidRDefault="00E1132C" w:rsidP="00C5375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 w:rsidRPr="00C5375A">
      <w:rPr>
        <w:rFonts w:ascii="Times New Roman" w:hAnsi="Times New Roman" w:cs="Times New Roman"/>
        <w:b/>
        <w:sz w:val="24"/>
        <w:szCs w:val="24"/>
      </w:rPr>
      <w:t>STANDARD OPERATING PROCEDURE</w:t>
    </w:r>
  </w:p>
  <w:p w:rsidR="00E1132C" w:rsidRDefault="00E113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E0C3F"/>
    <w:multiLevelType w:val="multilevel"/>
    <w:tmpl w:val="E13C7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">
    <w:nsid w:val="11C72109"/>
    <w:multiLevelType w:val="hybridMultilevel"/>
    <w:tmpl w:val="ACE2DBCA"/>
    <w:lvl w:ilvl="0" w:tplc="0409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14A837D0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3">
    <w:nsid w:val="185643C9"/>
    <w:multiLevelType w:val="hybridMultilevel"/>
    <w:tmpl w:val="92B0F5D0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D62F18"/>
    <w:multiLevelType w:val="hybridMultilevel"/>
    <w:tmpl w:val="AE44FB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0D6D56"/>
    <w:multiLevelType w:val="multilevel"/>
    <w:tmpl w:val="6108E8DA"/>
    <w:lvl w:ilvl="0">
      <w:start w:val="1"/>
      <w:numFmt w:val="decimal"/>
      <w:lvlText w:val="%1.0"/>
      <w:lvlJc w:val="left"/>
      <w:pPr>
        <w:ind w:left="1665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385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46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85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265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985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065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785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865" w:hanging="1800"/>
      </w:pPr>
      <w:rPr>
        <w:rFonts w:hint="default"/>
        <w:b w:val="0"/>
      </w:rPr>
    </w:lvl>
  </w:abstractNum>
  <w:abstractNum w:abstractNumId="6">
    <w:nsid w:val="1B497AFE"/>
    <w:multiLevelType w:val="hybridMultilevel"/>
    <w:tmpl w:val="4856960A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680188"/>
    <w:multiLevelType w:val="hybridMultilevel"/>
    <w:tmpl w:val="6680A186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D1AAA"/>
    <w:multiLevelType w:val="hybridMultilevel"/>
    <w:tmpl w:val="4FA0306A"/>
    <w:lvl w:ilvl="0" w:tplc="A6686E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273AAD"/>
    <w:multiLevelType w:val="hybridMultilevel"/>
    <w:tmpl w:val="8392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BA2B23"/>
    <w:multiLevelType w:val="multilevel"/>
    <w:tmpl w:val="255A5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11">
    <w:nsid w:val="41A64978"/>
    <w:multiLevelType w:val="hybridMultilevel"/>
    <w:tmpl w:val="FF6EC334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0C7948"/>
    <w:multiLevelType w:val="hybridMultilevel"/>
    <w:tmpl w:val="01E2AF8C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336BA"/>
    <w:multiLevelType w:val="hybridMultilevel"/>
    <w:tmpl w:val="F7446ED8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B7B18"/>
    <w:multiLevelType w:val="hybridMultilevel"/>
    <w:tmpl w:val="3BB87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864A79"/>
    <w:multiLevelType w:val="hybridMultilevel"/>
    <w:tmpl w:val="10E21DD2"/>
    <w:lvl w:ilvl="0" w:tplc="C4AC8F7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C78F7"/>
    <w:multiLevelType w:val="hybridMultilevel"/>
    <w:tmpl w:val="C91027FE"/>
    <w:lvl w:ilvl="0" w:tplc="FFFFFFFF">
      <w:start w:val="1"/>
      <w:numFmt w:val="decimal"/>
      <w:isLgl/>
      <w:lvlText w:val="4.1.%1"/>
      <w:lvlJc w:val="left"/>
      <w:pPr>
        <w:tabs>
          <w:tab w:val="num" w:pos="3456"/>
        </w:tabs>
        <w:ind w:left="3456" w:hanging="1080"/>
      </w:pPr>
      <w:rPr>
        <w:rFonts w:hint="default"/>
        <w:b w:val="0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D0923CF"/>
    <w:multiLevelType w:val="hybridMultilevel"/>
    <w:tmpl w:val="CC7A195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68795A"/>
    <w:multiLevelType w:val="hybridMultilevel"/>
    <w:tmpl w:val="95A0B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BC114E"/>
    <w:multiLevelType w:val="hybridMultilevel"/>
    <w:tmpl w:val="238C1ADE"/>
    <w:lvl w:ilvl="0" w:tplc="501467B2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CF0F59"/>
    <w:multiLevelType w:val="multilevel"/>
    <w:tmpl w:val="0AC4473A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785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6816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66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65" w:hanging="1800"/>
      </w:pPr>
      <w:rPr>
        <w:rFonts w:hint="default"/>
      </w:rPr>
    </w:lvl>
  </w:abstractNum>
  <w:abstractNum w:abstractNumId="21">
    <w:nsid w:val="5A2753D6"/>
    <w:multiLevelType w:val="multilevel"/>
    <w:tmpl w:val="023E6E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0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120" w:hanging="1800"/>
      </w:pPr>
      <w:rPr>
        <w:rFonts w:hint="default"/>
      </w:rPr>
    </w:lvl>
  </w:abstractNum>
  <w:abstractNum w:abstractNumId="22">
    <w:nsid w:val="5A78059B"/>
    <w:multiLevelType w:val="hybridMultilevel"/>
    <w:tmpl w:val="AC1E7690"/>
    <w:lvl w:ilvl="0" w:tplc="FFFFFFFF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CE75D99"/>
    <w:multiLevelType w:val="hybridMultilevel"/>
    <w:tmpl w:val="E674A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A8706B"/>
    <w:multiLevelType w:val="hybridMultilevel"/>
    <w:tmpl w:val="04A21222"/>
    <w:lvl w:ilvl="0" w:tplc="E236CE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8516CA"/>
    <w:multiLevelType w:val="multilevel"/>
    <w:tmpl w:val="8E1655D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6">
    <w:nsid w:val="69B87411"/>
    <w:multiLevelType w:val="hybridMultilevel"/>
    <w:tmpl w:val="25661FB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>
    <w:nsid w:val="706F2364"/>
    <w:multiLevelType w:val="hybridMultilevel"/>
    <w:tmpl w:val="FB6854B2"/>
    <w:lvl w:ilvl="0" w:tplc="BF20BC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C7272"/>
    <w:multiLevelType w:val="hybridMultilevel"/>
    <w:tmpl w:val="5DAA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B45405"/>
    <w:multiLevelType w:val="hybridMultilevel"/>
    <w:tmpl w:val="3B56A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C253F9"/>
    <w:multiLevelType w:val="hybridMultilevel"/>
    <w:tmpl w:val="264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11"/>
  </w:num>
  <w:num w:numId="4">
    <w:abstractNumId w:val="1"/>
  </w:num>
  <w:num w:numId="5">
    <w:abstractNumId w:val="30"/>
  </w:num>
  <w:num w:numId="6">
    <w:abstractNumId w:val="18"/>
  </w:num>
  <w:num w:numId="7">
    <w:abstractNumId w:val="24"/>
  </w:num>
  <w:num w:numId="8">
    <w:abstractNumId w:val="13"/>
  </w:num>
  <w:num w:numId="9">
    <w:abstractNumId w:val="27"/>
  </w:num>
  <w:num w:numId="10">
    <w:abstractNumId w:val="3"/>
  </w:num>
  <w:num w:numId="11">
    <w:abstractNumId w:val="28"/>
  </w:num>
  <w:num w:numId="12">
    <w:abstractNumId w:val="8"/>
  </w:num>
  <w:num w:numId="13">
    <w:abstractNumId w:val="14"/>
  </w:num>
  <w:num w:numId="14">
    <w:abstractNumId w:val="9"/>
  </w:num>
  <w:num w:numId="15">
    <w:abstractNumId w:val="26"/>
  </w:num>
  <w:num w:numId="16">
    <w:abstractNumId w:val="15"/>
  </w:num>
  <w:num w:numId="17">
    <w:abstractNumId w:val="23"/>
  </w:num>
  <w:num w:numId="18">
    <w:abstractNumId w:val="19"/>
  </w:num>
  <w:num w:numId="19">
    <w:abstractNumId w:val="6"/>
  </w:num>
  <w:num w:numId="20">
    <w:abstractNumId w:val="17"/>
  </w:num>
  <w:num w:numId="21">
    <w:abstractNumId w:val="12"/>
  </w:num>
  <w:num w:numId="22">
    <w:abstractNumId w:val="7"/>
  </w:num>
  <w:num w:numId="23">
    <w:abstractNumId w:val="2"/>
  </w:num>
  <w:num w:numId="24">
    <w:abstractNumId w:val="4"/>
  </w:num>
  <w:num w:numId="25">
    <w:abstractNumId w:val="16"/>
  </w:num>
  <w:num w:numId="26">
    <w:abstractNumId w:val="29"/>
  </w:num>
  <w:num w:numId="27">
    <w:abstractNumId w:val="5"/>
  </w:num>
  <w:num w:numId="28">
    <w:abstractNumId w:val="10"/>
  </w:num>
  <w:num w:numId="29">
    <w:abstractNumId w:val="0"/>
  </w:num>
  <w:num w:numId="30">
    <w:abstractNumId w:val="21"/>
  </w:num>
  <w:num w:numId="31">
    <w:abstractNumId w:val="25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280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C0BCC"/>
    <w:rsid w:val="000005D8"/>
    <w:rsid w:val="00000725"/>
    <w:rsid w:val="0000333D"/>
    <w:rsid w:val="000106C1"/>
    <w:rsid w:val="00030FF4"/>
    <w:rsid w:val="00035EBB"/>
    <w:rsid w:val="00040920"/>
    <w:rsid w:val="000605DE"/>
    <w:rsid w:val="000658BD"/>
    <w:rsid w:val="00065B31"/>
    <w:rsid w:val="00090C13"/>
    <w:rsid w:val="0009376E"/>
    <w:rsid w:val="000A0C40"/>
    <w:rsid w:val="000A0DBA"/>
    <w:rsid w:val="000A1877"/>
    <w:rsid w:val="000C062A"/>
    <w:rsid w:val="000D44E1"/>
    <w:rsid w:val="000D5A8C"/>
    <w:rsid w:val="000E2EB6"/>
    <w:rsid w:val="000F1D87"/>
    <w:rsid w:val="000F2E60"/>
    <w:rsid w:val="000F302E"/>
    <w:rsid w:val="000F5385"/>
    <w:rsid w:val="0011199E"/>
    <w:rsid w:val="00122A5F"/>
    <w:rsid w:val="00125075"/>
    <w:rsid w:val="00127CAC"/>
    <w:rsid w:val="00150229"/>
    <w:rsid w:val="001508C2"/>
    <w:rsid w:val="00156492"/>
    <w:rsid w:val="001619A7"/>
    <w:rsid w:val="00165F7A"/>
    <w:rsid w:val="00166BC0"/>
    <w:rsid w:val="001706FA"/>
    <w:rsid w:val="00172937"/>
    <w:rsid w:val="00173E43"/>
    <w:rsid w:val="00177B33"/>
    <w:rsid w:val="00182FA9"/>
    <w:rsid w:val="00183239"/>
    <w:rsid w:val="00190982"/>
    <w:rsid w:val="0019469F"/>
    <w:rsid w:val="001A00DE"/>
    <w:rsid w:val="001A0CBA"/>
    <w:rsid w:val="001A5164"/>
    <w:rsid w:val="001A68F3"/>
    <w:rsid w:val="001B09A3"/>
    <w:rsid w:val="001B7317"/>
    <w:rsid w:val="001C4BF0"/>
    <w:rsid w:val="001C4C1C"/>
    <w:rsid w:val="001D0C01"/>
    <w:rsid w:val="001D2C57"/>
    <w:rsid w:val="001D5BCE"/>
    <w:rsid w:val="001D6B97"/>
    <w:rsid w:val="001E147D"/>
    <w:rsid w:val="001E36FD"/>
    <w:rsid w:val="001E40A2"/>
    <w:rsid w:val="001F517B"/>
    <w:rsid w:val="00211931"/>
    <w:rsid w:val="00220225"/>
    <w:rsid w:val="00230024"/>
    <w:rsid w:val="00241434"/>
    <w:rsid w:val="00241A3C"/>
    <w:rsid w:val="0024248D"/>
    <w:rsid w:val="00244ACF"/>
    <w:rsid w:val="002451E0"/>
    <w:rsid w:val="002455B9"/>
    <w:rsid w:val="0025359A"/>
    <w:rsid w:val="002571CA"/>
    <w:rsid w:val="00262311"/>
    <w:rsid w:val="002671CC"/>
    <w:rsid w:val="002720DF"/>
    <w:rsid w:val="002832FC"/>
    <w:rsid w:val="00291930"/>
    <w:rsid w:val="00291AA3"/>
    <w:rsid w:val="00292B69"/>
    <w:rsid w:val="0029598B"/>
    <w:rsid w:val="00295AD7"/>
    <w:rsid w:val="002A53F6"/>
    <w:rsid w:val="002A72CD"/>
    <w:rsid w:val="002B1BC7"/>
    <w:rsid w:val="002B1CB3"/>
    <w:rsid w:val="002B489E"/>
    <w:rsid w:val="002B561F"/>
    <w:rsid w:val="002B7EF0"/>
    <w:rsid w:val="002C0369"/>
    <w:rsid w:val="002C06E8"/>
    <w:rsid w:val="002C20A7"/>
    <w:rsid w:val="002C39B8"/>
    <w:rsid w:val="002C6FA8"/>
    <w:rsid w:val="002C7E60"/>
    <w:rsid w:val="002D1FD5"/>
    <w:rsid w:val="002D26C0"/>
    <w:rsid w:val="002D2F7F"/>
    <w:rsid w:val="002D41AB"/>
    <w:rsid w:val="002E0425"/>
    <w:rsid w:val="002E722F"/>
    <w:rsid w:val="002F292E"/>
    <w:rsid w:val="002F3782"/>
    <w:rsid w:val="002F7ADA"/>
    <w:rsid w:val="0030591C"/>
    <w:rsid w:val="003105F4"/>
    <w:rsid w:val="00314E5F"/>
    <w:rsid w:val="003178E8"/>
    <w:rsid w:val="00322B53"/>
    <w:rsid w:val="00324A3C"/>
    <w:rsid w:val="00326092"/>
    <w:rsid w:val="00336092"/>
    <w:rsid w:val="003376D7"/>
    <w:rsid w:val="00337DEB"/>
    <w:rsid w:val="00343C60"/>
    <w:rsid w:val="00350B27"/>
    <w:rsid w:val="00352994"/>
    <w:rsid w:val="00353F99"/>
    <w:rsid w:val="00354E9D"/>
    <w:rsid w:val="0035550E"/>
    <w:rsid w:val="0036325F"/>
    <w:rsid w:val="00367D0F"/>
    <w:rsid w:val="0037450A"/>
    <w:rsid w:val="0037682E"/>
    <w:rsid w:val="003870FD"/>
    <w:rsid w:val="003A3C51"/>
    <w:rsid w:val="003A672C"/>
    <w:rsid w:val="003A7594"/>
    <w:rsid w:val="003B00F2"/>
    <w:rsid w:val="003B17E4"/>
    <w:rsid w:val="003B696A"/>
    <w:rsid w:val="003C43F8"/>
    <w:rsid w:val="003C5119"/>
    <w:rsid w:val="003C6884"/>
    <w:rsid w:val="003D347A"/>
    <w:rsid w:val="003D5C50"/>
    <w:rsid w:val="003D5E47"/>
    <w:rsid w:val="003D73AD"/>
    <w:rsid w:val="003E2EBD"/>
    <w:rsid w:val="003E3B64"/>
    <w:rsid w:val="003F0E19"/>
    <w:rsid w:val="003F11F4"/>
    <w:rsid w:val="003F48CA"/>
    <w:rsid w:val="00403743"/>
    <w:rsid w:val="004053A1"/>
    <w:rsid w:val="0040556C"/>
    <w:rsid w:val="0040759A"/>
    <w:rsid w:val="00414228"/>
    <w:rsid w:val="00414D10"/>
    <w:rsid w:val="0042007D"/>
    <w:rsid w:val="00420121"/>
    <w:rsid w:val="0043146D"/>
    <w:rsid w:val="00431606"/>
    <w:rsid w:val="0043456B"/>
    <w:rsid w:val="00435038"/>
    <w:rsid w:val="0043645B"/>
    <w:rsid w:val="0044070E"/>
    <w:rsid w:val="0044547E"/>
    <w:rsid w:val="00446797"/>
    <w:rsid w:val="0045172F"/>
    <w:rsid w:val="004521A6"/>
    <w:rsid w:val="0045425A"/>
    <w:rsid w:val="00476F33"/>
    <w:rsid w:val="00483151"/>
    <w:rsid w:val="004871BF"/>
    <w:rsid w:val="00487279"/>
    <w:rsid w:val="00487E88"/>
    <w:rsid w:val="004948D2"/>
    <w:rsid w:val="004A4C84"/>
    <w:rsid w:val="004A57DD"/>
    <w:rsid w:val="004C2478"/>
    <w:rsid w:val="004C3C5E"/>
    <w:rsid w:val="004C4D9B"/>
    <w:rsid w:val="004D5B61"/>
    <w:rsid w:val="004D7DF2"/>
    <w:rsid w:val="004E2429"/>
    <w:rsid w:val="004F0966"/>
    <w:rsid w:val="004F5777"/>
    <w:rsid w:val="005079EF"/>
    <w:rsid w:val="00511CDB"/>
    <w:rsid w:val="00523E56"/>
    <w:rsid w:val="005253D2"/>
    <w:rsid w:val="00525B53"/>
    <w:rsid w:val="00530B0A"/>
    <w:rsid w:val="00531E71"/>
    <w:rsid w:val="0053373F"/>
    <w:rsid w:val="00536E15"/>
    <w:rsid w:val="00540CCF"/>
    <w:rsid w:val="00540E43"/>
    <w:rsid w:val="00550973"/>
    <w:rsid w:val="0055161C"/>
    <w:rsid w:val="00551CF6"/>
    <w:rsid w:val="00555FE3"/>
    <w:rsid w:val="005605EA"/>
    <w:rsid w:val="00561946"/>
    <w:rsid w:val="00576462"/>
    <w:rsid w:val="005771FA"/>
    <w:rsid w:val="00577842"/>
    <w:rsid w:val="00587CE3"/>
    <w:rsid w:val="00595559"/>
    <w:rsid w:val="005A459B"/>
    <w:rsid w:val="005B04F2"/>
    <w:rsid w:val="005B4C63"/>
    <w:rsid w:val="005B75FD"/>
    <w:rsid w:val="005B774D"/>
    <w:rsid w:val="005B7BEB"/>
    <w:rsid w:val="005C3C98"/>
    <w:rsid w:val="005C74FA"/>
    <w:rsid w:val="005E3715"/>
    <w:rsid w:val="005F06E7"/>
    <w:rsid w:val="005F0D90"/>
    <w:rsid w:val="005F1713"/>
    <w:rsid w:val="00605E10"/>
    <w:rsid w:val="00606004"/>
    <w:rsid w:val="00612F65"/>
    <w:rsid w:val="00622DA7"/>
    <w:rsid w:val="00633BC0"/>
    <w:rsid w:val="00637FA9"/>
    <w:rsid w:val="0064098F"/>
    <w:rsid w:val="006413CC"/>
    <w:rsid w:val="00646899"/>
    <w:rsid w:val="00647E90"/>
    <w:rsid w:val="006503C6"/>
    <w:rsid w:val="006546BC"/>
    <w:rsid w:val="00687331"/>
    <w:rsid w:val="0069023E"/>
    <w:rsid w:val="00692D07"/>
    <w:rsid w:val="0069368A"/>
    <w:rsid w:val="00695317"/>
    <w:rsid w:val="0069558E"/>
    <w:rsid w:val="006A1858"/>
    <w:rsid w:val="006A4C3C"/>
    <w:rsid w:val="006A4D99"/>
    <w:rsid w:val="006A5BFD"/>
    <w:rsid w:val="006B133F"/>
    <w:rsid w:val="006B3693"/>
    <w:rsid w:val="006C6332"/>
    <w:rsid w:val="006C7E07"/>
    <w:rsid w:val="006D29A4"/>
    <w:rsid w:val="006D594A"/>
    <w:rsid w:val="006E1EA4"/>
    <w:rsid w:val="006E314E"/>
    <w:rsid w:val="006E38EE"/>
    <w:rsid w:val="006F0114"/>
    <w:rsid w:val="006F1955"/>
    <w:rsid w:val="006F2AB5"/>
    <w:rsid w:val="006F78FB"/>
    <w:rsid w:val="00710884"/>
    <w:rsid w:val="007122CE"/>
    <w:rsid w:val="00713CE3"/>
    <w:rsid w:val="00722393"/>
    <w:rsid w:val="007239C2"/>
    <w:rsid w:val="00726122"/>
    <w:rsid w:val="00730388"/>
    <w:rsid w:val="00735712"/>
    <w:rsid w:val="00736D50"/>
    <w:rsid w:val="00740365"/>
    <w:rsid w:val="0074081A"/>
    <w:rsid w:val="007550A2"/>
    <w:rsid w:val="00760C16"/>
    <w:rsid w:val="00761134"/>
    <w:rsid w:val="007616A1"/>
    <w:rsid w:val="00774D66"/>
    <w:rsid w:val="00777F0F"/>
    <w:rsid w:val="00781701"/>
    <w:rsid w:val="007839B3"/>
    <w:rsid w:val="00783BFA"/>
    <w:rsid w:val="0078616E"/>
    <w:rsid w:val="00790AF8"/>
    <w:rsid w:val="00793DD7"/>
    <w:rsid w:val="007A79B0"/>
    <w:rsid w:val="007B7745"/>
    <w:rsid w:val="007C1C54"/>
    <w:rsid w:val="007C2269"/>
    <w:rsid w:val="007C3EFA"/>
    <w:rsid w:val="007C4164"/>
    <w:rsid w:val="007D2B90"/>
    <w:rsid w:val="007D4A2D"/>
    <w:rsid w:val="007D7D35"/>
    <w:rsid w:val="007E4E5D"/>
    <w:rsid w:val="007E7F4F"/>
    <w:rsid w:val="007F1FB2"/>
    <w:rsid w:val="007F3B05"/>
    <w:rsid w:val="007F51AA"/>
    <w:rsid w:val="007F7C72"/>
    <w:rsid w:val="00802AE1"/>
    <w:rsid w:val="00804561"/>
    <w:rsid w:val="008149B4"/>
    <w:rsid w:val="00815F6D"/>
    <w:rsid w:val="00845E3B"/>
    <w:rsid w:val="00853B73"/>
    <w:rsid w:val="008545F9"/>
    <w:rsid w:val="008643E9"/>
    <w:rsid w:val="00870719"/>
    <w:rsid w:val="00871D21"/>
    <w:rsid w:val="00873FC5"/>
    <w:rsid w:val="00882008"/>
    <w:rsid w:val="008843DE"/>
    <w:rsid w:val="00886690"/>
    <w:rsid w:val="00890AD1"/>
    <w:rsid w:val="00891244"/>
    <w:rsid w:val="008A0F30"/>
    <w:rsid w:val="008A2177"/>
    <w:rsid w:val="008A39E7"/>
    <w:rsid w:val="008A3C4F"/>
    <w:rsid w:val="008A5A91"/>
    <w:rsid w:val="008B05EA"/>
    <w:rsid w:val="008B7F0D"/>
    <w:rsid w:val="008C052D"/>
    <w:rsid w:val="008C1F66"/>
    <w:rsid w:val="008D673F"/>
    <w:rsid w:val="008D7529"/>
    <w:rsid w:val="008E6F88"/>
    <w:rsid w:val="008E782F"/>
    <w:rsid w:val="008F55D9"/>
    <w:rsid w:val="009009BB"/>
    <w:rsid w:val="00906CBB"/>
    <w:rsid w:val="00911889"/>
    <w:rsid w:val="009120FF"/>
    <w:rsid w:val="00917BE5"/>
    <w:rsid w:val="009273D6"/>
    <w:rsid w:val="0093758C"/>
    <w:rsid w:val="009406D9"/>
    <w:rsid w:val="009410C0"/>
    <w:rsid w:val="00945A05"/>
    <w:rsid w:val="00950DD7"/>
    <w:rsid w:val="00951EC1"/>
    <w:rsid w:val="0095504A"/>
    <w:rsid w:val="00977609"/>
    <w:rsid w:val="00981DF7"/>
    <w:rsid w:val="00985499"/>
    <w:rsid w:val="0098676C"/>
    <w:rsid w:val="009A0FBA"/>
    <w:rsid w:val="009A696E"/>
    <w:rsid w:val="009B51BA"/>
    <w:rsid w:val="009B74BF"/>
    <w:rsid w:val="009C1AA2"/>
    <w:rsid w:val="009C734D"/>
    <w:rsid w:val="009D02F0"/>
    <w:rsid w:val="009D5CC3"/>
    <w:rsid w:val="009E1596"/>
    <w:rsid w:val="009E4062"/>
    <w:rsid w:val="009E5DA7"/>
    <w:rsid w:val="009F4B80"/>
    <w:rsid w:val="00A12421"/>
    <w:rsid w:val="00A13536"/>
    <w:rsid w:val="00A13A82"/>
    <w:rsid w:val="00A1665E"/>
    <w:rsid w:val="00A23595"/>
    <w:rsid w:val="00A238C1"/>
    <w:rsid w:val="00A3130A"/>
    <w:rsid w:val="00A334EC"/>
    <w:rsid w:val="00A41242"/>
    <w:rsid w:val="00A42115"/>
    <w:rsid w:val="00A45BEE"/>
    <w:rsid w:val="00A45CE9"/>
    <w:rsid w:val="00A51BA8"/>
    <w:rsid w:val="00A51E39"/>
    <w:rsid w:val="00A57816"/>
    <w:rsid w:val="00A630B9"/>
    <w:rsid w:val="00A63651"/>
    <w:rsid w:val="00A7016C"/>
    <w:rsid w:val="00A70AC5"/>
    <w:rsid w:val="00A76225"/>
    <w:rsid w:val="00A769AB"/>
    <w:rsid w:val="00A92A12"/>
    <w:rsid w:val="00A93C89"/>
    <w:rsid w:val="00A97830"/>
    <w:rsid w:val="00AA407D"/>
    <w:rsid w:val="00AA4C24"/>
    <w:rsid w:val="00AB0D64"/>
    <w:rsid w:val="00AB1EB1"/>
    <w:rsid w:val="00AC40D6"/>
    <w:rsid w:val="00AC605C"/>
    <w:rsid w:val="00AD3836"/>
    <w:rsid w:val="00AD609B"/>
    <w:rsid w:val="00AE0EA8"/>
    <w:rsid w:val="00AE0FBC"/>
    <w:rsid w:val="00AF6B5B"/>
    <w:rsid w:val="00B03B4B"/>
    <w:rsid w:val="00B113C2"/>
    <w:rsid w:val="00B2286B"/>
    <w:rsid w:val="00B23E68"/>
    <w:rsid w:val="00B25F89"/>
    <w:rsid w:val="00B31E96"/>
    <w:rsid w:val="00B32B21"/>
    <w:rsid w:val="00B42F64"/>
    <w:rsid w:val="00B44392"/>
    <w:rsid w:val="00B4706F"/>
    <w:rsid w:val="00B67A12"/>
    <w:rsid w:val="00B7192A"/>
    <w:rsid w:val="00B73F74"/>
    <w:rsid w:val="00B7760B"/>
    <w:rsid w:val="00B77C19"/>
    <w:rsid w:val="00B8033C"/>
    <w:rsid w:val="00B80887"/>
    <w:rsid w:val="00B857B7"/>
    <w:rsid w:val="00B878BE"/>
    <w:rsid w:val="00B952AB"/>
    <w:rsid w:val="00BA1125"/>
    <w:rsid w:val="00BA7263"/>
    <w:rsid w:val="00BB0D72"/>
    <w:rsid w:val="00BC0B24"/>
    <w:rsid w:val="00BC151D"/>
    <w:rsid w:val="00BD039C"/>
    <w:rsid w:val="00BD2CC4"/>
    <w:rsid w:val="00BD3CA1"/>
    <w:rsid w:val="00BE2EC2"/>
    <w:rsid w:val="00BF11A1"/>
    <w:rsid w:val="00BF279C"/>
    <w:rsid w:val="00BF5528"/>
    <w:rsid w:val="00C00065"/>
    <w:rsid w:val="00C05356"/>
    <w:rsid w:val="00C1760D"/>
    <w:rsid w:val="00C22F6B"/>
    <w:rsid w:val="00C27F9A"/>
    <w:rsid w:val="00C31082"/>
    <w:rsid w:val="00C31FD4"/>
    <w:rsid w:val="00C3424B"/>
    <w:rsid w:val="00C3527C"/>
    <w:rsid w:val="00C40B85"/>
    <w:rsid w:val="00C42D96"/>
    <w:rsid w:val="00C5001C"/>
    <w:rsid w:val="00C51E60"/>
    <w:rsid w:val="00C5375A"/>
    <w:rsid w:val="00C57655"/>
    <w:rsid w:val="00C578A5"/>
    <w:rsid w:val="00C60535"/>
    <w:rsid w:val="00C61F92"/>
    <w:rsid w:val="00C63A0F"/>
    <w:rsid w:val="00C63A6F"/>
    <w:rsid w:val="00C644CD"/>
    <w:rsid w:val="00C67415"/>
    <w:rsid w:val="00C67C52"/>
    <w:rsid w:val="00C76585"/>
    <w:rsid w:val="00C77AE5"/>
    <w:rsid w:val="00C82093"/>
    <w:rsid w:val="00C86872"/>
    <w:rsid w:val="00C91F35"/>
    <w:rsid w:val="00C95646"/>
    <w:rsid w:val="00CA1400"/>
    <w:rsid w:val="00CB0564"/>
    <w:rsid w:val="00CB1654"/>
    <w:rsid w:val="00CB2E9C"/>
    <w:rsid w:val="00CC23BC"/>
    <w:rsid w:val="00CD70E0"/>
    <w:rsid w:val="00CE364C"/>
    <w:rsid w:val="00CE584D"/>
    <w:rsid w:val="00CE7994"/>
    <w:rsid w:val="00CF6E67"/>
    <w:rsid w:val="00D007BF"/>
    <w:rsid w:val="00D032F9"/>
    <w:rsid w:val="00D047AA"/>
    <w:rsid w:val="00D05DDF"/>
    <w:rsid w:val="00D15AE6"/>
    <w:rsid w:val="00D22771"/>
    <w:rsid w:val="00D34125"/>
    <w:rsid w:val="00D357B8"/>
    <w:rsid w:val="00D50FDE"/>
    <w:rsid w:val="00D517C1"/>
    <w:rsid w:val="00D529CE"/>
    <w:rsid w:val="00D5372B"/>
    <w:rsid w:val="00D60615"/>
    <w:rsid w:val="00D8018A"/>
    <w:rsid w:val="00D84C26"/>
    <w:rsid w:val="00D944C3"/>
    <w:rsid w:val="00D9569B"/>
    <w:rsid w:val="00DB0909"/>
    <w:rsid w:val="00DB0AF7"/>
    <w:rsid w:val="00DB38CB"/>
    <w:rsid w:val="00DB5133"/>
    <w:rsid w:val="00DB67D4"/>
    <w:rsid w:val="00DB6F64"/>
    <w:rsid w:val="00DB7011"/>
    <w:rsid w:val="00DC032B"/>
    <w:rsid w:val="00DC0DD6"/>
    <w:rsid w:val="00DC32C8"/>
    <w:rsid w:val="00DC4A89"/>
    <w:rsid w:val="00DC66F1"/>
    <w:rsid w:val="00DE2A5C"/>
    <w:rsid w:val="00E02D08"/>
    <w:rsid w:val="00E06B15"/>
    <w:rsid w:val="00E071D9"/>
    <w:rsid w:val="00E1009B"/>
    <w:rsid w:val="00E10B38"/>
    <w:rsid w:val="00E1132C"/>
    <w:rsid w:val="00E1177C"/>
    <w:rsid w:val="00E154C4"/>
    <w:rsid w:val="00E23109"/>
    <w:rsid w:val="00E342F8"/>
    <w:rsid w:val="00E37FAD"/>
    <w:rsid w:val="00E53ACD"/>
    <w:rsid w:val="00E5771F"/>
    <w:rsid w:val="00E62DA9"/>
    <w:rsid w:val="00E63212"/>
    <w:rsid w:val="00E632B6"/>
    <w:rsid w:val="00E8130F"/>
    <w:rsid w:val="00E82F99"/>
    <w:rsid w:val="00E83119"/>
    <w:rsid w:val="00E90E8D"/>
    <w:rsid w:val="00E91406"/>
    <w:rsid w:val="00E97098"/>
    <w:rsid w:val="00EA137C"/>
    <w:rsid w:val="00EA1DB7"/>
    <w:rsid w:val="00EA480F"/>
    <w:rsid w:val="00EA7C9B"/>
    <w:rsid w:val="00EC0BCC"/>
    <w:rsid w:val="00EC1CCE"/>
    <w:rsid w:val="00EC7101"/>
    <w:rsid w:val="00ED4D57"/>
    <w:rsid w:val="00EE305E"/>
    <w:rsid w:val="00EE5A2E"/>
    <w:rsid w:val="00EE68A1"/>
    <w:rsid w:val="00EE6DE3"/>
    <w:rsid w:val="00EF3E24"/>
    <w:rsid w:val="00EF50CD"/>
    <w:rsid w:val="00EF74AB"/>
    <w:rsid w:val="00F00115"/>
    <w:rsid w:val="00F03B12"/>
    <w:rsid w:val="00F06EF1"/>
    <w:rsid w:val="00F17556"/>
    <w:rsid w:val="00F177D5"/>
    <w:rsid w:val="00F24C01"/>
    <w:rsid w:val="00F33636"/>
    <w:rsid w:val="00F36DD3"/>
    <w:rsid w:val="00F426DB"/>
    <w:rsid w:val="00F44379"/>
    <w:rsid w:val="00F4551E"/>
    <w:rsid w:val="00F566A3"/>
    <w:rsid w:val="00F6066F"/>
    <w:rsid w:val="00F61C23"/>
    <w:rsid w:val="00F61C60"/>
    <w:rsid w:val="00F62567"/>
    <w:rsid w:val="00F71B91"/>
    <w:rsid w:val="00F732E8"/>
    <w:rsid w:val="00F75D5F"/>
    <w:rsid w:val="00F779E9"/>
    <w:rsid w:val="00F8434F"/>
    <w:rsid w:val="00F93FD8"/>
    <w:rsid w:val="00F96126"/>
    <w:rsid w:val="00FA278F"/>
    <w:rsid w:val="00FA4FDF"/>
    <w:rsid w:val="00FA6BC3"/>
    <w:rsid w:val="00FB1CCC"/>
    <w:rsid w:val="00FC5A9C"/>
    <w:rsid w:val="00FD1EE1"/>
    <w:rsid w:val="00FD7AC2"/>
    <w:rsid w:val="00FE0825"/>
    <w:rsid w:val="00FE591F"/>
    <w:rsid w:val="00FF4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42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42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odyText2">
    <w:name w:val="Body Text 2"/>
    <w:basedOn w:val="Normal"/>
    <w:link w:val="BodyText2Char"/>
    <w:rsid w:val="002E0425"/>
    <w:pPr>
      <w:spacing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2E0425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2E0425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042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A5B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36F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6FD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6FD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4098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559"/>
  </w:style>
  <w:style w:type="paragraph" w:styleId="Heading3">
    <w:name w:val="heading 3"/>
    <w:basedOn w:val="Normal"/>
    <w:next w:val="Normal"/>
    <w:link w:val="Heading3Char"/>
    <w:qFormat/>
    <w:rsid w:val="00EC0BCC"/>
    <w:pPr>
      <w:keepNext/>
      <w:tabs>
        <w:tab w:val="left" w:pos="-90"/>
        <w:tab w:val="left" w:pos="0"/>
      </w:tabs>
      <w:outlineLvl w:val="2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EC0BCC"/>
    <w:rPr>
      <w:rFonts w:ascii="Times New Roman" w:eastAsia="Times New Roman" w:hAnsi="Times New Roman" w:cs="Times New Roman"/>
      <w:color w:val="000000"/>
      <w:sz w:val="24"/>
      <w:szCs w:val="20"/>
    </w:rPr>
  </w:style>
  <w:style w:type="paragraph" w:customStyle="1" w:styleId="Style">
    <w:name w:val="Style"/>
    <w:rsid w:val="00EC0BCC"/>
    <w:pPr>
      <w:widowControl w:val="0"/>
      <w:autoSpaceDE w:val="0"/>
      <w:autoSpaceDN w:val="0"/>
      <w:adjustRightInd w:val="0"/>
      <w:ind w:left="810" w:hanging="72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CC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Numberedlist">
    <w:name w:val="Numbered list"/>
    <w:basedOn w:val="Normal"/>
    <w:rsid w:val="00EC0BCC"/>
    <w:pPr>
      <w:numPr>
        <w:numId w:val="1"/>
      </w:num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A"/>
  </w:style>
  <w:style w:type="paragraph" w:styleId="Footer">
    <w:name w:val="footer"/>
    <w:basedOn w:val="Normal"/>
    <w:link w:val="FooterChar"/>
    <w:unhideWhenUsed/>
    <w:rsid w:val="00C537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375A"/>
  </w:style>
  <w:style w:type="character" w:styleId="PageNumber">
    <w:name w:val="page number"/>
    <w:basedOn w:val="DefaultParagraphFont"/>
    <w:rsid w:val="00C5375A"/>
  </w:style>
  <w:style w:type="paragraph" w:styleId="BalloonText">
    <w:name w:val="Balloon Text"/>
    <w:basedOn w:val="Normal"/>
    <w:link w:val="BalloonTextChar"/>
    <w:uiPriority w:val="99"/>
    <w:semiHidden/>
    <w:unhideWhenUsed/>
    <w:rsid w:val="00166B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B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1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89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EED-8D17-4AA7-83BF-C5C2E1287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DRL</Company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43</cp:revision>
  <cp:lastPrinted>2016-12-31T11:10:00Z</cp:lastPrinted>
  <dcterms:created xsi:type="dcterms:W3CDTF">2016-10-28T10:22:00Z</dcterms:created>
  <dcterms:modified xsi:type="dcterms:W3CDTF">2017-10-13T08:59:00Z</dcterms:modified>
</cp:coreProperties>
</file>