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DF" w:rsidRDefault="00B67A12" w:rsidP="00DB509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PURPOSE</w:t>
      </w:r>
      <w:r w:rsidR="00EC0BCC" w:rsidRPr="0036325F">
        <w:rPr>
          <w:b/>
          <w:sz w:val="24"/>
          <w:szCs w:val="24"/>
        </w:rPr>
        <w:t>:</w:t>
      </w:r>
    </w:p>
    <w:p w:rsidR="00A768DF" w:rsidRPr="00A768DF" w:rsidRDefault="00A768DF" w:rsidP="00A768DF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A768DF">
        <w:rPr>
          <w:sz w:val="24"/>
          <w:szCs w:val="24"/>
        </w:rPr>
        <w:t>To describe the procedure For Operation and calibration of Gas chromatogram.</w:t>
      </w:r>
    </w:p>
    <w:p w:rsidR="00A768DF" w:rsidRDefault="00B67A12" w:rsidP="00DB509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113C2">
        <w:rPr>
          <w:b/>
          <w:sz w:val="24"/>
          <w:szCs w:val="24"/>
        </w:rPr>
        <w:t>SCOPE</w:t>
      </w:r>
      <w:r w:rsidR="00EC0BCC" w:rsidRPr="00B113C2">
        <w:rPr>
          <w:b/>
          <w:sz w:val="24"/>
          <w:szCs w:val="24"/>
        </w:rPr>
        <w:t>:</w:t>
      </w:r>
    </w:p>
    <w:p w:rsidR="00A768DF" w:rsidRPr="00A768DF" w:rsidRDefault="00A768DF" w:rsidP="00A768DF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A768DF">
        <w:rPr>
          <w:sz w:val="24"/>
          <w:szCs w:val="24"/>
        </w:rPr>
        <w:t>The procedure applicable to the following Gas chromatogram in Quality Control laboratory.</w:t>
      </w:r>
    </w:p>
    <w:p w:rsidR="00A768DF" w:rsidRPr="00A768DF" w:rsidRDefault="00A768DF" w:rsidP="00A768D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A768DF">
        <w:rPr>
          <w:b/>
          <w:sz w:val="24"/>
          <w:szCs w:val="24"/>
        </w:rPr>
        <w:t xml:space="preserve">Make </w:t>
      </w:r>
      <w:r w:rsidRPr="00A768DF">
        <w:rPr>
          <w:b/>
          <w:sz w:val="24"/>
          <w:szCs w:val="24"/>
        </w:rPr>
        <w:tab/>
      </w:r>
      <w:r w:rsidRPr="00A768DF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768DF">
        <w:rPr>
          <w:b/>
          <w:sz w:val="24"/>
          <w:szCs w:val="24"/>
        </w:rPr>
        <w:t>:</w:t>
      </w:r>
      <w:r w:rsidRPr="00A768DF">
        <w:rPr>
          <w:sz w:val="24"/>
          <w:szCs w:val="24"/>
        </w:rPr>
        <w:t xml:space="preserve"> Younglin Instrument</w:t>
      </w:r>
    </w:p>
    <w:p w:rsidR="00A768DF" w:rsidRPr="00A768DF" w:rsidRDefault="00A768DF" w:rsidP="00A768D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A768DF">
        <w:rPr>
          <w:b/>
          <w:sz w:val="24"/>
          <w:szCs w:val="24"/>
        </w:rPr>
        <w:t>Model</w:t>
      </w:r>
      <w:r w:rsidRPr="00A768DF">
        <w:rPr>
          <w:b/>
          <w:sz w:val="24"/>
          <w:szCs w:val="24"/>
        </w:rPr>
        <w:tab/>
      </w:r>
      <w:r w:rsidRPr="00A768DF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768DF">
        <w:rPr>
          <w:b/>
          <w:sz w:val="24"/>
          <w:szCs w:val="24"/>
        </w:rPr>
        <w:t>:</w:t>
      </w:r>
      <w:r w:rsidRPr="00A768DF">
        <w:rPr>
          <w:sz w:val="24"/>
          <w:szCs w:val="24"/>
        </w:rPr>
        <w:t xml:space="preserve"> ACME 6100</w:t>
      </w:r>
    </w:p>
    <w:p w:rsidR="00A768DF" w:rsidRPr="00A768DF" w:rsidRDefault="00A768DF" w:rsidP="00A768DF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A768DF">
        <w:rPr>
          <w:b/>
          <w:sz w:val="24"/>
          <w:szCs w:val="24"/>
        </w:rPr>
        <w:t>Instrument ID No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 w:rsidRPr="00A768DF">
        <w:rPr>
          <w:b/>
          <w:sz w:val="24"/>
          <w:szCs w:val="24"/>
        </w:rPr>
        <w:t>:</w:t>
      </w:r>
      <w:r w:rsidRPr="00A768DF">
        <w:rPr>
          <w:sz w:val="24"/>
          <w:szCs w:val="24"/>
        </w:rPr>
        <w:t xml:space="preserve"> DIPL/QC/INS/GC/001.</w:t>
      </w:r>
    </w:p>
    <w:p w:rsidR="00B113C2" w:rsidRDefault="00B67A12" w:rsidP="00DB509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B113C2">
        <w:rPr>
          <w:b/>
          <w:sz w:val="24"/>
          <w:szCs w:val="24"/>
        </w:rPr>
        <w:t>RESPONSIBILITY</w:t>
      </w:r>
      <w:r w:rsidR="00EC0BCC" w:rsidRPr="00B113C2">
        <w:rPr>
          <w:b/>
          <w:sz w:val="24"/>
          <w:szCs w:val="24"/>
        </w:rPr>
        <w:t>:</w:t>
      </w:r>
    </w:p>
    <w:p w:rsidR="00B27C88" w:rsidRPr="00B27C88" w:rsidRDefault="00B27C88" w:rsidP="00B27C8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27C88">
        <w:rPr>
          <w:bCs/>
          <w:sz w:val="24"/>
          <w:szCs w:val="24"/>
        </w:rPr>
        <w:t xml:space="preserve">Analyst-QC is responsible to follow this SOP. </w:t>
      </w:r>
    </w:p>
    <w:p w:rsidR="00B27C88" w:rsidRPr="00B27C88" w:rsidRDefault="00B27C88" w:rsidP="00B27C8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27C88">
        <w:rPr>
          <w:bCs/>
          <w:sz w:val="24"/>
          <w:szCs w:val="24"/>
        </w:rPr>
        <w:t>Head-QC/Designee is responsible for ensuring implementation of this SOP.</w:t>
      </w:r>
    </w:p>
    <w:p w:rsidR="00B27C88" w:rsidRPr="00B27C88" w:rsidRDefault="00B27C88" w:rsidP="00B27C8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Cs/>
          <w:sz w:val="24"/>
          <w:szCs w:val="24"/>
        </w:rPr>
      </w:pPr>
      <w:r w:rsidRPr="00B27C88">
        <w:rPr>
          <w:bCs/>
          <w:sz w:val="24"/>
          <w:szCs w:val="24"/>
        </w:rPr>
        <w:t>Head-QA/Designee is responsible for monitoring overall compliance of this SOP.</w:t>
      </w:r>
    </w:p>
    <w:p w:rsidR="00B67A12" w:rsidRDefault="00EC0BCC" w:rsidP="00DB509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36325F">
        <w:rPr>
          <w:b/>
          <w:sz w:val="24"/>
          <w:szCs w:val="24"/>
        </w:rPr>
        <w:t>DEFINITION:</w:t>
      </w:r>
      <w:r w:rsidR="000F1D87" w:rsidRPr="0036325F">
        <w:rPr>
          <w:b/>
          <w:sz w:val="24"/>
          <w:szCs w:val="24"/>
        </w:rPr>
        <w:t xml:space="preserve"> </w:t>
      </w:r>
    </w:p>
    <w:p w:rsidR="00B27C88" w:rsidRPr="00B27C88" w:rsidRDefault="00B27C88" w:rsidP="00B27C88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Nil</w:t>
      </w:r>
    </w:p>
    <w:p w:rsidR="00EC0BCC" w:rsidRDefault="00B67A12" w:rsidP="00DB509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PROCEDURE</w:t>
      </w:r>
      <w:r w:rsidR="00EC0BCC" w:rsidRPr="00B67A12">
        <w:rPr>
          <w:b/>
          <w:sz w:val="24"/>
          <w:szCs w:val="24"/>
        </w:rPr>
        <w:t>:</w:t>
      </w:r>
    </w:p>
    <w:p w:rsidR="00B343F9" w:rsidRDefault="00B343F9" w:rsidP="00DB5099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B343F9">
        <w:rPr>
          <w:b/>
          <w:sz w:val="24"/>
          <w:szCs w:val="24"/>
        </w:rPr>
        <w:t>Operation:</w:t>
      </w:r>
    </w:p>
    <w:p w:rsidR="00B343F9" w:rsidRP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B343F9">
        <w:rPr>
          <w:sz w:val="24"/>
          <w:szCs w:val="24"/>
        </w:rPr>
        <w:t>Fix the appropriate column to the system as per the method.</w:t>
      </w:r>
    </w:p>
    <w:p w:rsidR="00B343F9" w:rsidRP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B343F9">
        <w:rPr>
          <w:sz w:val="24"/>
          <w:szCs w:val="24"/>
        </w:rPr>
        <w:t>Check for any leaks occur in the flow line path.</w:t>
      </w:r>
    </w:p>
    <w:p w:rsidR="00B343F9" w:rsidRP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B343F9">
        <w:rPr>
          <w:sz w:val="24"/>
          <w:szCs w:val="24"/>
        </w:rPr>
        <w:t>Switch on the main p</w:t>
      </w:r>
      <w:r w:rsidRPr="00B343F9">
        <w:rPr>
          <w:color w:val="000000"/>
          <w:sz w:val="24"/>
          <w:szCs w:val="24"/>
        </w:rPr>
        <w:t>ower of the instrument.</w:t>
      </w:r>
    </w:p>
    <w:p w:rsidR="00B343F9" w:rsidRP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B343F9">
        <w:rPr>
          <w:sz w:val="24"/>
          <w:szCs w:val="24"/>
        </w:rPr>
        <w:t>Switch on the CPU, monitor and printer</w:t>
      </w:r>
      <w:r w:rsidRPr="00B343F9">
        <w:rPr>
          <w:color w:val="000000"/>
          <w:sz w:val="24"/>
          <w:szCs w:val="24"/>
        </w:rPr>
        <w:t>.</w:t>
      </w:r>
    </w:p>
    <w:p w:rsidR="00B343F9" w:rsidRP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B343F9">
        <w:rPr>
          <w:sz w:val="24"/>
          <w:szCs w:val="24"/>
        </w:rPr>
        <w:t>Press the Power button on front, right lower side of the Gas Chromatograph.</w:t>
      </w:r>
    </w:p>
    <w:p w:rsidR="00B343F9" w:rsidRP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B343F9">
        <w:rPr>
          <w:sz w:val="24"/>
          <w:szCs w:val="24"/>
        </w:rPr>
        <w:t>Double click on the Autochro-2000 Software from the desktop.</w:t>
      </w:r>
    </w:p>
    <w:p w:rsidR="00B343F9" w:rsidRP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B343F9">
        <w:rPr>
          <w:color w:val="000000"/>
          <w:sz w:val="24"/>
          <w:szCs w:val="24"/>
        </w:rPr>
        <w:t>User login dialog box will appear as shown in the below figure. Enter user name, then Log file recording will start.</w:t>
      </w:r>
      <w:r w:rsidRPr="00B343F9">
        <w:rPr>
          <w:sz w:val="24"/>
          <w:szCs w:val="24"/>
        </w:rPr>
        <w:t xml:space="preserve">                   </w:t>
      </w:r>
    </w:p>
    <w:p w:rsidR="00B343F9" w:rsidRDefault="00B343F9" w:rsidP="00B343F9">
      <w:pPr>
        <w:pStyle w:val="ListParagraph"/>
        <w:suppressLineNumbers/>
        <w:suppressAutoHyphens/>
        <w:spacing w:line="360" w:lineRule="auto"/>
        <w:ind w:left="1872"/>
        <w:jc w:val="both"/>
        <w:rPr>
          <w:color w:val="00000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229100" cy="838200"/>
            <wp:effectExtent l="19050" t="0" r="0" b="0"/>
            <wp:docPr id="1" name="Picture 1" descr="4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-1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43F9">
        <w:rPr>
          <w:color w:val="000000"/>
        </w:rPr>
        <w:tab/>
      </w:r>
    </w:p>
    <w:p w:rsidR="00B343F9" w:rsidRPr="00B343F9" w:rsidRDefault="00B343F9" w:rsidP="00B343F9">
      <w:pPr>
        <w:pStyle w:val="ListParagraph"/>
        <w:suppressLineNumbers/>
        <w:suppressAutoHyphens/>
        <w:spacing w:line="360" w:lineRule="auto"/>
        <w:ind w:left="1872"/>
        <w:jc w:val="center"/>
        <w:rPr>
          <w:b/>
          <w:sz w:val="24"/>
          <w:szCs w:val="24"/>
        </w:rPr>
      </w:pPr>
      <w:r w:rsidRPr="00B343F9">
        <w:rPr>
          <w:rFonts w:eastAsia="Gulim"/>
          <w:sz w:val="24"/>
          <w:szCs w:val="24"/>
        </w:rPr>
        <w:t>User Login Dialog box for log file recording</w:t>
      </w:r>
    </w:p>
    <w:p w:rsidR="00B343F9" w:rsidRPr="00B343F9" w:rsidRDefault="00B343F9" w:rsidP="00B343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color w:val="000000"/>
          <w:sz w:val="24"/>
          <w:szCs w:val="24"/>
        </w:rPr>
      </w:pPr>
      <w:r w:rsidRPr="00B343F9">
        <w:rPr>
          <w:color w:val="000000"/>
          <w:sz w:val="24"/>
          <w:szCs w:val="24"/>
        </w:rPr>
        <w:t>After LOG Tracer starts, it performs setting COM port as shown in the below figure. Check for communication whether the GC recognizes the COM 1 as ACME 6000GC it gives a beep sound will come then click ok.</w:t>
      </w:r>
    </w:p>
    <w:p w:rsidR="00B343F9" w:rsidRDefault="00B343F9" w:rsidP="00B343F9">
      <w:pPr>
        <w:pStyle w:val="ListParagraph"/>
        <w:suppressLineNumbers/>
        <w:suppressAutoHyphens/>
        <w:spacing w:line="360" w:lineRule="auto"/>
        <w:ind w:left="1872"/>
        <w:jc w:val="both"/>
      </w:pPr>
      <w:r>
        <w:object w:dxaOrig="7261" w:dyaOrig="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141pt" o:ole="">
            <v:imagedata r:id="rId9" o:title="" grayscale="t"/>
          </v:shape>
          <o:OLEObject Type="Embed" ProgID="PBrush" ShapeID="_x0000_i1025" DrawAspect="Content" ObjectID="_1569410445" r:id="rId10"/>
        </w:object>
      </w:r>
    </w:p>
    <w:p w:rsidR="00B343F9" w:rsidRPr="00B343F9" w:rsidRDefault="00B343F9" w:rsidP="00B343F9">
      <w:pPr>
        <w:pStyle w:val="ListParagraph"/>
        <w:suppressLineNumbers/>
        <w:suppressAutoHyphens/>
        <w:spacing w:line="360" w:lineRule="auto"/>
        <w:ind w:left="1872"/>
        <w:jc w:val="center"/>
        <w:rPr>
          <w:color w:val="000000"/>
          <w:sz w:val="24"/>
          <w:szCs w:val="24"/>
        </w:rPr>
      </w:pPr>
      <w:r w:rsidRPr="00B343F9">
        <w:rPr>
          <w:rFonts w:eastAsia="Gulim"/>
          <w:sz w:val="24"/>
          <w:szCs w:val="24"/>
        </w:rPr>
        <w:t>Port Searching Dialog Box</w:t>
      </w:r>
    </w:p>
    <w:p w:rsid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B343F9">
        <w:rPr>
          <w:sz w:val="24"/>
          <w:szCs w:val="24"/>
        </w:rPr>
        <w:t>After clicking ok, below screen will appear.</w:t>
      </w:r>
    </w:p>
    <w:p w:rsidR="00B343F9" w:rsidRDefault="00B343F9" w:rsidP="00B343F9">
      <w:pPr>
        <w:pStyle w:val="ListParagraph"/>
        <w:suppressLineNumbers/>
        <w:suppressAutoHyphens/>
        <w:spacing w:line="360" w:lineRule="auto"/>
        <w:ind w:left="1872"/>
        <w:rPr>
          <w:rFonts w:eastAsia="Gulim"/>
          <w:sz w:val="24"/>
          <w:szCs w:val="24"/>
        </w:rPr>
      </w:pPr>
      <w:r>
        <w:rPr>
          <w:rFonts w:eastAsia="Gulim" w:hint="eastAsia"/>
          <w:noProof/>
          <w:lang w:val="en-IN" w:eastAsia="en-IN"/>
        </w:rPr>
        <w:drawing>
          <wp:inline distT="0" distB="0" distL="0" distR="0">
            <wp:extent cx="4781550" cy="2447925"/>
            <wp:effectExtent l="19050" t="0" r="0" b="0"/>
            <wp:docPr id="3" name="Picture 3" descr="4-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-1-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F9" w:rsidRPr="00B343F9" w:rsidRDefault="00B343F9" w:rsidP="00B343F9">
      <w:pPr>
        <w:pStyle w:val="ListParagraph"/>
        <w:suppressLineNumbers/>
        <w:suppressAutoHyphens/>
        <w:spacing w:line="360" w:lineRule="auto"/>
        <w:ind w:left="1872"/>
        <w:jc w:val="center"/>
        <w:rPr>
          <w:sz w:val="24"/>
          <w:szCs w:val="24"/>
        </w:rPr>
      </w:pPr>
      <w:r w:rsidRPr="00B343F9">
        <w:rPr>
          <w:rFonts w:eastAsia="Gulim"/>
          <w:sz w:val="24"/>
          <w:szCs w:val="24"/>
        </w:rPr>
        <w:t>Autochro-2000 Software Screen</w:t>
      </w:r>
    </w:p>
    <w:p w:rsid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B343F9">
        <w:rPr>
          <w:sz w:val="24"/>
          <w:szCs w:val="24"/>
        </w:rPr>
        <w:t>In the Autochro-2000 Software Screen window, go to setup menu, select GC. Then below screen will appear. Then click o</w:t>
      </w:r>
      <w:r>
        <w:rPr>
          <w:sz w:val="24"/>
          <w:szCs w:val="24"/>
        </w:rPr>
        <w:t>k.</w:t>
      </w:r>
    </w:p>
    <w:p w:rsidR="00B343F9" w:rsidRDefault="00B343F9" w:rsidP="00B343F9">
      <w:pPr>
        <w:pStyle w:val="ListParagraph"/>
        <w:suppressLineNumbers/>
        <w:suppressAutoHyphens/>
        <w:spacing w:line="360" w:lineRule="auto"/>
        <w:ind w:left="1872"/>
        <w:jc w:val="both"/>
      </w:pPr>
      <w:r>
        <w:object w:dxaOrig="6301" w:dyaOrig="3300">
          <v:shape id="_x0000_i1026" type="#_x0000_t75" style="width:315pt;height:93.75pt" o:ole="">
            <v:imagedata r:id="rId12" o:title="" grayscale="t"/>
          </v:shape>
          <o:OLEObject Type="Embed" ProgID="PBrush" ShapeID="_x0000_i1026" DrawAspect="Content" ObjectID="_1569410446" r:id="rId13"/>
        </w:object>
      </w:r>
    </w:p>
    <w:p w:rsidR="00B343F9" w:rsidRPr="00B343F9" w:rsidRDefault="00B343F9" w:rsidP="00B343F9">
      <w:pPr>
        <w:pStyle w:val="ListParagraph"/>
        <w:suppressLineNumbers/>
        <w:suppressAutoHyphens/>
        <w:spacing w:line="360" w:lineRule="auto"/>
        <w:ind w:left="1872"/>
        <w:jc w:val="center"/>
        <w:rPr>
          <w:sz w:val="24"/>
          <w:szCs w:val="24"/>
        </w:rPr>
      </w:pPr>
      <w:r w:rsidRPr="00B343F9">
        <w:rPr>
          <w:rFonts w:eastAsia="Gulim" w:hint="eastAsia"/>
          <w:sz w:val="24"/>
          <w:szCs w:val="24"/>
        </w:rPr>
        <w:t>Setting COMPORT</w:t>
      </w:r>
    </w:p>
    <w:p w:rsidR="00B343F9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B343F9">
        <w:rPr>
          <w:sz w:val="24"/>
          <w:szCs w:val="24"/>
        </w:rPr>
        <w:t>The following window will be displayed.</w:t>
      </w:r>
    </w:p>
    <w:p w:rsidR="00A81126" w:rsidRDefault="00A81126" w:rsidP="00A81126">
      <w:pPr>
        <w:pStyle w:val="ListParagraph"/>
        <w:suppressLineNumbers/>
        <w:suppressAutoHyphens/>
        <w:spacing w:line="360" w:lineRule="auto"/>
        <w:ind w:left="0"/>
        <w:jc w:val="center"/>
      </w:pPr>
      <w:r>
        <w:object w:dxaOrig="9689" w:dyaOrig="8866">
          <v:shape id="_x0000_i1027" type="#_x0000_t75" style="width:513.75pt;height:273.75pt" o:ole="">
            <v:imagedata r:id="rId14" o:title="" gain="62915f" blacklevel="-2621f" grayscale="t"/>
          </v:shape>
          <o:OLEObject Type="Embed" ProgID="PBrush" ShapeID="_x0000_i1027" DrawAspect="Content" ObjectID="_1569410447" r:id="rId15"/>
        </w:object>
      </w:r>
    </w:p>
    <w:p w:rsidR="00B343F9" w:rsidRPr="00A81126" w:rsidRDefault="00B343F9" w:rsidP="00A81126">
      <w:pPr>
        <w:pStyle w:val="ListParagraph"/>
        <w:suppressLineNumbers/>
        <w:suppressAutoHyphens/>
        <w:spacing w:line="360" w:lineRule="auto"/>
        <w:ind w:left="0"/>
        <w:jc w:val="center"/>
        <w:rPr>
          <w:sz w:val="28"/>
          <w:szCs w:val="24"/>
        </w:rPr>
      </w:pPr>
      <w:r w:rsidRPr="00A81126">
        <w:rPr>
          <w:rFonts w:eastAsia="Gulim" w:hint="eastAsia"/>
          <w:sz w:val="24"/>
        </w:rPr>
        <w:t>Main Window</w:t>
      </w:r>
    </w:p>
    <w:p w:rsidR="00A81126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81126">
        <w:rPr>
          <w:sz w:val="24"/>
          <w:szCs w:val="24"/>
        </w:rPr>
        <w:t xml:space="preserve">Press APC Button </w:t>
      </w:r>
      <w:r w:rsidRPr="00A81126">
        <w:rPr>
          <w:sz w:val="24"/>
          <w:szCs w:val="24"/>
        </w:rPr>
        <w:object w:dxaOrig="840" w:dyaOrig="765">
          <v:shape id="_x0000_i1028" type="#_x0000_t75" style="width:24.75pt;height:15.75pt" o:ole="">
            <v:imagedata r:id="rId16" o:title=""/>
          </v:shape>
          <o:OLEObject Type="Embed" ProgID="PBrush" ShapeID="_x0000_i1028" DrawAspect="Content" ObjectID="_1569410448" r:id="rId17"/>
        </w:object>
      </w:r>
      <w:r w:rsidRPr="00A81126">
        <w:rPr>
          <w:sz w:val="24"/>
          <w:szCs w:val="24"/>
        </w:rPr>
        <w:t xml:space="preserve"> and Enter the column details like description, Dimensions etc., as mentioned below…</w:t>
      </w:r>
    </w:p>
    <w:p w:rsidR="00B343F9" w:rsidRPr="00A81126" w:rsidRDefault="00B343F9" w:rsidP="00A81126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t xml:space="preserve"> </w:t>
      </w:r>
      <w:r>
        <w:object w:dxaOrig="8744" w:dyaOrig="4334">
          <v:shape id="_x0000_i1029" type="#_x0000_t75" style="width:378.75pt;height:168.75pt" o:ole="">
            <v:imagedata r:id="rId18" o:title="" gain="64225f" blacklevel="-2621f" grayscale="t"/>
          </v:shape>
          <o:OLEObject Type="Embed" ProgID="PBrush" ShapeID="_x0000_i1029" DrawAspect="Content" ObjectID="_1569410449" r:id="rId19"/>
        </w:object>
      </w:r>
    </w:p>
    <w:p w:rsidR="00A81126" w:rsidRPr="00C7066C" w:rsidRDefault="00A81126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A81126">
        <w:rPr>
          <w:sz w:val="24"/>
          <w:szCs w:val="24"/>
        </w:rPr>
        <w:t>In the above screen, select the Injector button</w:t>
      </w:r>
      <w:r w:rsidRPr="00A81126">
        <w:rPr>
          <w:sz w:val="24"/>
          <w:szCs w:val="24"/>
        </w:rPr>
        <w:object w:dxaOrig="765" w:dyaOrig="705">
          <v:shape id="_x0000_i1030" type="#_x0000_t75" style="width:34.5pt;height:13.5pt" o:ole="">
            <v:imagedata r:id="rId20" o:title=""/>
          </v:shape>
          <o:OLEObject Type="Embed" ProgID="PBrush" ShapeID="_x0000_i1030" DrawAspect="Content" ObjectID="_1569410450" r:id="rId21"/>
        </w:object>
      </w:r>
      <w:r w:rsidRPr="00A81126">
        <w:rPr>
          <w:sz w:val="24"/>
          <w:szCs w:val="24"/>
        </w:rPr>
        <w:t xml:space="preserve">, set the column flow rate and </w:t>
      </w:r>
      <w:r w:rsidRPr="00C7066C">
        <w:rPr>
          <w:sz w:val="24"/>
          <w:szCs w:val="24"/>
        </w:rPr>
        <w:t>also set the injector temperature as per the method.</w:t>
      </w:r>
    </w:p>
    <w:p w:rsidR="00A81126" w:rsidRPr="00C7066C" w:rsidRDefault="00A81126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7066C">
        <w:rPr>
          <w:color w:val="000000"/>
          <w:sz w:val="24"/>
          <w:szCs w:val="24"/>
        </w:rPr>
        <w:t>Select the Oven button</w:t>
      </w:r>
      <w:r w:rsidRPr="00C7066C">
        <w:rPr>
          <w:sz w:val="24"/>
          <w:szCs w:val="24"/>
        </w:rPr>
        <w:t xml:space="preserve"> </w:t>
      </w:r>
      <w:r w:rsidRPr="00C7066C">
        <w:rPr>
          <w:sz w:val="24"/>
          <w:szCs w:val="24"/>
        </w:rPr>
        <w:object w:dxaOrig="765" w:dyaOrig="720">
          <v:shape id="_x0000_i1031" type="#_x0000_t75" style="width:24.75pt;height:17.25pt" o:ole="">
            <v:imagedata r:id="rId22" o:title=""/>
          </v:shape>
          <o:OLEObject Type="Embed" ProgID="PBrush" ShapeID="_x0000_i1031" DrawAspect="Content" ObjectID="_1569410451" r:id="rId23"/>
        </w:object>
      </w:r>
      <w:r w:rsidRPr="00C7066C">
        <w:rPr>
          <w:color w:val="000000"/>
          <w:sz w:val="24"/>
          <w:szCs w:val="24"/>
        </w:rPr>
        <w:t xml:space="preserve"> and set the required temperature as per the Method.</w:t>
      </w:r>
    </w:p>
    <w:p w:rsidR="00A81126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7066C">
        <w:rPr>
          <w:sz w:val="24"/>
          <w:szCs w:val="24"/>
        </w:rPr>
        <w:t xml:space="preserve">In the above screen, select the Injector button </w:t>
      </w:r>
      <w:r w:rsidRPr="00C7066C">
        <w:rPr>
          <w:sz w:val="24"/>
          <w:szCs w:val="24"/>
        </w:rPr>
        <w:object w:dxaOrig="765" w:dyaOrig="705">
          <v:shape id="_x0000_i1032" type="#_x0000_t75" style="width:34.5pt;height:13.5pt" o:ole="">
            <v:imagedata r:id="rId20" o:title=""/>
          </v:shape>
          <o:OLEObject Type="Embed" ProgID="PBrush" ShapeID="_x0000_i1032" DrawAspect="Content" ObjectID="_1569410452" r:id="rId24"/>
        </w:object>
      </w:r>
      <w:r w:rsidRPr="00C7066C">
        <w:rPr>
          <w:sz w:val="24"/>
          <w:szCs w:val="24"/>
        </w:rPr>
        <w:t xml:space="preserve">, set the column flow rate </w:t>
      </w:r>
      <w:r w:rsidR="00A81126" w:rsidRPr="00C7066C">
        <w:rPr>
          <w:sz w:val="24"/>
          <w:szCs w:val="24"/>
        </w:rPr>
        <w:t xml:space="preserve"> </w:t>
      </w:r>
      <w:r w:rsidRPr="00C7066C">
        <w:rPr>
          <w:sz w:val="24"/>
          <w:szCs w:val="24"/>
        </w:rPr>
        <w:t>and also set the injector temperature as per the method.</w:t>
      </w:r>
    </w:p>
    <w:p w:rsidR="00C7066C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7066C">
        <w:rPr>
          <w:color w:val="000000"/>
          <w:sz w:val="24"/>
          <w:szCs w:val="24"/>
        </w:rPr>
        <w:t>Select the Oven button</w:t>
      </w:r>
      <w:r w:rsidRPr="00C7066C">
        <w:rPr>
          <w:sz w:val="24"/>
          <w:szCs w:val="24"/>
        </w:rPr>
        <w:t xml:space="preserve"> </w:t>
      </w:r>
      <w:r w:rsidRPr="00C7066C">
        <w:rPr>
          <w:sz w:val="24"/>
          <w:szCs w:val="24"/>
        </w:rPr>
        <w:object w:dxaOrig="765" w:dyaOrig="720">
          <v:shape id="_x0000_i1033" type="#_x0000_t75" style="width:24.75pt;height:17.25pt" o:ole="">
            <v:imagedata r:id="rId22" o:title=""/>
          </v:shape>
          <o:OLEObject Type="Embed" ProgID="PBrush" ShapeID="_x0000_i1033" DrawAspect="Content" ObjectID="_1569410453" r:id="rId25"/>
        </w:object>
      </w:r>
      <w:r w:rsidRPr="00C7066C">
        <w:rPr>
          <w:color w:val="000000"/>
          <w:sz w:val="24"/>
          <w:szCs w:val="24"/>
        </w:rPr>
        <w:t xml:space="preserve"> and set the required temperature as per the Method</w:t>
      </w:r>
      <w:r w:rsidR="00C7066C" w:rsidRPr="00C7066C">
        <w:rPr>
          <w:color w:val="000000"/>
          <w:sz w:val="24"/>
          <w:szCs w:val="24"/>
        </w:rPr>
        <w:t>.</w:t>
      </w:r>
    </w:p>
    <w:p w:rsidR="00C7066C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7066C">
        <w:rPr>
          <w:color w:val="000000"/>
          <w:sz w:val="24"/>
          <w:szCs w:val="24"/>
        </w:rPr>
        <w:t>Select the Detector button</w:t>
      </w:r>
      <w:r w:rsidRPr="00C7066C">
        <w:rPr>
          <w:sz w:val="24"/>
          <w:szCs w:val="24"/>
        </w:rPr>
        <w:t xml:space="preserve"> </w:t>
      </w:r>
      <w:r w:rsidRPr="00C7066C">
        <w:rPr>
          <w:sz w:val="24"/>
          <w:szCs w:val="24"/>
        </w:rPr>
        <w:object w:dxaOrig="750" w:dyaOrig="735">
          <v:shape id="_x0000_i1034" type="#_x0000_t75" style="width:21.75pt;height:18.75pt" o:ole="">
            <v:imagedata r:id="rId26" o:title=""/>
          </v:shape>
          <o:OLEObject Type="Embed" ProgID="PBrush" ShapeID="_x0000_i1034" DrawAspect="Content" ObjectID="_1569410454" r:id="rId27"/>
        </w:object>
      </w:r>
      <w:r w:rsidRPr="00C7066C">
        <w:rPr>
          <w:color w:val="000000"/>
          <w:sz w:val="24"/>
          <w:szCs w:val="24"/>
        </w:rPr>
        <w:t>, set the temperature, Electrometer ON, Auto</w:t>
      </w:r>
      <w:r w:rsidR="00C7066C" w:rsidRPr="00C7066C">
        <w:rPr>
          <w:color w:val="000000"/>
          <w:sz w:val="24"/>
          <w:szCs w:val="24"/>
        </w:rPr>
        <w:t xml:space="preserve"> </w:t>
      </w:r>
      <w:r w:rsidRPr="00C7066C">
        <w:rPr>
          <w:color w:val="000000"/>
          <w:sz w:val="24"/>
          <w:szCs w:val="24"/>
        </w:rPr>
        <w:t>Ignition ON, gas flows as Air 300 – 400 ml/min, Hydrogen 30 –40ml/min and makeup gas 20 – 30ml/min(or as per the method)</w:t>
      </w:r>
      <w:r w:rsidR="00C7066C" w:rsidRPr="00C7066C">
        <w:rPr>
          <w:color w:val="000000"/>
          <w:sz w:val="24"/>
          <w:szCs w:val="24"/>
        </w:rPr>
        <w:t xml:space="preserve"> </w:t>
      </w:r>
      <w:r w:rsidRPr="00C7066C">
        <w:rPr>
          <w:color w:val="000000"/>
          <w:sz w:val="24"/>
          <w:szCs w:val="24"/>
        </w:rPr>
        <w:t>set the offset value to the above 5,Init Ignition Air flow should be above 100–300 ml/min.</w:t>
      </w:r>
    </w:p>
    <w:p w:rsidR="00C7066C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7066C">
        <w:rPr>
          <w:color w:val="000000"/>
          <w:sz w:val="24"/>
          <w:szCs w:val="24"/>
        </w:rPr>
        <w:t>Click on File menu from main window and select save the method.</w:t>
      </w:r>
    </w:p>
    <w:p w:rsidR="00C7066C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7066C">
        <w:rPr>
          <w:color w:val="000000"/>
          <w:sz w:val="24"/>
          <w:szCs w:val="24"/>
        </w:rPr>
        <w:t>After acquiring the set values, Ready will appear on the main window and o</w:t>
      </w:r>
      <w:r w:rsidR="00C7066C" w:rsidRPr="00C7066C">
        <w:rPr>
          <w:color w:val="000000"/>
          <w:sz w:val="24"/>
          <w:szCs w:val="24"/>
        </w:rPr>
        <w:t xml:space="preserve">n </w:t>
      </w:r>
      <w:r w:rsidRPr="00C7066C">
        <w:rPr>
          <w:color w:val="000000"/>
          <w:sz w:val="24"/>
          <w:szCs w:val="24"/>
        </w:rPr>
        <w:t>GC Key pad.</w:t>
      </w:r>
    </w:p>
    <w:p w:rsidR="00C7066C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7066C">
        <w:rPr>
          <w:color w:val="000000"/>
          <w:sz w:val="24"/>
          <w:szCs w:val="24"/>
        </w:rPr>
        <w:t xml:space="preserve">In the </w:t>
      </w:r>
      <w:r w:rsidRPr="00C7066C">
        <w:rPr>
          <w:rFonts w:eastAsia="Gulim" w:hint="eastAsia"/>
          <w:sz w:val="24"/>
          <w:szCs w:val="24"/>
        </w:rPr>
        <w:t>Autochro-2000 Software Screen</w:t>
      </w:r>
      <w:r w:rsidRPr="00C7066C">
        <w:rPr>
          <w:color w:val="000000"/>
          <w:sz w:val="24"/>
          <w:szCs w:val="24"/>
        </w:rPr>
        <w:t xml:space="preserve">, Select file menu then </w:t>
      </w:r>
      <w:r w:rsidR="00C7066C" w:rsidRPr="00C7066C">
        <w:rPr>
          <w:color w:val="000000"/>
          <w:sz w:val="24"/>
          <w:szCs w:val="24"/>
        </w:rPr>
        <w:t>new,</w:t>
      </w:r>
      <w:r w:rsidRPr="00C7066C">
        <w:rPr>
          <w:color w:val="000000"/>
          <w:sz w:val="24"/>
          <w:szCs w:val="24"/>
        </w:rPr>
        <w:t xml:space="preserve"> the following screen will be displayed</w:t>
      </w:r>
    </w:p>
    <w:p w:rsidR="00B343F9" w:rsidRPr="00C7066C" w:rsidRDefault="00B343F9" w:rsidP="00C7066C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object w:dxaOrig="6479" w:dyaOrig="7034">
          <v:shape id="_x0000_i1035" type="#_x0000_t75" style="width:358.5pt;height:174pt" o:ole="">
            <v:imagedata r:id="rId28" o:title="" gain="60293f" blacklevel="-3277f" grayscale="t"/>
          </v:shape>
          <o:OLEObject Type="Embed" ProgID="PBrush" ShapeID="_x0000_i1035" DrawAspect="Content" ObjectID="_1569410455" r:id="rId29"/>
        </w:object>
      </w:r>
    </w:p>
    <w:p w:rsidR="00B343F9" w:rsidRPr="00C7066C" w:rsidRDefault="00B343F9" w:rsidP="00C7066C">
      <w:pPr>
        <w:pStyle w:val="ListParagraph"/>
        <w:suppressLineNumbers/>
        <w:suppressAutoHyphens/>
        <w:spacing w:line="360" w:lineRule="auto"/>
        <w:ind w:left="0"/>
        <w:jc w:val="center"/>
        <w:rPr>
          <w:rFonts w:eastAsia="Gulim"/>
          <w:sz w:val="24"/>
        </w:rPr>
      </w:pPr>
      <w:r w:rsidRPr="00C7066C">
        <w:rPr>
          <w:rFonts w:eastAsia="Gulim"/>
          <w:sz w:val="24"/>
        </w:rPr>
        <w:t>  </w:t>
      </w:r>
      <w:r w:rsidRPr="00C7066C">
        <w:rPr>
          <w:rFonts w:eastAsia="Gulim" w:hint="eastAsia"/>
          <w:sz w:val="24"/>
        </w:rPr>
        <w:t>New Chromatogram Dialog Box</w:t>
      </w:r>
    </w:p>
    <w:p w:rsidR="00C7066C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color w:val="000000"/>
          <w:sz w:val="24"/>
          <w:szCs w:val="24"/>
        </w:rPr>
      </w:pPr>
      <w:r w:rsidRPr="00C7066C">
        <w:rPr>
          <w:color w:val="000000"/>
          <w:sz w:val="24"/>
          <w:szCs w:val="24"/>
        </w:rPr>
        <w:t xml:space="preserve">In the above window, enter the CRM file, create the data path, select </w:t>
      </w:r>
      <w:r w:rsidR="00C7066C" w:rsidRPr="00C7066C">
        <w:rPr>
          <w:color w:val="000000"/>
          <w:sz w:val="24"/>
          <w:szCs w:val="24"/>
        </w:rPr>
        <w:t>the signal</w:t>
      </w:r>
      <w:r w:rsidRPr="00C7066C">
        <w:rPr>
          <w:color w:val="000000"/>
          <w:sz w:val="24"/>
          <w:szCs w:val="24"/>
        </w:rPr>
        <w:t>,</w:t>
      </w:r>
      <w:r w:rsidR="00C7066C" w:rsidRPr="00C7066C">
        <w:rPr>
          <w:color w:val="000000"/>
          <w:sz w:val="24"/>
          <w:szCs w:val="24"/>
        </w:rPr>
        <w:t xml:space="preserve"> </w:t>
      </w:r>
      <w:r w:rsidRPr="00C7066C">
        <w:rPr>
          <w:color w:val="000000"/>
          <w:sz w:val="24"/>
          <w:szCs w:val="24"/>
        </w:rPr>
        <w:t>sampling time, sampling rate, select the auto filename with prefix, auto sample name with prefix and no of samples then click ok.</w:t>
      </w:r>
    </w:p>
    <w:p w:rsidR="00C7066C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color w:val="000000"/>
          <w:sz w:val="24"/>
          <w:szCs w:val="24"/>
        </w:rPr>
      </w:pPr>
      <w:r w:rsidRPr="00C7066C">
        <w:rPr>
          <w:color w:val="000000"/>
          <w:sz w:val="24"/>
          <w:szCs w:val="24"/>
        </w:rPr>
        <w:t>After getting Ready, Inject the samples and</w:t>
      </w:r>
      <w:r w:rsidR="00C7066C" w:rsidRPr="00C7066C">
        <w:rPr>
          <w:color w:val="000000"/>
          <w:sz w:val="24"/>
          <w:szCs w:val="24"/>
        </w:rPr>
        <w:t xml:space="preserve"> press START button on the main </w:t>
      </w:r>
      <w:r w:rsidRPr="00C7066C">
        <w:rPr>
          <w:color w:val="000000"/>
          <w:sz w:val="24"/>
          <w:szCs w:val="24"/>
        </w:rPr>
        <w:t>window or on the GC Keypad.</w:t>
      </w:r>
    </w:p>
    <w:p w:rsid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color w:val="000000"/>
          <w:sz w:val="24"/>
          <w:szCs w:val="24"/>
        </w:rPr>
      </w:pPr>
      <w:r w:rsidRPr="00C7066C">
        <w:rPr>
          <w:color w:val="000000"/>
          <w:sz w:val="24"/>
          <w:szCs w:val="24"/>
        </w:rPr>
        <w:t>Enter the sample details in Run Table on Chromatogram Window of Auto</w:t>
      </w:r>
      <w:r w:rsidR="00C7066C" w:rsidRPr="00C7066C">
        <w:rPr>
          <w:color w:val="000000"/>
          <w:sz w:val="24"/>
          <w:szCs w:val="24"/>
        </w:rPr>
        <w:t xml:space="preserve"> </w:t>
      </w:r>
      <w:r w:rsidRPr="00C7066C">
        <w:rPr>
          <w:color w:val="000000"/>
          <w:sz w:val="24"/>
          <w:szCs w:val="24"/>
        </w:rPr>
        <w:t>Chrome 2000 Software screen</w:t>
      </w:r>
      <w:r w:rsidR="00C7066C">
        <w:rPr>
          <w:color w:val="000000"/>
          <w:sz w:val="24"/>
          <w:szCs w:val="24"/>
        </w:rPr>
        <w:t>.</w:t>
      </w:r>
    </w:p>
    <w:p w:rsidR="00B343F9" w:rsidRPr="00C7066C" w:rsidRDefault="00B343F9" w:rsidP="00C7066C">
      <w:pPr>
        <w:pStyle w:val="ListParagraph"/>
        <w:suppressLineNumbers/>
        <w:suppressAutoHyphens/>
        <w:spacing w:line="360" w:lineRule="auto"/>
        <w:ind w:left="1872"/>
        <w:jc w:val="both"/>
        <w:rPr>
          <w:color w:val="000000"/>
          <w:sz w:val="24"/>
          <w:szCs w:val="24"/>
        </w:rPr>
      </w:pPr>
      <w:r>
        <w:rPr>
          <w:rFonts w:eastAsia="Gulim"/>
          <w:noProof/>
          <w:szCs w:val="17"/>
          <w:lang w:val="en-IN" w:eastAsia="en-IN"/>
        </w:rPr>
        <w:drawing>
          <wp:inline distT="0" distB="0" distL="0" distR="0">
            <wp:extent cx="5019675" cy="1009650"/>
            <wp:effectExtent l="19050" t="0" r="9525" b="0"/>
            <wp:docPr id="12" name="Picture 12" descr="4-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-2-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bright="-18000" contrast="-1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F9" w:rsidRPr="00C7066C" w:rsidRDefault="00B343F9" w:rsidP="00C7066C">
      <w:pPr>
        <w:pStyle w:val="ListParagraph"/>
        <w:suppressLineNumbers/>
        <w:suppressAutoHyphens/>
        <w:spacing w:line="360" w:lineRule="auto"/>
        <w:ind w:left="0"/>
        <w:jc w:val="center"/>
        <w:rPr>
          <w:rFonts w:eastAsia="Gulim"/>
          <w:sz w:val="24"/>
        </w:rPr>
      </w:pPr>
      <w:r w:rsidRPr="00C7066C">
        <w:rPr>
          <w:rFonts w:eastAsia="Gulim" w:hint="eastAsia"/>
          <w:sz w:val="24"/>
        </w:rPr>
        <w:t>Run Table Sheet</w:t>
      </w:r>
    </w:p>
    <w:p w:rsidR="00B343F9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color w:val="000000"/>
          <w:sz w:val="24"/>
          <w:szCs w:val="24"/>
        </w:rPr>
      </w:pPr>
      <w:r w:rsidRPr="00C7066C">
        <w:rPr>
          <w:color w:val="000000"/>
          <w:sz w:val="24"/>
          <w:szCs w:val="24"/>
        </w:rPr>
        <w:t>After completion of a chromatogram run, go to integration on chromatogram window. Select the relevant integration parameter and apply to the chromatogram.</w:t>
      </w:r>
    </w:p>
    <w:p w:rsidR="00B343F9" w:rsidRDefault="00B343F9" w:rsidP="00B343F9">
      <w:pPr>
        <w:tabs>
          <w:tab w:val="left" w:pos="720"/>
        </w:tabs>
        <w:spacing w:after="100" w:line="288" w:lineRule="atLeast"/>
        <w:ind w:right="-25"/>
        <w:rPr>
          <w:color w:val="000000"/>
          <w:szCs w:val="20"/>
        </w:rPr>
      </w:pPr>
      <w:r>
        <w:object w:dxaOrig="11837" w:dyaOrig="2775">
          <v:shape id="_x0000_i1036" type="#_x0000_t75" style="width:492pt;height:120pt" o:ole="">
            <v:imagedata r:id="rId31" o:title="" gain="62915f" blacklevel="-4588f" grayscale="t"/>
          </v:shape>
          <o:OLEObject Type="Embed" ProgID="PBrush" ShapeID="_x0000_i1036" DrawAspect="Content" ObjectID="_1569410456" r:id="rId32"/>
        </w:object>
      </w:r>
    </w:p>
    <w:p w:rsid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color w:val="000000"/>
          <w:sz w:val="24"/>
          <w:szCs w:val="24"/>
        </w:rPr>
      </w:pPr>
      <w:r w:rsidRPr="00C7066C">
        <w:rPr>
          <w:color w:val="000000"/>
          <w:sz w:val="24"/>
          <w:szCs w:val="24"/>
        </w:rPr>
        <w:t>Press Int. button from workspace window.</w:t>
      </w:r>
    </w:p>
    <w:p w:rsidR="00C7066C" w:rsidRPr="00C7066C" w:rsidRDefault="00B343F9" w:rsidP="00C7066C">
      <w:pPr>
        <w:pStyle w:val="ListParagraph"/>
        <w:suppressLineNumbers/>
        <w:suppressAutoHyphens/>
        <w:spacing w:line="360" w:lineRule="auto"/>
        <w:ind w:left="1872"/>
        <w:jc w:val="both"/>
        <w:rPr>
          <w:color w:val="000000"/>
          <w:sz w:val="24"/>
          <w:szCs w:val="24"/>
        </w:rPr>
      </w:pPr>
      <w:r>
        <w:object w:dxaOrig="2475" w:dyaOrig="345">
          <v:shape id="_x0000_i1037" type="#_x0000_t75" style="width:123.75pt;height:16.5pt" o:ole="">
            <v:imagedata r:id="rId33" o:title="" grayscale="t"/>
          </v:shape>
          <o:OLEObject Type="Embed" ProgID="PBrush" ShapeID="_x0000_i1037" DrawAspect="Content" ObjectID="_1569410457" r:id="rId34"/>
        </w:object>
      </w:r>
    </w:p>
    <w:p w:rsidR="00B343F9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color w:val="000000"/>
          <w:sz w:val="32"/>
          <w:szCs w:val="24"/>
        </w:rPr>
      </w:pPr>
      <w:r w:rsidRPr="00C7066C">
        <w:rPr>
          <w:color w:val="000000"/>
          <w:sz w:val="24"/>
        </w:rPr>
        <w:t>To view the results on Integration Results Window, press Immediate on Work Space Window</w:t>
      </w:r>
    </w:p>
    <w:p w:rsidR="00B343F9" w:rsidRDefault="00B343F9" w:rsidP="00B343F9">
      <w:pPr>
        <w:tabs>
          <w:tab w:val="left" w:pos="720"/>
        </w:tabs>
        <w:spacing w:after="100" w:line="288" w:lineRule="atLeast"/>
        <w:ind w:right="-25"/>
        <w:rPr>
          <w:color w:val="000000"/>
          <w:szCs w:val="20"/>
        </w:rPr>
      </w:pPr>
      <w:r>
        <w:rPr>
          <w:noProof/>
          <w:color w:val="000000"/>
          <w:szCs w:val="20"/>
          <w:lang w:val="en-IN" w:eastAsia="en-IN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4457700</wp:posOffset>
            </wp:positionH>
            <wp:positionV relativeFrom="paragraph">
              <wp:posOffset>184150</wp:posOffset>
            </wp:positionV>
            <wp:extent cx="1129030" cy="899160"/>
            <wp:effectExtent l="19050" t="0" r="0" b="0"/>
            <wp:wrapTight wrapText="bothSides">
              <wp:wrapPolygon edited="0">
                <wp:start x="-364" y="0"/>
                <wp:lineTo x="-364" y="21051"/>
                <wp:lineTo x="21503" y="21051"/>
                <wp:lineTo x="21503" y="0"/>
                <wp:lineTo x="-364" y="0"/>
              </wp:wrapPolygon>
            </wp:wrapTight>
            <wp:docPr id="5" name="Picture 2" descr="inte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g0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43F9" w:rsidRDefault="00B343F9" w:rsidP="00B343F9">
      <w:pPr>
        <w:tabs>
          <w:tab w:val="left" w:pos="720"/>
        </w:tabs>
        <w:spacing w:after="100" w:line="288" w:lineRule="atLeast"/>
        <w:ind w:right="-25"/>
        <w:rPr>
          <w:color w:val="000000"/>
          <w:szCs w:val="20"/>
        </w:rPr>
      </w:pPr>
      <w:r>
        <w:t xml:space="preserve">                                                                     </w:t>
      </w:r>
      <w:r>
        <w:object w:dxaOrig="2475" w:dyaOrig="345">
          <v:shape id="_x0000_i1038" type="#_x0000_t75" style="width:123.75pt;height:16.5pt" o:ole="">
            <v:imagedata r:id="rId33" o:title="" grayscale="t"/>
          </v:shape>
          <o:OLEObject Type="Embed" ProgID="PBrush" ShapeID="_x0000_i1038" DrawAspect="Content" ObjectID="_1569410458" r:id="rId36"/>
        </w:object>
      </w:r>
    </w:p>
    <w:p w:rsidR="00B343F9" w:rsidRDefault="00B343F9" w:rsidP="00B343F9">
      <w:pPr>
        <w:tabs>
          <w:tab w:val="left" w:pos="720"/>
        </w:tabs>
        <w:spacing w:after="100" w:line="288" w:lineRule="atLeast"/>
        <w:ind w:right="-25"/>
        <w:rPr>
          <w:color w:val="000000"/>
          <w:szCs w:val="20"/>
        </w:rPr>
      </w:pPr>
    </w:p>
    <w:p w:rsidR="00B343F9" w:rsidRDefault="00B343F9" w:rsidP="00B343F9">
      <w:pPr>
        <w:tabs>
          <w:tab w:val="left" w:pos="720"/>
        </w:tabs>
        <w:spacing w:after="100" w:line="288" w:lineRule="atLeast"/>
        <w:ind w:right="-25"/>
        <w:rPr>
          <w:color w:val="000000"/>
          <w:szCs w:val="20"/>
        </w:rPr>
      </w:pPr>
    </w:p>
    <w:p w:rsidR="00B343F9" w:rsidRDefault="00B343F9" w:rsidP="00B343F9">
      <w:pPr>
        <w:tabs>
          <w:tab w:val="left" w:pos="720"/>
        </w:tabs>
        <w:spacing w:after="100" w:line="288" w:lineRule="atLeast"/>
        <w:ind w:right="-25"/>
        <w:rPr>
          <w:color w:val="000000"/>
          <w:szCs w:val="20"/>
        </w:rPr>
      </w:pPr>
    </w:p>
    <w:p w:rsidR="00B343F9" w:rsidRPr="00C7066C" w:rsidRDefault="00B343F9" w:rsidP="00DB509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color w:val="000000"/>
          <w:sz w:val="24"/>
        </w:rPr>
      </w:pPr>
      <w:r w:rsidRPr="00C7066C">
        <w:rPr>
          <w:color w:val="000000"/>
          <w:sz w:val="24"/>
        </w:rPr>
        <w:t>Select Cal from Work Space window and select print button to get the Printout</w:t>
      </w:r>
    </w:p>
    <w:p w:rsidR="00B343F9" w:rsidRDefault="00B343F9" w:rsidP="00B343F9">
      <w:pPr>
        <w:tabs>
          <w:tab w:val="left" w:pos="720"/>
        </w:tabs>
        <w:spacing w:after="100" w:line="288" w:lineRule="atLeast"/>
        <w:ind w:left="1440" w:right="-25"/>
        <w:rPr>
          <w:color w:val="00000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2994025</wp:posOffset>
            </wp:positionH>
            <wp:positionV relativeFrom="paragraph">
              <wp:posOffset>254000</wp:posOffset>
            </wp:positionV>
            <wp:extent cx="1346835" cy="574040"/>
            <wp:effectExtent l="19050" t="0" r="5715" b="0"/>
            <wp:wrapSquare wrapText="bothSides"/>
            <wp:docPr id="4" name="Picture 3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t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object w:dxaOrig="2565" w:dyaOrig="345">
          <v:shape id="_x0000_i1039" type="#_x0000_t75" style="width:128.25pt;height:16.5pt" o:ole="">
            <v:imagedata r:id="rId38" o:title="" grayscale="t"/>
          </v:shape>
          <o:OLEObject Type="Embed" ProgID="PBrush" ShapeID="_x0000_i1039" DrawAspect="Content" ObjectID="_1569410459" r:id="rId39"/>
        </w:object>
      </w:r>
    </w:p>
    <w:p w:rsidR="00B343F9" w:rsidRDefault="00B343F9" w:rsidP="00B343F9">
      <w:pPr>
        <w:ind w:left="720"/>
        <w:jc w:val="both"/>
      </w:pPr>
    </w:p>
    <w:p w:rsidR="00B343F9" w:rsidRDefault="00B343F9" w:rsidP="00B343F9">
      <w:pPr>
        <w:ind w:left="720"/>
        <w:jc w:val="both"/>
      </w:pPr>
    </w:p>
    <w:p w:rsidR="0094244D" w:rsidRPr="0094244D" w:rsidRDefault="0094244D" w:rsidP="0094244D">
      <w:pPr>
        <w:suppressLineNumbers/>
        <w:suppressAutoHyphens/>
        <w:jc w:val="both"/>
        <w:rPr>
          <w:b/>
          <w:sz w:val="24"/>
          <w:szCs w:val="24"/>
        </w:rPr>
      </w:pPr>
    </w:p>
    <w:p w:rsidR="0094244D" w:rsidRDefault="0094244D" w:rsidP="0094244D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Calibration :</w:t>
      </w:r>
    </w:p>
    <w:p w:rsidR="0094244D" w:rsidRDefault="0094244D" w:rsidP="0094244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Calibration Schedule: </w:t>
      </w:r>
      <w:r w:rsidRPr="0081027E">
        <w:rPr>
          <w:sz w:val="24"/>
          <w:szCs w:val="24"/>
        </w:rPr>
        <w:t>Every 4 months.</w:t>
      </w:r>
    </w:p>
    <w:p w:rsidR="0094244D" w:rsidRPr="00B13807" w:rsidRDefault="0094244D" w:rsidP="0094244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B13807">
        <w:rPr>
          <w:b/>
          <w:sz w:val="24"/>
          <w:szCs w:val="24"/>
        </w:rPr>
        <w:t>SYSTEM PRECISION and DETECTOR SENSITIVITY: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736" w:hanging="864"/>
        <w:jc w:val="both"/>
        <w:rPr>
          <w:b/>
          <w:color w:val="000000"/>
          <w:sz w:val="24"/>
          <w:szCs w:val="24"/>
        </w:rPr>
      </w:pPr>
      <w:r w:rsidRPr="00B13807">
        <w:rPr>
          <w:b/>
          <w:color w:val="000000"/>
          <w:sz w:val="24"/>
          <w:szCs w:val="24"/>
        </w:rPr>
        <w:t>Chromatographic Conditions: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  <w:lang w:val="es-ES"/>
        </w:rPr>
      </w:pPr>
      <w:r w:rsidRPr="00B13807">
        <w:rPr>
          <w:sz w:val="24"/>
          <w:szCs w:val="24"/>
          <w:lang w:val="es-ES"/>
        </w:rPr>
        <w:t>Column</w:t>
      </w:r>
      <w:r w:rsidRPr="00B13807">
        <w:rPr>
          <w:sz w:val="24"/>
          <w:szCs w:val="24"/>
          <w:lang w:val="es-ES"/>
        </w:rPr>
        <w:tab/>
      </w:r>
      <w:r w:rsidRPr="00B13807">
        <w:rPr>
          <w:sz w:val="24"/>
          <w:szCs w:val="24"/>
          <w:lang w:val="es-ES"/>
        </w:rPr>
        <w:tab/>
      </w:r>
      <w:r w:rsidRPr="00B13807">
        <w:rPr>
          <w:sz w:val="24"/>
          <w:szCs w:val="24"/>
          <w:lang w:val="es-ES"/>
        </w:rPr>
        <w:tab/>
        <w:t xml:space="preserve">: DB-624, 0.53mm x 30m, 3.0µm 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</w:rPr>
      </w:pPr>
      <w:r w:rsidRPr="00B13807">
        <w:rPr>
          <w:sz w:val="24"/>
          <w:szCs w:val="24"/>
        </w:rPr>
        <w:t>Injection Temperature</w:t>
      </w:r>
      <w:r w:rsidRPr="00B13807">
        <w:rPr>
          <w:sz w:val="24"/>
          <w:szCs w:val="24"/>
        </w:rPr>
        <w:tab/>
        <w:t>: 280°C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</w:rPr>
      </w:pPr>
      <w:r w:rsidRPr="008B477A">
        <w:rPr>
          <w:sz w:val="24"/>
          <w:szCs w:val="24"/>
        </w:rPr>
        <w:t>Detector Temperature</w:t>
      </w:r>
      <w:r w:rsidRPr="008B477A">
        <w:rPr>
          <w:sz w:val="24"/>
          <w:szCs w:val="24"/>
        </w:rPr>
        <w:tab/>
        <w:t>: 300°C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</w:rPr>
      </w:pPr>
      <w:r w:rsidRPr="00B13807">
        <w:rPr>
          <w:sz w:val="24"/>
          <w:szCs w:val="24"/>
        </w:rPr>
        <w:t>Pressure</w:t>
      </w:r>
      <w:r w:rsidRPr="00B13807">
        <w:rPr>
          <w:sz w:val="24"/>
          <w:szCs w:val="24"/>
        </w:rPr>
        <w:tab/>
      </w:r>
      <w:r w:rsidRPr="00B13807">
        <w:rPr>
          <w:sz w:val="24"/>
          <w:szCs w:val="24"/>
        </w:rPr>
        <w:tab/>
      </w:r>
      <w:r w:rsidRPr="00B13807">
        <w:rPr>
          <w:sz w:val="24"/>
          <w:szCs w:val="24"/>
        </w:rPr>
        <w:tab/>
        <w:t>: 5.0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</w:rPr>
      </w:pPr>
      <w:r w:rsidRPr="00B13807">
        <w:rPr>
          <w:sz w:val="24"/>
          <w:szCs w:val="24"/>
        </w:rPr>
        <w:t>Split Ratio</w:t>
      </w:r>
      <w:r w:rsidRPr="00B13807">
        <w:rPr>
          <w:sz w:val="24"/>
          <w:szCs w:val="24"/>
        </w:rPr>
        <w:tab/>
      </w:r>
      <w:r w:rsidRPr="00B13807">
        <w:rPr>
          <w:sz w:val="24"/>
          <w:szCs w:val="24"/>
        </w:rPr>
        <w:tab/>
        <w:t>: 1:10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</w:rPr>
      </w:pPr>
      <w:r w:rsidRPr="00B13807">
        <w:rPr>
          <w:sz w:val="24"/>
          <w:szCs w:val="24"/>
        </w:rPr>
        <w:t xml:space="preserve">Injection Volume       </w:t>
      </w:r>
      <w:r w:rsidRPr="00B13807">
        <w:rPr>
          <w:sz w:val="24"/>
          <w:szCs w:val="24"/>
        </w:rPr>
        <w:tab/>
        <w:t>: 1.0 µL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</w:rPr>
      </w:pPr>
      <w:r w:rsidRPr="00B13807">
        <w:rPr>
          <w:sz w:val="24"/>
          <w:szCs w:val="24"/>
        </w:rPr>
        <w:t>Runtime</w:t>
      </w:r>
      <w:r w:rsidRPr="00B13807">
        <w:rPr>
          <w:sz w:val="24"/>
          <w:szCs w:val="24"/>
        </w:rPr>
        <w:tab/>
      </w:r>
      <w:r w:rsidRPr="00B13807">
        <w:rPr>
          <w:sz w:val="24"/>
          <w:szCs w:val="24"/>
        </w:rPr>
        <w:tab/>
      </w:r>
      <w:r w:rsidRPr="00B13807">
        <w:rPr>
          <w:sz w:val="24"/>
          <w:szCs w:val="24"/>
        </w:rPr>
        <w:tab/>
        <w:t>: 15.00 minutes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</w:rPr>
      </w:pPr>
      <w:r w:rsidRPr="00B13807">
        <w:rPr>
          <w:sz w:val="24"/>
          <w:szCs w:val="24"/>
        </w:rPr>
        <w:t>Oven Temperature</w:t>
      </w:r>
      <w:r w:rsidRPr="00B13807">
        <w:rPr>
          <w:sz w:val="24"/>
          <w:szCs w:val="24"/>
        </w:rPr>
        <w:tab/>
        <w:t>: Kept the temperature 180°C for 15 minutes.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736" w:hanging="864"/>
        <w:jc w:val="both"/>
        <w:rPr>
          <w:b/>
          <w:color w:val="000000"/>
          <w:sz w:val="24"/>
          <w:szCs w:val="24"/>
        </w:rPr>
      </w:pPr>
      <w:r w:rsidRPr="00B13807">
        <w:rPr>
          <w:b/>
          <w:color w:val="000000"/>
          <w:sz w:val="24"/>
          <w:szCs w:val="24"/>
        </w:rPr>
        <w:t>Preparation of Standard Solution: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</w:rPr>
      </w:pPr>
      <w:r w:rsidRPr="00B13807">
        <w:rPr>
          <w:sz w:val="24"/>
          <w:szCs w:val="24"/>
        </w:rPr>
        <w:t xml:space="preserve">Prepare 100 </w:t>
      </w:r>
      <w:r>
        <w:rPr>
          <w:sz w:val="24"/>
          <w:szCs w:val="24"/>
        </w:rPr>
        <w:t>m</w:t>
      </w:r>
      <w:r w:rsidRPr="00B13807">
        <w:rPr>
          <w:sz w:val="24"/>
          <w:szCs w:val="24"/>
        </w:rPr>
        <w:t>g/</w:t>
      </w:r>
      <w:r w:rsidRPr="00B13807">
        <w:rPr>
          <w:rFonts w:ascii="Book Antiqua" w:hAnsi="Book Antiqua"/>
          <w:sz w:val="24"/>
          <w:szCs w:val="24"/>
        </w:rPr>
        <w:t>µ</w:t>
      </w:r>
      <w:r w:rsidRPr="00B13807">
        <w:rPr>
          <w:sz w:val="24"/>
          <w:szCs w:val="24"/>
        </w:rPr>
        <w:t>l solution of each n-Dodecane, n-Tetradecane and n- Hexadecane in n-Heptane.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736"/>
        <w:jc w:val="both"/>
        <w:rPr>
          <w:sz w:val="24"/>
          <w:szCs w:val="24"/>
        </w:rPr>
      </w:pPr>
      <w:r w:rsidRPr="00B13807">
        <w:rPr>
          <w:b/>
          <w:sz w:val="24"/>
          <w:szCs w:val="24"/>
        </w:rPr>
        <w:t>Preparation:</w:t>
      </w:r>
      <w:r w:rsidRPr="00D61ABD">
        <w:rPr>
          <w:sz w:val="24"/>
          <w:szCs w:val="24"/>
        </w:rPr>
        <w:t xml:space="preserve"> Weigh accurately about 50.0 mg of each n-Dodecane, n-Tetradecane and</w:t>
      </w:r>
      <w:r>
        <w:rPr>
          <w:sz w:val="24"/>
          <w:szCs w:val="24"/>
        </w:rPr>
        <w:t xml:space="preserve"> </w:t>
      </w:r>
      <w:r w:rsidRPr="00D61ABD">
        <w:rPr>
          <w:sz w:val="24"/>
          <w:szCs w:val="24"/>
        </w:rPr>
        <w:t>n-Hexadecane in n-Heptane</w:t>
      </w:r>
      <w:r>
        <w:rPr>
          <w:sz w:val="24"/>
          <w:szCs w:val="24"/>
        </w:rPr>
        <w:t xml:space="preserve"> in 50ml Volumetric flask and makeup to volume with n-Heptane</w:t>
      </w:r>
      <w:r w:rsidRPr="00D61ABD">
        <w:rPr>
          <w:sz w:val="24"/>
          <w:szCs w:val="24"/>
        </w:rPr>
        <w:t xml:space="preserve">. Take </w:t>
      </w:r>
      <w:r>
        <w:rPr>
          <w:sz w:val="24"/>
          <w:szCs w:val="24"/>
        </w:rPr>
        <w:t>1</w:t>
      </w:r>
      <w:r w:rsidRPr="00D61ABD">
        <w:rPr>
          <w:sz w:val="24"/>
          <w:szCs w:val="24"/>
        </w:rPr>
        <w:t xml:space="preserve">.0 ml of this solution, make to the volume of </w:t>
      </w:r>
      <w:r>
        <w:rPr>
          <w:sz w:val="24"/>
          <w:szCs w:val="24"/>
        </w:rPr>
        <w:t>1</w:t>
      </w:r>
      <w:r w:rsidRPr="00D61ABD">
        <w:rPr>
          <w:sz w:val="24"/>
          <w:szCs w:val="24"/>
        </w:rPr>
        <w:t>0 ml with n-Heptane.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736" w:hanging="864"/>
        <w:jc w:val="both"/>
        <w:rPr>
          <w:b/>
          <w:color w:val="000000"/>
          <w:sz w:val="24"/>
          <w:szCs w:val="24"/>
        </w:rPr>
      </w:pPr>
      <w:r w:rsidRPr="00B13807">
        <w:rPr>
          <w:b/>
          <w:color w:val="000000"/>
          <w:sz w:val="24"/>
          <w:szCs w:val="24"/>
        </w:rPr>
        <w:t>Acceptance Criteria:</w:t>
      </w:r>
    </w:p>
    <w:p w:rsidR="0094244D" w:rsidRPr="00B13807" w:rsidRDefault="0094244D" w:rsidP="0094244D">
      <w:pPr>
        <w:pStyle w:val="ListParagraph"/>
        <w:numPr>
          <w:ilvl w:val="0"/>
          <w:numId w:val="15"/>
        </w:numPr>
        <w:suppressLineNumbers/>
        <w:suppressAutoHyphens/>
        <w:spacing w:line="360" w:lineRule="auto"/>
        <w:ind w:left="3096"/>
        <w:jc w:val="both"/>
        <w:rPr>
          <w:b/>
          <w:color w:val="000000"/>
          <w:sz w:val="24"/>
          <w:szCs w:val="24"/>
        </w:rPr>
      </w:pPr>
      <w:r w:rsidRPr="00B13807">
        <w:rPr>
          <w:sz w:val="24"/>
          <w:szCs w:val="24"/>
        </w:rPr>
        <w:t>The RSD of area counts for each n-Dodecane, n-Tetradecane,n-Hexadecane is not more than</w:t>
      </w:r>
      <w:r>
        <w:rPr>
          <w:sz w:val="24"/>
          <w:szCs w:val="24"/>
        </w:rPr>
        <w:t xml:space="preserve"> </w:t>
      </w:r>
      <w:r w:rsidRPr="00B13807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B13807">
        <w:rPr>
          <w:sz w:val="24"/>
          <w:szCs w:val="24"/>
        </w:rPr>
        <w:t>.0</w:t>
      </w:r>
    </w:p>
    <w:p w:rsidR="0094244D" w:rsidRPr="0094244D" w:rsidRDefault="0094244D" w:rsidP="0094244D">
      <w:pPr>
        <w:pStyle w:val="ListParagraph"/>
        <w:numPr>
          <w:ilvl w:val="0"/>
          <w:numId w:val="15"/>
        </w:numPr>
        <w:suppressLineNumbers/>
        <w:suppressAutoHyphens/>
        <w:spacing w:line="360" w:lineRule="auto"/>
        <w:ind w:left="3096"/>
        <w:jc w:val="both"/>
        <w:rPr>
          <w:sz w:val="24"/>
          <w:szCs w:val="24"/>
        </w:rPr>
      </w:pPr>
      <w:r w:rsidRPr="00B13807">
        <w:rPr>
          <w:sz w:val="24"/>
          <w:szCs w:val="24"/>
        </w:rPr>
        <w:t>The RSD of Retention times for each n-Dodecane, n-Tetradecane, n-Hexadecane is not more than 5.0</w:t>
      </w:r>
    </w:p>
    <w:p w:rsidR="0094244D" w:rsidRDefault="0094244D" w:rsidP="0094244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FID Sensitivity should be &gt; 10 x 10 </w:t>
      </w:r>
      <w:r w:rsidRPr="00DE1EE9">
        <w:rPr>
          <w:b/>
          <w:sz w:val="24"/>
          <w:szCs w:val="24"/>
          <w:vertAlign w:val="superscript"/>
        </w:rPr>
        <w:t>-3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>c/g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FID Sensitivity = </w:t>
      </w:r>
      <w:r w:rsidRPr="009D7FA3">
        <w:rPr>
          <w:sz w:val="24"/>
          <w:szCs w:val="24"/>
          <w:u w:val="single"/>
        </w:rPr>
        <w:t>Average Area of n-hexadecane x 10</w:t>
      </w:r>
      <w:r w:rsidRPr="009D7FA3">
        <w:rPr>
          <w:sz w:val="24"/>
          <w:szCs w:val="24"/>
          <w:u w:val="single"/>
          <w:vertAlign w:val="superscript"/>
        </w:rPr>
        <w:t>-6</w:t>
      </w:r>
      <w:r w:rsidRPr="009D7FA3">
        <w:rPr>
          <w:sz w:val="24"/>
          <w:szCs w:val="24"/>
          <w:u w:val="single"/>
        </w:rPr>
        <w:t xml:space="preserve"> x 1000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</w:t>
      </w:r>
    </w:p>
    <w:p w:rsidR="0094244D" w:rsidRDefault="0094244D" w:rsidP="0094244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Detector </w:t>
      </w:r>
      <w:r w:rsidRPr="0098336C">
        <w:rPr>
          <w:b/>
          <w:sz w:val="24"/>
          <w:szCs w:val="24"/>
        </w:rPr>
        <w:t>Linearity:</w:t>
      </w:r>
    </w:p>
    <w:p w:rsidR="0094244D" w:rsidRPr="0081027E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b/>
          <w:sz w:val="24"/>
          <w:szCs w:val="24"/>
        </w:rPr>
      </w:pPr>
      <w:r w:rsidRPr="0081027E">
        <w:rPr>
          <w:sz w:val="24"/>
          <w:szCs w:val="24"/>
        </w:rPr>
        <w:t xml:space="preserve">FID-A </w:t>
      </w:r>
    </w:p>
    <w:p w:rsidR="0094244D" w:rsidRPr="00930818" w:rsidRDefault="0094244D" w:rsidP="0094244D">
      <w:pPr>
        <w:pStyle w:val="ListParagraph"/>
        <w:suppressLineNumbers/>
        <w:suppressAutoHyphens/>
        <w:spacing w:line="360" w:lineRule="auto"/>
        <w:ind w:left="1872" w:right="-882" w:firstLine="288"/>
        <w:rPr>
          <w:sz w:val="24"/>
          <w:szCs w:val="24"/>
        </w:rPr>
      </w:pPr>
      <w:r>
        <w:rPr>
          <w:sz w:val="24"/>
          <w:szCs w:val="24"/>
        </w:rPr>
        <w:tab/>
      </w:r>
      <w:r w:rsidRPr="00930818">
        <w:rPr>
          <w:sz w:val="24"/>
          <w:szCs w:val="24"/>
        </w:rPr>
        <w:t xml:space="preserve">Column            </w:t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>:  DB-624 (0.53 ID, 30 M len</w:t>
      </w:r>
      <w:r>
        <w:rPr>
          <w:sz w:val="24"/>
          <w:szCs w:val="24"/>
        </w:rPr>
        <w:t>g</w:t>
      </w:r>
      <w:r w:rsidRPr="00930818">
        <w:rPr>
          <w:sz w:val="24"/>
          <w:szCs w:val="24"/>
        </w:rPr>
        <w:t>th, 3.0 µ film thickness</w:t>
      </w:r>
    </w:p>
    <w:p w:rsidR="0094244D" w:rsidRPr="00930818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 xml:space="preserve">Oven Temp      </w:t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>:  100</w:t>
      </w:r>
      <w:r>
        <w:rPr>
          <w:sz w:val="24"/>
          <w:szCs w:val="24"/>
        </w:rPr>
        <w:t>°</w:t>
      </w:r>
      <w:r w:rsidRPr="00930818">
        <w:rPr>
          <w:sz w:val="24"/>
          <w:szCs w:val="24"/>
        </w:rPr>
        <w:t>C (Isothermal)</w:t>
      </w:r>
    </w:p>
    <w:p w:rsidR="0094244D" w:rsidRPr="00930818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 xml:space="preserve">Injector temp   </w:t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 xml:space="preserve"> : 180</w:t>
      </w:r>
      <w:r>
        <w:rPr>
          <w:sz w:val="24"/>
          <w:szCs w:val="24"/>
        </w:rPr>
        <w:t>°</w:t>
      </w:r>
      <w:r w:rsidRPr="00930818">
        <w:rPr>
          <w:sz w:val="24"/>
          <w:szCs w:val="24"/>
        </w:rPr>
        <w:t>C</w:t>
      </w:r>
    </w:p>
    <w:p w:rsidR="0094244D" w:rsidRPr="00930818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 xml:space="preserve">Detector temp   </w:t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>: 260°C</w:t>
      </w:r>
    </w:p>
    <w:p w:rsidR="0094244D" w:rsidRPr="00930818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 xml:space="preserve">Flow rate           </w:t>
      </w:r>
      <w:r w:rsidRPr="00930818">
        <w:rPr>
          <w:sz w:val="24"/>
          <w:szCs w:val="24"/>
        </w:rPr>
        <w:tab/>
        <w:t>: 5 ml/ min</w:t>
      </w:r>
    </w:p>
    <w:p w:rsidR="0094244D" w:rsidRPr="00930818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>Injection volume</w:t>
      </w:r>
      <w:r w:rsidRPr="00930818">
        <w:rPr>
          <w:sz w:val="24"/>
          <w:szCs w:val="24"/>
        </w:rPr>
        <w:tab/>
        <w:t>: 2.0µL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 xml:space="preserve">Run Time             </w:t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>: 5 min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Spilt 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10:1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sz w:val="24"/>
          <w:szCs w:val="24"/>
        </w:rPr>
      </w:pPr>
      <w:r w:rsidRPr="00162F21">
        <w:rPr>
          <w:b/>
          <w:sz w:val="24"/>
          <w:szCs w:val="24"/>
        </w:rPr>
        <w:t>1.0% solution of Benzene and Toluene (Solution–S):</w:t>
      </w:r>
      <w:r w:rsidRPr="00162F21">
        <w:rPr>
          <w:sz w:val="24"/>
          <w:szCs w:val="24"/>
        </w:rPr>
        <w:t xml:space="preserve"> 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880"/>
        <w:jc w:val="both"/>
        <w:rPr>
          <w:sz w:val="24"/>
          <w:szCs w:val="24"/>
        </w:rPr>
      </w:pPr>
      <w:r w:rsidRPr="00162F21">
        <w:rPr>
          <w:sz w:val="24"/>
          <w:szCs w:val="24"/>
        </w:rPr>
        <w:t>Pipette out 1.0</w:t>
      </w:r>
      <w:r>
        <w:rPr>
          <w:sz w:val="24"/>
          <w:szCs w:val="24"/>
        </w:rPr>
        <w:t xml:space="preserve"> </w:t>
      </w:r>
      <w:r w:rsidRPr="00162F21">
        <w:rPr>
          <w:sz w:val="24"/>
          <w:szCs w:val="24"/>
        </w:rPr>
        <w:t>ml of Benzene and 1.0 ml of toluene in to a 100 ml volumetric flask make up to the mark with Methanol.</w:t>
      </w:r>
    </w:p>
    <w:p w:rsidR="0094244D" w:rsidRPr="00162F21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sz w:val="24"/>
          <w:szCs w:val="24"/>
        </w:rPr>
      </w:pPr>
      <w:r w:rsidRPr="00162F21">
        <w:rPr>
          <w:b/>
          <w:sz w:val="24"/>
          <w:szCs w:val="24"/>
        </w:rPr>
        <w:t>Sample Solution (Solution-TS):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 xml:space="preserve">Pipette out 2.0 ml of Solution-S   in to a100 ml volumetric flask. Make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>up to the mark with Methanol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sz w:val="24"/>
          <w:szCs w:val="24"/>
        </w:rPr>
      </w:pPr>
      <w:r w:rsidRPr="00FE67C1">
        <w:rPr>
          <w:b/>
          <w:sz w:val="24"/>
          <w:szCs w:val="24"/>
        </w:rPr>
        <w:t>Solution-1(50ppm):</w:t>
      </w:r>
      <w:r w:rsidRPr="00162F21">
        <w:rPr>
          <w:sz w:val="24"/>
          <w:szCs w:val="24"/>
        </w:rPr>
        <w:t xml:space="preserve"> 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2880"/>
        <w:jc w:val="both"/>
        <w:rPr>
          <w:sz w:val="24"/>
          <w:szCs w:val="24"/>
        </w:rPr>
      </w:pPr>
      <w:r w:rsidRPr="00162F21">
        <w:rPr>
          <w:sz w:val="24"/>
          <w:szCs w:val="24"/>
        </w:rPr>
        <w:t>Pipette out 0.5 ml solution-S, into a100 ml</w:t>
      </w:r>
      <w:r>
        <w:rPr>
          <w:sz w:val="24"/>
          <w:szCs w:val="24"/>
        </w:rPr>
        <w:t xml:space="preserve"> </w:t>
      </w:r>
      <w:r w:rsidRPr="00162F21">
        <w:rPr>
          <w:sz w:val="24"/>
          <w:szCs w:val="24"/>
        </w:rPr>
        <w:t>volumetric flask. Make up to the mark with methanol</w:t>
      </w:r>
      <w:r>
        <w:rPr>
          <w:sz w:val="24"/>
          <w:szCs w:val="24"/>
        </w:rPr>
        <w:t>.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sz w:val="24"/>
          <w:szCs w:val="24"/>
        </w:rPr>
      </w:pPr>
      <w:r w:rsidRPr="00FE67C1">
        <w:rPr>
          <w:b/>
          <w:sz w:val="24"/>
          <w:szCs w:val="24"/>
        </w:rPr>
        <w:t>Solution-2(100ppm)</w:t>
      </w:r>
      <w:r w:rsidRPr="00162F21">
        <w:rPr>
          <w:sz w:val="24"/>
          <w:szCs w:val="24"/>
        </w:rPr>
        <w:t xml:space="preserve">: </w:t>
      </w:r>
    </w:p>
    <w:p w:rsidR="0094244D" w:rsidRPr="00162F21" w:rsidRDefault="0094244D" w:rsidP="0094244D">
      <w:pPr>
        <w:pStyle w:val="ListParagraph"/>
        <w:suppressLineNumbers/>
        <w:suppressAutoHyphens/>
        <w:spacing w:line="360" w:lineRule="auto"/>
        <w:ind w:left="2880"/>
        <w:jc w:val="both"/>
        <w:rPr>
          <w:sz w:val="24"/>
          <w:szCs w:val="24"/>
        </w:rPr>
      </w:pPr>
      <w:r w:rsidRPr="00162F21">
        <w:rPr>
          <w:sz w:val="24"/>
          <w:szCs w:val="24"/>
        </w:rPr>
        <w:t xml:space="preserve">Pipette out </w:t>
      </w:r>
      <w:r>
        <w:rPr>
          <w:sz w:val="24"/>
          <w:szCs w:val="24"/>
        </w:rPr>
        <w:t xml:space="preserve">1.0 ml solution-S, into a100ml </w:t>
      </w:r>
      <w:r w:rsidRPr="00162F21">
        <w:rPr>
          <w:sz w:val="24"/>
          <w:szCs w:val="24"/>
        </w:rPr>
        <w:t>volumetric flask. Make up to the mark   with methanol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sz w:val="24"/>
          <w:szCs w:val="24"/>
        </w:rPr>
      </w:pPr>
      <w:r w:rsidRPr="00FE67C1">
        <w:rPr>
          <w:b/>
          <w:sz w:val="24"/>
          <w:szCs w:val="24"/>
        </w:rPr>
        <w:t>Solution-3</w:t>
      </w:r>
      <w:r>
        <w:rPr>
          <w:b/>
          <w:sz w:val="24"/>
          <w:szCs w:val="24"/>
        </w:rPr>
        <w:t xml:space="preserve"> </w:t>
      </w:r>
      <w:r w:rsidRPr="00FE67C1">
        <w:rPr>
          <w:b/>
          <w:sz w:val="24"/>
          <w:szCs w:val="24"/>
        </w:rPr>
        <w:t>(150ppm):</w:t>
      </w:r>
      <w:r w:rsidRPr="00162F21">
        <w:rPr>
          <w:sz w:val="24"/>
          <w:szCs w:val="24"/>
        </w:rPr>
        <w:t xml:space="preserve"> </w:t>
      </w:r>
    </w:p>
    <w:p w:rsidR="0094244D" w:rsidRPr="00162F21" w:rsidRDefault="0094244D" w:rsidP="0094244D">
      <w:pPr>
        <w:pStyle w:val="ListParagraph"/>
        <w:suppressLineNumbers/>
        <w:suppressAutoHyphens/>
        <w:spacing w:line="360" w:lineRule="auto"/>
        <w:ind w:left="2880"/>
        <w:jc w:val="both"/>
        <w:rPr>
          <w:sz w:val="24"/>
          <w:szCs w:val="24"/>
        </w:rPr>
      </w:pPr>
      <w:r w:rsidRPr="00162F21">
        <w:rPr>
          <w:sz w:val="24"/>
          <w:szCs w:val="24"/>
        </w:rPr>
        <w:t xml:space="preserve">Pipette out 1.5 ml solution-S, into a100ml </w:t>
      </w:r>
      <w:r w:rsidRPr="00162F21">
        <w:rPr>
          <w:sz w:val="24"/>
          <w:szCs w:val="24"/>
        </w:rPr>
        <w:tab/>
        <w:t>volumetric flask. Make up to the mark with methanol</w:t>
      </w:r>
    </w:p>
    <w:p w:rsidR="0094244D" w:rsidRPr="0081027E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b/>
          <w:sz w:val="24"/>
          <w:szCs w:val="24"/>
        </w:rPr>
      </w:pPr>
      <w:r w:rsidRPr="00FE67C1">
        <w:rPr>
          <w:b/>
          <w:sz w:val="24"/>
          <w:szCs w:val="24"/>
        </w:rPr>
        <w:t>Solution-4</w:t>
      </w:r>
      <w:r>
        <w:rPr>
          <w:b/>
          <w:sz w:val="24"/>
          <w:szCs w:val="24"/>
        </w:rPr>
        <w:t xml:space="preserve"> </w:t>
      </w:r>
      <w:r w:rsidRPr="00FE67C1">
        <w:rPr>
          <w:b/>
          <w:sz w:val="24"/>
          <w:szCs w:val="24"/>
        </w:rPr>
        <w:t>(200ppm):</w:t>
      </w:r>
      <w:r w:rsidRPr="00162F21">
        <w:rPr>
          <w:sz w:val="24"/>
          <w:szCs w:val="24"/>
        </w:rPr>
        <w:t xml:space="preserve"> </w:t>
      </w:r>
    </w:p>
    <w:p w:rsidR="0094244D" w:rsidRPr="00162F21" w:rsidRDefault="0094244D" w:rsidP="0094244D">
      <w:pPr>
        <w:pStyle w:val="ListParagraph"/>
        <w:suppressLineNumbers/>
        <w:suppressAutoHyphens/>
        <w:spacing w:line="360" w:lineRule="auto"/>
        <w:ind w:left="2880"/>
        <w:jc w:val="both"/>
        <w:rPr>
          <w:b/>
          <w:sz w:val="24"/>
          <w:szCs w:val="24"/>
        </w:rPr>
      </w:pPr>
      <w:r w:rsidRPr="00162F21">
        <w:rPr>
          <w:sz w:val="24"/>
          <w:szCs w:val="24"/>
        </w:rPr>
        <w:t xml:space="preserve">Pipette out 2.0 ml solution-S, into a100ml </w:t>
      </w:r>
      <w:r w:rsidRPr="00162F21">
        <w:rPr>
          <w:sz w:val="24"/>
          <w:szCs w:val="24"/>
        </w:rPr>
        <w:tab/>
        <w:t>volumetric flask. Make up to the mark with methanol</w:t>
      </w:r>
      <w:r w:rsidRPr="00162F21">
        <w:rPr>
          <w:b/>
          <w:sz w:val="24"/>
          <w:szCs w:val="24"/>
        </w:rPr>
        <w:t>.</w:t>
      </w:r>
    </w:p>
    <w:p w:rsidR="0094244D" w:rsidRPr="0081027E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sz w:val="24"/>
          <w:szCs w:val="24"/>
        </w:rPr>
      </w:pPr>
      <w:r w:rsidRPr="00FE67C1">
        <w:rPr>
          <w:b/>
          <w:sz w:val="24"/>
          <w:szCs w:val="24"/>
        </w:rPr>
        <w:t>Solution-</w:t>
      </w:r>
      <w:r>
        <w:rPr>
          <w:b/>
          <w:sz w:val="24"/>
          <w:szCs w:val="24"/>
        </w:rPr>
        <w:t>5</w:t>
      </w:r>
      <w:r w:rsidRPr="00FE67C1">
        <w:rPr>
          <w:b/>
          <w:sz w:val="24"/>
          <w:szCs w:val="24"/>
        </w:rPr>
        <w:t xml:space="preserve">(300ppm): 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sz w:val="24"/>
          <w:szCs w:val="24"/>
        </w:rPr>
      </w:pPr>
      <w:r w:rsidRPr="00162F21">
        <w:rPr>
          <w:sz w:val="24"/>
          <w:szCs w:val="24"/>
        </w:rPr>
        <w:t xml:space="preserve">ipette out 3.0 </w:t>
      </w:r>
      <w:r w:rsidRPr="00930818">
        <w:rPr>
          <w:sz w:val="24"/>
          <w:szCs w:val="24"/>
        </w:rPr>
        <w:t xml:space="preserve">ml solution-S, into a100ml </w:t>
      </w:r>
      <w:r>
        <w:rPr>
          <w:sz w:val="24"/>
          <w:szCs w:val="24"/>
        </w:rPr>
        <w:tab/>
      </w:r>
      <w:r w:rsidRPr="00930818">
        <w:rPr>
          <w:sz w:val="24"/>
          <w:szCs w:val="24"/>
        </w:rPr>
        <w:t>volumetric flask. Make up to the mark</w:t>
      </w:r>
      <w:r>
        <w:rPr>
          <w:sz w:val="24"/>
          <w:szCs w:val="24"/>
        </w:rPr>
        <w:t xml:space="preserve"> </w:t>
      </w:r>
      <w:r w:rsidRPr="00930818">
        <w:rPr>
          <w:sz w:val="24"/>
          <w:szCs w:val="24"/>
        </w:rPr>
        <w:t>with methanol</w:t>
      </w:r>
      <w:r>
        <w:rPr>
          <w:sz w:val="24"/>
          <w:szCs w:val="24"/>
        </w:rPr>
        <w:t>.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sz w:val="24"/>
          <w:szCs w:val="24"/>
        </w:rPr>
      </w:pPr>
      <w:r w:rsidRPr="005D12E3">
        <w:rPr>
          <w:sz w:val="24"/>
          <w:szCs w:val="24"/>
        </w:rPr>
        <w:t>Procedure: Inject 2.0µl of solution-1, 2, 3, 4, and 5 for FID-A Separately. Calculate the peak area ratios between Benzene, Toluene Separately. Calculation coefficient correlation for benzene and Toluene.</w:t>
      </w:r>
    </w:p>
    <w:p w:rsidR="0094244D" w:rsidRDefault="0094244D" w:rsidP="0094244D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880" w:hanging="990"/>
        <w:jc w:val="both"/>
        <w:rPr>
          <w:sz w:val="24"/>
          <w:szCs w:val="24"/>
        </w:rPr>
      </w:pPr>
      <w:r w:rsidRPr="005D12E3">
        <w:rPr>
          <w:b/>
          <w:sz w:val="24"/>
          <w:szCs w:val="24"/>
        </w:rPr>
        <w:t>Result</w:t>
      </w:r>
      <w:r w:rsidRPr="005D12E3">
        <w:rPr>
          <w:sz w:val="24"/>
          <w:szCs w:val="24"/>
        </w:rPr>
        <w:t>: The response of the detector should be linear for above concentrations. The coefficient of correlat</w:t>
      </w:r>
      <w:r>
        <w:rPr>
          <w:sz w:val="24"/>
          <w:szCs w:val="24"/>
        </w:rPr>
        <w:t>ion should not be less than 0.99.</w:t>
      </w:r>
    </w:p>
    <w:p w:rsidR="0094244D" w:rsidRDefault="009424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94244D" w:rsidRPr="005D12E3" w:rsidRDefault="0094244D" w:rsidP="0094244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5D12E3">
        <w:rPr>
          <w:b/>
          <w:sz w:val="24"/>
          <w:szCs w:val="24"/>
        </w:rPr>
        <w:t>Oven temperature calibration:</w:t>
      </w:r>
    </w:p>
    <w:p w:rsidR="0094244D" w:rsidRPr="00A252B0" w:rsidRDefault="0094244D" w:rsidP="0094244D">
      <w:pPr>
        <w:pStyle w:val="ListParagraph"/>
        <w:suppressLineNumbers/>
        <w:suppressAutoHyphens/>
        <w:spacing w:line="360" w:lineRule="auto"/>
        <w:ind w:left="1843"/>
        <w:jc w:val="both"/>
        <w:rPr>
          <w:b/>
          <w:sz w:val="24"/>
          <w:szCs w:val="24"/>
        </w:rPr>
      </w:pPr>
      <w:r w:rsidRPr="00A252B0">
        <w:rPr>
          <w:sz w:val="24"/>
          <w:szCs w:val="24"/>
        </w:rPr>
        <w:t>Set the column oven temperature at 40°C,</w:t>
      </w:r>
      <w:r>
        <w:rPr>
          <w:sz w:val="24"/>
          <w:szCs w:val="24"/>
        </w:rPr>
        <w:t xml:space="preserve"> </w:t>
      </w:r>
      <w:r w:rsidRPr="00A252B0">
        <w:rPr>
          <w:sz w:val="24"/>
          <w:szCs w:val="24"/>
        </w:rPr>
        <w:t>100°C,</w:t>
      </w:r>
      <w:r>
        <w:rPr>
          <w:sz w:val="24"/>
          <w:szCs w:val="24"/>
        </w:rPr>
        <w:t xml:space="preserve"> </w:t>
      </w:r>
      <w:r w:rsidRPr="00A252B0">
        <w:rPr>
          <w:sz w:val="24"/>
          <w:szCs w:val="24"/>
        </w:rPr>
        <w:t>150°C,</w:t>
      </w:r>
      <w:r>
        <w:rPr>
          <w:sz w:val="24"/>
          <w:szCs w:val="24"/>
        </w:rPr>
        <w:t xml:space="preserve"> </w:t>
      </w:r>
      <w:r w:rsidRPr="00A252B0">
        <w:rPr>
          <w:sz w:val="24"/>
          <w:szCs w:val="24"/>
        </w:rPr>
        <w:t>200°C and 2</w:t>
      </w:r>
      <w:r>
        <w:rPr>
          <w:sz w:val="24"/>
          <w:szCs w:val="24"/>
        </w:rPr>
        <w:t>8</w:t>
      </w:r>
      <w:r w:rsidRPr="00A252B0">
        <w:rPr>
          <w:sz w:val="24"/>
          <w:szCs w:val="24"/>
        </w:rPr>
        <w:t>0°C respectively and measure the temperature attained at each setting by  placing the temperature probe inside the column compartment.</w:t>
      </w:r>
    </w:p>
    <w:p w:rsidR="0094244D" w:rsidRDefault="0094244D" w:rsidP="0094244D">
      <w:pPr>
        <w:pStyle w:val="ListParagraph"/>
        <w:suppressLineNumbers/>
        <w:suppressAutoHyphens/>
        <w:spacing w:line="360" w:lineRule="auto"/>
        <w:ind w:left="1843"/>
        <w:jc w:val="both"/>
        <w:rPr>
          <w:sz w:val="24"/>
          <w:szCs w:val="24"/>
        </w:rPr>
      </w:pPr>
      <w:r w:rsidRPr="00A252B0">
        <w:rPr>
          <w:b/>
          <w:bCs/>
          <w:sz w:val="24"/>
          <w:szCs w:val="24"/>
        </w:rPr>
        <w:t xml:space="preserve">Acceptance criterion: </w:t>
      </w:r>
      <w:r w:rsidRPr="00A252B0">
        <w:rPr>
          <w:sz w:val="24"/>
          <w:szCs w:val="24"/>
        </w:rPr>
        <w:t>The temperature attained inside the column compartment should be within ±</w:t>
      </w:r>
      <w:r>
        <w:rPr>
          <w:sz w:val="24"/>
          <w:szCs w:val="24"/>
        </w:rPr>
        <w:t xml:space="preserve">2°C for 40°C and </w:t>
      </w:r>
      <w:r w:rsidRPr="00A252B0">
        <w:rPr>
          <w:sz w:val="24"/>
          <w:szCs w:val="24"/>
        </w:rPr>
        <w:t>±5°C for</w:t>
      </w:r>
      <w:r>
        <w:rPr>
          <w:sz w:val="24"/>
          <w:szCs w:val="24"/>
        </w:rPr>
        <w:t xml:space="preserve"> 40°C,</w:t>
      </w:r>
      <w:r w:rsidRPr="00A252B0">
        <w:rPr>
          <w:sz w:val="24"/>
          <w:szCs w:val="24"/>
        </w:rPr>
        <w:t xml:space="preserve"> 100°C, 150°C, 200</w:t>
      </w:r>
      <w:r>
        <w:rPr>
          <w:sz w:val="24"/>
          <w:szCs w:val="24"/>
        </w:rPr>
        <w:t>°C and 28</w:t>
      </w:r>
      <w:r w:rsidRPr="00A252B0">
        <w:rPr>
          <w:sz w:val="24"/>
          <w:szCs w:val="24"/>
        </w:rPr>
        <w:t>0°C to the set temperature.</w:t>
      </w:r>
    </w:p>
    <w:p w:rsidR="00B27C88" w:rsidRDefault="00B27C88" w:rsidP="00B27C88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caps/>
          <w:color w:val="000000" w:themeColor="text1"/>
          <w:sz w:val="24"/>
          <w:szCs w:val="24"/>
        </w:rPr>
      </w:pPr>
      <w:r w:rsidRPr="00B27C88">
        <w:rPr>
          <w:b/>
          <w:caps/>
          <w:color w:val="000000" w:themeColor="text1"/>
          <w:sz w:val="24"/>
          <w:szCs w:val="24"/>
        </w:rPr>
        <w:t>Formats / annexure(S):</w:t>
      </w:r>
    </w:p>
    <w:p w:rsidR="00B27C88" w:rsidRPr="00B27C88" w:rsidRDefault="00B27C88" w:rsidP="00B27C8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A768DF">
        <w:rPr>
          <w:sz w:val="24"/>
          <w:szCs w:val="24"/>
        </w:rPr>
        <w:t>Instrument Usage log Book</w:t>
      </w:r>
      <w:r w:rsidRPr="00B27C88">
        <w:rPr>
          <w:sz w:val="24"/>
          <w:szCs w:val="24"/>
        </w:rPr>
        <w:t xml:space="preserve"> </w:t>
      </w:r>
      <w:r w:rsidR="00E95C38">
        <w:rPr>
          <w:sz w:val="24"/>
          <w:szCs w:val="24"/>
        </w:rPr>
        <w:tab/>
        <w:t>:</w:t>
      </w:r>
      <w:r w:rsidR="00E95C38" w:rsidRPr="00E95C38">
        <w:t xml:space="preserve"> </w:t>
      </w:r>
      <w:r w:rsidR="00E95C38" w:rsidRPr="00E95C38">
        <w:rPr>
          <w:sz w:val="24"/>
          <w:szCs w:val="24"/>
        </w:rPr>
        <w:t>QC048-FM088</w:t>
      </w:r>
    </w:p>
    <w:p w:rsidR="00B27C88" w:rsidRPr="00B27C88" w:rsidRDefault="00B27C88" w:rsidP="00B27C8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A768DF">
        <w:rPr>
          <w:sz w:val="24"/>
          <w:szCs w:val="24"/>
        </w:rPr>
        <w:t>GC Calibration Record</w:t>
      </w:r>
      <w:r w:rsidR="00E95C38">
        <w:rPr>
          <w:sz w:val="24"/>
          <w:szCs w:val="24"/>
        </w:rPr>
        <w:tab/>
      </w:r>
      <w:r w:rsidR="00E95C38">
        <w:rPr>
          <w:sz w:val="24"/>
          <w:szCs w:val="24"/>
        </w:rPr>
        <w:tab/>
        <w:t xml:space="preserve">: </w:t>
      </w:r>
      <w:r w:rsidR="00E95C38" w:rsidRPr="00E95C38">
        <w:rPr>
          <w:sz w:val="24"/>
          <w:szCs w:val="24"/>
        </w:rPr>
        <w:t>QC017-FM</w:t>
      </w:r>
      <w:r w:rsidR="00AC45D9">
        <w:rPr>
          <w:sz w:val="24"/>
          <w:szCs w:val="24"/>
        </w:rPr>
        <w:t>0</w:t>
      </w:r>
      <w:r w:rsidR="00E95C38" w:rsidRPr="00E95C38">
        <w:rPr>
          <w:sz w:val="24"/>
          <w:szCs w:val="24"/>
        </w:rPr>
        <w:t>53</w:t>
      </w:r>
    </w:p>
    <w:p w:rsidR="002E0425" w:rsidRPr="002832FC" w:rsidRDefault="002E0425" w:rsidP="00DB509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2832FC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1"/>
        <w:gridCol w:w="1562"/>
        <w:gridCol w:w="5414"/>
        <w:gridCol w:w="1663"/>
      </w:tblGrid>
      <w:tr w:rsidR="00182E14" w:rsidRPr="00317498" w:rsidTr="00B337AA">
        <w:trPr>
          <w:trHeight w:val="500"/>
          <w:tblHeader/>
          <w:jc w:val="center"/>
        </w:trPr>
        <w:tc>
          <w:tcPr>
            <w:tcW w:w="1441" w:type="dxa"/>
            <w:vAlign w:val="center"/>
          </w:tcPr>
          <w:p w:rsidR="00182E14" w:rsidRPr="00FC4F32" w:rsidRDefault="00182E14" w:rsidP="00182E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F32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562" w:type="dxa"/>
            <w:vAlign w:val="center"/>
          </w:tcPr>
          <w:p w:rsidR="00182E14" w:rsidRPr="00FC4F32" w:rsidRDefault="00182E14" w:rsidP="003716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F32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5414" w:type="dxa"/>
            <w:vAlign w:val="center"/>
          </w:tcPr>
          <w:p w:rsidR="00182E14" w:rsidRPr="00FC4F32" w:rsidRDefault="00182E14" w:rsidP="003716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F32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663" w:type="dxa"/>
            <w:vAlign w:val="center"/>
          </w:tcPr>
          <w:p w:rsidR="00182E14" w:rsidRPr="00FC4F32" w:rsidRDefault="00182E14" w:rsidP="003716A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F32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182E14" w:rsidRPr="00317498" w:rsidTr="008B477A">
        <w:trPr>
          <w:trHeight w:val="593"/>
          <w:jc w:val="center"/>
        </w:trPr>
        <w:tc>
          <w:tcPr>
            <w:tcW w:w="1441" w:type="dxa"/>
            <w:vAlign w:val="center"/>
          </w:tcPr>
          <w:p w:rsidR="00182E14" w:rsidRPr="00317498" w:rsidRDefault="00182E14" w:rsidP="00182E14">
            <w:pPr>
              <w:pStyle w:val="Comment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562" w:type="dxa"/>
            <w:vAlign w:val="center"/>
          </w:tcPr>
          <w:p w:rsidR="00182E14" w:rsidRPr="00317498" w:rsidRDefault="00182E14" w:rsidP="003716A4">
            <w:pPr>
              <w:pStyle w:val="BodyText2"/>
              <w:spacing w:line="360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317498">
              <w:rPr>
                <w:b w:val="0"/>
                <w:bCs/>
                <w:i w:val="0"/>
                <w:iCs/>
                <w:szCs w:val="24"/>
              </w:rPr>
              <w:t>01/06/2007</w:t>
            </w:r>
          </w:p>
        </w:tc>
        <w:tc>
          <w:tcPr>
            <w:tcW w:w="5414" w:type="dxa"/>
            <w:vAlign w:val="center"/>
          </w:tcPr>
          <w:p w:rsidR="00182E14" w:rsidRPr="00317498" w:rsidRDefault="00182E14" w:rsidP="003762C8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317498">
              <w:rPr>
                <w:b w:val="0"/>
                <w:bCs/>
                <w:i w:val="0"/>
                <w:iCs/>
                <w:szCs w:val="24"/>
              </w:rPr>
              <w:t>New SOP introduced across all the API manufacturing facilities of Discovery.</w:t>
            </w:r>
          </w:p>
        </w:tc>
        <w:tc>
          <w:tcPr>
            <w:tcW w:w="1663" w:type="dxa"/>
            <w:vAlign w:val="center"/>
          </w:tcPr>
          <w:p w:rsidR="00182E14" w:rsidRPr="00317498" w:rsidRDefault="00182E14" w:rsidP="008B477A">
            <w:pPr>
              <w:pStyle w:val="BodyText2"/>
              <w:spacing w:line="360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82E14" w:rsidRPr="00317498" w:rsidTr="008B477A">
        <w:trPr>
          <w:trHeight w:val="593"/>
          <w:jc w:val="center"/>
        </w:trPr>
        <w:tc>
          <w:tcPr>
            <w:tcW w:w="1441" w:type="dxa"/>
            <w:vAlign w:val="center"/>
          </w:tcPr>
          <w:p w:rsidR="00182E14" w:rsidRPr="00317498" w:rsidRDefault="00182E14" w:rsidP="00182E14">
            <w:pPr>
              <w:pStyle w:val="Comment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62" w:type="dxa"/>
            <w:vAlign w:val="center"/>
          </w:tcPr>
          <w:p w:rsidR="00182E14" w:rsidRPr="00317498" w:rsidRDefault="00182E14" w:rsidP="0037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498">
              <w:rPr>
                <w:rFonts w:ascii="Times New Roman" w:hAnsi="Times New Roman" w:cs="Times New Roman"/>
                <w:sz w:val="24"/>
                <w:szCs w:val="24"/>
              </w:rPr>
              <w:t>01/08/2009</w:t>
            </w:r>
          </w:p>
        </w:tc>
        <w:tc>
          <w:tcPr>
            <w:tcW w:w="5414" w:type="dxa"/>
            <w:vAlign w:val="center"/>
          </w:tcPr>
          <w:p w:rsidR="00182E14" w:rsidRPr="00317498" w:rsidRDefault="00182E14" w:rsidP="003762C8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317498">
              <w:rPr>
                <w:b w:val="0"/>
                <w:bCs/>
                <w:i w:val="0"/>
                <w:iCs/>
                <w:szCs w:val="24"/>
              </w:rPr>
              <w:t xml:space="preserve">Formats given clear and clarity  </w:t>
            </w:r>
          </w:p>
        </w:tc>
        <w:tc>
          <w:tcPr>
            <w:tcW w:w="1663" w:type="dxa"/>
            <w:vAlign w:val="center"/>
          </w:tcPr>
          <w:p w:rsidR="00182E14" w:rsidRPr="00317498" w:rsidRDefault="00182E14" w:rsidP="008B4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182E14" w:rsidRPr="00317498" w:rsidTr="008B477A">
        <w:trPr>
          <w:trHeight w:val="593"/>
          <w:jc w:val="center"/>
        </w:trPr>
        <w:tc>
          <w:tcPr>
            <w:tcW w:w="1441" w:type="dxa"/>
            <w:vAlign w:val="center"/>
          </w:tcPr>
          <w:p w:rsidR="00182E14" w:rsidRPr="00317498" w:rsidRDefault="00182E14" w:rsidP="00182E14">
            <w:pPr>
              <w:pStyle w:val="Comment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62" w:type="dxa"/>
            <w:vAlign w:val="center"/>
          </w:tcPr>
          <w:p w:rsidR="00182E14" w:rsidRPr="00317498" w:rsidRDefault="00182E14" w:rsidP="0037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01/03/2014</w:t>
            </w:r>
          </w:p>
        </w:tc>
        <w:tc>
          <w:tcPr>
            <w:tcW w:w="5414" w:type="dxa"/>
            <w:vAlign w:val="center"/>
          </w:tcPr>
          <w:p w:rsidR="00182E14" w:rsidRPr="00D21561" w:rsidRDefault="00182E14" w:rsidP="00DB5099">
            <w:pPr>
              <w:pStyle w:val="BodyText2"/>
              <w:numPr>
                <w:ilvl w:val="0"/>
                <w:numId w:val="4"/>
              </w:numPr>
              <w:spacing w:line="360" w:lineRule="auto"/>
              <w:ind w:left="406"/>
              <w:rPr>
                <w:b w:val="0"/>
                <w:bCs/>
                <w:i w:val="0"/>
                <w:iCs/>
                <w:szCs w:val="24"/>
              </w:rPr>
            </w:pPr>
            <w:r w:rsidRPr="00D21561">
              <w:rPr>
                <w:b w:val="0"/>
                <w:bCs/>
                <w:i w:val="0"/>
                <w:iCs/>
                <w:szCs w:val="24"/>
              </w:rPr>
              <w:t>Incorporate GC Column Oven Calibration procedure.</w:t>
            </w:r>
          </w:p>
          <w:p w:rsidR="00182E14" w:rsidRPr="00D21561" w:rsidRDefault="00182E14" w:rsidP="00DB5099">
            <w:pPr>
              <w:pStyle w:val="BodyText2"/>
              <w:numPr>
                <w:ilvl w:val="0"/>
                <w:numId w:val="4"/>
              </w:numPr>
              <w:spacing w:line="360" w:lineRule="auto"/>
              <w:ind w:left="406"/>
              <w:rPr>
                <w:b w:val="0"/>
                <w:bCs/>
                <w:i w:val="0"/>
                <w:iCs/>
                <w:szCs w:val="24"/>
              </w:rPr>
            </w:pPr>
            <w:r w:rsidRPr="00D21561">
              <w:rPr>
                <w:b w:val="0"/>
                <w:bCs/>
                <w:i w:val="0"/>
                <w:iCs/>
                <w:szCs w:val="24"/>
              </w:rPr>
              <w:t>Calibration</w:t>
            </w:r>
            <w:r>
              <w:rPr>
                <w:b w:val="0"/>
                <w:bCs/>
                <w:i w:val="0"/>
                <w:iCs/>
                <w:szCs w:val="24"/>
              </w:rPr>
              <w:t xml:space="preserve"> Frequency Change 3 months to 4 </w:t>
            </w:r>
            <w:r w:rsidRPr="00D21561">
              <w:rPr>
                <w:b w:val="0"/>
                <w:bCs/>
                <w:i w:val="0"/>
                <w:iCs/>
                <w:szCs w:val="24"/>
              </w:rPr>
              <w:t>months.</w:t>
            </w:r>
          </w:p>
          <w:p w:rsidR="00182E14" w:rsidRPr="00D21561" w:rsidRDefault="00182E14" w:rsidP="00DB5099">
            <w:pPr>
              <w:pStyle w:val="BodyText2"/>
              <w:numPr>
                <w:ilvl w:val="0"/>
                <w:numId w:val="4"/>
              </w:numPr>
              <w:spacing w:line="360" w:lineRule="auto"/>
              <w:ind w:left="406"/>
              <w:rPr>
                <w:b w:val="0"/>
                <w:bCs/>
                <w:i w:val="0"/>
                <w:iCs/>
                <w:szCs w:val="24"/>
              </w:rPr>
            </w:pPr>
            <w:r w:rsidRPr="00D21561">
              <w:rPr>
                <w:b w:val="0"/>
                <w:i w:val="0"/>
                <w:szCs w:val="24"/>
              </w:rPr>
              <w:t>Formats are the part of SOP. So prepared separately.</w:t>
            </w:r>
          </w:p>
          <w:p w:rsidR="00182E14" w:rsidRPr="00317498" w:rsidRDefault="00182E14" w:rsidP="003762C8">
            <w:pPr>
              <w:pStyle w:val="BodyText2"/>
              <w:spacing w:line="360" w:lineRule="auto"/>
              <w:ind w:left="406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1663" w:type="dxa"/>
            <w:vAlign w:val="center"/>
          </w:tcPr>
          <w:p w:rsidR="00182E14" w:rsidRPr="00317498" w:rsidRDefault="00182E14" w:rsidP="008B4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182E14" w:rsidRPr="00317498" w:rsidTr="00617B37">
        <w:trPr>
          <w:trHeight w:val="593"/>
          <w:jc w:val="center"/>
        </w:trPr>
        <w:tc>
          <w:tcPr>
            <w:tcW w:w="1441" w:type="dxa"/>
            <w:vAlign w:val="center"/>
          </w:tcPr>
          <w:p w:rsidR="00182E14" w:rsidRPr="00317498" w:rsidRDefault="00182E14" w:rsidP="00182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562" w:type="dxa"/>
            <w:vAlign w:val="center"/>
          </w:tcPr>
          <w:p w:rsidR="00182E14" w:rsidRPr="00317498" w:rsidRDefault="00182E14" w:rsidP="00371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01/09/2016</w:t>
            </w:r>
          </w:p>
        </w:tc>
        <w:tc>
          <w:tcPr>
            <w:tcW w:w="5414" w:type="dxa"/>
            <w:vAlign w:val="center"/>
          </w:tcPr>
          <w:p w:rsidR="00182E14" w:rsidRDefault="00182E14" w:rsidP="00DB5099">
            <w:pPr>
              <w:pStyle w:val="BodyText2"/>
              <w:numPr>
                <w:ilvl w:val="0"/>
                <w:numId w:val="5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Calibration format are prepared in one format.</w:t>
            </w:r>
          </w:p>
          <w:p w:rsidR="00182E14" w:rsidRPr="00D21561" w:rsidRDefault="00182E14" w:rsidP="008B477A">
            <w:pPr>
              <w:pStyle w:val="BodyText2"/>
              <w:numPr>
                <w:ilvl w:val="0"/>
                <w:numId w:val="5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 w:rsidRPr="00D21561">
              <w:rPr>
                <w:b w:val="0"/>
                <w:bCs/>
                <w:i w:val="0"/>
                <w:iCs/>
                <w:szCs w:val="24"/>
              </w:rPr>
              <w:t xml:space="preserve">Calibration procedure is changed to cover the maximum operation temperature for GC detector upto </w:t>
            </w:r>
            <w:r>
              <w:rPr>
                <w:b w:val="0"/>
                <w:bCs/>
                <w:i w:val="0"/>
                <w:iCs/>
                <w:szCs w:val="24"/>
              </w:rPr>
              <w:t>30</w:t>
            </w:r>
            <w:r w:rsidRPr="00D21561">
              <w:rPr>
                <w:b w:val="0"/>
                <w:bCs/>
                <w:i w:val="0"/>
                <w:iCs/>
                <w:szCs w:val="24"/>
              </w:rPr>
              <w:t>0°C.</w:t>
            </w:r>
          </w:p>
        </w:tc>
        <w:tc>
          <w:tcPr>
            <w:tcW w:w="1663" w:type="dxa"/>
            <w:vAlign w:val="center"/>
          </w:tcPr>
          <w:p w:rsidR="00182E14" w:rsidRPr="00317498" w:rsidRDefault="00182E14" w:rsidP="00617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182E14" w:rsidRPr="00317498" w:rsidTr="00617B37">
        <w:trPr>
          <w:trHeight w:val="593"/>
          <w:jc w:val="center"/>
        </w:trPr>
        <w:tc>
          <w:tcPr>
            <w:tcW w:w="1441" w:type="dxa"/>
            <w:vAlign w:val="center"/>
          </w:tcPr>
          <w:p w:rsidR="00182E14" w:rsidRPr="00317498" w:rsidRDefault="00182E14" w:rsidP="00182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562" w:type="dxa"/>
            <w:vAlign w:val="center"/>
          </w:tcPr>
          <w:p w:rsidR="00182E14" w:rsidRPr="00317498" w:rsidRDefault="00182E14" w:rsidP="00E55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5414" w:type="dxa"/>
            <w:vAlign w:val="center"/>
          </w:tcPr>
          <w:p w:rsidR="00182E14" w:rsidRDefault="00182E14" w:rsidP="0094244D">
            <w:pPr>
              <w:pStyle w:val="BodyText2"/>
              <w:numPr>
                <w:ilvl w:val="0"/>
                <w:numId w:val="18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SOP format changed make to in line with SOP-QA-001-04.</w:t>
            </w:r>
          </w:p>
          <w:p w:rsidR="0094244D" w:rsidRDefault="0094244D" w:rsidP="0094244D">
            <w:pPr>
              <w:pStyle w:val="BodyText2"/>
              <w:numPr>
                <w:ilvl w:val="0"/>
                <w:numId w:val="18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Injector linearity procedure was removed due to it is not auto injector.</w:t>
            </w:r>
          </w:p>
          <w:p w:rsidR="0094244D" w:rsidRPr="001E0802" w:rsidRDefault="0094244D" w:rsidP="001E0802">
            <w:pPr>
              <w:pStyle w:val="BodyText2"/>
              <w:numPr>
                <w:ilvl w:val="0"/>
                <w:numId w:val="18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Detector linearity procedure was introduced.</w:t>
            </w:r>
          </w:p>
        </w:tc>
        <w:tc>
          <w:tcPr>
            <w:tcW w:w="1663" w:type="dxa"/>
            <w:vAlign w:val="center"/>
          </w:tcPr>
          <w:p w:rsidR="00182E14" w:rsidRPr="00FC4F32" w:rsidRDefault="00182E14" w:rsidP="003716A4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</w:tbl>
    <w:p w:rsidR="00EC0BCC" w:rsidRDefault="00EC0BCC" w:rsidP="00067725">
      <w:pPr>
        <w:suppressLineNumbers/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sectPr w:rsidR="00EC0BCC" w:rsidSect="009B51B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7" w:h="16839" w:code="9"/>
      <w:pgMar w:top="720" w:right="1008" w:bottom="720" w:left="1008" w:header="86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A74" w:rsidRDefault="009C4A74" w:rsidP="00C5375A">
      <w:pPr>
        <w:spacing w:line="240" w:lineRule="auto"/>
      </w:pPr>
      <w:r>
        <w:separator/>
      </w:r>
    </w:p>
  </w:endnote>
  <w:endnote w:type="continuationSeparator" w:id="1">
    <w:p w:rsidR="009C4A74" w:rsidRDefault="009C4A74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92B" w:rsidRDefault="008F59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182E14" w:rsidTr="003716A4">
      <w:tc>
        <w:tcPr>
          <w:tcW w:w="1548" w:type="dxa"/>
        </w:tcPr>
        <w:p w:rsidR="00182E14" w:rsidRDefault="00182E14" w:rsidP="003716A4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182E14" w:rsidRPr="00DC4A87" w:rsidRDefault="00182E14" w:rsidP="003716A4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182E14" w:rsidRPr="00DC4A87" w:rsidRDefault="00182E14" w:rsidP="003716A4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182E14" w:rsidRPr="00DC4A87" w:rsidRDefault="00182E14" w:rsidP="003716A4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182E14" w:rsidTr="003716A4">
      <w:trPr>
        <w:trHeight w:val="720"/>
      </w:trPr>
      <w:tc>
        <w:tcPr>
          <w:tcW w:w="1548" w:type="dxa"/>
          <w:vAlign w:val="center"/>
        </w:tcPr>
        <w:p w:rsidR="00182E14" w:rsidRPr="00DC4A87" w:rsidRDefault="00182E14" w:rsidP="003716A4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182E14" w:rsidRDefault="00182E14" w:rsidP="003716A4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182E14" w:rsidRDefault="00182E14" w:rsidP="003716A4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182E14" w:rsidRDefault="00182E14" w:rsidP="003716A4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82E14" w:rsidTr="00F620DD">
      <w:trPr>
        <w:trHeight w:val="360"/>
      </w:trPr>
      <w:tc>
        <w:tcPr>
          <w:tcW w:w="1548" w:type="dxa"/>
          <w:vAlign w:val="center"/>
        </w:tcPr>
        <w:p w:rsidR="00182E14" w:rsidRPr="00DC4A87" w:rsidRDefault="00182E14" w:rsidP="003716A4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182E14" w:rsidRPr="00182E14" w:rsidRDefault="00A24D30" w:rsidP="003716A4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182E14" w:rsidRPr="00182E14" w:rsidRDefault="00A24D30" w:rsidP="003716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182E14" w:rsidRPr="00182E14" w:rsidRDefault="00A24D30" w:rsidP="003716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182E14" w:rsidTr="00F620DD">
      <w:trPr>
        <w:trHeight w:val="360"/>
      </w:trPr>
      <w:tc>
        <w:tcPr>
          <w:tcW w:w="1548" w:type="dxa"/>
          <w:vAlign w:val="center"/>
        </w:tcPr>
        <w:p w:rsidR="00182E14" w:rsidRPr="00DC4A87" w:rsidRDefault="00182E14" w:rsidP="003716A4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182E14" w:rsidRPr="00182E14" w:rsidRDefault="00182E14" w:rsidP="003716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82E1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182E14" w:rsidRPr="00182E14" w:rsidRDefault="00182E14" w:rsidP="003716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82E1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182E14" w:rsidRPr="00182E14" w:rsidRDefault="00182E14" w:rsidP="003716A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82E14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182E14" w:rsidRPr="00C5375A" w:rsidRDefault="00182E14" w:rsidP="00182E14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92B" w:rsidRDefault="008F59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A74" w:rsidRDefault="009C4A74" w:rsidP="00C5375A">
      <w:pPr>
        <w:spacing w:line="240" w:lineRule="auto"/>
      </w:pPr>
      <w:r>
        <w:separator/>
      </w:r>
    </w:p>
  </w:footnote>
  <w:footnote w:type="continuationSeparator" w:id="1">
    <w:p w:rsidR="009C4A74" w:rsidRDefault="009C4A74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92B" w:rsidRDefault="008F59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182E14" w:rsidTr="003716A4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182E14" w:rsidRDefault="008F592B" w:rsidP="003716A4">
          <w:pPr>
            <w:jc w:val="center"/>
          </w:pPr>
          <w:r w:rsidRPr="008F592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-219075</wp:posOffset>
                </wp:positionV>
                <wp:extent cx="933450" cy="790575"/>
                <wp:effectExtent l="19050" t="0" r="0" b="0"/>
                <wp:wrapNone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182E14" w:rsidRPr="00C63A0F" w:rsidRDefault="00182E14" w:rsidP="003716A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182E14" w:rsidTr="003716A4">
      <w:trPr>
        <w:trHeight w:val="432"/>
        <w:jc w:val="center"/>
      </w:trPr>
      <w:tc>
        <w:tcPr>
          <w:tcW w:w="1985" w:type="dxa"/>
          <w:gridSpan w:val="2"/>
          <w:vMerge/>
        </w:tcPr>
        <w:p w:rsidR="00182E14" w:rsidRDefault="00182E14" w:rsidP="003716A4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C952DD">
            <w:rPr>
              <w:rFonts w:ascii="Times New Roman" w:hAnsi="Times New Roman" w:cs="Times New Roman"/>
              <w:sz w:val="24"/>
              <w:szCs w:val="24"/>
            </w:rPr>
            <w:t>017-05</w:t>
          </w:r>
        </w:p>
      </w:tc>
      <w:tc>
        <w:tcPr>
          <w:tcW w:w="2070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182E14" w:rsidTr="003716A4">
      <w:trPr>
        <w:trHeight w:val="432"/>
        <w:jc w:val="center"/>
      </w:trPr>
      <w:tc>
        <w:tcPr>
          <w:tcW w:w="1985" w:type="dxa"/>
          <w:gridSpan w:val="2"/>
          <w:vMerge/>
        </w:tcPr>
        <w:p w:rsidR="00182E14" w:rsidRDefault="00182E14" w:rsidP="003716A4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182E14" w:rsidRPr="00DC4A87" w:rsidRDefault="00C952DD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017-04</w:t>
          </w:r>
        </w:p>
      </w:tc>
      <w:tc>
        <w:tcPr>
          <w:tcW w:w="2070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182E14" w:rsidTr="003716A4">
      <w:trPr>
        <w:trHeight w:val="432"/>
        <w:jc w:val="center"/>
      </w:trPr>
      <w:tc>
        <w:tcPr>
          <w:tcW w:w="1985" w:type="dxa"/>
          <w:gridSpan w:val="2"/>
          <w:vMerge/>
        </w:tcPr>
        <w:p w:rsidR="00182E14" w:rsidRDefault="00182E14" w:rsidP="003716A4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182E14" w:rsidRPr="00DC4A87" w:rsidRDefault="00182E14" w:rsidP="003716A4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182E14" w:rsidRPr="00DC4A87" w:rsidRDefault="001C5B03" w:rsidP="003716A4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182E14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C4A7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182E14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182E14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C4A7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182E14" w:rsidTr="003716A4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182E14" w:rsidRPr="00C63A0F" w:rsidRDefault="00182E14" w:rsidP="003716A4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182E14" w:rsidRPr="00C63A0F" w:rsidRDefault="00182E14" w:rsidP="003716A4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C4F32">
            <w:rPr>
              <w:rFonts w:ascii="Times New Roman" w:hAnsi="Times New Roman" w:cs="Times New Roman"/>
              <w:b/>
              <w:bCs/>
              <w:sz w:val="24"/>
              <w:szCs w:val="24"/>
            </w:rPr>
            <w:t>OPERATION AND CALIBRATION OF GAS CHROMATOGRAM</w:t>
          </w:r>
        </w:p>
      </w:tc>
    </w:tr>
  </w:tbl>
  <w:p w:rsidR="00182E14" w:rsidRDefault="00182E14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F49" w:rsidRDefault="00E55F49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55F49" w:rsidRPr="00C5375A" w:rsidRDefault="00E55F49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55F49" w:rsidRPr="00C5375A" w:rsidRDefault="00E55F49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55F49" w:rsidRDefault="00E55F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6FEA"/>
    <w:multiLevelType w:val="hybridMultilevel"/>
    <w:tmpl w:val="767E60F4"/>
    <w:lvl w:ilvl="0" w:tplc="D682B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6633"/>
    <w:multiLevelType w:val="hybridMultilevel"/>
    <w:tmpl w:val="6306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06CEE"/>
    <w:multiLevelType w:val="hybridMultilevel"/>
    <w:tmpl w:val="78CA7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709"/>
    <w:multiLevelType w:val="hybridMultilevel"/>
    <w:tmpl w:val="9CCE20E2"/>
    <w:lvl w:ilvl="0" w:tplc="04090019">
      <w:start w:val="1"/>
      <w:numFmt w:val="lowerLetter"/>
      <w:lvlText w:val="%1."/>
      <w:lvlJc w:val="left"/>
      <w:pPr>
        <w:ind w:left="3456" w:hanging="360"/>
      </w:pPr>
    </w:lvl>
    <w:lvl w:ilvl="1" w:tplc="04090019" w:tentative="1">
      <w:start w:val="1"/>
      <w:numFmt w:val="lowerLetter"/>
      <w:lvlText w:val="%2."/>
      <w:lvlJc w:val="left"/>
      <w:pPr>
        <w:ind w:left="4176" w:hanging="360"/>
      </w:pPr>
    </w:lvl>
    <w:lvl w:ilvl="2" w:tplc="0409001B" w:tentative="1">
      <w:start w:val="1"/>
      <w:numFmt w:val="lowerRoman"/>
      <w:lvlText w:val="%3."/>
      <w:lvlJc w:val="right"/>
      <w:pPr>
        <w:ind w:left="4896" w:hanging="180"/>
      </w:pPr>
    </w:lvl>
    <w:lvl w:ilvl="3" w:tplc="0409000F" w:tentative="1">
      <w:start w:val="1"/>
      <w:numFmt w:val="decimal"/>
      <w:lvlText w:val="%4."/>
      <w:lvlJc w:val="left"/>
      <w:pPr>
        <w:ind w:left="5616" w:hanging="360"/>
      </w:pPr>
    </w:lvl>
    <w:lvl w:ilvl="4" w:tplc="04090019" w:tentative="1">
      <w:start w:val="1"/>
      <w:numFmt w:val="lowerLetter"/>
      <w:lvlText w:val="%5."/>
      <w:lvlJc w:val="left"/>
      <w:pPr>
        <w:ind w:left="6336" w:hanging="360"/>
      </w:pPr>
    </w:lvl>
    <w:lvl w:ilvl="5" w:tplc="0409001B" w:tentative="1">
      <w:start w:val="1"/>
      <w:numFmt w:val="lowerRoman"/>
      <w:lvlText w:val="%6."/>
      <w:lvlJc w:val="right"/>
      <w:pPr>
        <w:ind w:left="7056" w:hanging="180"/>
      </w:pPr>
    </w:lvl>
    <w:lvl w:ilvl="6" w:tplc="0409000F" w:tentative="1">
      <w:start w:val="1"/>
      <w:numFmt w:val="decimal"/>
      <w:lvlText w:val="%7."/>
      <w:lvlJc w:val="left"/>
      <w:pPr>
        <w:ind w:left="7776" w:hanging="360"/>
      </w:pPr>
    </w:lvl>
    <w:lvl w:ilvl="7" w:tplc="04090019" w:tentative="1">
      <w:start w:val="1"/>
      <w:numFmt w:val="lowerLetter"/>
      <w:lvlText w:val="%8."/>
      <w:lvlJc w:val="left"/>
      <w:pPr>
        <w:ind w:left="8496" w:hanging="360"/>
      </w:pPr>
    </w:lvl>
    <w:lvl w:ilvl="8" w:tplc="04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4">
    <w:nsid w:val="1AD62F18"/>
    <w:multiLevelType w:val="hybridMultilevel"/>
    <w:tmpl w:val="AE44FBD4"/>
    <w:lvl w:ilvl="0" w:tplc="663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D50097"/>
    <w:multiLevelType w:val="hybridMultilevel"/>
    <w:tmpl w:val="AD5E9246"/>
    <w:lvl w:ilvl="0" w:tplc="04090019">
      <w:start w:val="1"/>
      <w:numFmt w:val="lowerLetter"/>
      <w:lvlText w:val="%1."/>
      <w:lvlJc w:val="left"/>
      <w:pPr>
        <w:ind w:left="3456" w:hanging="360"/>
      </w:pPr>
    </w:lvl>
    <w:lvl w:ilvl="1" w:tplc="04090019" w:tentative="1">
      <w:start w:val="1"/>
      <w:numFmt w:val="lowerLetter"/>
      <w:lvlText w:val="%2."/>
      <w:lvlJc w:val="left"/>
      <w:pPr>
        <w:ind w:left="4176" w:hanging="360"/>
      </w:pPr>
    </w:lvl>
    <w:lvl w:ilvl="2" w:tplc="0409001B" w:tentative="1">
      <w:start w:val="1"/>
      <w:numFmt w:val="lowerRoman"/>
      <w:lvlText w:val="%3."/>
      <w:lvlJc w:val="right"/>
      <w:pPr>
        <w:ind w:left="4896" w:hanging="180"/>
      </w:pPr>
    </w:lvl>
    <w:lvl w:ilvl="3" w:tplc="0409000F" w:tentative="1">
      <w:start w:val="1"/>
      <w:numFmt w:val="decimal"/>
      <w:lvlText w:val="%4."/>
      <w:lvlJc w:val="left"/>
      <w:pPr>
        <w:ind w:left="5616" w:hanging="360"/>
      </w:pPr>
    </w:lvl>
    <w:lvl w:ilvl="4" w:tplc="04090019" w:tentative="1">
      <w:start w:val="1"/>
      <w:numFmt w:val="lowerLetter"/>
      <w:lvlText w:val="%5."/>
      <w:lvlJc w:val="left"/>
      <w:pPr>
        <w:ind w:left="6336" w:hanging="360"/>
      </w:pPr>
    </w:lvl>
    <w:lvl w:ilvl="5" w:tplc="0409001B" w:tentative="1">
      <w:start w:val="1"/>
      <w:numFmt w:val="lowerRoman"/>
      <w:lvlText w:val="%6."/>
      <w:lvlJc w:val="right"/>
      <w:pPr>
        <w:ind w:left="7056" w:hanging="180"/>
      </w:pPr>
    </w:lvl>
    <w:lvl w:ilvl="6" w:tplc="0409000F" w:tentative="1">
      <w:start w:val="1"/>
      <w:numFmt w:val="decimal"/>
      <w:lvlText w:val="%7."/>
      <w:lvlJc w:val="left"/>
      <w:pPr>
        <w:ind w:left="7776" w:hanging="360"/>
      </w:pPr>
    </w:lvl>
    <w:lvl w:ilvl="7" w:tplc="04090019" w:tentative="1">
      <w:start w:val="1"/>
      <w:numFmt w:val="lowerLetter"/>
      <w:lvlText w:val="%8."/>
      <w:lvlJc w:val="left"/>
      <w:pPr>
        <w:ind w:left="8496" w:hanging="360"/>
      </w:pPr>
    </w:lvl>
    <w:lvl w:ilvl="8" w:tplc="04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6">
    <w:nsid w:val="32DF61CA"/>
    <w:multiLevelType w:val="hybridMultilevel"/>
    <w:tmpl w:val="40820D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6497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811DF"/>
    <w:multiLevelType w:val="hybridMultilevel"/>
    <w:tmpl w:val="58CCE5A0"/>
    <w:lvl w:ilvl="0" w:tplc="DB3C056C">
      <w:start w:val="1"/>
      <w:numFmt w:val="lowerLetter"/>
      <w:lvlText w:val="%1."/>
      <w:lvlJc w:val="left"/>
      <w:pPr>
        <w:ind w:left="3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76" w:hanging="360"/>
      </w:pPr>
    </w:lvl>
    <w:lvl w:ilvl="2" w:tplc="0409001B" w:tentative="1">
      <w:start w:val="1"/>
      <w:numFmt w:val="lowerRoman"/>
      <w:lvlText w:val="%3."/>
      <w:lvlJc w:val="right"/>
      <w:pPr>
        <w:ind w:left="4896" w:hanging="180"/>
      </w:pPr>
    </w:lvl>
    <w:lvl w:ilvl="3" w:tplc="0409000F" w:tentative="1">
      <w:start w:val="1"/>
      <w:numFmt w:val="decimal"/>
      <w:lvlText w:val="%4."/>
      <w:lvlJc w:val="left"/>
      <w:pPr>
        <w:ind w:left="5616" w:hanging="360"/>
      </w:pPr>
    </w:lvl>
    <w:lvl w:ilvl="4" w:tplc="04090019" w:tentative="1">
      <w:start w:val="1"/>
      <w:numFmt w:val="lowerLetter"/>
      <w:lvlText w:val="%5."/>
      <w:lvlJc w:val="left"/>
      <w:pPr>
        <w:ind w:left="6336" w:hanging="360"/>
      </w:pPr>
    </w:lvl>
    <w:lvl w:ilvl="5" w:tplc="0409001B" w:tentative="1">
      <w:start w:val="1"/>
      <w:numFmt w:val="lowerRoman"/>
      <w:lvlText w:val="%6."/>
      <w:lvlJc w:val="right"/>
      <w:pPr>
        <w:ind w:left="7056" w:hanging="180"/>
      </w:pPr>
    </w:lvl>
    <w:lvl w:ilvl="6" w:tplc="0409000F" w:tentative="1">
      <w:start w:val="1"/>
      <w:numFmt w:val="decimal"/>
      <w:lvlText w:val="%7."/>
      <w:lvlJc w:val="left"/>
      <w:pPr>
        <w:ind w:left="7776" w:hanging="360"/>
      </w:pPr>
    </w:lvl>
    <w:lvl w:ilvl="7" w:tplc="04090019" w:tentative="1">
      <w:start w:val="1"/>
      <w:numFmt w:val="lowerLetter"/>
      <w:lvlText w:val="%8."/>
      <w:lvlJc w:val="left"/>
      <w:pPr>
        <w:ind w:left="8496" w:hanging="360"/>
      </w:pPr>
    </w:lvl>
    <w:lvl w:ilvl="8" w:tplc="04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9">
    <w:nsid w:val="56CF0F59"/>
    <w:multiLevelType w:val="multilevel"/>
    <w:tmpl w:val="6BA4D384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10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56098A"/>
    <w:multiLevelType w:val="hybridMultilevel"/>
    <w:tmpl w:val="35242808"/>
    <w:lvl w:ilvl="0" w:tplc="04090019">
      <w:start w:val="1"/>
      <w:numFmt w:val="lowerLetter"/>
      <w:lvlText w:val="%1."/>
      <w:lvlJc w:val="left"/>
      <w:pPr>
        <w:ind w:left="3456" w:hanging="360"/>
      </w:pPr>
    </w:lvl>
    <w:lvl w:ilvl="1" w:tplc="04090019" w:tentative="1">
      <w:start w:val="1"/>
      <w:numFmt w:val="lowerLetter"/>
      <w:lvlText w:val="%2."/>
      <w:lvlJc w:val="left"/>
      <w:pPr>
        <w:ind w:left="4176" w:hanging="360"/>
      </w:pPr>
    </w:lvl>
    <w:lvl w:ilvl="2" w:tplc="0409001B" w:tentative="1">
      <w:start w:val="1"/>
      <w:numFmt w:val="lowerRoman"/>
      <w:lvlText w:val="%3."/>
      <w:lvlJc w:val="right"/>
      <w:pPr>
        <w:ind w:left="4896" w:hanging="180"/>
      </w:pPr>
    </w:lvl>
    <w:lvl w:ilvl="3" w:tplc="0409000F" w:tentative="1">
      <w:start w:val="1"/>
      <w:numFmt w:val="decimal"/>
      <w:lvlText w:val="%4."/>
      <w:lvlJc w:val="left"/>
      <w:pPr>
        <w:ind w:left="5616" w:hanging="360"/>
      </w:pPr>
    </w:lvl>
    <w:lvl w:ilvl="4" w:tplc="04090019" w:tentative="1">
      <w:start w:val="1"/>
      <w:numFmt w:val="lowerLetter"/>
      <w:lvlText w:val="%5."/>
      <w:lvlJc w:val="left"/>
      <w:pPr>
        <w:ind w:left="6336" w:hanging="360"/>
      </w:pPr>
    </w:lvl>
    <w:lvl w:ilvl="5" w:tplc="0409001B" w:tentative="1">
      <w:start w:val="1"/>
      <w:numFmt w:val="lowerRoman"/>
      <w:lvlText w:val="%6."/>
      <w:lvlJc w:val="right"/>
      <w:pPr>
        <w:ind w:left="7056" w:hanging="180"/>
      </w:pPr>
    </w:lvl>
    <w:lvl w:ilvl="6" w:tplc="0409000F" w:tentative="1">
      <w:start w:val="1"/>
      <w:numFmt w:val="decimal"/>
      <w:lvlText w:val="%7."/>
      <w:lvlJc w:val="left"/>
      <w:pPr>
        <w:ind w:left="7776" w:hanging="360"/>
      </w:pPr>
    </w:lvl>
    <w:lvl w:ilvl="7" w:tplc="04090019" w:tentative="1">
      <w:start w:val="1"/>
      <w:numFmt w:val="lowerLetter"/>
      <w:lvlText w:val="%8."/>
      <w:lvlJc w:val="left"/>
      <w:pPr>
        <w:ind w:left="8496" w:hanging="360"/>
      </w:pPr>
    </w:lvl>
    <w:lvl w:ilvl="8" w:tplc="04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12">
    <w:nsid w:val="5F1E4DAE"/>
    <w:multiLevelType w:val="hybridMultilevel"/>
    <w:tmpl w:val="B4409D5A"/>
    <w:lvl w:ilvl="0" w:tplc="3346598C">
      <w:start w:val="1"/>
      <w:numFmt w:val="lowerLetter"/>
      <w:lvlText w:val="%1."/>
      <w:lvlJc w:val="left"/>
      <w:pPr>
        <w:ind w:left="3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70661"/>
    <w:multiLevelType w:val="hybridMultilevel"/>
    <w:tmpl w:val="E6944612"/>
    <w:lvl w:ilvl="0" w:tplc="04090019">
      <w:start w:val="1"/>
      <w:numFmt w:val="lowerLetter"/>
      <w:lvlText w:val="%1."/>
      <w:lvlJc w:val="left"/>
      <w:pPr>
        <w:ind w:left="3456" w:hanging="360"/>
      </w:pPr>
    </w:lvl>
    <w:lvl w:ilvl="1" w:tplc="04090019" w:tentative="1">
      <w:start w:val="1"/>
      <w:numFmt w:val="lowerLetter"/>
      <w:lvlText w:val="%2."/>
      <w:lvlJc w:val="left"/>
      <w:pPr>
        <w:ind w:left="4176" w:hanging="360"/>
      </w:pPr>
    </w:lvl>
    <w:lvl w:ilvl="2" w:tplc="0409001B" w:tentative="1">
      <w:start w:val="1"/>
      <w:numFmt w:val="lowerRoman"/>
      <w:lvlText w:val="%3."/>
      <w:lvlJc w:val="right"/>
      <w:pPr>
        <w:ind w:left="4896" w:hanging="180"/>
      </w:pPr>
    </w:lvl>
    <w:lvl w:ilvl="3" w:tplc="0409000F" w:tentative="1">
      <w:start w:val="1"/>
      <w:numFmt w:val="decimal"/>
      <w:lvlText w:val="%4."/>
      <w:lvlJc w:val="left"/>
      <w:pPr>
        <w:ind w:left="5616" w:hanging="360"/>
      </w:pPr>
    </w:lvl>
    <w:lvl w:ilvl="4" w:tplc="04090019" w:tentative="1">
      <w:start w:val="1"/>
      <w:numFmt w:val="lowerLetter"/>
      <w:lvlText w:val="%5."/>
      <w:lvlJc w:val="left"/>
      <w:pPr>
        <w:ind w:left="6336" w:hanging="360"/>
      </w:pPr>
    </w:lvl>
    <w:lvl w:ilvl="5" w:tplc="0409001B" w:tentative="1">
      <w:start w:val="1"/>
      <w:numFmt w:val="lowerRoman"/>
      <w:lvlText w:val="%6."/>
      <w:lvlJc w:val="right"/>
      <w:pPr>
        <w:ind w:left="7056" w:hanging="180"/>
      </w:pPr>
    </w:lvl>
    <w:lvl w:ilvl="6" w:tplc="0409000F" w:tentative="1">
      <w:start w:val="1"/>
      <w:numFmt w:val="decimal"/>
      <w:lvlText w:val="%7."/>
      <w:lvlJc w:val="left"/>
      <w:pPr>
        <w:ind w:left="7776" w:hanging="360"/>
      </w:pPr>
    </w:lvl>
    <w:lvl w:ilvl="7" w:tplc="04090019" w:tentative="1">
      <w:start w:val="1"/>
      <w:numFmt w:val="lowerLetter"/>
      <w:lvlText w:val="%8."/>
      <w:lvlJc w:val="left"/>
      <w:pPr>
        <w:ind w:left="8496" w:hanging="360"/>
      </w:pPr>
    </w:lvl>
    <w:lvl w:ilvl="8" w:tplc="04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14">
    <w:nsid w:val="688516CA"/>
    <w:multiLevelType w:val="multilevel"/>
    <w:tmpl w:val="8E1655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6DDC7229"/>
    <w:multiLevelType w:val="hybridMultilevel"/>
    <w:tmpl w:val="AE44FBD4"/>
    <w:lvl w:ilvl="0" w:tplc="663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FE74D2E"/>
    <w:multiLevelType w:val="hybridMultilevel"/>
    <w:tmpl w:val="448293CC"/>
    <w:lvl w:ilvl="0" w:tplc="04090019">
      <w:start w:val="1"/>
      <w:numFmt w:val="lowerLetter"/>
      <w:lvlText w:val="%1."/>
      <w:lvlJc w:val="left"/>
      <w:pPr>
        <w:ind w:left="3456" w:hanging="360"/>
      </w:pPr>
    </w:lvl>
    <w:lvl w:ilvl="1" w:tplc="04090019" w:tentative="1">
      <w:start w:val="1"/>
      <w:numFmt w:val="lowerLetter"/>
      <w:lvlText w:val="%2."/>
      <w:lvlJc w:val="left"/>
      <w:pPr>
        <w:ind w:left="4176" w:hanging="360"/>
      </w:pPr>
    </w:lvl>
    <w:lvl w:ilvl="2" w:tplc="0409001B" w:tentative="1">
      <w:start w:val="1"/>
      <w:numFmt w:val="lowerRoman"/>
      <w:lvlText w:val="%3."/>
      <w:lvlJc w:val="right"/>
      <w:pPr>
        <w:ind w:left="4896" w:hanging="180"/>
      </w:pPr>
    </w:lvl>
    <w:lvl w:ilvl="3" w:tplc="0409000F" w:tentative="1">
      <w:start w:val="1"/>
      <w:numFmt w:val="decimal"/>
      <w:lvlText w:val="%4."/>
      <w:lvlJc w:val="left"/>
      <w:pPr>
        <w:ind w:left="5616" w:hanging="360"/>
      </w:pPr>
    </w:lvl>
    <w:lvl w:ilvl="4" w:tplc="04090019" w:tentative="1">
      <w:start w:val="1"/>
      <w:numFmt w:val="lowerLetter"/>
      <w:lvlText w:val="%5."/>
      <w:lvlJc w:val="left"/>
      <w:pPr>
        <w:ind w:left="6336" w:hanging="360"/>
      </w:pPr>
    </w:lvl>
    <w:lvl w:ilvl="5" w:tplc="0409001B" w:tentative="1">
      <w:start w:val="1"/>
      <w:numFmt w:val="lowerRoman"/>
      <w:lvlText w:val="%6."/>
      <w:lvlJc w:val="right"/>
      <w:pPr>
        <w:ind w:left="7056" w:hanging="180"/>
      </w:pPr>
    </w:lvl>
    <w:lvl w:ilvl="6" w:tplc="0409000F" w:tentative="1">
      <w:start w:val="1"/>
      <w:numFmt w:val="decimal"/>
      <w:lvlText w:val="%7."/>
      <w:lvlJc w:val="left"/>
      <w:pPr>
        <w:ind w:left="7776" w:hanging="360"/>
      </w:pPr>
    </w:lvl>
    <w:lvl w:ilvl="7" w:tplc="04090019" w:tentative="1">
      <w:start w:val="1"/>
      <w:numFmt w:val="lowerLetter"/>
      <w:lvlText w:val="%8."/>
      <w:lvlJc w:val="left"/>
      <w:pPr>
        <w:ind w:left="8496" w:hanging="360"/>
      </w:pPr>
    </w:lvl>
    <w:lvl w:ilvl="8" w:tplc="04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17">
    <w:nsid w:val="78023256"/>
    <w:multiLevelType w:val="hybridMultilevel"/>
    <w:tmpl w:val="AA644D7A"/>
    <w:lvl w:ilvl="0" w:tplc="E69C7278">
      <w:start w:val="1"/>
      <w:numFmt w:val="lowerLetter"/>
      <w:lvlText w:val="%1."/>
      <w:lvlJc w:val="left"/>
      <w:pPr>
        <w:ind w:left="3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12"/>
  </w:num>
  <w:num w:numId="10">
    <w:abstractNumId w:val="13"/>
  </w:num>
  <w:num w:numId="11">
    <w:abstractNumId w:val="16"/>
  </w:num>
  <w:num w:numId="12">
    <w:abstractNumId w:val="11"/>
  </w:num>
  <w:num w:numId="13">
    <w:abstractNumId w:val="5"/>
  </w:num>
  <w:num w:numId="14">
    <w:abstractNumId w:val="3"/>
  </w:num>
  <w:num w:numId="15">
    <w:abstractNumId w:val="17"/>
  </w:num>
  <w:num w:numId="16">
    <w:abstractNumId w:val="15"/>
  </w:num>
  <w:num w:numId="17">
    <w:abstractNumId w:val="14"/>
  </w:num>
  <w:num w:numId="18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126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333D"/>
    <w:rsid w:val="0000381A"/>
    <w:rsid w:val="00030FF4"/>
    <w:rsid w:val="00043376"/>
    <w:rsid w:val="00050C2C"/>
    <w:rsid w:val="00065B31"/>
    <w:rsid w:val="00067725"/>
    <w:rsid w:val="000A1877"/>
    <w:rsid w:val="000A6607"/>
    <w:rsid w:val="000F1D87"/>
    <w:rsid w:val="000F5385"/>
    <w:rsid w:val="0011199E"/>
    <w:rsid w:val="00125075"/>
    <w:rsid w:val="00150229"/>
    <w:rsid w:val="001508C2"/>
    <w:rsid w:val="00166BC0"/>
    <w:rsid w:val="00172937"/>
    <w:rsid w:val="00173E43"/>
    <w:rsid w:val="00182E14"/>
    <w:rsid w:val="00182FA9"/>
    <w:rsid w:val="00183239"/>
    <w:rsid w:val="00190982"/>
    <w:rsid w:val="001A0187"/>
    <w:rsid w:val="001A5164"/>
    <w:rsid w:val="001B09A3"/>
    <w:rsid w:val="001B7317"/>
    <w:rsid w:val="001C4C1C"/>
    <w:rsid w:val="001C5B03"/>
    <w:rsid w:val="001E0802"/>
    <w:rsid w:val="001E36FD"/>
    <w:rsid w:val="001E40A2"/>
    <w:rsid w:val="001E7EC5"/>
    <w:rsid w:val="001F71E3"/>
    <w:rsid w:val="00230024"/>
    <w:rsid w:val="00236563"/>
    <w:rsid w:val="00241434"/>
    <w:rsid w:val="0024248D"/>
    <w:rsid w:val="002451E0"/>
    <w:rsid w:val="002455B9"/>
    <w:rsid w:val="0025359A"/>
    <w:rsid w:val="002571CA"/>
    <w:rsid w:val="00262311"/>
    <w:rsid w:val="0026373C"/>
    <w:rsid w:val="002671CC"/>
    <w:rsid w:val="002720DF"/>
    <w:rsid w:val="00272B22"/>
    <w:rsid w:val="002832FC"/>
    <w:rsid w:val="00291AA3"/>
    <w:rsid w:val="00292B69"/>
    <w:rsid w:val="002A2C1A"/>
    <w:rsid w:val="002A53F6"/>
    <w:rsid w:val="002B1BC7"/>
    <w:rsid w:val="002B489E"/>
    <w:rsid w:val="002B561F"/>
    <w:rsid w:val="002C20A7"/>
    <w:rsid w:val="002C39B8"/>
    <w:rsid w:val="002C6FA8"/>
    <w:rsid w:val="002D26C0"/>
    <w:rsid w:val="002E0425"/>
    <w:rsid w:val="002F1D21"/>
    <w:rsid w:val="0030591C"/>
    <w:rsid w:val="003105F4"/>
    <w:rsid w:val="00312296"/>
    <w:rsid w:val="00314E5F"/>
    <w:rsid w:val="00317498"/>
    <w:rsid w:val="003178E8"/>
    <w:rsid w:val="00322B53"/>
    <w:rsid w:val="00324A3C"/>
    <w:rsid w:val="00326092"/>
    <w:rsid w:val="00336092"/>
    <w:rsid w:val="00337DEB"/>
    <w:rsid w:val="003527C6"/>
    <w:rsid w:val="0036325F"/>
    <w:rsid w:val="00367D0F"/>
    <w:rsid w:val="00371CDE"/>
    <w:rsid w:val="003735F0"/>
    <w:rsid w:val="0037450A"/>
    <w:rsid w:val="003762C8"/>
    <w:rsid w:val="0037682E"/>
    <w:rsid w:val="003A672C"/>
    <w:rsid w:val="003A7594"/>
    <w:rsid w:val="003A7D36"/>
    <w:rsid w:val="003B00F2"/>
    <w:rsid w:val="003B17E4"/>
    <w:rsid w:val="003B696A"/>
    <w:rsid w:val="003C43F8"/>
    <w:rsid w:val="003D37C9"/>
    <w:rsid w:val="003D73AD"/>
    <w:rsid w:val="003E6A83"/>
    <w:rsid w:val="004053A1"/>
    <w:rsid w:val="0040759A"/>
    <w:rsid w:val="00414228"/>
    <w:rsid w:val="00414D10"/>
    <w:rsid w:val="0043456B"/>
    <w:rsid w:val="00435038"/>
    <w:rsid w:val="0044070E"/>
    <w:rsid w:val="00445340"/>
    <w:rsid w:val="0044547E"/>
    <w:rsid w:val="00446797"/>
    <w:rsid w:val="0045425A"/>
    <w:rsid w:val="00483957"/>
    <w:rsid w:val="004871BF"/>
    <w:rsid w:val="00487279"/>
    <w:rsid w:val="004948D2"/>
    <w:rsid w:val="004C3C5E"/>
    <w:rsid w:val="004C4D9B"/>
    <w:rsid w:val="004D7DF2"/>
    <w:rsid w:val="00511CDB"/>
    <w:rsid w:val="005253D2"/>
    <w:rsid w:val="00525B53"/>
    <w:rsid w:val="00531E71"/>
    <w:rsid w:val="00532123"/>
    <w:rsid w:val="0053373F"/>
    <w:rsid w:val="0053437D"/>
    <w:rsid w:val="00540E43"/>
    <w:rsid w:val="0055161C"/>
    <w:rsid w:val="005605EA"/>
    <w:rsid w:val="005771FA"/>
    <w:rsid w:val="00583BF4"/>
    <w:rsid w:val="00595559"/>
    <w:rsid w:val="005A459B"/>
    <w:rsid w:val="005A69B7"/>
    <w:rsid w:val="005B75FD"/>
    <w:rsid w:val="005C3C98"/>
    <w:rsid w:val="005F06E7"/>
    <w:rsid w:val="005F1713"/>
    <w:rsid w:val="00603CD1"/>
    <w:rsid w:val="00612F65"/>
    <w:rsid w:val="00617B37"/>
    <w:rsid w:val="006413CC"/>
    <w:rsid w:val="00646899"/>
    <w:rsid w:val="00647E90"/>
    <w:rsid w:val="006546BC"/>
    <w:rsid w:val="00695317"/>
    <w:rsid w:val="0069558E"/>
    <w:rsid w:val="006A206D"/>
    <w:rsid w:val="006A4C3C"/>
    <w:rsid w:val="006A4D99"/>
    <w:rsid w:val="006A5BFD"/>
    <w:rsid w:val="006B133F"/>
    <w:rsid w:val="006B20C4"/>
    <w:rsid w:val="006C7E07"/>
    <w:rsid w:val="006D497A"/>
    <w:rsid w:val="006D594A"/>
    <w:rsid w:val="006E38EE"/>
    <w:rsid w:val="006F78FB"/>
    <w:rsid w:val="00710884"/>
    <w:rsid w:val="0071506C"/>
    <w:rsid w:val="0071594B"/>
    <w:rsid w:val="007178E8"/>
    <w:rsid w:val="007239C2"/>
    <w:rsid w:val="00726122"/>
    <w:rsid w:val="00735712"/>
    <w:rsid w:val="00736D50"/>
    <w:rsid w:val="00740365"/>
    <w:rsid w:val="007550A2"/>
    <w:rsid w:val="00757ADB"/>
    <w:rsid w:val="00760C16"/>
    <w:rsid w:val="007616A1"/>
    <w:rsid w:val="00774D66"/>
    <w:rsid w:val="00777F0F"/>
    <w:rsid w:val="0078087B"/>
    <w:rsid w:val="007839B3"/>
    <w:rsid w:val="0078616E"/>
    <w:rsid w:val="00786D8C"/>
    <w:rsid w:val="00790AF8"/>
    <w:rsid w:val="00792246"/>
    <w:rsid w:val="00793DD7"/>
    <w:rsid w:val="007B7745"/>
    <w:rsid w:val="007C2269"/>
    <w:rsid w:val="007D4A2D"/>
    <w:rsid w:val="007E7F4F"/>
    <w:rsid w:val="007F1FB2"/>
    <w:rsid w:val="007F51AA"/>
    <w:rsid w:val="007F7C72"/>
    <w:rsid w:val="00804561"/>
    <w:rsid w:val="0080689E"/>
    <w:rsid w:val="00817A6A"/>
    <w:rsid w:val="00853D16"/>
    <w:rsid w:val="008545F9"/>
    <w:rsid w:val="008643E9"/>
    <w:rsid w:val="00871D21"/>
    <w:rsid w:val="008843DE"/>
    <w:rsid w:val="00890AD1"/>
    <w:rsid w:val="008A0F30"/>
    <w:rsid w:val="008A2177"/>
    <w:rsid w:val="008A39E7"/>
    <w:rsid w:val="008A3C4F"/>
    <w:rsid w:val="008B05EA"/>
    <w:rsid w:val="008B477A"/>
    <w:rsid w:val="008B7F0D"/>
    <w:rsid w:val="008C1F66"/>
    <w:rsid w:val="008D0DFD"/>
    <w:rsid w:val="008E6F88"/>
    <w:rsid w:val="008F592B"/>
    <w:rsid w:val="009009BB"/>
    <w:rsid w:val="00906CBB"/>
    <w:rsid w:val="00911889"/>
    <w:rsid w:val="009120FF"/>
    <w:rsid w:val="00917BE5"/>
    <w:rsid w:val="009273D6"/>
    <w:rsid w:val="009352EB"/>
    <w:rsid w:val="009406D9"/>
    <w:rsid w:val="0094244D"/>
    <w:rsid w:val="00942638"/>
    <w:rsid w:val="00945A05"/>
    <w:rsid w:val="00984EF7"/>
    <w:rsid w:val="009B51BA"/>
    <w:rsid w:val="009C4A74"/>
    <w:rsid w:val="009C734D"/>
    <w:rsid w:val="009D02F0"/>
    <w:rsid w:val="009D0709"/>
    <w:rsid w:val="009D5CC3"/>
    <w:rsid w:val="009E1596"/>
    <w:rsid w:val="009E5DA7"/>
    <w:rsid w:val="009F501A"/>
    <w:rsid w:val="00A01784"/>
    <w:rsid w:val="00A13536"/>
    <w:rsid w:val="00A238C1"/>
    <w:rsid w:val="00A246C2"/>
    <w:rsid w:val="00A24D30"/>
    <w:rsid w:val="00A252B0"/>
    <w:rsid w:val="00A334EC"/>
    <w:rsid w:val="00A41242"/>
    <w:rsid w:val="00A51BA8"/>
    <w:rsid w:val="00A51E39"/>
    <w:rsid w:val="00A57816"/>
    <w:rsid w:val="00A63651"/>
    <w:rsid w:val="00A662A3"/>
    <w:rsid w:val="00A70AC5"/>
    <w:rsid w:val="00A768DF"/>
    <w:rsid w:val="00A769AB"/>
    <w:rsid w:val="00A81126"/>
    <w:rsid w:val="00A875FB"/>
    <w:rsid w:val="00A92A12"/>
    <w:rsid w:val="00A97830"/>
    <w:rsid w:val="00AA407D"/>
    <w:rsid w:val="00AB0D64"/>
    <w:rsid w:val="00AC40D6"/>
    <w:rsid w:val="00AC45D9"/>
    <w:rsid w:val="00AC490F"/>
    <w:rsid w:val="00AE0EA8"/>
    <w:rsid w:val="00AE0FBC"/>
    <w:rsid w:val="00AF5B98"/>
    <w:rsid w:val="00AF7C25"/>
    <w:rsid w:val="00B113C2"/>
    <w:rsid w:val="00B13807"/>
    <w:rsid w:val="00B174FC"/>
    <w:rsid w:val="00B2286B"/>
    <w:rsid w:val="00B27C88"/>
    <w:rsid w:val="00B31E96"/>
    <w:rsid w:val="00B32B21"/>
    <w:rsid w:val="00B337AA"/>
    <w:rsid w:val="00B343F9"/>
    <w:rsid w:val="00B42F64"/>
    <w:rsid w:val="00B4706F"/>
    <w:rsid w:val="00B67A12"/>
    <w:rsid w:val="00B73F74"/>
    <w:rsid w:val="00B77C19"/>
    <w:rsid w:val="00B8033C"/>
    <w:rsid w:val="00B80887"/>
    <w:rsid w:val="00B87B7E"/>
    <w:rsid w:val="00B952AB"/>
    <w:rsid w:val="00BA1125"/>
    <w:rsid w:val="00BA7263"/>
    <w:rsid w:val="00BB0D72"/>
    <w:rsid w:val="00BC0B24"/>
    <w:rsid w:val="00BD2CC4"/>
    <w:rsid w:val="00BF3D05"/>
    <w:rsid w:val="00C05356"/>
    <w:rsid w:val="00C14767"/>
    <w:rsid w:val="00C15F4C"/>
    <w:rsid w:val="00C1760D"/>
    <w:rsid w:val="00C31018"/>
    <w:rsid w:val="00C31082"/>
    <w:rsid w:val="00C31FD4"/>
    <w:rsid w:val="00C3424B"/>
    <w:rsid w:val="00C40B85"/>
    <w:rsid w:val="00C42D96"/>
    <w:rsid w:val="00C5375A"/>
    <w:rsid w:val="00C57655"/>
    <w:rsid w:val="00C578A5"/>
    <w:rsid w:val="00C61F92"/>
    <w:rsid w:val="00C6371B"/>
    <w:rsid w:val="00C67C52"/>
    <w:rsid w:val="00C7066C"/>
    <w:rsid w:val="00C76585"/>
    <w:rsid w:val="00C77AE5"/>
    <w:rsid w:val="00C82093"/>
    <w:rsid w:val="00C82185"/>
    <w:rsid w:val="00C91F35"/>
    <w:rsid w:val="00C952DD"/>
    <w:rsid w:val="00CA1400"/>
    <w:rsid w:val="00CB0564"/>
    <w:rsid w:val="00CB1654"/>
    <w:rsid w:val="00CE2249"/>
    <w:rsid w:val="00CE584D"/>
    <w:rsid w:val="00CF6E67"/>
    <w:rsid w:val="00D05DDF"/>
    <w:rsid w:val="00D21561"/>
    <w:rsid w:val="00D22771"/>
    <w:rsid w:val="00D22908"/>
    <w:rsid w:val="00D25D3A"/>
    <w:rsid w:val="00D34125"/>
    <w:rsid w:val="00D357B8"/>
    <w:rsid w:val="00D529CE"/>
    <w:rsid w:val="00D60615"/>
    <w:rsid w:val="00D74329"/>
    <w:rsid w:val="00D84C26"/>
    <w:rsid w:val="00D9569B"/>
    <w:rsid w:val="00DA5C12"/>
    <w:rsid w:val="00DB38CB"/>
    <w:rsid w:val="00DB5099"/>
    <w:rsid w:val="00DB5133"/>
    <w:rsid w:val="00DB6673"/>
    <w:rsid w:val="00DB67D4"/>
    <w:rsid w:val="00DB6F64"/>
    <w:rsid w:val="00DC32C8"/>
    <w:rsid w:val="00DC66F1"/>
    <w:rsid w:val="00E06B15"/>
    <w:rsid w:val="00E1009B"/>
    <w:rsid w:val="00E10B38"/>
    <w:rsid w:val="00E1491C"/>
    <w:rsid w:val="00E27AF9"/>
    <w:rsid w:val="00E342F8"/>
    <w:rsid w:val="00E37FAD"/>
    <w:rsid w:val="00E55F49"/>
    <w:rsid w:val="00E5656D"/>
    <w:rsid w:val="00E82F99"/>
    <w:rsid w:val="00E87FFD"/>
    <w:rsid w:val="00E906A9"/>
    <w:rsid w:val="00E95C38"/>
    <w:rsid w:val="00EA1DB7"/>
    <w:rsid w:val="00EB00CE"/>
    <w:rsid w:val="00EC0BCC"/>
    <w:rsid w:val="00ED7874"/>
    <w:rsid w:val="00EE5345"/>
    <w:rsid w:val="00EE5A2E"/>
    <w:rsid w:val="00EE68A1"/>
    <w:rsid w:val="00EE68FB"/>
    <w:rsid w:val="00EF3E24"/>
    <w:rsid w:val="00EF3ECF"/>
    <w:rsid w:val="00EF50CD"/>
    <w:rsid w:val="00EF5A3D"/>
    <w:rsid w:val="00EF74AB"/>
    <w:rsid w:val="00F03B12"/>
    <w:rsid w:val="00F06EF1"/>
    <w:rsid w:val="00F177D5"/>
    <w:rsid w:val="00F2464B"/>
    <w:rsid w:val="00F24C01"/>
    <w:rsid w:val="00F25AFF"/>
    <w:rsid w:val="00F36DD3"/>
    <w:rsid w:val="00F4551E"/>
    <w:rsid w:val="00F541AC"/>
    <w:rsid w:val="00F61C23"/>
    <w:rsid w:val="00F61C60"/>
    <w:rsid w:val="00F71B53"/>
    <w:rsid w:val="00F75790"/>
    <w:rsid w:val="00F779E9"/>
    <w:rsid w:val="00F8434F"/>
    <w:rsid w:val="00F93FD8"/>
    <w:rsid w:val="00F96126"/>
    <w:rsid w:val="00FA6BC3"/>
    <w:rsid w:val="00FC5A9C"/>
    <w:rsid w:val="00FD1EE1"/>
    <w:rsid w:val="00FD7AC2"/>
    <w:rsid w:val="00FE0825"/>
    <w:rsid w:val="00FE591F"/>
    <w:rsid w:val="00FF4161"/>
    <w:rsid w:val="00FF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768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768DF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159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1594B"/>
  </w:style>
  <w:style w:type="paragraph" w:styleId="BodyText">
    <w:name w:val="Body Text"/>
    <w:basedOn w:val="Normal"/>
    <w:link w:val="BodyTextChar"/>
    <w:uiPriority w:val="99"/>
    <w:semiHidden/>
    <w:unhideWhenUsed/>
    <w:rsid w:val="007159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594B"/>
  </w:style>
  <w:style w:type="paragraph" w:styleId="PlainText">
    <w:name w:val="Plain Text"/>
    <w:basedOn w:val="Normal"/>
    <w:link w:val="PlainTextChar"/>
    <w:rsid w:val="0071594B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1594B"/>
    <w:rPr>
      <w:rFonts w:ascii="Courier New" w:eastAsia="Times New Roman" w:hAnsi="Courier New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14767"/>
    <w:rPr>
      <w:color w:val="80808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1380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13807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43" Type="http://schemas.openxmlformats.org/officeDocument/2006/relationships/footer" Target="footer2.xml"/><Relationship Id="rId48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24C8E-4C2B-4094-8F17-A8F05EDD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7676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481</cp:revision>
  <cp:lastPrinted>2017-01-02T10:21:00Z</cp:lastPrinted>
  <dcterms:created xsi:type="dcterms:W3CDTF">2016-03-01T12:06:00Z</dcterms:created>
  <dcterms:modified xsi:type="dcterms:W3CDTF">2017-10-13T09:04:00Z</dcterms:modified>
</cp:coreProperties>
</file>