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280" w:rsidRPr="00B00137" w:rsidRDefault="00530280" w:rsidP="00F6565F">
      <w:pPr>
        <w:numPr>
          <w:ilvl w:val="0"/>
          <w:numId w:val="1"/>
        </w:numPr>
        <w:tabs>
          <w:tab w:val="clear" w:pos="720"/>
        </w:tabs>
        <w:spacing w:line="360" w:lineRule="auto"/>
        <w:ind w:left="-225" w:right="-315" w:hanging="288"/>
        <w:jc w:val="both"/>
        <w:rPr>
          <w:color w:val="000000" w:themeColor="text1"/>
        </w:rPr>
      </w:pPr>
      <w:r w:rsidRPr="00B00137">
        <w:rPr>
          <w:b/>
          <w:color w:val="000000" w:themeColor="text1"/>
        </w:rPr>
        <w:t>PURPOSE:</w:t>
      </w:r>
      <w:r w:rsidRPr="00B00137">
        <w:rPr>
          <w:color w:val="000000" w:themeColor="text1"/>
        </w:rPr>
        <w:t xml:space="preserve"> </w:t>
      </w:r>
    </w:p>
    <w:p w:rsidR="00B10DAE" w:rsidRDefault="00B10DAE" w:rsidP="003B4EBC">
      <w:pPr>
        <w:spacing w:line="360" w:lineRule="auto"/>
        <w:ind w:right="-108"/>
        <w:jc w:val="both"/>
      </w:pPr>
      <w:r w:rsidRPr="00C55FCA">
        <w:rPr>
          <w:color w:val="000000"/>
        </w:rPr>
        <w:t>To lay down the procedure for preparation of Specification and Method of Analysis</w:t>
      </w:r>
      <w:r>
        <w:rPr>
          <w:color w:val="000000"/>
        </w:rPr>
        <w:t xml:space="preserve"> </w:t>
      </w:r>
      <w:r w:rsidRPr="00C55FCA">
        <w:rPr>
          <w:color w:val="000000"/>
        </w:rPr>
        <w:t xml:space="preserve">and </w:t>
      </w:r>
      <w:r>
        <w:rPr>
          <w:color w:val="000000"/>
        </w:rPr>
        <w:t xml:space="preserve">assigning of </w:t>
      </w:r>
      <w:r w:rsidRPr="00C55FCA">
        <w:rPr>
          <w:color w:val="000000"/>
        </w:rPr>
        <w:t>AR Numbering System</w:t>
      </w:r>
      <w:r>
        <w:rPr>
          <w:color w:val="000000"/>
        </w:rPr>
        <w:t xml:space="preserve"> in Quality control.</w:t>
      </w:r>
    </w:p>
    <w:p w:rsidR="00530280" w:rsidRPr="00B00137" w:rsidRDefault="00530280" w:rsidP="00F6565F">
      <w:pPr>
        <w:numPr>
          <w:ilvl w:val="0"/>
          <w:numId w:val="1"/>
        </w:numPr>
        <w:tabs>
          <w:tab w:val="clear" w:pos="720"/>
        </w:tabs>
        <w:spacing w:line="360" w:lineRule="auto"/>
        <w:ind w:left="-225" w:right="-315" w:hanging="288"/>
        <w:jc w:val="both"/>
        <w:rPr>
          <w:color w:val="000000" w:themeColor="text1"/>
        </w:rPr>
      </w:pPr>
      <w:r w:rsidRPr="00B00137">
        <w:rPr>
          <w:b/>
          <w:color w:val="000000" w:themeColor="text1"/>
        </w:rPr>
        <w:t>SCOPE:</w:t>
      </w:r>
      <w:r w:rsidRPr="00B00137">
        <w:rPr>
          <w:color w:val="000000" w:themeColor="text1"/>
        </w:rPr>
        <w:t xml:space="preserve"> </w:t>
      </w:r>
    </w:p>
    <w:p w:rsidR="00B10DAE" w:rsidRPr="00F66072" w:rsidRDefault="00B10DAE" w:rsidP="003B4EBC">
      <w:pPr>
        <w:spacing w:line="360" w:lineRule="auto"/>
        <w:ind w:right="-108"/>
        <w:jc w:val="both"/>
        <w:rPr>
          <w:bCs/>
        </w:rPr>
      </w:pPr>
      <w:r w:rsidRPr="00F66072">
        <w:rPr>
          <w:bCs/>
        </w:rPr>
        <w:t>This SOP is applicable to the Procedure followed for the Preparation of Specification and Method of Analysis and A R Numbering System in Quality control department at Discovery.</w:t>
      </w:r>
    </w:p>
    <w:p w:rsidR="00530280" w:rsidRDefault="00530280" w:rsidP="00F6565F">
      <w:pPr>
        <w:numPr>
          <w:ilvl w:val="0"/>
          <w:numId w:val="1"/>
        </w:numPr>
        <w:tabs>
          <w:tab w:val="clear" w:pos="720"/>
        </w:tabs>
        <w:spacing w:line="360" w:lineRule="auto"/>
        <w:ind w:left="-225" w:right="-90" w:hanging="288"/>
        <w:jc w:val="both"/>
        <w:rPr>
          <w:b/>
          <w:color w:val="000000" w:themeColor="text1"/>
        </w:rPr>
      </w:pPr>
      <w:r w:rsidRPr="00B00137">
        <w:rPr>
          <w:b/>
          <w:color w:val="000000" w:themeColor="text1"/>
        </w:rPr>
        <w:t>RESPONSIBILITY:</w:t>
      </w:r>
    </w:p>
    <w:p w:rsidR="001A0213" w:rsidRPr="00F01B8F" w:rsidRDefault="001A0213" w:rsidP="001A0213">
      <w:pPr>
        <w:numPr>
          <w:ilvl w:val="1"/>
          <w:numId w:val="1"/>
        </w:numPr>
        <w:tabs>
          <w:tab w:val="clear" w:pos="720"/>
          <w:tab w:val="left" w:pos="585"/>
          <w:tab w:val="num" w:pos="1125"/>
        </w:tabs>
        <w:spacing w:line="360" w:lineRule="auto"/>
        <w:ind w:left="558" w:right="-108" w:hanging="558"/>
        <w:jc w:val="both"/>
        <w:rPr>
          <w:bCs/>
        </w:rPr>
      </w:pPr>
      <w:r w:rsidRPr="00F01B8F">
        <w:rPr>
          <w:bCs/>
        </w:rPr>
        <w:t xml:space="preserve">Analyst-QC is responsible to follow this SOP. </w:t>
      </w:r>
    </w:p>
    <w:p w:rsidR="001A0213" w:rsidRPr="00F01B8F" w:rsidRDefault="001A0213" w:rsidP="001A0213">
      <w:pPr>
        <w:numPr>
          <w:ilvl w:val="1"/>
          <w:numId w:val="1"/>
        </w:numPr>
        <w:tabs>
          <w:tab w:val="clear" w:pos="720"/>
          <w:tab w:val="left" w:pos="585"/>
          <w:tab w:val="num" w:pos="1125"/>
        </w:tabs>
        <w:spacing w:line="360" w:lineRule="auto"/>
        <w:ind w:left="558" w:right="-108" w:hanging="558"/>
        <w:jc w:val="both"/>
        <w:rPr>
          <w:bCs/>
        </w:rPr>
      </w:pPr>
      <w:r w:rsidRPr="00F01B8F">
        <w:rPr>
          <w:bCs/>
        </w:rPr>
        <w:t>Head-QC/Designee is responsible for ensuring implementation of this SOP.</w:t>
      </w:r>
    </w:p>
    <w:p w:rsidR="00F15536" w:rsidRPr="002264AF" w:rsidRDefault="00F15536" w:rsidP="00F15536">
      <w:pPr>
        <w:numPr>
          <w:ilvl w:val="1"/>
          <w:numId w:val="1"/>
        </w:numPr>
        <w:tabs>
          <w:tab w:val="clear" w:pos="720"/>
          <w:tab w:val="left" w:pos="585"/>
          <w:tab w:val="num" w:pos="1125"/>
        </w:tabs>
        <w:spacing w:line="360" w:lineRule="auto"/>
        <w:ind w:left="558" w:right="-108" w:hanging="558"/>
        <w:jc w:val="both"/>
        <w:rPr>
          <w:bCs/>
        </w:rPr>
      </w:pPr>
      <w:r w:rsidRPr="002264AF">
        <w:rPr>
          <w:bCs/>
        </w:rPr>
        <w:t>Head-QA/Designee is responsible for monitoring overall compliance of this SOP.</w:t>
      </w:r>
    </w:p>
    <w:p w:rsidR="003B4EBC" w:rsidRPr="003B4EBC" w:rsidRDefault="003B4EBC" w:rsidP="00F6565F">
      <w:pPr>
        <w:numPr>
          <w:ilvl w:val="0"/>
          <w:numId w:val="1"/>
        </w:numPr>
        <w:tabs>
          <w:tab w:val="clear" w:pos="720"/>
        </w:tabs>
        <w:spacing w:line="360" w:lineRule="auto"/>
        <w:ind w:left="-225" w:right="-315" w:hanging="288"/>
        <w:jc w:val="both"/>
        <w:rPr>
          <w:b/>
          <w:color w:val="000000" w:themeColor="text1"/>
        </w:rPr>
      </w:pPr>
      <w:r w:rsidRPr="00B00137">
        <w:rPr>
          <w:b/>
          <w:caps/>
          <w:color w:val="000000" w:themeColor="text1"/>
        </w:rPr>
        <w:t>Definitions</w:t>
      </w:r>
      <w:r>
        <w:rPr>
          <w:b/>
          <w:caps/>
          <w:color w:val="000000" w:themeColor="text1"/>
        </w:rPr>
        <w:t>:</w:t>
      </w:r>
    </w:p>
    <w:p w:rsidR="00F66072" w:rsidRPr="002C4484" w:rsidRDefault="00F66072" w:rsidP="00F66072">
      <w:pPr>
        <w:spacing w:line="360" w:lineRule="auto"/>
        <w:ind w:right="-108"/>
        <w:jc w:val="both"/>
        <w:rPr>
          <w:bCs/>
        </w:rPr>
      </w:pPr>
      <w:r w:rsidRPr="00F66072">
        <w:rPr>
          <w:bCs/>
        </w:rPr>
        <w:t>Specification: A list of tests, references to analytical procedures and appropriate acceptance criteria Record:</w:t>
      </w:r>
    </w:p>
    <w:p w:rsidR="004F6097" w:rsidRPr="00B00137" w:rsidRDefault="004F6097" w:rsidP="00F6565F">
      <w:pPr>
        <w:numPr>
          <w:ilvl w:val="0"/>
          <w:numId w:val="1"/>
        </w:numPr>
        <w:tabs>
          <w:tab w:val="clear" w:pos="720"/>
        </w:tabs>
        <w:spacing w:line="360" w:lineRule="auto"/>
        <w:ind w:left="-225" w:right="-315" w:hanging="288"/>
        <w:jc w:val="both"/>
        <w:rPr>
          <w:b/>
          <w:color w:val="000000" w:themeColor="text1"/>
        </w:rPr>
      </w:pPr>
      <w:r w:rsidRPr="00B00137">
        <w:rPr>
          <w:b/>
          <w:color w:val="000000" w:themeColor="text1"/>
        </w:rPr>
        <w:t>PROCEDURE :</w:t>
      </w:r>
    </w:p>
    <w:p w:rsidR="00F66072" w:rsidRDefault="00F66072" w:rsidP="00F66072">
      <w:pPr>
        <w:numPr>
          <w:ilvl w:val="1"/>
          <w:numId w:val="1"/>
        </w:numPr>
        <w:tabs>
          <w:tab w:val="clear" w:pos="720"/>
          <w:tab w:val="left" w:pos="585"/>
          <w:tab w:val="num" w:pos="1125"/>
        </w:tabs>
        <w:spacing w:line="360" w:lineRule="auto"/>
        <w:ind w:left="558" w:right="-108" w:hanging="558"/>
        <w:jc w:val="both"/>
        <w:rPr>
          <w:bCs/>
        </w:rPr>
      </w:pPr>
      <w:r w:rsidRPr="00F66072">
        <w:rPr>
          <w:bCs/>
        </w:rPr>
        <w:t xml:space="preserve">To provide clear instructions to personnel for performing a particular operation in a systematic, consistent and safe manner.     </w:t>
      </w:r>
    </w:p>
    <w:p w:rsidR="00F66072" w:rsidRPr="00F66072" w:rsidRDefault="00F66072" w:rsidP="00F66072">
      <w:pPr>
        <w:numPr>
          <w:ilvl w:val="1"/>
          <w:numId w:val="1"/>
        </w:numPr>
        <w:tabs>
          <w:tab w:val="clear" w:pos="720"/>
          <w:tab w:val="left" w:pos="585"/>
          <w:tab w:val="num" w:pos="1125"/>
        </w:tabs>
        <w:spacing w:line="360" w:lineRule="auto"/>
        <w:ind w:left="558" w:right="-108" w:hanging="558"/>
        <w:jc w:val="both"/>
        <w:rPr>
          <w:bCs/>
        </w:rPr>
      </w:pPr>
      <w:r w:rsidRPr="00F66072">
        <w:rPr>
          <w:bCs/>
        </w:rPr>
        <w:t>To comply with the pharmacopeia or in-house requirements.</w:t>
      </w:r>
    </w:p>
    <w:p w:rsidR="00F66072" w:rsidRPr="00F66072" w:rsidRDefault="00A35D65" w:rsidP="00F66072">
      <w:pPr>
        <w:numPr>
          <w:ilvl w:val="1"/>
          <w:numId w:val="1"/>
        </w:numPr>
        <w:tabs>
          <w:tab w:val="clear" w:pos="720"/>
          <w:tab w:val="left" w:pos="585"/>
          <w:tab w:val="num" w:pos="1125"/>
        </w:tabs>
        <w:spacing w:line="360" w:lineRule="auto"/>
        <w:ind w:left="558" w:right="-108" w:hanging="558"/>
        <w:jc w:val="both"/>
        <w:rPr>
          <w:bCs/>
        </w:rPr>
      </w:pPr>
      <w:r>
        <w:rPr>
          <w:bCs/>
        </w:rPr>
        <w:t>If f</w:t>
      </w:r>
      <w:r w:rsidR="00F66072" w:rsidRPr="00F66072">
        <w:rPr>
          <w:bCs/>
        </w:rPr>
        <w:t xml:space="preserve">inished product two or more specification and </w:t>
      </w:r>
      <w:r>
        <w:rPr>
          <w:bCs/>
        </w:rPr>
        <w:t xml:space="preserve">testing procedure(s) </w:t>
      </w:r>
      <w:r w:rsidR="00F66072" w:rsidRPr="00F66072">
        <w:rPr>
          <w:bCs/>
        </w:rPr>
        <w:t xml:space="preserve">are to be prepared </w:t>
      </w:r>
      <w:r>
        <w:rPr>
          <w:bCs/>
        </w:rPr>
        <w:t xml:space="preserve">separately </w:t>
      </w:r>
      <w:r w:rsidR="00F66072" w:rsidRPr="00F66072">
        <w:rPr>
          <w:bCs/>
        </w:rPr>
        <w:t>then the isolation</w:t>
      </w:r>
      <w:r>
        <w:rPr>
          <w:bCs/>
        </w:rPr>
        <w:t>,</w:t>
      </w:r>
      <w:r w:rsidR="00F66072" w:rsidRPr="00F66072">
        <w:rPr>
          <w:bCs/>
        </w:rPr>
        <w:t xml:space="preserve"> shall be addressed in the reference column available in product details.</w:t>
      </w:r>
    </w:p>
    <w:p w:rsidR="00F66072" w:rsidRPr="00BC0D6D" w:rsidRDefault="00F66072" w:rsidP="00BC0D6D">
      <w:pPr>
        <w:numPr>
          <w:ilvl w:val="1"/>
          <w:numId w:val="1"/>
        </w:numPr>
        <w:tabs>
          <w:tab w:val="clear" w:pos="720"/>
          <w:tab w:val="left" w:pos="585"/>
          <w:tab w:val="num" w:pos="1125"/>
        </w:tabs>
        <w:spacing w:line="360" w:lineRule="auto"/>
        <w:ind w:left="558" w:right="-108" w:hanging="558"/>
        <w:jc w:val="both"/>
        <w:rPr>
          <w:bCs/>
        </w:rPr>
      </w:pPr>
      <w:r w:rsidRPr="00BC0D6D">
        <w:rPr>
          <w:bCs/>
        </w:rPr>
        <w:t>Each Specification &amp; testing procedure shall have the following:</w:t>
      </w:r>
    </w:p>
    <w:p w:rsidR="00F66072" w:rsidRPr="00E46E73" w:rsidRDefault="00F66072" w:rsidP="00F66072">
      <w:pPr>
        <w:numPr>
          <w:ilvl w:val="2"/>
          <w:numId w:val="1"/>
        </w:numPr>
        <w:tabs>
          <w:tab w:val="clear" w:pos="2160"/>
          <w:tab w:val="num" w:pos="540"/>
          <w:tab w:val="num" w:pos="1143"/>
          <w:tab w:val="num" w:pos="1350"/>
        </w:tabs>
        <w:autoSpaceDE w:val="0"/>
        <w:autoSpaceDN w:val="0"/>
        <w:adjustRightInd w:val="0"/>
        <w:spacing w:line="360" w:lineRule="auto"/>
        <w:ind w:left="1143" w:right="-108" w:hanging="603"/>
        <w:jc w:val="both"/>
      </w:pPr>
      <w:r w:rsidRPr="00E46E73">
        <w:t xml:space="preserve">Header </w:t>
      </w:r>
    </w:p>
    <w:p w:rsidR="00F66072" w:rsidRPr="00E46E73" w:rsidRDefault="00F66072" w:rsidP="00F66072">
      <w:pPr>
        <w:numPr>
          <w:ilvl w:val="2"/>
          <w:numId w:val="1"/>
        </w:numPr>
        <w:tabs>
          <w:tab w:val="clear" w:pos="2160"/>
          <w:tab w:val="num" w:pos="540"/>
          <w:tab w:val="num" w:pos="1143"/>
          <w:tab w:val="num" w:pos="1350"/>
        </w:tabs>
        <w:autoSpaceDE w:val="0"/>
        <w:autoSpaceDN w:val="0"/>
        <w:adjustRightInd w:val="0"/>
        <w:spacing w:line="360" w:lineRule="auto"/>
        <w:ind w:left="1143" w:right="-108" w:hanging="603"/>
        <w:jc w:val="both"/>
      </w:pPr>
      <w:r w:rsidRPr="00E46E73">
        <w:t>Footer</w:t>
      </w:r>
    </w:p>
    <w:p w:rsidR="00F66072" w:rsidRPr="00E46E73" w:rsidRDefault="00F66072" w:rsidP="00F66072">
      <w:pPr>
        <w:numPr>
          <w:ilvl w:val="2"/>
          <w:numId w:val="1"/>
        </w:numPr>
        <w:tabs>
          <w:tab w:val="clear" w:pos="2160"/>
          <w:tab w:val="num" w:pos="540"/>
          <w:tab w:val="num" w:pos="1143"/>
          <w:tab w:val="num" w:pos="1350"/>
        </w:tabs>
        <w:autoSpaceDE w:val="0"/>
        <w:autoSpaceDN w:val="0"/>
        <w:adjustRightInd w:val="0"/>
        <w:spacing w:line="360" w:lineRule="auto"/>
        <w:ind w:left="1143" w:right="-108" w:hanging="603"/>
        <w:jc w:val="both"/>
      </w:pPr>
      <w:r w:rsidRPr="00E46E73">
        <w:t xml:space="preserve">Body of the STP </w:t>
      </w:r>
    </w:p>
    <w:p w:rsidR="00F66072" w:rsidRDefault="00F66072" w:rsidP="00F66072">
      <w:pPr>
        <w:tabs>
          <w:tab w:val="num" w:pos="1350"/>
        </w:tabs>
        <w:autoSpaceDE w:val="0"/>
        <w:autoSpaceDN w:val="0"/>
        <w:adjustRightInd w:val="0"/>
        <w:spacing w:line="360" w:lineRule="auto"/>
        <w:ind w:right="-108"/>
        <w:jc w:val="both"/>
        <w:rPr>
          <w:color w:val="FF0000"/>
        </w:rPr>
      </w:pPr>
    </w:p>
    <w:p w:rsidR="00F66072" w:rsidRPr="00F66072" w:rsidRDefault="00F66072" w:rsidP="00BC0D6D">
      <w:pPr>
        <w:numPr>
          <w:ilvl w:val="1"/>
          <w:numId w:val="1"/>
        </w:numPr>
        <w:tabs>
          <w:tab w:val="clear" w:pos="720"/>
          <w:tab w:val="left" w:pos="585"/>
          <w:tab w:val="num" w:pos="1125"/>
        </w:tabs>
        <w:spacing w:line="360" w:lineRule="auto"/>
        <w:ind w:left="558" w:right="-108" w:hanging="558"/>
        <w:jc w:val="both"/>
        <w:rPr>
          <w:color w:val="000000"/>
        </w:rPr>
      </w:pPr>
      <w:r w:rsidRPr="00F66072">
        <w:rPr>
          <w:color w:val="000000"/>
        </w:rPr>
        <w:lastRenderedPageBreak/>
        <w:t>Specification and Testing Procedure shall contain following details:</w:t>
      </w:r>
    </w:p>
    <w:tbl>
      <w:tblPr>
        <w:tblW w:w="100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0"/>
        <w:gridCol w:w="3960"/>
        <w:gridCol w:w="5203"/>
      </w:tblGrid>
      <w:tr w:rsidR="00F66072" w:rsidRPr="00C55FCA" w:rsidTr="00B5207D">
        <w:trPr>
          <w:trHeight w:val="170"/>
          <w:jc w:val="center"/>
        </w:trPr>
        <w:tc>
          <w:tcPr>
            <w:tcW w:w="900" w:type="dxa"/>
            <w:shd w:val="clear" w:color="auto" w:fill="auto"/>
          </w:tcPr>
          <w:p w:rsidR="00F66072" w:rsidRPr="00C55FCA" w:rsidRDefault="00F66072" w:rsidP="00B5207D">
            <w:pPr>
              <w:spacing w:line="276" w:lineRule="auto"/>
              <w:jc w:val="center"/>
              <w:rPr>
                <w:b/>
                <w:color w:val="000000"/>
              </w:rPr>
            </w:pPr>
            <w:r w:rsidRPr="00C55FCA">
              <w:rPr>
                <w:b/>
                <w:color w:val="000000"/>
              </w:rPr>
              <w:t>S. No.</w:t>
            </w:r>
          </w:p>
        </w:tc>
        <w:tc>
          <w:tcPr>
            <w:tcW w:w="3960" w:type="dxa"/>
            <w:shd w:val="clear" w:color="auto" w:fill="auto"/>
          </w:tcPr>
          <w:p w:rsidR="00F66072" w:rsidRPr="00C55FCA" w:rsidRDefault="00F66072" w:rsidP="00B5207D">
            <w:pPr>
              <w:spacing w:line="276" w:lineRule="auto"/>
              <w:rPr>
                <w:b/>
                <w:color w:val="000000"/>
              </w:rPr>
            </w:pPr>
            <w:r w:rsidRPr="00C55FCA">
              <w:rPr>
                <w:b/>
                <w:color w:val="000000"/>
              </w:rPr>
              <w:t>Parameter</w:t>
            </w:r>
          </w:p>
        </w:tc>
        <w:tc>
          <w:tcPr>
            <w:tcW w:w="5203" w:type="dxa"/>
            <w:shd w:val="clear" w:color="auto" w:fill="auto"/>
          </w:tcPr>
          <w:p w:rsidR="00F66072" w:rsidRPr="00C55FCA" w:rsidRDefault="00F66072" w:rsidP="00B5207D">
            <w:pPr>
              <w:spacing w:line="276" w:lineRule="auto"/>
              <w:rPr>
                <w:b/>
                <w:color w:val="000000"/>
              </w:rPr>
            </w:pPr>
            <w:r w:rsidRPr="00C55FCA">
              <w:rPr>
                <w:b/>
                <w:color w:val="000000"/>
              </w:rPr>
              <w:t>Standards</w:t>
            </w:r>
          </w:p>
        </w:tc>
      </w:tr>
      <w:tr w:rsidR="00F66072" w:rsidRPr="00C55FCA" w:rsidTr="00B5207D">
        <w:trPr>
          <w:trHeight w:val="170"/>
          <w:jc w:val="center"/>
        </w:trPr>
        <w:tc>
          <w:tcPr>
            <w:tcW w:w="900" w:type="dxa"/>
            <w:vAlign w:val="center"/>
          </w:tcPr>
          <w:p w:rsidR="00F66072" w:rsidRPr="00C55FCA" w:rsidRDefault="00F66072" w:rsidP="00B5207D">
            <w:pPr>
              <w:spacing w:line="276" w:lineRule="auto"/>
              <w:jc w:val="center"/>
              <w:rPr>
                <w:color w:val="000000"/>
              </w:rPr>
            </w:pPr>
            <w:r w:rsidRPr="00C55FCA">
              <w:rPr>
                <w:color w:val="000000"/>
              </w:rPr>
              <w:t>1</w:t>
            </w:r>
          </w:p>
        </w:tc>
        <w:tc>
          <w:tcPr>
            <w:tcW w:w="3960" w:type="dxa"/>
            <w:vAlign w:val="center"/>
          </w:tcPr>
          <w:p w:rsidR="00F66072" w:rsidRPr="00C55FCA" w:rsidRDefault="00F66072" w:rsidP="00B5207D">
            <w:pPr>
              <w:spacing w:line="360" w:lineRule="auto"/>
              <w:jc w:val="both"/>
              <w:rPr>
                <w:color w:val="000000"/>
              </w:rPr>
            </w:pPr>
            <w:r w:rsidRPr="00C55FCA">
              <w:rPr>
                <w:color w:val="000000"/>
              </w:rPr>
              <w:t>Paper</w:t>
            </w:r>
          </w:p>
        </w:tc>
        <w:tc>
          <w:tcPr>
            <w:tcW w:w="5203" w:type="dxa"/>
          </w:tcPr>
          <w:p w:rsidR="00F66072" w:rsidRPr="00C55FCA" w:rsidRDefault="00F66072" w:rsidP="00B5207D">
            <w:pPr>
              <w:spacing w:line="360" w:lineRule="auto"/>
              <w:jc w:val="both"/>
              <w:rPr>
                <w:color w:val="000000"/>
              </w:rPr>
            </w:pPr>
            <w:r w:rsidRPr="00C55FCA">
              <w:rPr>
                <w:color w:val="000000"/>
              </w:rPr>
              <w:t xml:space="preserve">White Paper </w:t>
            </w:r>
          </w:p>
        </w:tc>
      </w:tr>
      <w:tr w:rsidR="00F66072" w:rsidRPr="00C55FCA" w:rsidTr="00B5207D">
        <w:trPr>
          <w:trHeight w:val="170"/>
          <w:jc w:val="center"/>
        </w:trPr>
        <w:tc>
          <w:tcPr>
            <w:tcW w:w="900" w:type="dxa"/>
            <w:vAlign w:val="center"/>
          </w:tcPr>
          <w:p w:rsidR="00F66072" w:rsidRPr="00C55FCA" w:rsidRDefault="00F66072" w:rsidP="00B5207D">
            <w:pPr>
              <w:spacing w:line="276" w:lineRule="auto"/>
              <w:jc w:val="center"/>
              <w:rPr>
                <w:color w:val="000000"/>
              </w:rPr>
            </w:pPr>
            <w:r w:rsidRPr="00C55FCA">
              <w:rPr>
                <w:color w:val="000000"/>
              </w:rPr>
              <w:t>2</w:t>
            </w:r>
          </w:p>
        </w:tc>
        <w:tc>
          <w:tcPr>
            <w:tcW w:w="3960" w:type="dxa"/>
            <w:vAlign w:val="center"/>
          </w:tcPr>
          <w:p w:rsidR="00F66072" w:rsidRPr="00C55FCA" w:rsidRDefault="00F66072" w:rsidP="00B5207D">
            <w:pPr>
              <w:spacing w:line="360" w:lineRule="auto"/>
              <w:jc w:val="both"/>
              <w:rPr>
                <w:color w:val="000000"/>
              </w:rPr>
            </w:pPr>
            <w:r w:rsidRPr="00C55FCA">
              <w:rPr>
                <w:color w:val="000000"/>
              </w:rPr>
              <w:t xml:space="preserve">Paper size </w:t>
            </w:r>
          </w:p>
        </w:tc>
        <w:tc>
          <w:tcPr>
            <w:tcW w:w="5203" w:type="dxa"/>
          </w:tcPr>
          <w:p w:rsidR="00F66072" w:rsidRPr="00C55FCA" w:rsidRDefault="00F66072" w:rsidP="003A7186">
            <w:pPr>
              <w:spacing w:line="360" w:lineRule="auto"/>
              <w:jc w:val="both"/>
              <w:rPr>
                <w:color w:val="000000"/>
              </w:rPr>
            </w:pPr>
            <w:r w:rsidRPr="00C55FCA">
              <w:rPr>
                <w:color w:val="000000"/>
              </w:rPr>
              <w:t xml:space="preserve">A 4 </w:t>
            </w:r>
          </w:p>
        </w:tc>
      </w:tr>
      <w:tr w:rsidR="00F66072" w:rsidRPr="00C55FCA" w:rsidTr="00B5207D">
        <w:trPr>
          <w:trHeight w:val="170"/>
          <w:jc w:val="center"/>
        </w:trPr>
        <w:tc>
          <w:tcPr>
            <w:tcW w:w="900" w:type="dxa"/>
            <w:vAlign w:val="center"/>
          </w:tcPr>
          <w:p w:rsidR="00F66072" w:rsidRPr="00C55FCA" w:rsidRDefault="00F66072" w:rsidP="00B5207D">
            <w:pPr>
              <w:spacing w:line="276" w:lineRule="auto"/>
              <w:jc w:val="center"/>
              <w:rPr>
                <w:color w:val="000000"/>
              </w:rPr>
            </w:pPr>
            <w:r w:rsidRPr="00C55FCA">
              <w:rPr>
                <w:color w:val="000000"/>
              </w:rPr>
              <w:t>4</w:t>
            </w:r>
          </w:p>
        </w:tc>
        <w:tc>
          <w:tcPr>
            <w:tcW w:w="3960" w:type="dxa"/>
            <w:vAlign w:val="center"/>
          </w:tcPr>
          <w:p w:rsidR="00F66072" w:rsidRPr="00C55FCA" w:rsidRDefault="00F66072" w:rsidP="00B5207D">
            <w:pPr>
              <w:spacing w:line="360" w:lineRule="auto"/>
              <w:jc w:val="both"/>
              <w:rPr>
                <w:color w:val="000000"/>
              </w:rPr>
            </w:pPr>
            <w:r w:rsidRPr="00C55FCA">
              <w:rPr>
                <w:color w:val="000000"/>
              </w:rPr>
              <w:t xml:space="preserve">Header  </w:t>
            </w:r>
          </w:p>
        </w:tc>
        <w:tc>
          <w:tcPr>
            <w:tcW w:w="5203" w:type="dxa"/>
          </w:tcPr>
          <w:p w:rsidR="00F66072" w:rsidRPr="00C55FCA" w:rsidRDefault="00F66072" w:rsidP="00711CCA">
            <w:pPr>
              <w:spacing w:line="360" w:lineRule="auto"/>
              <w:jc w:val="both"/>
              <w:rPr>
                <w:color w:val="000000"/>
              </w:rPr>
            </w:pPr>
            <w:r w:rsidRPr="00C55FCA">
              <w:rPr>
                <w:color w:val="000000"/>
              </w:rPr>
              <w:t>Company logo on left side</w:t>
            </w:r>
            <w:r w:rsidR="00711CCA">
              <w:rPr>
                <w:color w:val="000000"/>
              </w:rPr>
              <w:t>.</w:t>
            </w:r>
          </w:p>
        </w:tc>
      </w:tr>
      <w:tr w:rsidR="00F66072" w:rsidRPr="00C55FCA" w:rsidTr="00B5207D">
        <w:trPr>
          <w:jc w:val="center"/>
        </w:trPr>
        <w:tc>
          <w:tcPr>
            <w:tcW w:w="900" w:type="dxa"/>
            <w:vAlign w:val="center"/>
          </w:tcPr>
          <w:p w:rsidR="00F66072" w:rsidRPr="00C55FCA" w:rsidRDefault="00F66072" w:rsidP="00B5207D">
            <w:pPr>
              <w:spacing w:line="276" w:lineRule="auto"/>
              <w:jc w:val="center"/>
              <w:rPr>
                <w:color w:val="000000"/>
              </w:rPr>
            </w:pPr>
            <w:r w:rsidRPr="00C55FCA">
              <w:rPr>
                <w:color w:val="000000"/>
              </w:rPr>
              <w:t>5</w:t>
            </w:r>
          </w:p>
        </w:tc>
        <w:tc>
          <w:tcPr>
            <w:tcW w:w="3960" w:type="dxa"/>
            <w:vAlign w:val="center"/>
          </w:tcPr>
          <w:p w:rsidR="00F66072" w:rsidRPr="00C55FCA" w:rsidRDefault="00F66072" w:rsidP="00B5207D">
            <w:pPr>
              <w:spacing w:line="276" w:lineRule="auto"/>
              <w:jc w:val="both"/>
              <w:rPr>
                <w:color w:val="000000"/>
              </w:rPr>
            </w:pPr>
            <w:r w:rsidRPr="00C55FCA">
              <w:rPr>
                <w:color w:val="000000"/>
              </w:rPr>
              <w:t xml:space="preserve">Heading </w:t>
            </w:r>
          </w:p>
        </w:tc>
        <w:tc>
          <w:tcPr>
            <w:tcW w:w="5203" w:type="dxa"/>
          </w:tcPr>
          <w:p w:rsidR="00F66072" w:rsidRPr="00C55FCA" w:rsidRDefault="00F66072" w:rsidP="00F66072">
            <w:pPr>
              <w:spacing w:line="276" w:lineRule="auto"/>
              <w:jc w:val="both"/>
              <w:rPr>
                <w:color w:val="000000"/>
              </w:rPr>
            </w:pPr>
            <w:r w:rsidRPr="00C55FCA">
              <w:t xml:space="preserve">As Specification &amp; </w:t>
            </w:r>
            <w:r>
              <w:t xml:space="preserve">Testing procedure </w:t>
            </w:r>
            <w:r w:rsidRPr="00C55FCA">
              <w:t>in bold capitals, font size 12 in times new roman font.</w:t>
            </w:r>
          </w:p>
        </w:tc>
      </w:tr>
      <w:tr w:rsidR="00F66072" w:rsidRPr="00C55FCA" w:rsidTr="00B5207D">
        <w:trPr>
          <w:jc w:val="center"/>
        </w:trPr>
        <w:tc>
          <w:tcPr>
            <w:tcW w:w="900" w:type="dxa"/>
            <w:vAlign w:val="center"/>
          </w:tcPr>
          <w:p w:rsidR="00F66072" w:rsidRPr="00C55FCA" w:rsidRDefault="00F66072" w:rsidP="00B5207D">
            <w:pPr>
              <w:spacing w:line="276" w:lineRule="auto"/>
              <w:jc w:val="center"/>
              <w:rPr>
                <w:color w:val="000000"/>
              </w:rPr>
            </w:pPr>
            <w:r w:rsidRPr="00C55FCA">
              <w:rPr>
                <w:color w:val="000000"/>
              </w:rPr>
              <w:t>6</w:t>
            </w:r>
          </w:p>
        </w:tc>
        <w:tc>
          <w:tcPr>
            <w:tcW w:w="3960" w:type="dxa"/>
            <w:vAlign w:val="center"/>
          </w:tcPr>
          <w:p w:rsidR="00F66072" w:rsidRPr="00C55FCA" w:rsidRDefault="00F66072" w:rsidP="00B5207D">
            <w:pPr>
              <w:spacing w:line="276" w:lineRule="auto"/>
              <w:jc w:val="both"/>
              <w:rPr>
                <w:color w:val="000000"/>
              </w:rPr>
            </w:pPr>
            <w:r w:rsidRPr="00C55FCA">
              <w:rPr>
                <w:color w:val="000000"/>
              </w:rPr>
              <w:t xml:space="preserve">Title </w:t>
            </w:r>
          </w:p>
        </w:tc>
        <w:tc>
          <w:tcPr>
            <w:tcW w:w="5203" w:type="dxa"/>
          </w:tcPr>
          <w:p w:rsidR="00F66072" w:rsidRPr="00C55FCA" w:rsidRDefault="00F66072" w:rsidP="00B5207D">
            <w:pPr>
              <w:spacing w:line="276" w:lineRule="auto"/>
              <w:jc w:val="both"/>
              <w:rPr>
                <w:color w:val="000000"/>
              </w:rPr>
            </w:pPr>
            <w:r w:rsidRPr="00C55FCA">
              <w:rPr>
                <w:color w:val="000000"/>
              </w:rPr>
              <w:t>Title of the Specification Product Name typed in bold capital letters with font size 12 in Times New roman font.</w:t>
            </w:r>
          </w:p>
        </w:tc>
      </w:tr>
      <w:tr w:rsidR="00F66072" w:rsidRPr="00C55FCA" w:rsidTr="00B5207D">
        <w:trPr>
          <w:jc w:val="center"/>
        </w:trPr>
        <w:tc>
          <w:tcPr>
            <w:tcW w:w="900" w:type="dxa"/>
            <w:vAlign w:val="center"/>
          </w:tcPr>
          <w:p w:rsidR="00F66072" w:rsidRPr="00C55FCA" w:rsidRDefault="00F66072" w:rsidP="00B5207D">
            <w:pPr>
              <w:spacing w:line="276" w:lineRule="auto"/>
              <w:jc w:val="center"/>
              <w:rPr>
                <w:color w:val="000000"/>
              </w:rPr>
            </w:pPr>
            <w:r w:rsidRPr="00C55FCA">
              <w:rPr>
                <w:color w:val="000000"/>
              </w:rPr>
              <w:t>7</w:t>
            </w:r>
          </w:p>
        </w:tc>
        <w:tc>
          <w:tcPr>
            <w:tcW w:w="3960" w:type="dxa"/>
            <w:vAlign w:val="center"/>
          </w:tcPr>
          <w:p w:rsidR="00F66072" w:rsidRPr="00C55FCA" w:rsidRDefault="00F66072" w:rsidP="00B5207D">
            <w:pPr>
              <w:spacing w:line="276" w:lineRule="auto"/>
              <w:ind w:right="72"/>
              <w:jc w:val="both"/>
              <w:rPr>
                <w:color w:val="000000"/>
              </w:rPr>
            </w:pPr>
            <w:r w:rsidRPr="00C55FCA">
              <w:t xml:space="preserve">STP number, supersede, effective date, next review date, page number, department and category, </w:t>
            </w:r>
          </w:p>
        </w:tc>
        <w:tc>
          <w:tcPr>
            <w:tcW w:w="5203" w:type="dxa"/>
          </w:tcPr>
          <w:p w:rsidR="00F66072" w:rsidRPr="00C55FCA" w:rsidRDefault="00F66072" w:rsidP="00B5207D">
            <w:pPr>
              <w:spacing w:line="276" w:lineRule="auto"/>
              <w:jc w:val="both"/>
              <w:rPr>
                <w:color w:val="000000"/>
              </w:rPr>
            </w:pPr>
            <w:r w:rsidRPr="00C55FCA">
              <w:rPr>
                <w:color w:val="000000"/>
              </w:rPr>
              <w:t>Font size 12 in Times new roman font.</w:t>
            </w:r>
          </w:p>
        </w:tc>
      </w:tr>
      <w:tr w:rsidR="00F66072" w:rsidRPr="00C55FCA" w:rsidTr="00B5207D">
        <w:trPr>
          <w:trHeight w:val="440"/>
          <w:jc w:val="center"/>
        </w:trPr>
        <w:tc>
          <w:tcPr>
            <w:tcW w:w="900" w:type="dxa"/>
            <w:vAlign w:val="center"/>
          </w:tcPr>
          <w:p w:rsidR="00F66072" w:rsidRPr="00C55FCA" w:rsidRDefault="00F66072" w:rsidP="00B5207D">
            <w:pPr>
              <w:spacing w:line="276" w:lineRule="auto"/>
              <w:jc w:val="center"/>
              <w:rPr>
                <w:color w:val="000000"/>
              </w:rPr>
            </w:pPr>
            <w:r w:rsidRPr="00C55FCA">
              <w:rPr>
                <w:color w:val="000000"/>
              </w:rPr>
              <w:t>8</w:t>
            </w:r>
          </w:p>
        </w:tc>
        <w:tc>
          <w:tcPr>
            <w:tcW w:w="3960" w:type="dxa"/>
            <w:vAlign w:val="center"/>
          </w:tcPr>
          <w:p w:rsidR="00F66072" w:rsidRPr="00C55FCA" w:rsidRDefault="00F66072" w:rsidP="00B5207D">
            <w:pPr>
              <w:spacing w:line="276" w:lineRule="auto"/>
              <w:jc w:val="both"/>
              <w:rPr>
                <w:color w:val="000000"/>
              </w:rPr>
            </w:pPr>
            <w:r w:rsidRPr="00C55FCA">
              <w:rPr>
                <w:color w:val="000000"/>
              </w:rPr>
              <w:t>Sub Headings</w:t>
            </w:r>
          </w:p>
        </w:tc>
        <w:tc>
          <w:tcPr>
            <w:tcW w:w="5203" w:type="dxa"/>
          </w:tcPr>
          <w:p w:rsidR="00F66072" w:rsidRPr="00C55FCA" w:rsidRDefault="00F66072" w:rsidP="00B5207D">
            <w:pPr>
              <w:spacing w:line="276" w:lineRule="auto"/>
              <w:jc w:val="both"/>
              <w:rPr>
                <w:color w:val="000000"/>
              </w:rPr>
            </w:pPr>
            <w:r w:rsidRPr="00C55FCA">
              <w:rPr>
                <w:color w:val="000000"/>
              </w:rPr>
              <w:t>Bold and Font size 12 in Times New roman font.</w:t>
            </w:r>
          </w:p>
        </w:tc>
      </w:tr>
      <w:tr w:rsidR="002562A3" w:rsidRPr="00C55FCA" w:rsidTr="00B5207D">
        <w:trPr>
          <w:jc w:val="center"/>
        </w:trPr>
        <w:tc>
          <w:tcPr>
            <w:tcW w:w="900" w:type="dxa"/>
            <w:vAlign w:val="center"/>
          </w:tcPr>
          <w:p w:rsidR="002562A3" w:rsidRPr="00C55FCA" w:rsidRDefault="002562A3" w:rsidP="00B5207D">
            <w:pPr>
              <w:spacing w:line="276" w:lineRule="auto"/>
              <w:jc w:val="center"/>
              <w:rPr>
                <w:color w:val="000000"/>
              </w:rPr>
            </w:pPr>
            <w:r w:rsidRPr="00C55FCA">
              <w:rPr>
                <w:color w:val="000000"/>
              </w:rPr>
              <w:t>9</w:t>
            </w:r>
          </w:p>
        </w:tc>
        <w:tc>
          <w:tcPr>
            <w:tcW w:w="3960" w:type="dxa"/>
            <w:vAlign w:val="center"/>
          </w:tcPr>
          <w:p w:rsidR="002562A3" w:rsidRPr="00C55FCA" w:rsidRDefault="002562A3" w:rsidP="00B5207D">
            <w:pPr>
              <w:spacing w:line="276" w:lineRule="auto"/>
              <w:jc w:val="both"/>
              <w:rPr>
                <w:color w:val="000000"/>
              </w:rPr>
            </w:pPr>
            <w:r w:rsidRPr="00C55FCA">
              <w:rPr>
                <w:color w:val="000000"/>
              </w:rPr>
              <w:t xml:space="preserve">Footer </w:t>
            </w:r>
          </w:p>
        </w:tc>
        <w:tc>
          <w:tcPr>
            <w:tcW w:w="5203" w:type="dxa"/>
          </w:tcPr>
          <w:p w:rsidR="002562A3" w:rsidRPr="00C55FCA" w:rsidRDefault="002562A3" w:rsidP="00BA35D3">
            <w:pPr>
              <w:spacing w:line="276" w:lineRule="auto"/>
              <w:jc w:val="both"/>
              <w:rPr>
                <w:color w:val="000000"/>
              </w:rPr>
            </w:pPr>
            <w:r w:rsidRPr="00C55FCA">
              <w:rPr>
                <w:color w:val="000000"/>
              </w:rPr>
              <w:t>Name, Department, Sign and date for prepared by, Reviewed by &amp; Approved by for all pages with Times New Roman font and size 12.</w:t>
            </w:r>
          </w:p>
        </w:tc>
      </w:tr>
      <w:tr w:rsidR="002562A3" w:rsidRPr="00C55FCA" w:rsidTr="00B5207D">
        <w:trPr>
          <w:trHeight w:val="527"/>
          <w:jc w:val="center"/>
        </w:trPr>
        <w:tc>
          <w:tcPr>
            <w:tcW w:w="900" w:type="dxa"/>
            <w:vAlign w:val="center"/>
          </w:tcPr>
          <w:p w:rsidR="002562A3" w:rsidRPr="00C55FCA" w:rsidRDefault="002562A3" w:rsidP="00B5207D">
            <w:pPr>
              <w:spacing w:line="276" w:lineRule="auto"/>
              <w:jc w:val="center"/>
              <w:rPr>
                <w:color w:val="000000"/>
              </w:rPr>
            </w:pPr>
            <w:r w:rsidRPr="00C55FCA">
              <w:rPr>
                <w:color w:val="000000"/>
              </w:rPr>
              <w:t>10</w:t>
            </w:r>
          </w:p>
        </w:tc>
        <w:tc>
          <w:tcPr>
            <w:tcW w:w="3960" w:type="dxa"/>
            <w:vAlign w:val="center"/>
          </w:tcPr>
          <w:p w:rsidR="002562A3" w:rsidRPr="00C55FCA" w:rsidRDefault="002562A3" w:rsidP="00B5207D">
            <w:pPr>
              <w:spacing w:line="276" w:lineRule="auto"/>
              <w:jc w:val="both"/>
              <w:rPr>
                <w:color w:val="000000"/>
              </w:rPr>
            </w:pPr>
            <w:r w:rsidRPr="00C55FCA">
              <w:rPr>
                <w:color w:val="000000"/>
              </w:rPr>
              <w:t xml:space="preserve">Paragraph line spacing </w:t>
            </w:r>
          </w:p>
        </w:tc>
        <w:tc>
          <w:tcPr>
            <w:tcW w:w="5203" w:type="dxa"/>
            <w:vAlign w:val="center"/>
          </w:tcPr>
          <w:p w:rsidR="002562A3" w:rsidRPr="00C55FCA" w:rsidRDefault="002562A3" w:rsidP="00B5207D">
            <w:pPr>
              <w:spacing w:line="276" w:lineRule="auto"/>
              <w:rPr>
                <w:color w:val="000000"/>
              </w:rPr>
            </w:pPr>
            <w:r w:rsidRPr="00C55FCA">
              <w:rPr>
                <w:color w:val="000000"/>
              </w:rPr>
              <w:t xml:space="preserve">1.5 lines </w:t>
            </w:r>
          </w:p>
        </w:tc>
      </w:tr>
    </w:tbl>
    <w:p w:rsidR="002562A3" w:rsidRPr="002562A3" w:rsidRDefault="002562A3" w:rsidP="00BC0D6D">
      <w:pPr>
        <w:numPr>
          <w:ilvl w:val="1"/>
          <w:numId w:val="1"/>
        </w:numPr>
        <w:tabs>
          <w:tab w:val="clear" w:pos="720"/>
          <w:tab w:val="left" w:pos="585"/>
          <w:tab w:val="num" w:pos="1125"/>
        </w:tabs>
        <w:spacing w:line="360" w:lineRule="auto"/>
        <w:ind w:left="558" w:right="-108" w:hanging="558"/>
        <w:jc w:val="both"/>
        <w:rPr>
          <w:color w:val="000000"/>
        </w:rPr>
      </w:pPr>
      <w:r w:rsidRPr="002562A3">
        <w:rPr>
          <w:color w:val="000000"/>
        </w:rPr>
        <w:t xml:space="preserve">Body of the Specification </w:t>
      </w:r>
      <w:r w:rsidR="00BA35D3">
        <w:rPr>
          <w:color w:val="000000"/>
        </w:rPr>
        <w:t xml:space="preserve">&amp; Testing procedure </w:t>
      </w:r>
      <w:r w:rsidRPr="002562A3">
        <w:rPr>
          <w:color w:val="000000"/>
        </w:rPr>
        <w:t>shall contain the following:</w:t>
      </w:r>
    </w:p>
    <w:p w:rsidR="00DF287B" w:rsidRPr="00BC0D6D" w:rsidRDefault="00DF287B" w:rsidP="00DF287B">
      <w:pPr>
        <w:numPr>
          <w:ilvl w:val="2"/>
          <w:numId w:val="1"/>
        </w:numPr>
        <w:tabs>
          <w:tab w:val="clear" w:pos="2160"/>
          <w:tab w:val="num" w:pos="1215"/>
          <w:tab w:val="num" w:pos="2250"/>
        </w:tabs>
        <w:autoSpaceDE w:val="0"/>
        <w:autoSpaceDN w:val="0"/>
        <w:adjustRightInd w:val="0"/>
        <w:spacing w:line="360" w:lineRule="auto"/>
        <w:ind w:left="1215" w:right="-108" w:hanging="657"/>
        <w:jc w:val="both"/>
      </w:pPr>
      <w:r w:rsidRPr="00BC0D6D">
        <w:t xml:space="preserve">Specification  </w:t>
      </w:r>
    </w:p>
    <w:p w:rsidR="002562A3" w:rsidRPr="00BC0D6D" w:rsidRDefault="002562A3" w:rsidP="00BC0D6D">
      <w:pPr>
        <w:numPr>
          <w:ilvl w:val="2"/>
          <w:numId w:val="1"/>
        </w:numPr>
        <w:tabs>
          <w:tab w:val="clear" w:pos="2160"/>
          <w:tab w:val="num" w:pos="1215"/>
          <w:tab w:val="num" w:pos="2250"/>
        </w:tabs>
        <w:autoSpaceDE w:val="0"/>
        <w:autoSpaceDN w:val="0"/>
        <w:adjustRightInd w:val="0"/>
        <w:spacing w:line="360" w:lineRule="auto"/>
        <w:ind w:left="1215" w:right="-108" w:hanging="657"/>
        <w:jc w:val="both"/>
      </w:pPr>
      <w:r w:rsidRPr="00BC0D6D">
        <w:t xml:space="preserve">Product details </w:t>
      </w:r>
    </w:p>
    <w:p w:rsidR="002562A3" w:rsidRPr="00BC0D6D" w:rsidRDefault="002562A3" w:rsidP="00BC0D6D">
      <w:pPr>
        <w:numPr>
          <w:ilvl w:val="2"/>
          <w:numId w:val="1"/>
        </w:numPr>
        <w:tabs>
          <w:tab w:val="clear" w:pos="2160"/>
          <w:tab w:val="num" w:pos="1215"/>
          <w:tab w:val="num" w:pos="2250"/>
        </w:tabs>
        <w:autoSpaceDE w:val="0"/>
        <w:autoSpaceDN w:val="0"/>
        <w:adjustRightInd w:val="0"/>
        <w:spacing w:line="360" w:lineRule="auto"/>
        <w:ind w:left="1215" w:right="-108" w:hanging="657"/>
        <w:jc w:val="both"/>
      </w:pPr>
      <w:r w:rsidRPr="00BC0D6D">
        <w:t>Testing procedure</w:t>
      </w:r>
    </w:p>
    <w:p w:rsidR="002562A3" w:rsidRDefault="002562A3" w:rsidP="002562A3">
      <w:pPr>
        <w:numPr>
          <w:ilvl w:val="1"/>
          <w:numId w:val="1"/>
        </w:numPr>
        <w:tabs>
          <w:tab w:val="clear" w:pos="720"/>
          <w:tab w:val="left" w:pos="585"/>
          <w:tab w:val="num" w:pos="1125"/>
        </w:tabs>
        <w:spacing w:line="360" w:lineRule="auto"/>
        <w:ind w:left="558" w:right="-108" w:hanging="558"/>
        <w:jc w:val="both"/>
        <w:rPr>
          <w:b/>
          <w:color w:val="000000"/>
        </w:rPr>
      </w:pPr>
      <w:r w:rsidRPr="00C55FCA">
        <w:rPr>
          <w:b/>
          <w:color w:val="000000"/>
        </w:rPr>
        <w:t>Product details:</w:t>
      </w:r>
    </w:p>
    <w:p w:rsidR="002562A3" w:rsidRPr="002562A3" w:rsidRDefault="002562A3" w:rsidP="009015FB">
      <w:pPr>
        <w:numPr>
          <w:ilvl w:val="2"/>
          <w:numId w:val="1"/>
        </w:numPr>
        <w:tabs>
          <w:tab w:val="clear" w:pos="2160"/>
          <w:tab w:val="num" w:pos="1215"/>
          <w:tab w:val="num" w:pos="2250"/>
        </w:tabs>
        <w:autoSpaceDE w:val="0"/>
        <w:autoSpaceDN w:val="0"/>
        <w:adjustRightInd w:val="0"/>
        <w:spacing w:line="360" w:lineRule="auto"/>
        <w:ind w:left="1215" w:right="-108" w:hanging="657"/>
        <w:jc w:val="both"/>
      </w:pPr>
      <w:r w:rsidRPr="002562A3">
        <w:t xml:space="preserve">For finished products </w:t>
      </w:r>
      <w:r w:rsidR="00BA35D3">
        <w:t xml:space="preserve">(dispatch batch / final API) </w:t>
      </w:r>
      <w:r w:rsidRPr="002562A3">
        <w:t>the product details shall contain the parameters like Chemical name, reference, structure, molecular weight, molecular formula, total composite sample quantity, CAS Number, storage conditions and packaging details.</w:t>
      </w:r>
    </w:p>
    <w:p w:rsidR="002562A3" w:rsidRPr="002562A3" w:rsidRDefault="002562A3" w:rsidP="009015FB">
      <w:pPr>
        <w:numPr>
          <w:ilvl w:val="2"/>
          <w:numId w:val="1"/>
        </w:numPr>
        <w:tabs>
          <w:tab w:val="clear" w:pos="2160"/>
          <w:tab w:val="num" w:pos="1215"/>
          <w:tab w:val="num" w:pos="2250"/>
        </w:tabs>
        <w:autoSpaceDE w:val="0"/>
        <w:autoSpaceDN w:val="0"/>
        <w:adjustRightInd w:val="0"/>
        <w:spacing w:line="360" w:lineRule="auto"/>
        <w:ind w:left="1215" w:right="-108" w:hanging="657"/>
        <w:jc w:val="both"/>
      </w:pPr>
      <w:r w:rsidRPr="002562A3">
        <w:t>For intermediate the product details shall contain molecular formula, molecular weight, storage conditions</w:t>
      </w:r>
      <w:r w:rsidR="00BA35D3">
        <w:t xml:space="preserve">, </w:t>
      </w:r>
      <w:r w:rsidRPr="002562A3">
        <w:t>sample quantity for analysis</w:t>
      </w:r>
      <w:r w:rsidR="00BA35D3">
        <w:t>. F</w:t>
      </w:r>
      <w:r w:rsidRPr="002562A3">
        <w:t>or raw materials along with the above parameters type of material (i.e. General /Key starting material) also shall be mentioned.</w:t>
      </w:r>
    </w:p>
    <w:p w:rsidR="002562A3" w:rsidRPr="002562A3" w:rsidRDefault="002562A3" w:rsidP="009015FB">
      <w:pPr>
        <w:numPr>
          <w:ilvl w:val="2"/>
          <w:numId w:val="1"/>
        </w:numPr>
        <w:tabs>
          <w:tab w:val="clear" w:pos="2160"/>
          <w:tab w:val="num" w:pos="1215"/>
          <w:tab w:val="num" w:pos="2250"/>
        </w:tabs>
        <w:autoSpaceDE w:val="0"/>
        <w:autoSpaceDN w:val="0"/>
        <w:adjustRightInd w:val="0"/>
        <w:spacing w:line="360" w:lineRule="auto"/>
        <w:ind w:left="1215" w:right="-108" w:hanging="657"/>
        <w:jc w:val="both"/>
      </w:pPr>
      <w:r w:rsidRPr="002562A3">
        <w:t>For packing material, in-process cleaning samples no need to maintain product details.</w:t>
      </w:r>
    </w:p>
    <w:p w:rsidR="00BA35D3" w:rsidRDefault="002562A3" w:rsidP="00BA35D3">
      <w:pPr>
        <w:numPr>
          <w:ilvl w:val="1"/>
          <w:numId w:val="1"/>
        </w:numPr>
        <w:tabs>
          <w:tab w:val="clear" w:pos="720"/>
          <w:tab w:val="left" w:pos="585"/>
          <w:tab w:val="num" w:pos="1125"/>
        </w:tabs>
        <w:spacing w:line="360" w:lineRule="auto"/>
        <w:ind w:left="558" w:right="-108" w:hanging="558"/>
        <w:jc w:val="both"/>
        <w:rPr>
          <w:b/>
          <w:color w:val="000000"/>
        </w:rPr>
      </w:pPr>
      <w:r w:rsidRPr="00C55FCA">
        <w:rPr>
          <w:b/>
          <w:color w:val="000000"/>
        </w:rPr>
        <w:t>Specification</w:t>
      </w:r>
      <w:r>
        <w:rPr>
          <w:b/>
          <w:color w:val="000000"/>
        </w:rPr>
        <w:t>:</w:t>
      </w:r>
    </w:p>
    <w:p w:rsidR="002562A3" w:rsidRPr="00BA35D3" w:rsidRDefault="002562A3" w:rsidP="00BA35D3">
      <w:pPr>
        <w:tabs>
          <w:tab w:val="left" w:pos="585"/>
        </w:tabs>
        <w:spacing w:line="360" w:lineRule="auto"/>
        <w:ind w:left="558" w:right="-108"/>
        <w:jc w:val="both"/>
        <w:rPr>
          <w:b/>
          <w:color w:val="000000"/>
        </w:rPr>
      </w:pPr>
      <w:r w:rsidRPr="002562A3">
        <w:t>Specification shall contain Serial number, Test parameter and Specification limit.</w:t>
      </w:r>
    </w:p>
    <w:p w:rsidR="002562A3" w:rsidRPr="002562A3" w:rsidRDefault="002562A3" w:rsidP="002562A3">
      <w:pPr>
        <w:numPr>
          <w:ilvl w:val="1"/>
          <w:numId w:val="1"/>
        </w:numPr>
        <w:tabs>
          <w:tab w:val="clear" w:pos="720"/>
          <w:tab w:val="left" w:pos="585"/>
          <w:tab w:val="num" w:pos="1125"/>
        </w:tabs>
        <w:spacing w:line="360" w:lineRule="auto"/>
        <w:ind w:left="558" w:right="-108" w:hanging="558"/>
        <w:jc w:val="both"/>
      </w:pPr>
      <w:r w:rsidRPr="00C55FCA">
        <w:rPr>
          <w:b/>
          <w:color w:val="000000"/>
        </w:rPr>
        <w:t>Testing procedure</w:t>
      </w:r>
      <w:r>
        <w:rPr>
          <w:b/>
          <w:color w:val="000000"/>
        </w:rPr>
        <w:t>:</w:t>
      </w:r>
    </w:p>
    <w:p w:rsidR="002562A3" w:rsidRPr="002562A3" w:rsidRDefault="002562A3" w:rsidP="002562A3">
      <w:pPr>
        <w:tabs>
          <w:tab w:val="left" w:pos="585"/>
        </w:tabs>
        <w:spacing w:line="360" w:lineRule="auto"/>
        <w:ind w:left="558" w:right="-108"/>
        <w:jc w:val="both"/>
        <w:rPr>
          <w:color w:val="000000"/>
        </w:rPr>
      </w:pPr>
      <w:r w:rsidRPr="002562A3">
        <w:rPr>
          <w:color w:val="000000"/>
        </w:rPr>
        <w:t>The testing procedures shall describe clearly about the apparatus required to carry out the test, the quantities of samples and reagents, preparation of test and standard solutions, mathematical calculation of the test and where to record the results of the test.</w:t>
      </w:r>
    </w:p>
    <w:p w:rsidR="002562A3" w:rsidRPr="002562A3" w:rsidRDefault="00BA35D3" w:rsidP="009015FB">
      <w:pPr>
        <w:numPr>
          <w:ilvl w:val="1"/>
          <w:numId w:val="1"/>
        </w:numPr>
        <w:tabs>
          <w:tab w:val="clear" w:pos="720"/>
          <w:tab w:val="left" w:pos="585"/>
          <w:tab w:val="num" w:pos="1125"/>
        </w:tabs>
        <w:spacing w:line="360" w:lineRule="auto"/>
        <w:ind w:left="558" w:right="-108" w:hanging="558"/>
        <w:jc w:val="both"/>
      </w:pPr>
      <w:r>
        <w:rPr>
          <w:b/>
          <w:color w:val="000000"/>
        </w:rPr>
        <w:t>Work sheet / Analytical raw data (Format)</w:t>
      </w:r>
      <w:r w:rsidR="002562A3">
        <w:rPr>
          <w:b/>
          <w:color w:val="000000"/>
        </w:rPr>
        <w:t>:</w:t>
      </w:r>
    </w:p>
    <w:p w:rsidR="002562A3" w:rsidRPr="002562A3" w:rsidRDefault="002562A3" w:rsidP="002562A3">
      <w:pPr>
        <w:tabs>
          <w:tab w:val="left" w:pos="585"/>
        </w:tabs>
        <w:spacing w:line="360" w:lineRule="auto"/>
        <w:ind w:left="558" w:right="-108"/>
        <w:jc w:val="both"/>
        <w:rPr>
          <w:color w:val="000000"/>
        </w:rPr>
      </w:pPr>
      <w:r w:rsidRPr="002562A3">
        <w:rPr>
          <w:color w:val="000000"/>
        </w:rPr>
        <w:t xml:space="preserve">The formats which are maintained with respect to the STP are to be listed in this section. </w:t>
      </w:r>
      <w:r w:rsidR="003A217C">
        <w:rPr>
          <w:color w:val="000000"/>
        </w:rPr>
        <w:t xml:space="preserve">Format prepared by, reviewed by, </w:t>
      </w:r>
      <w:r w:rsidRPr="002562A3">
        <w:rPr>
          <w:color w:val="000000"/>
        </w:rPr>
        <w:t>approved by</w:t>
      </w:r>
      <w:r w:rsidR="003A217C">
        <w:rPr>
          <w:color w:val="000000"/>
        </w:rPr>
        <w:t>,</w:t>
      </w:r>
      <w:r w:rsidRPr="002562A3">
        <w:rPr>
          <w:color w:val="000000"/>
        </w:rPr>
        <w:t xml:space="preserve"> sign</w:t>
      </w:r>
      <w:r w:rsidR="003A217C">
        <w:rPr>
          <w:color w:val="000000"/>
        </w:rPr>
        <w:t xml:space="preserve"> &amp; date</w:t>
      </w:r>
      <w:r w:rsidR="00A121E4">
        <w:rPr>
          <w:color w:val="000000"/>
        </w:rPr>
        <w:t xml:space="preserve"> w</w:t>
      </w:r>
      <w:r w:rsidRPr="002562A3">
        <w:rPr>
          <w:color w:val="000000"/>
        </w:rPr>
        <w:t>ith date shall be printed back side of the format.</w:t>
      </w:r>
    </w:p>
    <w:p w:rsidR="002562A3" w:rsidRPr="00C55FCA" w:rsidRDefault="002562A3" w:rsidP="009015FB">
      <w:pPr>
        <w:numPr>
          <w:ilvl w:val="1"/>
          <w:numId w:val="1"/>
        </w:numPr>
        <w:tabs>
          <w:tab w:val="clear" w:pos="720"/>
          <w:tab w:val="left" w:pos="585"/>
          <w:tab w:val="num" w:pos="1125"/>
        </w:tabs>
        <w:spacing w:line="360" w:lineRule="auto"/>
        <w:ind w:left="558" w:right="-108" w:hanging="558"/>
        <w:jc w:val="both"/>
        <w:rPr>
          <w:b/>
          <w:color w:val="000000"/>
        </w:rPr>
      </w:pPr>
      <w:r w:rsidRPr="00C55FCA">
        <w:rPr>
          <w:b/>
          <w:color w:val="000000"/>
        </w:rPr>
        <w:t>Change history:</w:t>
      </w:r>
    </w:p>
    <w:p w:rsidR="002562A3" w:rsidRPr="002562A3" w:rsidRDefault="002562A3" w:rsidP="002562A3">
      <w:pPr>
        <w:tabs>
          <w:tab w:val="left" w:pos="585"/>
        </w:tabs>
        <w:spacing w:line="360" w:lineRule="auto"/>
        <w:ind w:left="558" w:right="-108"/>
        <w:jc w:val="both"/>
        <w:rPr>
          <w:color w:val="000000"/>
        </w:rPr>
      </w:pPr>
      <w:r w:rsidRPr="002562A3">
        <w:rPr>
          <w:color w:val="000000"/>
        </w:rPr>
        <w:t xml:space="preserve">Revision history shall be addressed through revision number, effective date, details of changes and </w:t>
      </w:r>
      <w:r w:rsidR="00A121E4">
        <w:rPr>
          <w:color w:val="000000"/>
        </w:rPr>
        <w:t xml:space="preserve">ref </w:t>
      </w:r>
      <w:r w:rsidR="009015FB">
        <w:rPr>
          <w:color w:val="000000"/>
        </w:rPr>
        <w:t>change control number</w:t>
      </w:r>
      <w:r w:rsidRPr="002562A3">
        <w:rPr>
          <w:color w:val="000000"/>
        </w:rPr>
        <w:t>.</w:t>
      </w:r>
    </w:p>
    <w:p w:rsidR="002562A3" w:rsidRPr="00C55FCA" w:rsidRDefault="002562A3" w:rsidP="009015FB">
      <w:pPr>
        <w:numPr>
          <w:ilvl w:val="1"/>
          <w:numId w:val="1"/>
        </w:numPr>
        <w:tabs>
          <w:tab w:val="clear" w:pos="720"/>
          <w:tab w:val="left" w:pos="585"/>
          <w:tab w:val="num" w:pos="1125"/>
        </w:tabs>
        <w:spacing w:line="360" w:lineRule="auto"/>
        <w:ind w:left="558" w:right="-108" w:hanging="558"/>
        <w:jc w:val="both"/>
        <w:rPr>
          <w:b/>
          <w:color w:val="000000"/>
        </w:rPr>
      </w:pPr>
      <w:r w:rsidRPr="00C55FCA">
        <w:rPr>
          <w:b/>
          <w:color w:val="000000"/>
        </w:rPr>
        <w:t>STP Header and Footer:</w:t>
      </w:r>
    </w:p>
    <w:p w:rsidR="002562A3" w:rsidRPr="002562A3" w:rsidRDefault="002562A3" w:rsidP="006223B6">
      <w:pPr>
        <w:numPr>
          <w:ilvl w:val="2"/>
          <w:numId w:val="1"/>
        </w:numPr>
        <w:tabs>
          <w:tab w:val="clear" w:pos="2160"/>
          <w:tab w:val="num" w:pos="1215"/>
          <w:tab w:val="num" w:pos="2250"/>
        </w:tabs>
        <w:autoSpaceDE w:val="0"/>
        <w:autoSpaceDN w:val="0"/>
        <w:adjustRightInd w:val="0"/>
        <w:spacing w:line="360" w:lineRule="auto"/>
        <w:ind w:left="1215" w:right="-108" w:hanging="657"/>
        <w:jc w:val="both"/>
      </w:pPr>
      <w:r w:rsidRPr="002562A3">
        <w:t>STP Header and footer should be as shown in below header respectively.</w:t>
      </w:r>
    </w:p>
    <w:p w:rsidR="002562A3" w:rsidRPr="002562A3" w:rsidRDefault="002562A3" w:rsidP="006223B6">
      <w:pPr>
        <w:numPr>
          <w:ilvl w:val="2"/>
          <w:numId w:val="1"/>
        </w:numPr>
        <w:tabs>
          <w:tab w:val="clear" w:pos="2160"/>
          <w:tab w:val="num" w:pos="1215"/>
          <w:tab w:val="num" w:pos="2250"/>
        </w:tabs>
        <w:autoSpaceDE w:val="0"/>
        <w:autoSpaceDN w:val="0"/>
        <w:adjustRightInd w:val="0"/>
        <w:spacing w:line="360" w:lineRule="auto"/>
        <w:ind w:left="1215" w:right="-108" w:hanging="657"/>
        <w:jc w:val="both"/>
      </w:pPr>
      <w:r w:rsidRPr="002562A3">
        <w:t>In header all columns shall be printed.</w:t>
      </w:r>
    </w:p>
    <w:p w:rsidR="002562A3" w:rsidRDefault="002562A3" w:rsidP="006223B6">
      <w:pPr>
        <w:numPr>
          <w:ilvl w:val="2"/>
          <w:numId w:val="1"/>
        </w:numPr>
        <w:tabs>
          <w:tab w:val="clear" w:pos="2160"/>
          <w:tab w:val="num" w:pos="1215"/>
          <w:tab w:val="num" w:pos="2250"/>
        </w:tabs>
        <w:autoSpaceDE w:val="0"/>
        <w:autoSpaceDN w:val="0"/>
        <w:adjustRightInd w:val="0"/>
        <w:spacing w:line="360" w:lineRule="auto"/>
        <w:ind w:left="1215" w:right="-108" w:hanging="657"/>
        <w:jc w:val="both"/>
      </w:pPr>
      <w:r w:rsidRPr="002562A3">
        <w:t>In footer, except sign and date all remaining columns shall be printed.</w:t>
      </w:r>
    </w:p>
    <w:p w:rsidR="00D841FF" w:rsidRDefault="00D841FF" w:rsidP="00D841FF">
      <w:pPr>
        <w:tabs>
          <w:tab w:val="num" w:pos="2250"/>
        </w:tabs>
        <w:autoSpaceDE w:val="0"/>
        <w:autoSpaceDN w:val="0"/>
        <w:adjustRightInd w:val="0"/>
        <w:spacing w:line="360" w:lineRule="auto"/>
        <w:ind w:right="-108"/>
        <w:jc w:val="both"/>
      </w:pPr>
    </w:p>
    <w:p w:rsidR="00D841FF" w:rsidRDefault="00D841FF" w:rsidP="00D841FF">
      <w:pPr>
        <w:tabs>
          <w:tab w:val="num" w:pos="2250"/>
        </w:tabs>
        <w:autoSpaceDE w:val="0"/>
        <w:autoSpaceDN w:val="0"/>
        <w:adjustRightInd w:val="0"/>
        <w:spacing w:line="360" w:lineRule="auto"/>
        <w:ind w:right="-108"/>
        <w:jc w:val="both"/>
      </w:pPr>
    </w:p>
    <w:p w:rsidR="00D841FF" w:rsidRPr="002562A3" w:rsidRDefault="00D841FF" w:rsidP="00D841FF">
      <w:pPr>
        <w:tabs>
          <w:tab w:val="num" w:pos="2250"/>
        </w:tabs>
        <w:autoSpaceDE w:val="0"/>
        <w:autoSpaceDN w:val="0"/>
        <w:adjustRightInd w:val="0"/>
        <w:spacing w:line="360" w:lineRule="auto"/>
        <w:ind w:right="-108"/>
        <w:jc w:val="both"/>
      </w:pPr>
    </w:p>
    <w:p w:rsidR="002562A3" w:rsidRPr="002562A3" w:rsidRDefault="002562A3" w:rsidP="006223B6">
      <w:pPr>
        <w:numPr>
          <w:ilvl w:val="1"/>
          <w:numId w:val="1"/>
        </w:numPr>
        <w:tabs>
          <w:tab w:val="clear" w:pos="720"/>
          <w:tab w:val="left" w:pos="585"/>
          <w:tab w:val="num" w:pos="1125"/>
        </w:tabs>
        <w:spacing w:line="360" w:lineRule="auto"/>
        <w:ind w:left="558" w:right="-108" w:hanging="558"/>
        <w:jc w:val="both"/>
      </w:pPr>
      <w:r w:rsidRPr="00C55FCA">
        <w:rPr>
          <w:b/>
        </w:rPr>
        <w:t>Header</w:t>
      </w:r>
      <w:r>
        <w:rPr>
          <w:b/>
        </w:rPr>
        <w:t>:</w:t>
      </w:r>
    </w:p>
    <w:tbl>
      <w:tblPr>
        <w:tblW w:w="10152" w:type="dxa"/>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3"/>
        <w:gridCol w:w="1665"/>
        <w:gridCol w:w="2025"/>
        <w:gridCol w:w="2250"/>
        <w:gridCol w:w="2079"/>
      </w:tblGrid>
      <w:tr w:rsidR="002562A3" w:rsidRPr="007D7C90" w:rsidTr="001B7C8A">
        <w:trPr>
          <w:cantSplit/>
          <w:trHeight w:val="432"/>
        </w:trPr>
        <w:tc>
          <w:tcPr>
            <w:tcW w:w="2133" w:type="dxa"/>
            <w:vMerge w:val="restart"/>
          </w:tcPr>
          <w:p w:rsidR="002562A3" w:rsidRPr="001B7C8A" w:rsidRDefault="002562A3" w:rsidP="001B7C8A">
            <w:pPr>
              <w:ind w:left="792" w:hanging="792"/>
              <w:jc w:val="right"/>
              <w:rPr>
                <w:b/>
              </w:rPr>
            </w:pPr>
            <w:r w:rsidRPr="001B7C8A">
              <w:rPr>
                <w:noProof/>
                <w:lang w:val="en-IN" w:eastAsia="en-IN"/>
              </w:rPr>
              <w:drawing>
                <wp:anchor distT="0" distB="0" distL="114300" distR="114300" simplePos="0" relativeHeight="251659264" behindDoc="0" locked="0" layoutInCell="1" allowOverlap="1">
                  <wp:simplePos x="0" y="0"/>
                  <wp:positionH relativeFrom="column">
                    <wp:posOffset>163195</wp:posOffset>
                  </wp:positionH>
                  <wp:positionV relativeFrom="paragraph">
                    <wp:posOffset>78105</wp:posOffset>
                  </wp:positionV>
                  <wp:extent cx="638175" cy="409575"/>
                  <wp:effectExtent l="19050" t="0" r="952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8175" cy="409575"/>
                          </a:xfrm>
                          <a:prstGeom prst="rect">
                            <a:avLst/>
                          </a:prstGeom>
                          <a:noFill/>
                          <a:ln w="9525">
                            <a:noFill/>
                            <a:miter lim="800000"/>
                            <a:headEnd/>
                            <a:tailEnd/>
                          </a:ln>
                        </pic:spPr>
                      </pic:pic>
                    </a:graphicData>
                  </a:graphic>
                </wp:anchor>
              </w:drawing>
            </w:r>
            <w:r w:rsidR="001B7C8A" w:rsidRPr="001B7C8A">
              <w:rPr>
                <w:b/>
              </w:rPr>
              <w:t>1</w:t>
            </w:r>
          </w:p>
        </w:tc>
        <w:tc>
          <w:tcPr>
            <w:tcW w:w="8019" w:type="dxa"/>
            <w:gridSpan w:val="4"/>
            <w:vAlign w:val="center"/>
          </w:tcPr>
          <w:p w:rsidR="002562A3" w:rsidRPr="007D7C90" w:rsidRDefault="00807A7D" w:rsidP="00B5207D">
            <w:pPr>
              <w:jc w:val="center"/>
              <w:rPr>
                <w:b/>
                <w:sz w:val="28"/>
                <w:szCs w:val="28"/>
              </w:rPr>
            </w:pPr>
            <w:r>
              <w:rPr>
                <w:b/>
              </w:rPr>
              <w:t xml:space="preserve">SPECIFICATION &amp; TESTING PROCEDURE </w:t>
            </w:r>
            <w:r w:rsidR="001B7C8A" w:rsidRPr="001B7C8A">
              <w:rPr>
                <w:vertAlign w:val="superscript"/>
              </w:rPr>
              <w:t>2</w:t>
            </w:r>
          </w:p>
        </w:tc>
      </w:tr>
      <w:tr w:rsidR="002562A3" w:rsidRPr="007D7C90" w:rsidTr="001B7C8A">
        <w:trPr>
          <w:cantSplit/>
          <w:trHeight w:val="432"/>
        </w:trPr>
        <w:tc>
          <w:tcPr>
            <w:tcW w:w="2133" w:type="dxa"/>
            <w:vMerge/>
            <w:vAlign w:val="center"/>
          </w:tcPr>
          <w:p w:rsidR="002562A3" w:rsidRPr="007D7C90" w:rsidRDefault="002562A3" w:rsidP="00B5207D"/>
        </w:tc>
        <w:tc>
          <w:tcPr>
            <w:tcW w:w="1665" w:type="dxa"/>
            <w:vAlign w:val="center"/>
          </w:tcPr>
          <w:p w:rsidR="002562A3" w:rsidRPr="007D7C90" w:rsidRDefault="00807A7D" w:rsidP="001B7C8A">
            <w:r>
              <w:t>STP</w:t>
            </w:r>
            <w:r w:rsidR="002562A3" w:rsidRPr="007D7C90">
              <w:t xml:space="preserve"> No.: </w:t>
            </w:r>
            <w:r w:rsidR="001B7C8A">
              <w:rPr>
                <w:vertAlign w:val="superscript"/>
              </w:rPr>
              <w:t>3</w:t>
            </w:r>
          </w:p>
        </w:tc>
        <w:tc>
          <w:tcPr>
            <w:tcW w:w="2025" w:type="dxa"/>
            <w:vAlign w:val="center"/>
          </w:tcPr>
          <w:p w:rsidR="002562A3" w:rsidRPr="007D7C90" w:rsidRDefault="002562A3" w:rsidP="00B5207D"/>
        </w:tc>
        <w:tc>
          <w:tcPr>
            <w:tcW w:w="2250" w:type="dxa"/>
            <w:vAlign w:val="center"/>
          </w:tcPr>
          <w:p w:rsidR="002562A3" w:rsidRPr="007D7C90" w:rsidRDefault="002562A3" w:rsidP="001B7C8A">
            <w:r w:rsidRPr="007D7C90">
              <w:t>Effective Date:</w:t>
            </w:r>
            <w:r w:rsidR="001B7C8A" w:rsidRPr="001B7C8A">
              <w:rPr>
                <w:vertAlign w:val="superscript"/>
              </w:rPr>
              <w:t xml:space="preserve"> </w:t>
            </w:r>
            <w:r w:rsidR="001B7C8A">
              <w:rPr>
                <w:vertAlign w:val="superscript"/>
              </w:rPr>
              <w:t>6</w:t>
            </w:r>
          </w:p>
        </w:tc>
        <w:tc>
          <w:tcPr>
            <w:tcW w:w="2079" w:type="dxa"/>
            <w:vAlign w:val="center"/>
          </w:tcPr>
          <w:p w:rsidR="002562A3" w:rsidRPr="007D7C90" w:rsidRDefault="002562A3" w:rsidP="00B5207D">
            <w:pPr>
              <w:jc w:val="center"/>
            </w:pPr>
          </w:p>
        </w:tc>
      </w:tr>
      <w:tr w:rsidR="002562A3" w:rsidRPr="007D7C90" w:rsidTr="001B7C8A">
        <w:trPr>
          <w:cantSplit/>
          <w:trHeight w:val="432"/>
        </w:trPr>
        <w:tc>
          <w:tcPr>
            <w:tcW w:w="2133" w:type="dxa"/>
            <w:vMerge/>
            <w:vAlign w:val="center"/>
          </w:tcPr>
          <w:p w:rsidR="002562A3" w:rsidRPr="007D7C90" w:rsidRDefault="002562A3" w:rsidP="00B5207D"/>
        </w:tc>
        <w:tc>
          <w:tcPr>
            <w:tcW w:w="1665" w:type="dxa"/>
            <w:vAlign w:val="center"/>
          </w:tcPr>
          <w:p w:rsidR="002562A3" w:rsidRPr="007D7C90" w:rsidRDefault="002562A3" w:rsidP="001B7C8A">
            <w:r w:rsidRPr="007D7C90">
              <w:t xml:space="preserve">Supersedes : </w:t>
            </w:r>
            <w:r w:rsidR="001B7C8A">
              <w:rPr>
                <w:vertAlign w:val="superscript"/>
              </w:rPr>
              <w:t>4</w:t>
            </w:r>
          </w:p>
        </w:tc>
        <w:tc>
          <w:tcPr>
            <w:tcW w:w="2025" w:type="dxa"/>
            <w:vAlign w:val="center"/>
          </w:tcPr>
          <w:p w:rsidR="002562A3" w:rsidRPr="007D7C90" w:rsidRDefault="002562A3" w:rsidP="00B5207D"/>
        </w:tc>
        <w:tc>
          <w:tcPr>
            <w:tcW w:w="2250" w:type="dxa"/>
            <w:vAlign w:val="center"/>
          </w:tcPr>
          <w:p w:rsidR="002562A3" w:rsidRPr="007D7C90" w:rsidRDefault="002562A3" w:rsidP="001B7C8A">
            <w:r w:rsidRPr="007D7C90">
              <w:t>Next Review Date:</w:t>
            </w:r>
            <w:r w:rsidR="001B7C8A" w:rsidRPr="001B7C8A">
              <w:rPr>
                <w:vertAlign w:val="superscript"/>
              </w:rPr>
              <w:t xml:space="preserve"> </w:t>
            </w:r>
            <w:r w:rsidR="001B7C8A">
              <w:rPr>
                <w:vertAlign w:val="superscript"/>
              </w:rPr>
              <w:t>7</w:t>
            </w:r>
          </w:p>
        </w:tc>
        <w:tc>
          <w:tcPr>
            <w:tcW w:w="2079" w:type="dxa"/>
            <w:vAlign w:val="center"/>
          </w:tcPr>
          <w:p w:rsidR="002562A3" w:rsidRPr="007D7C90" w:rsidRDefault="002562A3" w:rsidP="00B5207D">
            <w:pPr>
              <w:jc w:val="center"/>
            </w:pPr>
          </w:p>
        </w:tc>
      </w:tr>
      <w:tr w:rsidR="002562A3" w:rsidRPr="007D7C90" w:rsidTr="001B7C8A">
        <w:trPr>
          <w:cantSplit/>
          <w:trHeight w:val="432"/>
        </w:trPr>
        <w:tc>
          <w:tcPr>
            <w:tcW w:w="2133" w:type="dxa"/>
            <w:vMerge/>
            <w:vAlign w:val="center"/>
          </w:tcPr>
          <w:p w:rsidR="002562A3" w:rsidRPr="007D7C90" w:rsidRDefault="002562A3" w:rsidP="00B5207D"/>
        </w:tc>
        <w:tc>
          <w:tcPr>
            <w:tcW w:w="1665" w:type="dxa"/>
            <w:vAlign w:val="center"/>
          </w:tcPr>
          <w:p w:rsidR="002562A3" w:rsidRPr="007D7C90" w:rsidRDefault="002562A3" w:rsidP="001B7C8A">
            <w:r w:rsidRPr="007D7C90">
              <w:t>Department:</w:t>
            </w:r>
            <w:r w:rsidR="001B7C8A" w:rsidRPr="001B7C8A">
              <w:rPr>
                <w:vertAlign w:val="superscript"/>
              </w:rPr>
              <w:t xml:space="preserve"> </w:t>
            </w:r>
            <w:r w:rsidR="001B7C8A">
              <w:rPr>
                <w:vertAlign w:val="superscript"/>
              </w:rPr>
              <w:t>5</w:t>
            </w:r>
          </w:p>
        </w:tc>
        <w:tc>
          <w:tcPr>
            <w:tcW w:w="2025" w:type="dxa"/>
            <w:vAlign w:val="center"/>
          </w:tcPr>
          <w:p w:rsidR="002562A3" w:rsidRPr="007D7C90" w:rsidRDefault="002562A3" w:rsidP="00B5207D"/>
        </w:tc>
        <w:tc>
          <w:tcPr>
            <w:tcW w:w="2250" w:type="dxa"/>
            <w:vAlign w:val="center"/>
          </w:tcPr>
          <w:p w:rsidR="002562A3" w:rsidRPr="007D7C90" w:rsidRDefault="002562A3" w:rsidP="001B7C8A">
            <w:r w:rsidRPr="007D7C90">
              <w:t>Page:</w:t>
            </w:r>
            <w:r w:rsidR="001B7C8A" w:rsidRPr="001B7C8A">
              <w:rPr>
                <w:vertAlign w:val="superscript"/>
              </w:rPr>
              <w:t xml:space="preserve"> </w:t>
            </w:r>
            <w:r w:rsidR="001B7C8A">
              <w:rPr>
                <w:vertAlign w:val="superscript"/>
              </w:rPr>
              <w:t>8</w:t>
            </w:r>
          </w:p>
        </w:tc>
        <w:tc>
          <w:tcPr>
            <w:tcW w:w="2079" w:type="dxa"/>
            <w:vAlign w:val="center"/>
          </w:tcPr>
          <w:p w:rsidR="002562A3" w:rsidRPr="007D7C90" w:rsidRDefault="002562A3" w:rsidP="00B5207D">
            <w:pPr>
              <w:jc w:val="center"/>
            </w:pPr>
          </w:p>
        </w:tc>
      </w:tr>
      <w:tr w:rsidR="00807A7D" w:rsidRPr="007D7C90" w:rsidTr="00807A7D">
        <w:trPr>
          <w:cantSplit/>
          <w:trHeight w:val="432"/>
        </w:trPr>
        <w:tc>
          <w:tcPr>
            <w:tcW w:w="8073" w:type="dxa"/>
            <w:gridSpan w:val="4"/>
            <w:vAlign w:val="center"/>
          </w:tcPr>
          <w:p w:rsidR="00807A7D" w:rsidRPr="007D7C90" w:rsidRDefault="00807A7D" w:rsidP="001B7C8A">
            <w:pPr>
              <w:ind w:left="936" w:hanging="936"/>
              <w:jc w:val="both"/>
              <w:rPr>
                <w:b/>
              </w:rPr>
            </w:pPr>
            <w:r w:rsidRPr="007D7C90">
              <w:rPr>
                <w:b/>
              </w:rPr>
              <w:t xml:space="preserve">TITLE: </w:t>
            </w:r>
            <w:r w:rsidR="001B7C8A">
              <w:rPr>
                <w:vertAlign w:val="superscript"/>
              </w:rPr>
              <w:t>9</w:t>
            </w:r>
          </w:p>
        </w:tc>
        <w:tc>
          <w:tcPr>
            <w:tcW w:w="2079" w:type="dxa"/>
            <w:vAlign w:val="center"/>
          </w:tcPr>
          <w:p w:rsidR="00807A7D" w:rsidRPr="007D7C90" w:rsidRDefault="00807A7D" w:rsidP="001B7C8A">
            <w:pPr>
              <w:jc w:val="both"/>
              <w:rPr>
                <w:b/>
              </w:rPr>
            </w:pPr>
            <w:r>
              <w:rPr>
                <w:b/>
              </w:rPr>
              <w:t xml:space="preserve">Category: </w:t>
            </w:r>
            <w:r w:rsidR="001B7C8A">
              <w:rPr>
                <w:vertAlign w:val="superscript"/>
              </w:rPr>
              <w:t>10</w:t>
            </w:r>
          </w:p>
        </w:tc>
      </w:tr>
    </w:tbl>
    <w:p w:rsidR="002562A3" w:rsidRDefault="002562A3" w:rsidP="002562A3">
      <w:pPr>
        <w:tabs>
          <w:tab w:val="left" w:pos="585"/>
          <w:tab w:val="num" w:pos="2160"/>
        </w:tabs>
        <w:spacing w:line="360" w:lineRule="auto"/>
        <w:ind w:left="558" w:right="-108"/>
        <w:jc w:val="both"/>
      </w:pPr>
    </w:p>
    <w:p w:rsidR="002562A3" w:rsidRPr="00807A7D" w:rsidRDefault="00807A7D" w:rsidP="006223B6">
      <w:pPr>
        <w:numPr>
          <w:ilvl w:val="1"/>
          <w:numId w:val="1"/>
        </w:numPr>
        <w:tabs>
          <w:tab w:val="clear" w:pos="720"/>
          <w:tab w:val="left" w:pos="585"/>
          <w:tab w:val="num" w:pos="1125"/>
        </w:tabs>
        <w:spacing w:line="360" w:lineRule="auto"/>
        <w:ind w:left="558" w:right="-108" w:hanging="558"/>
        <w:jc w:val="both"/>
      </w:pPr>
      <w:r>
        <w:rPr>
          <w:b/>
        </w:rPr>
        <w:t>Footer:</w:t>
      </w:r>
    </w:p>
    <w:tbl>
      <w:tblPr>
        <w:tblStyle w:val="TableGrid1"/>
        <w:tblW w:w="10152" w:type="dxa"/>
        <w:tblInd w:w="-4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873"/>
        <w:gridCol w:w="2652"/>
        <w:gridCol w:w="2753"/>
        <w:gridCol w:w="2874"/>
      </w:tblGrid>
      <w:tr w:rsidR="00807A7D" w:rsidRPr="00E90738" w:rsidTr="00B5207D">
        <w:trPr>
          <w:trHeight w:val="346"/>
        </w:trPr>
        <w:tc>
          <w:tcPr>
            <w:tcW w:w="1873" w:type="dxa"/>
            <w:vAlign w:val="center"/>
          </w:tcPr>
          <w:p w:rsidR="00807A7D" w:rsidRPr="0029058A" w:rsidRDefault="00807A7D" w:rsidP="00B5207D">
            <w:pPr>
              <w:tabs>
                <w:tab w:val="center" w:pos="4320"/>
                <w:tab w:val="right" w:pos="8640"/>
              </w:tabs>
              <w:jc w:val="center"/>
              <w:rPr>
                <w:b/>
              </w:rPr>
            </w:pPr>
          </w:p>
        </w:tc>
        <w:tc>
          <w:tcPr>
            <w:tcW w:w="2652" w:type="dxa"/>
            <w:vAlign w:val="center"/>
          </w:tcPr>
          <w:p w:rsidR="00807A7D" w:rsidRPr="0029058A" w:rsidRDefault="00807A7D" w:rsidP="00B5207D">
            <w:pPr>
              <w:tabs>
                <w:tab w:val="center" w:pos="4320"/>
                <w:tab w:val="right" w:pos="8640"/>
              </w:tabs>
              <w:jc w:val="center"/>
              <w:rPr>
                <w:b/>
              </w:rPr>
            </w:pPr>
            <w:r w:rsidRPr="0029058A">
              <w:rPr>
                <w:b/>
              </w:rPr>
              <w:t>Prepared by</w:t>
            </w:r>
          </w:p>
        </w:tc>
        <w:tc>
          <w:tcPr>
            <w:tcW w:w="2753" w:type="dxa"/>
            <w:vAlign w:val="center"/>
          </w:tcPr>
          <w:p w:rsidR="00807A7D" w:rsidRPr="0029058A" w:rsidRDefault="00807A7D" w:rsidP="00B5207D">
            <w:pPr>
              <w:tabs>
                <w:tab w:val="center" w:pos="4320"/>
                <w:tab w:val="right" w:pos="8640"/>
              </w:tabs>
              <w:jc w:val="center"/>
              <w:rPr>
                <w:b/>
              </w:rPr>
            </w:pPr>
            <w:r w:rsidRPr="0029058A">
              <w:rPr>
                <w:b/>
              </w:rPr>
              <w:t>Reviewed by</w:t>
            </w:r>
          </w:p>
        </w:tc>
        <w:tc>
          <w:tcPr>
            <w:tcW w:w="2874" w:type="dxa"/>
            <w:vAlign w:val="center"/>
          </w:tcPr>
          <w:p w:rsidR="00807A7D" w:rsidRPr="0029058A" w:rsidRDefault="00807A7D" w:rsidP="00B5207D">
            <w:pPr>
              <w:tabs>
                <w:tab w:val="center" w:pos="4320"/>
                <w:tab w:val="right" w:pos="8640"/>
              </w:tabs>
              <w:jc w:val="center"/>
              <w:rPr>
                <w:b/>
              </w:rPr>
            </w:pPr>
            <w:r w:rsidRPr="0029058A">
              <w:rPr>
                <w:b/>
              </w:rPr>
              <w:t>Approved by</w:t>
            </w:r>
          </w:p>
        </w:tc>
      </w:tr>
      <w:tr w:rsidR="00807A7D" w:rsidRPr="00E90738" w:rsidTr="00B5207D">
        <w:trPr>
          <w:trHeight w:val="648"/>
        </w:trPr>
        <w:tc>
          <w:tcPr>
            <w:tcW w:w="1873" w:type="dxa"/>
            <w:vAlign w:val="center"/>
          </w:tcPr>
          <w:p w:rsidR="00807A7D" w:rsidRPr="0029058A" w:rsidRDefault="00807A7D" w:rsidP="00B5207D">
            <w:pPr>
              <w:tabs>
                <w:tab w:val="center" w:pos="4320"/>
                <w:tab w:val="right" w:pos="8640"/>
              </w:tabs>
              <w:jc w:val="center"/>
              <w:rPr>
                <w:sz w:val="22"/>
                <w:szCs w:val="22"/>
              </w:rPr>
            </w:pPr>
            <w:r w:rsidRPr="0029058A">
              <w:rPr>
                <w:sz w:val="22"/>
                <w:szCs w:val="22"/>
              </w:rPr>
              <w:t>Sign &amp; Date</w:t>
            </w:r>
          </w:p>
        </w:tc>
        <w:tc>
          <w:tcPr>
            <w:tcW w:w="2652" w:type="dxa"/>
            <w:vAlign w:val="center"/>
          </w:tcPr>
          <w:p w:rsidR="00807A7D" w:rsidRPr="0029058A" w:rsidRDefault="00807A7D" w:rsidP="00B5207D">
            <w:pPr>
              <w:tabs>
                <w:tab w:val="center" w:pos="4320"/>
                <w:tab w:val="right" w:pos="8640"/>
              </w:tabs>
              <w:jc w:val="center"/>
              <w:rPr>
                <w:sz w:val="22"/>
                <w:szCs w:val="22"/>
              </w:rPr>
            </w:pPr>
          </w:p>
        </w:tc>
        <w:tc>
          <w:tcPr>
            <w:tcW w:w="2753" w:type="dxa"/>
            <w:vAlign w:val="center"/>
          </w:tcPr>
          <w:p w:rsidR="00807A7D" w:rsidRPr="0029058A" w:rsidRDefault="00807A7D" w:rsidP="00B5207D">
            <w:pPr>
              <w:jc w:val="center"/>
              <w:rPr>
                <w:sz w:val="22"/>
                <w:szCs w:val="22"/>
              </w:rPr>
            </w:pPr>
          </w:p>
        </w:tc>
        <w:tc>
          <w:tcPr>
            <w:tcW w:w="2874" w:type="dxa"/>
            <w:vAlign w:val="center"/>
          </w:tcPr>
          <w:p w:rsidR="00807A7D" w:rsidRPr="0029058A" w:rsidRDefault="00807A7D" w:rsidP="00B5207D">
            <w:pPr>
              <w:jc w:val="center"/>
              <w:rPr>
                <w:sz w:val="22"/>
                <w:szCs w:val="22"/>
              </w:rPr>
            </w:pPr>
          </w:p>
        </w:tc>
      </w:tr>
      <w:tr w:rsidR="00807A7D" w:rsidRPr="00E90738" w:rsidTr="00B5207D">
        <w:trPr>
          <w:trHeight w:val="374"/>
        </w:trPr>
        <w:tc>
          <w:tcPr>
            <w:tcW w:w="1873" w:type="dxa"/>
            <w:vAlign w:val="center"/>
          </w:tcPr>
          <w:p w:rsidR="00807A7D" w:rsidRPr="0029058A" w:rsidRDefault="00807A7D" w:rsidP="00B5207D">
            <w:pPr>
              <w:tabs>
                <w:tab w:val="center" w:pos="4320"/>
                <w:tab w:val="right" w:pos="8640"/>
              </w:tabs>
              <w:jc w:val="center"/>
            </w:pPr>
            <w:r w:rsidRPr="0029058A">
              <w:t>Name</w:t>
            </w:r>
          </w:p>
        </w:tc>
        <w:tc>
          <w:tcPr>
            <w:tcW w:w="2652" w:type="dxa"/>
            <w:vAlign w:val="center"/>
          </w:tcPr>
          <w:p w:rsidR="00807A7D" w:rsidRPr="0029058A" w:rsidRDefault="00807A7D" w:rsidP="00B5207D">
            <w:pPr>
              <w:tabs>
                <w:tab w:val="center" w:pos="4320"/>
                <w:tab w:val="right" w:pos="8640"/>
              </w:tabs>
              <w:jc w:val="center"/>
            </w:pPr>
          </w:p>
        </w:tc>
        <w:tc>
          <w:tcPr>
            <w:tcW w:w="2753" w:type="dxa"/>
            <w:vAlign w:val="center"/>
          </w:tcPr>
          <w:p w:rsidR="00807A7D" w:rsidRPr="0029058A" w:rsidRDefault="00807A7D" w:rsidP="00B5207D">
            <w:pPr>
              <w:jc w:val="center"/>
            </w:pPr>
          </w:p>
        </w:tc>
        <w:tc>
          <w:tcPr>
            <w:tcW w:w="2874" w:type="dxa"/>
            <w:vAlign w:val="center"/>
          </w:tcPr>
          <w:p w:rsidR="00807A7D" w:rsidRPr="0029058A" w:rsidRDefault="00807A7D" w:rsidP="00B5207D">
            <w:pPr>
              <w:jc w:val="center"/>
            </w:pPr>
          </w:p>
        </w:tc>
      </w:tr>
      <w:tr w:rsidR="00807A7D" w:rsidRPr="00E90738" w:rsidTr="00B5207D">
        <w:trPr>
          <w:trHeight w:val="374"/>
        </w:trPr>
        <w:tc>
          <w:tcPr>
            <w:tcW w:w="1873" w:type="dxa"/>
            <w:vAlign w:val="center"/>
          </w:tcPr>
          <w:p w:rsidR="00807A7D" w:rsidRPr="0029058A" w:rsidRDefault="00807A7D" w:rsidP="00B5207D">
            <w:pPr>
              <w:jc w:val="center"/>
            </w:pPr>
            <w:r w:rsidRPr="0029058A">
              <w:t>Department</w:t>
            </w:r>
          </w:p>
        </w:tc>
        <w:tc>
          <w:tcPr>
            <w:tcW w:w="2652" w:type="dxa"/>
            <w:vAlign w:val="center"/>
          </w:tcPr>
          <w:p w:rsidR="00807A7D" w:rsidRPr="0029058A" w:rsidRDefault="00807A7D" w:rsidP="00B5207D">
            <w:pPr>
              <w:jc w:val="center"/>
            </w:pPr>
          </w:p>
        </w:tc>
        <w:tc>
          <w:tcPr>
            <w:tcW w:w="2753" w:type="dxa"/>
            <w:vAlign w:val="center"/>
          </w:tcPr>
          <w:p w:rsidR="00807A7D" w:rsidRPr="0029058A" w:rsidRDefault="00807A7D" w:rsidP="00B5207D">
            <w:pPr>
              <w:jc w:val="center"/>
            </w:pPr>
          </w:p>
        </w:tc>
        <w:tc>
          <w:tcPr>
            <w:tcW w:w="2874" w:type="dxa"/>
            <w:vAlign w:val="center"/>
          </w:tcPr>
          <w:p w:rsidR="00807A7D" w:rsidRPr="0029058A" w:rsidRDefault="00807A7D" w:rsidP="00B5207D">
            <w:pPr>
              <w:jc w:val="center"/>
            </w:pPr>
          </w:p>
        </w:tc>
      </w:tr>
    </w:tbl>
    <w:p w:rsidR="00807A7D" w:rsidRDefault="00807A7D" w:rsidP="00807A7D">
      <w:pPr>
        <w:tabs>
          <w:tab w:val="left" w:pos="585"/>
          <w:tab w:val="num" w:pos="2160"/>
        </w:tabs>
        <w:spacing w:line="360" w:lineRule="auto"/>
        <w:ind w:left="558" w:right="-108"/>
        <w:jc w:val="both"/>
      </w:pPr>
    </w:p>
    <w:p w:rsidR="00807A7D" w:rsidRPr="006223B6" w:rsidRDefault="00807A7D" w:rsidP="006223B6">
      <w:pPr>
        <w:numPr>
          <w:ilvl w:val="1"/>
          <w:numId w:val="1"/>
        </w:numPr>
        <w:tabs>
          <w:tab w:val="clear" w:pos="720"/>
          <w:tab w:val="left" w:pos="585"/>
          <w:tab w:val="num" w:pos="1125"/>
        </w:tabs>
        <w:spacing w:line="360" w:lineRule="auto"/>
        <w:ind w:left="558" w:right="-108" w:hanging="558"/>
        <w:jc w:val="both"/>
      </w:pPr>
      <w:r w:rsidRPr="006223B6">
        <w:t xml:space="preserve">Cell 1: Company Logo given in header at </w:t>
      </w:r>
      <w:r w:rsidR="0079194A">
        <w:t>left</w:t>
      </w:r>
      <w:r w:rsidRPr="006223B6">
        <w:t xml:space="preserve"> side top of STP. </w:t>
      </w:r>
    </w:p>
    <w:p w:rsidR="00807A7D" w:rsidRPr="006223B6" w:rsidRDefault="00807A7D" w:rsidP="006223B6">
      <w:pPr>
        <w:numPr>
          <w:ilvl w:val="1"/>
          <w:numId w:val="1"/>
        </w:numPr>
        <w:tabs>
          <w:tab w:val="clear" w:pos="720"/>
          <w:tab w:val="left" w:pos="585"/>
          <w:tab w:val="num" w:pos="1125"/>
        </w:tabs>
        <w:spacing w:line="360" w:lineRule="auto"/>
        <w:ind w:left="558" w:right="-108" w:hanging="558"/>
        <w:jc w:val="both"/>
      </w:pPr>
      <w:r w:rsidRPr="006223B6">
        <w:t>Cell 2: The name of the document i.e. ‘Specification &amp; Testing Procedure’, It shall be printed at center of the cell</w:t>
      </w:r>
      <w:r w:rsidR="00F668FC">
        <w:t>.</w:t>
      </w:r>
      <w:r w:rsidRPr="006223B6">
        <w:t xml:space="preserve"> </w:t>
      </w:r>
    </w:p>
    <w:p w:rsidR="00807A7D" w:rsidRPr="006223B6" w:rsidRDefault="00807A7D" w:rsidP="006223B6">
      <w:pPr>
        <w:numPr>
          <w:ilvl w:val="1"/>
          <w:numId w:val="1"/>
        </w:numPr>
        <w:tabs>
          <w:tab w:val="clear" w:pos="720"/>
          <w:tab w:val="left" w:pos="585"/>
          <w:tab w:val="num" w:pos="1125"/>
        </w:tabs>
        <w:spacing w:line="360" w:lineRule="auto"/>
        <w:ind w:left="558" w:right="-108" w:hanging="558"/>
        <w:jc w:val="both"/>
      </w:pPr>
      <w:r w:rsidRPr="006223B6">
        <w:t>Cell 3: STP Number, which a unique number is given to each STP Product Wise.</w:t>
      </w:r>
    </w:p>
    <w:p w:rsidR="00807A7D" w:rsidRPr="006223B6" w:rsidRDefault="00807A7D" w:rsidP="006223B6">
      <w:pPr>
        <w:numPr>
          <w:ilvl w:val="2"/>
          <w:numId w:val="1"/>
        </w:numPr>
        <w:tabs>
          <w:tab w:val="clear" w:pos="2160"/>
          <w:tab w:val="num" w:pos="1215"/>
          <w:tab w:val="num" w:pos="2250"/>
        </w:tabs>
        <w:autoSpaceDE w:val="0"/>
        <w:autoSpaceDN w:val="0"/>
        <w:adjustRightInd w:val="0"/>
        <w:spacing w:line="360" w:lineRule="auto"/>
        <w:ind w:left="1215" w:right="-108" w:hanging="657"/>
        <w:jc w:val="both"/>
      </w:pPr>
      <w:r w:rsidRPr="006223B6">
        <w:t xml:space="preserve">Whenever STP is revised through change </w:t>
      </w:r>
      <w:r w:rsidR="005D749D">
        <w:t>control</w:t>
      </w:r>
      <w:r w:rsidRPr="006223B6">
        <w:t xml:space="preserve"> procedure. Version numbers will be 01, 02, and 03 and so on.  New STP will have the version number as “00”. Training shall be given for all the concerned personnel in between Approval and Effective dates. If any person is not available within the above dates he/she shall be trained before followed revised STP</w:t>
      </w:r>
      <w:r w:rsidR="00383FEB">
        <w:t xml:space="preserve"> / new STP</w:t>
      </w:r>
      <w:r w:rsidRPr="006223B6">
        <w:t>.</w:t>
      </w:r>
    </w:p>
    <w:p w:rsidR="003D77E6" w:rsidRDefault="00807A7D" w:rsidP="006223B6">
      <w:pPr>
        <w:numPr>
          <w:ilvl w:val="1"/>
          <w:numId w:val="1"/>
        </w:numPr>
        <w:tabs>
          <w:tab w:val="clear" w:pos="720"/>
          <w:tab w:val="left" w:pos="585"/>
          <w:tab w:val="num" w:pos="1125"/>
        </w:tabs>
        <w:spacing w:line="360" w:lineRule="auto"/>
        <w:ind w:left="558" w:right="-108" w:hanging="558"/>
        <w:jc w:val="both"/>
      </w:pPr>
      <w:r w:rsidRPr="00807A7D">
        <w:t xml:space="preserve">Cell 4: Supersede is the reference of earlier effective Specification &amp; </w:t>
      </w:r>
      <w:r w:rsidR="00E64D33">
        <w:t xml:space="preserve">Testing procedure </w:t>
      </w:r>
      <w:r w:rsidRPr="00807A7D">
        <w:t xml:space="preserve">number with its revision number and it shall be written under this heading.  For any new STP shall be written as ‘NIL’ in supersede column. </w:t>
      </w:r>
    </w:p>
    <w:p w:rsidR="00807A7D" w:rsidRPr="00807A7D" w:rsidRDefault="00807A7D" w:rsidP="006223B6">
      <w:pPr>
        <w:numPr>
          <w:ilvl w:val="1"/>
          <w:numId w:val="1"/>
        </w:numPr>
        <w:tabs>
          <w:tab w:val="clear" w:pos="720"/>
          <w:tab w:val="left" w:pos="585"/>
          <w:tab w:val="num" w:pos="1125"/>
        </w:tabs>
        <w:spacing w:line="360" w:lineRule="auto"/>
        <w:ind w:left="558" w:right="-108" w:hanging="558"/>
        <w:jc w:val="both"/>
      </w:pPr>
      <w:r w:rsidRPr="00807A7D">
        <w:t xml:space="preserve">Cell 5: Department is the name of the originating department of </w:t>
      </w:r>
      <w:r w:rsidR="006E3C08">
        <w:t>specification &amp;</w:t>
      </w:r>
      <w:r w:rsidRPr="00807A7D">
        <w:t xml:space="preserve"> testing procedure. It shall be written in sentence case letters with font size 12 in times new roman. </w:t>
      </w:r>
    </w:p>
    <w:p w:rsidR="00807A7D" w:rsidRPr="00807A7D" w:rsidRDefault="00807A7D" w:rsidP="006223B6">
      <w:pPr>
        <w:numPr>
          <w:ilvl w:val="1"/>
          <w:numId w:val="1"/>
        </w:numPr>
        <w:tabs>
          <w:tab w:val="clear" w:pos="720"/>
          <w:tab w:val="left" w:pos="585"/>
          <w:tab w:val="num" w:pos="1125"/>
        </w:tabs>
        <w:spacing w:line="360" w:lineRule="auto"/>
        <w:ind w:left="558" w:right="-108" w:hanging="558"/>
        <w:jc w:val="both"/>
      </w:pPr>
      <w:r w:rsidRPr="00807A7D">
        <w:t xml:space="preserve">Cell 6: Effective date is the date from which the particular specification &amp; </w:t>
      </w:r>
      <w:r w:rsidR="006E3C08">
        <w:t xml:space="preserve">testing procedure </w:t>
      </w:r>
      <w:r w:rsidRPr="00807A7D">
        <w:t xml:space="preserve">shall be effective for implementation. The effective date for a STP Shall </w:t>
      </w:r>
      <w:r w:rsidR="00942F3D">
        <w:t>pre-printed. A</w:t>
      </w:r>
      <w:r w:rsidRPr="00807A7D">
        <w:t xml:space="preserve">llowing training and other requisites to be completed before </w:t>
      </w:r>
      <w:r w:rsidR="00942F3D">
        <w:t>effective date.</w:t>
      </w:r>
    </w:p>
    <w:p w:rsidR="00807A7D" w:rsidRPr="00807A7D" w:rsidRDefault="00807A7D" w:rsidP="006223B6">
      <w:pPr>
        <w:numPr>
          <w:ilvl w:val="1"/>
          <w:numId w:val="1"/>
        </w:numPr>
        <w:tabs>
          <w:tab w:val="clear" w:pos="720"/>
          <w:tab w:val="left" w:pos="585"/>
          <w:tab w:val="num" w:pos="1125"/>
        </w:tabs>
        <w:spacing w:line="360" w:lineRule="auto"/>
        <w:ind w:left="558" w:right="-108" w:hanging="558"/>
        <w:jc w:val="both"/>
      </w:pPr>
      <w:r w:rsidRPr="00807A7D">
        <w:t xml:space="preserve">Cell 7: Review date is the date on which the STP should be revised once in three years or tolerance, ± </w:t>
      </w:r>
      <w:r w:rsidR="00704E92">
        <w:t>two</w:t>
      </w:r>
      <w:r w:rsidRPr="00807A7D">
        <w:t xml:space="preserve"> month</w:t>
      </w:r>
      <w:r w:rsidR="00083174">
        <w:t>s</w:t>
      </w:r>
      <w:r w:rsidRPr="00807A7D">
        <w:t xml:space="preserve"> tolerance is acceptable to revise the STP. If required revised the STP through CMF before review date.  </w:t>
      </w:r>
    </w:p>
    <w:p w:rsidR="00807A7D" w:rsidRPr="00807A7D" w:rsidRDefault="00807A7D" w:rsidP="006223B6">
      <w:pPr>
        <w:numPr>
          <w:ilvl w:val="1"/>
          <w:numId w:val="1"/>
        </w:numPr>
        <w:tabs>
          <w:tab w:val="clear" w:pos="720"/>
          <w:tab w:val="left" w:pos="585"/>
          <w:tab w:val="num" w:pos="1125"/>
        </w:tabs>
        <w:spacing w:line="360" w:lineRule="auto"/>
        <w:ind w:left="558" w:right="-108" w:hanging="558"/>
        <w:jc w:val="both"/>
      </w:pPr>
      <w:r w:rsidRPr="00807A7D">
        <w:t>All the date</w:t>
      </w:r>
      <w:r w:rsidR="00083174">
        <w:t>(s)</w:t>
      </w:r>
      <w:r w:rsidRPr="00807A7D">
        <w:t xml:space="preserve"> </w:t>
      </w:r>
      <w:r w:rsidR="00083174">
        <w:t xml:space="preserve">i.e. </w:t>
      </w:r>
      <w:r w:rsidRPr="00807A7D">
        <w:t>Effective Date and Review Date</w:t>
      </w:r>
      <w:r w:rsidR="00083174">
        <w:t xml:space="preserve"> in the STP shall be printed </w:t>
      </w:r>
      <w:r w:rsidRPr="00807A7D">
        <w:t>as DD/MM/YYYY / DD.MM.YYYY / DD-MM-YYYY / DD/MM/YY / DD.MM.YY / DD-MM-YY.</w:t>
      </w:r>
    </w:p>
    <w:p w:rsidR="00807A7D" w:rsidRPr="00807A7D" w:rsidRDefault="00807A7D" w:rsidP="00807A7D">
      <w:pPr>
        <w:tabs>
          <w:tab w:val="left" w:pos="585"/>
          <w:tab w:val="num" w:pos="2160"/>
          <w:tab w:val="num" w:pos="2250"/>
        </w:tabs>
        <w:spacing w:line="360" w:lineRule="auto"/>
        <w:ind w:left="558" w:right="-108"/>
        <w:jc w:val="both"/>
      </w:pPr>
      <w:r w:rsidRPr="00807A7D">
        <w:t>DD represents the date, MM represents the month, YY or YYYY represents the calendar year.</w:t>
      </w:r>
    </w:p>
    <w:p w:rsidR="00807A7D" w:rsidRPr="00807A7D" w:rsidRDefault="00807A7D" w:rsidP="00807A7D">
      <w:pPr>
        <w:tabs>
          <w:tab w:val="left" w:pos="585"/>
          <w:tab w:val="num" w:pos="2160"/>
          <w:tab w:val="num" w:pos="2250"/>
        </w:tabs>
        <w:spacing w:line="360" w:lineRule="auto"/>
        <w:ind w:left="558" w:right="-108"/>
        <w:jc w:val="both"/>
      </w:pPr>
      <w:r w:rsidRPr="00807A7D">
        <w:t xml:space="preserve">Ex.: </w:t>
      </w:r>
      <w:r w:rsidR="000E575A">
        <w:t>31.12</w:t>
      </w:r>
      <w:r w:rsidRPr="00807A7D">
        <w:t>.201</w:t>
      </w:r>
      <w:r w:rsidR="000E575A">
        <w:t>6</w:t>
      </w:r>
      <w:r w:rsidRPr="00807A7D">
        <w:t xml:space="preserve">  </w:t>
      </w:r>
    </w:p>
    <w:p w:rsidR="00807A7D" w:rsidRPr="00807A7D" w:rsidRDefault="00807A7D" w:rsidP="00807A7D">
      <w:pPr>
        <w:numPr>
          <w:ilvl w:val="1"/>
          <w:numId w:val="1"/>
        </w:numPr>
        <w:tabs>
          <w:tab w:val="clear" w:pos="720"/>
          <w:tab w:val="left" w:pos="585"/>
          <w:tab w:val="num" w:pos="1125"/>
          <w:tab w:val="num" w:pos="1440"/>
          <w:tab w:val="num" w:pos="2160"/>
          <w:tab w:val="num" w:pos="2250"/>
        </w:tabs>
        <w:spacing w:line="360" w:lineRule="auto"/>
        <w:ind w:left="558" w:right="-108" w:hanging="558"/>
        <w:jc w:val="both"/>
      </w:pPr>
      <w:r w:rsidRPr="00807A7D">
        <w:t>Cell 8:</w:t>
      </w:r>
      <w:r w:rsidRPr="00807A7D">
        <w:tab/>
        <w:t xml:space="preserve">It is the Page Number of the respective page along with total number of pages in the document it shall be given in X of Y format, where X is page number Y is total number of pages of the specification &amp; </w:t>
      </w:r>
      <w:r w:rsidR="00C01A87">
        <w:t>testing procedure.</w:t>
      </w:r>
      <w:r w:rsidRPr="00807A7D">
        <w:t xml:space="preserve"> </w:t>
      </w:r>
    </w:p>
    <w:p w:rsidR="00807A7D" w:rsidRPr="00807A7D" w:rsidRDefault="00807A7D" w:rsidP="00807A7D">
      <w:pPr>
        <w:numPr>
          <w:ilvl w:val="1"/>
          <w:numId w:val="1"/>
        </w:numPr>
        <w:tabs>
          <w:tab w:val="clear" w:pos="720"/>
          <w:tab w:val="left" w:pos="585"/>
          <w:tab w:val="num" w:pos="1125"/>
          <w:tab w:val="num" w:pos="1440"/>
          <w:tab w:val="num" w:pos="2160"/>
          <w:tab w:val="num" w:pos="2250"/>
        </w:tabs>
        <w:spacing w:line="360" w:lineRule="auto"/>
        <w:ind w:left="558" w:right="-108" w:hanging="558"/>
        <w:jc w:val="both"/>
      </w:pPr>
      <w:r w:rsidRPr="00807A7D">
        <w:t>Cell 9: Title for name of the product /material for which STP is prepared all characters shall be in bold capital letters with font size 12 in times new roman.</w:t>
      </w:r>
    </w:p>
    <w:p w:rsidR="00807A7D" w:rsidRDefault="00807A7D" w:rsidP="00807A7D">
      <w:pPr>
        <w:numPr>
          <w:ilvl w:val="1"/>
          <w:numId w:val="1"/>
        </w:numPr>
        <w:tabs>
          <w:tab w:val="clear" w:pos="720"/>
          <w:tab w:val="left" w:pos="585"/>
          <w:tab w:val="num" w:pos="1125"/>
          <w:tab w:val="num" w:pos="1440"/>
          <w:tab w:val="num" w:pos="2160"/>
          <w:tab w:val="num" w:pos="2250"/>
        </w:tabs>
        <w:spacing w:line="360" w:lineRule="auto"/>
        <w:ind w:left="558" w:right="-108" w:hanging="558"/>
        <w:jc w:val="both"/>
      </w:pPr>
      <w:r w:rsidRPr="00807A7D">
        <w:t xml:space="preserve">Cell 10: Category represents the respective product/material category like, In-Process, Intermediate, Finished, RM and PM etc. </w:t>
      </w:r>
    </w:p>
    <w:p w:rsidR="00004BA5" w:rsidRDefault="00004BA5" w:rsidP="00004BA5">
      <w:pPr>
        <w:tabs>
          <w:tab w:val="left" w:pos="585"/>
          <w:tab w:val="num" w:pos="1440"/>
          <w:tab w:val="num" w:pos="2160"/>
          <w:tab w:val="num" w:pos="2250"/>
        </w:tabs>
        <w:spacing w:line="360" w:lineRule="auto"/>
        <w:ind w:right="-108"/>
        <w:jc w:val="both"/>
      </w:pPr>
    </w:p>
    <w:p w:rsidR="00004BA5" w:rsidRPr="00807A7D" w:rsidRDefault="00004BA5" w:rsidP="00004BA5">
      <w:pPr>
        <w:tabs>
          <w:tab w:val="left" w:pos="585"/>
          <w:tab w:val="num" w:pos="1440"/>
          <w:tab w:val="num" w:pos="2160"/>
          <w:tab w:val="num" w:pos="2250"/>
        </w:tabs>
        <w:spacing w:line="360" w:lineRule="auto"/>
        <w:ind w:right="-108"/>
        <w:jc w:val="both"/>
      </w:pPr>
    </w:p>
    <w:p w:rsidR="008052ED" w:rsidRPr="006223B6" w:rsidRDefault="008052ED" w:rsidP="006223B6">
      <w:pPr>
        <w:numPr>
          <w:ilvl w:val="1"/>
          <w:numId w:val="1"/>
        </w:numPr>
        <w:tabs>
          <w:tab w:val="clear" w:pos="720"/>
          <w:tab w:val="left" w:pos="585"/>
          <w:tab w:val="num" w:pos="1125"/>
          <w:tab w:val="num" w:pos="1440"/>
          <w:tab w:val="num" w:pos="2160"/>
          <w:tab w:val="num" w:pos="2250"/>
        </w:tabs>
        <w:spacing w:line="360" w:lineRule="auto"/>
        <w:ind w:left="558" w:right="-108" w:hanging="558"/>
        <w:jc w:val="both"/>
        <w:rPr>
          <w:b/>
        </w:rPr>
      </w:pPr>
      <w:r w:rsidRPr="006223B6">
        <w:rPr>
          <w:b/>
        </w:rPr>
        <w:t>Raw data format preparation procedure:</w:t>
      </w:r>
    </w:p>
    <w:p w:rsidR="008052ED" w:rsidRPr="006F16DD" w:rsidRDefault="008052ED" w:rsidP="006F16DD">
      <w:pPr>
        <w:numPr>
          <w:ilvl w:val="2"/>
          <w:numId w:val="1"/>
        </w:numPr>
        <w:tabs>
          <w:tab w:val="clear" w:pos="2160"/>
          <w:tab w:val="num" w:pos="1215"/>
          <w:tab w:val="num" w:pos="2250"/>
        </w:tabs>
        <w:autoSpaceDE w:val="0"/>
        <w:autoSpaceDN w:val="0"/>
        <w:adjustRightInd w:val="0"/>
        <w:spacing w:line="360" w:lineRule="auto"/>
        <w:ind w:left="1215" w:right="-108" w:hanging="657"/>
        <w:jc w:val="both"/>
      </w:pPr>
      <w:r w:rsidRPr="006F16DD">
        <w:t>In the body matter of the analytical raw data reference STP No., Batch number (B. No), AR No and Released on details should be mentioned.</w:t>
      </w:r>
    </w:p>
    <w:p w:rsidR="008052ED" w:rsidRPr="006F16DD" w:rsidRDefault="008052ED" w:rsidP="006F16DD">
      <w:pPr>
        <w:numPr>
          <w:ilvl w:val="2"/>
          <w:numId w:val="1"/>
        </w:numPr>
        <w:tabs>
          <w:tab w:val="clear" w:pos="2160"/>
          <w:tab w:val="num" w:pos="1215"/>
          <w:tab w:val="num" w:pos="2250"/>
        </w:tabs>
        <w:autoSpaceDE w:val="0"/>
        <w:autoSpaceDN w:val="0"/>
        <w:adjustRightInd w:val="0"/>
        <w:spacing w:line="360" w:lineRule="auto"/>
        <w:ind w:left="1215" w:right="-108" w:hanging="657"/>
        <w:jc w:val="both"/>
      </w:pPr>
      <w:r w:rsidRPr="006F16DD">
        <w:t>Above details are not required for Water, In-process and Cleaning Sample raw data.</w:t>
      </w:r>
    </w:p>
    <w:p w:rsidR="008052ED" w:rsidRPr="006F16DD" w:rsidRDefault="008052ED" w:rsidP="006F16DD">
      <w:pPr>
        <w:numPr>
          <w:ilvl w:val="2"/>
          <w:numId w:val="1"/>
        </w:numPr>
        <w:tabs>
          <w:tab w:val="clear" w:pos="2160"/>
          <w:tab w:val="num" w:pos="1215"/>
          <w:tab w:val="num" w:pos="2250"/>
        </w:tabs>
        <w:autoSpaceDE w:val="0"/>
        <w:autoSpaceDN w:val="0"/>
        <w:adjustRightInd w:val="0"/>
        <w:spacing w:line="360" w:lineRule="auto"/>
        <w:ind w:left="1215" w:right="-108" w:hanging="657"/>
        <w:jc w:val="both"/>
      </w:pPr>
      <w:r w:rsidRPr="006F16DD">
        <w:t>Each and every analysis in the analytical raw data should have provision for analyzed by signatures along with date. End of the analytical raw data, checked by should be mentioned.</w:t>
      </w:r>
    </w:p>
    <w:p w:rsidR="008052ED" w:rsidRPr="006F16DD" w:rsidRDefault="008052ED" w:rsidP="006F16DD">
      <w:pPr>
        <w:numPr>
          <w:ilvl w:val="2"/>
          <w:numId w:val="1"/>
        </w:numPr>
        <w:tabs>
          <w:tab w:val="clear" w:pos="2160"/>
          <w:tab w:val="num" w:pos="1215"/>
          <w:tab w:val="num" w:pos="2250"/>
        </w:tabs>
        <w:autoSpaceDE w:val="0"/>
        <w:autoSpaceDN w:val="0"/>
        <w:adjustRightInd w:val="0"/>
        <w:spacing w:line="360" w:lineRule="auto"/>
        <w:ind w:left="1215" w:right="-108" w:hanging="657"/>
        <w:jc w:val="both"/>
      </w:pPr>
      <w:r w:rsidRPr="006F16DD">
        <w:t xml:space="preserve">Analytical Raw Data for Finished, Intermediate and Cleaning sample first page header shall be follows header-1, remaining all pages follows header-2. </w:t>
      </w:r>
    </w:p>
    <w:p w:rsidR="002562A3" w:rsidRDefault="008052ED" w:rsidP="006F16DD">
      <w:pPr>
        <w:numPr>
          <w:ilvl w:val="3"/>
          <w:numId w:val="1"/>
        </w:numPr>
        <w:tabs>
          <w:tab w:val="clear" w:pos="2250"/>
          <w:tab w:val="num" w:pos="2133"/>
        </w:tabs>
        <w:autoSpaceDE w:val="0"/>
        <w:autoSpaceDN w:val="0"/>
        <w:adjustRightInd w:val="0"/>
        <w:spacing w:line="360" w:lineRule="auto"/>
        <w:ind w:left="2133" w:right="-108" w:hanging="918"/>
        <w:jc w:val="both"/>
      </w:pPr>
      <w:r w:rsidRPr="006F16DD">
        <w:t>Header – 1</w:t>
      </w:r>
    </w:p>
    <w:tbl>
      <w:tblPr>
        <w:tblW w:w="948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39"/>
        <w:gridCol w:w="6"/>
        <w:gridCol w:w="2723"/>
        <w:gridCol w:w="1440"/>
        <w:gridCol w:w="2880"/>
      </w:tblGrid>
      <w:tr w:rsidR="008052ED" w:rsidRPr="00C55FCA" w:rsidTr="008052ED">
        <w:trPr>
          <w:trHeight w:val="784"/>
        </w:trPr>
        <w:tc>
          <w:tcPr>
            <w:tcW w:w="2445" w:type="dxa"/>
            <w:gridSpan w:val="2"/>
            <w:vAlign w:val="center"/>
          </w:tcPr>
          <w:p w:rsidR="008052ED" w:rsidRPr="00C55FCA" w:rsidRDefault="008052ED" w:rsidP="00B5207D">
            <w:pPr>
              <w:pStyle w:val="Heading1"/>
              <w:jc w:val="center"/>
              <w:rPr>
                <w:color w:val="000000"/>
                <w:szCs w:val="24"/>
              </w:rPr>
            </w:pPr>
            <w:r>
              <w:rPr>
                <w:noProof/>
                <w:color w:val="000000"/>
                <w:szCs w:val="24"/>
                <w:lang w:val="en-IN" w:eastAsia="en-IN"/>
              </w:rPr>
              <w:drawing>
                <wp:anchor distT="0" distB="0" distL="114300" distR="114300" simplePos="0" relativeHeight="251661312" behindDoc="0" locked="0" layoutInCell="1" allowOverlap="1">
                  <wp:simplePos x="0" y="0"/>
                  <wp:positionH relativeFrom="column">
                    <wp:posOffset>353695</wp:posOffset>
                  </wp:positionH>
                  <wp:positionV relativeFrom="paragraph">
                    <wp:posOffset>-2540</wp:posOffset>
                  </wp:positionV>
                  <wp:extent cx="600075" cy="390525"/>
                  <wp:effectExtent l="19050" t="0" r="9525"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00075" cy="390525"/>
                          </a:xfrm>
                          <a:prstGeom prst="rect">
                            <a:avLst/>
                          </a:prstGeom>
                          <a:noFill/>
                          <a:ln w="9525">
                            <a:noFill/>
                            <a:miter lim="800000"/>
                            <a:headEnd/>
                            <a:tailEnd/>
                          </a:ln>
                        </pic:spPr>
                      </pic:pic>
                    </a:graphicData>
                  </a:graphic>
                </wp:anchor>
              </w:drawing>
            </w:r>
          </w:p>
        </w:tc>
        <w:tc>
          <w:tcPr>
            <w:tcW w:w="7043" w:type="dxa"/>
            <w:gridSpan w:val="3"/>
            <w:vAlign w:val="center"/>
          </w:tcPr>
          <w:p w:rsidR="008052ED" w:rsidRPr="00C55FCA" w:rsidRDefault="008052ED" w:rsidP="00CF7F44">
            <w:pPr>
              <w:pStyle w:val="Heading1"/>
              <w:rPr>
                <w:color w:val="000000"/>
              </w:rPr>
            </w:pPr>
            <w:r w:rsidRPr="00C55FCA">
              <w:rPr>
                <w:bCs/>
                <w:szCs w:val="24"/>
              </w:rPr>
              <w:t xml:space="preserve">FINISHED PRODUCT / INTERMEDIATE/ </w:t>
            </w:r>
            <w:r w:rsidR="00CF7F44" w:rsidRPr="00C55FCA">
              <w:rPr>
                <w:bCs/>
                <w:szCs w:val="24"/>
              </w:rPr>
              <w:t xml:space="preserve">RAW MATERIAL / PACKING MATERIAL/WATER </w:t>
            </w:r>
            <w:r w:rsidRPr="00C55FCA">
              <w:rPr>
                <w:bCs/>
                <w:szCs w:val="24"/>
              </w:rPr>
              <w:t>ANALYTICAL RAW DATA</w:t>
            </w:r>
          </w:p>
        </w:tc>
      </w:tr>
      <w:tr w:rsidR="00946959" w:rsidRPr="00C55FCA" w:rsidTr="00B5207D">
        <w:trPr>
          <w:trHeight w:val="397"/>
        </w:trPr>
        <w:tc>
          <w:tcPr>
            <w:tcW w:w="2439" w:type="dxa"/>
            <w:vAlign w:val="center"/>
          </w:tcPr>
          <w:p w:rsidR="00946959" w:rsidRPr="00C55FCA" w:rsidRDefault="00946959" w:rsidP="00B5207D">
            <w:pPr>
              <w:pStyle w:val="Heading2"/>
              <w:ind w:left="81" w:hanging="81"/>
              <w:rPr>
                <w:b/>
                <w:i w:val="0"/>
                <w:szCs w:val="24"/>
              </w:rPr>
            </w:pPr>
            <w:r w:rsidRPr="00C55FCA">
              <w:rPr>
                <w:b/>
                <w:i w:val="0"/>
                <w:szCs w:val="24"/>
              </w:rPr>
              <w:t>Name of the Material</w:t>
            </w:r>
          </w:p>
        </w:tc>
        <w:tc>
          <w:tcPr>
            <w:tcW w:w="7049" w:type="dxa"/>
            <w:gridSpan w:val="4"/>
            <w:vAlign w:val="center"/>
          </w:tcPr>
          <w:p w:rsidR="00946959" w:rsidRPr="00C55FCA" w:rsidRDefault="00946959" w:rsidP="00B5207D">
            <w:pPr>
              <w:ind w:right="389"/>
              <w:rPr>
                <w:color w:val="000000"/>
              </w:rPr>
            </w:pPr>
          </w:p>
        </w:tc>
      </w:tr>
      <w:tr w:rsidR="00946959" w:rsidRPr="00C55FCA" w:rsidTr="00B5207D">
        <w:trPr>
          <w:trHeight w:val="397"/>
        </w:trPr>
        <w:tc>
          <w:tcPr>
            <w:tcW w:w="2439" w:type="dxa"/>
            <w:vAlign w:val="center"/>
          </w:tcPr>
          <w:p w:rsidR="00946959" w:rsidRPr="00C55FCA" w:rsidRDefault="00946959" w:rsidP="00B5207D">
            <w:pPr>
              <w:pStyle w:val="Heading2"/>
              <w:ind w:left="81" w:hanging="81"/>
              <w:rPr>
                <w:b/>
                <w:i w:val="0"/>
                <w:noProof/>
                <w:szCs w:val="24"/>
              </w:rPr>
            </w:pPr>
            <w:r w:rsidRPr="00C55FCA">
              <w:rPr>
                <w:b/>
                <w:i w:val="0"/>
                <w:szCs w:val="24"/>
              </w:rPr>
              <w:t>STP Ref. No.</w:t>
            </w:r>
          </w:p>
        </w:tc>
        <w:tc>
          <w:tcPr>
            <w:tcW w:w="7049" w:type="dxa"/>
            <w:gridSpan w:val="4"/>
            <w:vAlign w:val="center"/>
          </w:tcPr>
          <w:p w:rsidR="00946959" w:rsidRPr="00C55FCA" w:rsidRDefault="00946959" w:rsidP="00B5207D">
            <w:pPr>
              <w:ind w:right="389"/>
              <w:rPr>
                <w:color w:val="000000"/>
              </w:rPr>
            </w:pPr>
          </w:p>
        </w:tc>
      </w:tr>
      <w:tr w:rsidR="00946959" w:rsidRPr="00C55FCA" w:rsidTr="008052ED">
        <w:trPr>
          <w:trHeight w:val="397"/>
        </w:trPr>
        <w:tc>
          <w:tcPr>
            <w:tcW w:w="2439" w:type="dxa"/>
            <w:vAlign w:val="center"/>
          </w:tcPr>
          <w:p w:rsidR="00946959" w:rsidRPr="00C55FCA" w:rsidRDefault="00946959" w:rsidP="00B5207D">
            <w:pPr>
              <w:ind w:right="-299"/>
              <w:rPr>
                <w:b/>
              </w:rPr>
            </w:pPr>
            <w:r w:rsidRPr="00C55FCA">
              <w:rPr>
                <w:b/>
                <w:caps/>
              </w:rPr>
              <w:t>aR. N</w:t>
            </w:r>
            <w:r w:rsidRPr="00C55FCA">
              <w:rPr>
                <w:b/>
              </w:rPr>
              <w:t>o</w:t>
            </w:r>
            <w:r w:rsidRPr="00C55FCA">
              <w:rPr>
                <w:b/>
                <w:caps/>
              </w:rPr>
              <w:t>.</w:t>
            </w:r>
          </w:p>
        </w:tc>
        <w:tc>
          <w:tcPr>
            <w:tcW w:w="2729" w:type="dxa"/>
            <w:gridSpan w:val="2"/>
            <w:vAlign w:val="center"/>
          </w:tcPr>
          <w:p w:rsidR="00946959" w:rsidRPr="00C55FCA" w:rsidRDefault="00946959" w:rsidP="00B5207D">
            <w:pPr>
              <w:ind w:right="389"/>
              <w:rPr>
                <w:color w:val="000000"/>
              </w:rPr>
            </w:pPr>
          </w:p>
        </w:tc>
        <w:tc>
          <w:tcPr>
            <w:tcW w:w="1440" w:type="dxa"/>
            <w:vAlign w:val="center"/>
          </w:tcPr>
          <w:p w:rsidR="00946959" w:rsidRPr="00C55FCA" w:rsidRDefault="00946959" w:rsidP="00B5207D">
            <w:pPr>
              <w:ind w:right="-299"/>
              <w:rPr>
                <w:b/>
              </w:rPr>
            </w:pPr>
            <w:r w:rsidRPr="00C55FCA">
              <w:rPr>
                <w:b/>
              </w:rPr>
              <w:t>Batch No.</w:t>
            </w:r>
          </w:p>
        </w:tc>
        <w:tc>
          <w:tcPr>
            <w:tcW w:w="2880" w:type="dxa"/>
            <w:vAlign w:val="center"/>
          </w:tcPr>
          <w:p w:rsidR="00946959" w:rsidRPr="00C55FCA" w:rsidRDefault="00946959" w:rsidP="00B5207D">
            <w:pPr>
              <w:ind w:right="389"/>
              <w:rPr>
                <w:color w:val="000000"/>
              </w:rPr>
            </w:pPr>
          </w:p>
        </w:tc>
      </w:tr>
    </w:tbl>
    <w:p w:rsidR="002562A3" w:rsidRPr="00F7616F" w:rsidRDefault="002562A3" w:rsidP="002562A3">
      <w:pPr>
        <w:tabs>
          <w:tab w:val="left" w:pos="585"/>
          <w:tab w:val="num" w:pos="2160"/>
        </w:tabs>
        <w:spacing w:line="360" w:lineRule="auto"/>
        <w:ind w:left="558" w:right="-108"/>
        <w:jc w:val="both"/>
        <w:rPr>
          <w:sz w:val="12"/>
        </w:rPr>
      </w:pPr>
    </w:p>
    <w:p w:rsidR="002562A3" w:rsidRPr="008052ED" w:rsidRDefault="008052ED" w:rsidP="006F16DD">
      <w:pPr>
        <w:numPr>
          <w:ilvl w:val="3"/>
          <w:numId w:val="1"/>
        </w:numPr>
        <w:tabs>
          <w:tab w:val="clear" w:pos="2250"/>
          <w:tab w:val="num" w:pos="2133"/>
        </w:tabs>
        <w:autoSpaceDE w:val="0"/>
        <w:autoSpaceDN w:val="0"/>
        <w:adjustRightInd w:val="0"/>
        <w:spacing w:line="360" w:lineRule="auto"/>
        <w:ind w:left="2133" w:right="-108" w:hanging="918"/>
        <w:jc w:val="both"/>
      </w:pPr>
      <w:r w:rsidRPr="00C55FCA">
        <w:rPr>
          <w:b/>
          <w:color w:val="000000"/>
        </w:rPr>
        <w:t>Header – 2</w:t>
      </w:r>
      <w:r>
        <w:rPr>
          <w:b/>
          <w:color w:val="000000"/>
        </w:rPr>
        <w:t>:</w:t>
      </w:r>
    </w:p>
    <w:tbl>
      <w:tblPr>
        <w:tblW w:w="948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39"/>
        <w:gridCol w:w="6"/>
        <w:gridCol w:w="7043"/>
      </w:tblGrid>
      <w:tr w:rsidR="00CF7F44" w:rsidRPr="00C55FCA" w:rsidTr="00B5207D">
        <w:trPr>
          <w:trHeight w:val="784"/>
        </w:trPr>
        <w:tc>
          <w:tcPr>
            <w:tcW w:w="2445" w:type="dxa"/>
            <w:gridSpan w:val="2"/>
            <w:vAlign w:val="center"/>
          </w:tcPr>
          <w:p w:rsidR="00CF7F44" w:rsidRPr="00C55FCA" w:rsidRDefault="00CF7F44" w:rsidP="00B5207D">
            <w:pPr>
              <w:pStyle w:val="Heading1"/>
              <w:jc w:val="center"/>
              <w:rPr>
                <w:color w:val="000000"/>
                <w:szCs w:val="24"/>
              </w:rPr>
            </w:pPr>
            <w:r>
              <w:rPr>
                <w:noProof/>
                <w:color w:val="000000"/>
                <w:szCs w:val="24"/>
                <w:lang w:val="en-IN" w:eastAsia="en-IN"/>
              </w:rPr>
              <w:drawing>
                <wp:anchor distT="0" distB="0" distL="114300" distR="114300" simplePos="0" relativeHeight="251673600" behindDoc="0" locked="0" layoutInCell="1" allowOverlap="1">
                  <wp:simplePos x="0" y="0"/>
                  <wp:positionH relativeFrom="column">
                    <wp:posOffset>353695</wp:posOffset>
                  </wp:positionH>
                  <wp:positionV relativeFrom="paragraph">
                    <wp:posOffset>-2540</wp:posOffset>
                  </wp:positionV>
                  <wp:extent cx="600075" cy="390525"/>
                  <wp:effectExtent l="19050" t="0" r="9525"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00075" cy="390525"/>
                          </a:xfrm>
                          <a:prstGeom prst="rect">
                            <a:avLst/>
                          </a:prstGeom>
                          <a:noFill/>
                          <a:ln w="9525">
                            <a:noFill/>
                            <a:miter lim="800000"/>
                            <a:headEnd/>
                            <a:tailEnd/>
                          </a:ln>
                        </pic:spPr>
                      </pic:pic>
                    </a:graphicData>
                  </a:graphic>
                </wp:anchor>
              </w:drawing>
            </w:r>
          </w:p>
        </w:tc>
        <w:tc>
          <w:tcPr>
            <w:tcW w:w="7043" w:type="dxa"/>
            <w:vAlign w:val="center"/>
          </w:tcPr>
          <w:p w:rsidR="00CF7F44" w:rsidRPr="00C55FCA" w:rsidRDefault="00CF7F44" w:rsidP="00B5207D">
            <w:pPr>
              <w:pStyle w:val="Heading1"/>
              <w:rPr>
                <w:color w:val="000000"/>
              </w:rPr>
            </w:pPr>
            <w:r w:rsidRPr="00C55FCA">
              <w:rPr>
                <w:bCs/>
                <w:szCs w:val="24"/>
              </w:rPr>
              <w:t>FINISHED PRODUCT / INTERMEDIATE/ RAW MATERIAL / PACKING MATERIAL/WATER ANALYTICAL RAW DATA</w:t>
            </w:r>
          </w:p>
        </w:tc>
      </w:tr>
      <w:tr w:rsidR="00F7616F" w:rsidRPr="00C55FCA" w:rsidTr="00B5207D">
        <w:trPr>
          <w:trHeight w:val="397"/>
        </w:trPr>
        <w:tc>
          <w:tcPr>
            <w:tcW w:w="2439" w:type="dxa"/>
            <w:vAlign w:val="center"/>
          </w:tcPr>
          <w:p w:rsidR="00F7616F" w:rsidRPr="00C55FCA" w:rsidRDefault="00F7616F" w:rsidP="00B5207D">
            <w:pPr>
              <w:pStyle w:val="Heading2"/>
              <w:ind w:left="81" w:hanging="81"/>
              <w:rPr>
                <w:b/>
                <w:i w:val="0"/>
                <w:szCs w:val="24"/>
              </w:rPr>
            </w:pPr>
            <w:r w:rsidRPr="00C55FCA">
              <w:rPr>
                <w:b/>
                <w:i w:val="0"/>
                <w:szCs w:val="24"/>
              </w:rPr>
              <w:t>Name of the Material</w:t>
            </w:r>
          </w:p>
        </w:tc>
        <w:tc>
          <w:tcPr>
            <w:tcW w:w="7049" w:type="dxa"/>
            <w:gridSpan w:val="2"/>
            <w:vAlign w:val="center"/>
          </w:tcPr>
          <w:p w:rsidR="00F7616F" w:rsidRPr="00C55FCA" w:rsidRDefault="00F7616F" w:rsidP="00B5207D">
            <w:pPr>
              <w:ind w:right="389"/>
              <w:rPr>
                <w:color w:val="000000"/>
              </w:rPr>
            </w:pPr>
          </w:p>
        </w:tc>
      </w:tr>
      <w:tr w:rsidR="00F7616F" w:rsidRPr="00C55FCA" w:rsidTr="00B5207D">
        <w:trPr>
          <w:trHeight w:val="397"/>
        </w:trPr>
        <w:tc>
          <w:tcPr>
            <w:tcW w:w="2439" w:type="dxa"/>
            <w:vAlign w:val="center"/>
          </w:tcPr>
          <w:p w:rsidR="00F7616F" w:rsidRPr="00C55FCA" w:rsidRDefault="00F7616F" w:rsidP="00B5207D">
            <w:pPr>
              <w:pStyle w:val="Heading2"/>
              <w:rPr>
                <w:b/>
                <w:i w:val="0"/>
                <w:szCs w:val="24"/>
              </w:rPr>
            </w:pPr>
            <w:r w:rsidRPr="00C55FCA">
              <w:rPr>
                <w:b/>
                <w:i w:val="0"/>
                <w:szCs w:val="24"/>
              </w:rPr>
              <w:t>Batch No.</w:t>
            </w:r>
          </w:p>
        </w:tc>
        <w:tc>
          <w:tcPr>
            <w:tcW w:w="7049" w:type="dxa"/>
            <w:gridSpan w:val="2"/>
            <w:vAlign w:val="center"/>
          </w:tcPr>
          <w:p w:rsidR="00F7616F" w:rsidRPr="00C55FCA" w:rsidRDefault="00F7616F" w:rsidP="00B5207D">
            <w:pPr>
              <w:ind w:right="389"/>
              <w:rPr>
                <w:color w:val="000000"/>
              </w:rPr>
            </w:pPr>
          </w:p>
        </w:tc>
      </w:tr>
    </w:tbl>
    <w:p w:rsidR="008052ED" w:rsidRPr="00F7616F" w:rsidRDefault="008052ED" w:rsidP="008052ED">
      <w:pPr>
        <w:tabs>
          <w:tab w:val="left" w:pos="585"/>
          <w:tab w:val="left" w:pos="630"/>
          <w:tab w:val="left" w:pos="1053"/>
          <w:tab w:val="num" w:pos="1350"/>
          <w:tab w:val="num" w:pos="1440"/>
          <w:tab w:val="num" w:pos="1800"/>
          <w:tab w:val="num" w:pos="2160"/>
          <w:tab w:val="num" w:pos="4995"/>
        </w:tabs>
        <w:spacing w:line="360" w:lineRule="auto"/>
        <w:ind w:left="2250"/>
        <w:jc w:val="both"/>
        <w:rPr>
          <w:sz w:val="12"/>
        </w:rPr>
      </w:pPr>
    </w:p>
    <w:p w:rsidR="008052ED" w:rsidRDefault="008052ED" w:rsidP="006F16DD">
      <w:pPr>
        <w:numPr>
          <w:ilvl w:val="2"/>
          <w:numId w:val="1"/>
        </w:numPr>
        <w:tabs>
          <w:tab w:val="clear" w:pos="2160"/>
          <w:tab w:val="num" w:pos="1215"/>
          <w:tab w:val="num" w:pos="2250"/>
        </w:tabs>
        <w:autoSpaceDE w:val="0"/>
        <w:autoSpaceDN w:val="0"/>
        <w:adjustRightInd w:val="0"/>
        <w:spacing w:line="360" w:lineRule="auto"/>
        <w:ind w:left="1215" w:right="-108" w:hanging="657"/>
        <w:jc w:val="both"/>
      </w:pPr>
      <w:r w:rsidRPr="006F16DD">
        <w:t>For In-process analytical raw data first page shall be as shown in header-1 and remaining pages shall be shown in header – 2.</w:t>
      </w:r>
    </w:p>
    <w:p w:rsidR="00004BA5" w:rsidRDefault="00004BA5" w:rsidP="00004BA5">
      <w:pPr>
        <w:tabs>
          <w:tab w:val="num" w:pos="2250"/>
        </w:tabs>
        <w:autoSpaceDE w:val="0"/>
        <w:autoSpaceDN w:val="0"/>
        <w:adjustRightInd w:val="0"/>
        <w:spacing w:line="360" w:lineRule="auto"/>
        <w:ind w:right="-108"/>
        <w:jc w:val="both"/>
      </w:pPr>
    </w:p>
    <w:p w:rsidR="00004BA5" w:rsidRPr="006F16DD" w:rsidRDefault="00004BA5" w:rsidP="00004BA5">
      <w:pPr>
        <w:tabs>
          <w:tab w:val="num" w:pos="2250"/>
        </w:tabs>
        <w:autoSpaceDE w:val="0"/>
        <w:autoSpaceDN w:val="0"/>
        <w:adjustRightInd w:val="0"/>
        <w:spacing w:line="360" w:lineRule="auto"/>
        <w:ind w:right="-108"/>
        <w:jc w:val="both"/>
      </w:pPr>
    </w:p>
    <w:p w:rsidR="008052ED" w:rsidRPr="006F16DD" w:rsidRDefault="008052ED" w:rsidP="006F16DD">
      <w:pPr>
        <w:numPr>
          <w:ilvl w:val="3"/>
          <w:numId w:val="1"/>
        </w:numPr>
        <w:tabs>
          <w:tab w:val="clear" w:pos="2250"/>
          <w:tab w:val="num" w:pos="2133"/>
        </w:tabs>
        <w:autoSpaceDE w:val="0"/>
        <w:autoSpaceDN w:val="0"/>
        <w:adjustRightInd w:val="0"/>
        <w:spacing w:line="360" w:lineRule="auto"/>
        <w:ind w:left="2133" w:right="-108" w:hanging="918"/>
        <w:jc w:val="both"/>
        <w:rPr>
          <w:b/>
          <w:color w:val="000000"/>
        </w:rPr>
      </w:pPr>
      <w:r w:rsidRPr="00C55FCA">
        <w:rPr>
          <w:b/>
          <w:color w:val="000000"/>
        </w:rPr>
        <w:t>Header</w:t>
      </w:r>
      <w:r>
        <w:rPr>
          <w:b/>
          <w:color w:val="000000"/>
        </w:rPr>
        <w:t>-1:</w:t>
      </w:r>
    </w:p>
    <w:tbl>
      <w:tblPr>
        <w:tblW w:w="948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39"/>
        <w:gridCol w:w="6"/>
        <w:gridCol w:w="7043"/>
      </w:tblGrid>
      <w:tr w:rsidR="00CF7F44" w:rsidRPr="00C55FCA" w:rsidTr="00F7616F">
        <w:trPr>
          <w:trHeight w:val="512"/>
        </w:trPr>
        <w:tc>
          <w:tcPr>
            <w:tcW w:w="2445" w:type="dxa"/>
            <w:gridSpan w:val="2"/>
            <w:vAlign w:val="center"/>
          </w:tcPr>
          <w:p w:rsidR="00CF7F44" w:rsidRPr="00C55FCA" w:rsidRDefault="00CF7F44" w:rsidP="00B5207D">
            <w:pPr>
              <w:pStyle w:val="Heading1"/>
              <w:jc w:val="center"/>
              <w:rPr>
                <w:color w:val="000000"/>
                <w:szCs w:val="24"/>
              </w:rPr>
            </w:pPr>
            <w:r>
              <w:rPr>
                <w:noProof/>
                <w:color w:val="000000"/>
                <w:szCs w:val="24"/>
                <w:lang w:val="en-IN" w:eastAsia="en-IN"/>
              </w:rPr>
              <w:drawing>
                <wp:anchor distT="0" distB="0" distL="114300" distR="114300" simplePos="0" relativeHeight="251671552" behindDoc="0" locked="0" layoutInCell="1" allowOverlap="1">
                  <wp:simplePos x="0" y="0"/>
                  <wp:positionH relativeFrom="column">
                    <wp:posOffset>363220</wp:posOffset>
                  </wp:positionH>
                  <wp:positionV relativeFrom="paragraph">
                    <wp:posOffset>-8890</wp:posOffset>
                  </wp:positionV>
                  <wp:extent cx="424180" cy="276225"/>
                  <wp:effectExtent l="19050" t="0" r="0"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24180" cy="276225"/>
                          </a:xfrm>
                          <a:prstGeom prst="rect">
                            <a:avLst/>
                          </a:prstGeom>
                          <a:noFill/>
                          <a:ln w="9525">
                            <a:noFill/>
                            <a:miter lim="800000"/>
                            <a:headEnd/>
                            <a:tailEnd/>
                          </a:ln>
                        </pic:spPr>
                      </pic:pic>
                    </a:graphicData>
                  </a:graphic>
                </wp:anchor>
              </w:drawing>
            </w:r>
          </w:p>
        </w:tc>
        <w:tc>
          <w:tcPr>
            <w:tcW w:w="7043" w:type="dxa"/>
            <w:vAlign w:val="center"/>
          </w:tcPr>
          <w:p w:rsidR="00CF7F44" w:rsidRPr="00C55FCA" w:rsidRDefault="00CF7F44" w:rsidP="00B5207D">
            <w:pPr>
              <w:pStyle w:val="Heading1"/>
              <w:jc w:val="center"/>
              <w:rPr>
                <w:color w:val="000000"/>
                <w:szCs w:val="24"/>
              </w:rPr>
            </w:pPr>
            <w:r w:rsidRPr="00C55FCA">
              <w:rPr>
                <w:bCs/>
                <w:szCs w:val="24"/>
              </w:rPr>
              <w:t>IN-PROCESS / CLEANING SAMPLE ANALYTICAL RAW DATA</w:t>
            </w:r>
          </w:p>
        </w:tc>
      </w:tr>
      <w:tr w:rsidR="00F7616F" w:rsidRPr="00C55FCA" w:rsidTr="00B5207D">
        <w:trPr>
          <w:trHeight w:val="397"/>
        </w:trPr>
        <w:tc>
          <w:tcPr>
            <w:tcW w:w="2439" w:type="dxa"/>
            <w:vAlign w:val="center"/>
          </w:tcPr>
          <w:p w:rsidR="00F7616F" w:rsidRPr="00C55FCA" w:rsidRDefault="00F7616F" w:rsidP="00B5207D">
            <w:pPr>
              <w:pStyle w:val="Heading2"/>
              <w:rPr>
                <w:b/>
                <w:i w:val="0"/>
                <w:szCs w:val="24"/>
              </w:rPr>
            </w:pPr>
            <w:r w:rsidRPr="00C55FCA">
              <w:rPr>
                <w:b/>
                <w:i w:val="0"/>
                <w:szCs w:val="24"/>
              </w:rPr>
              <w:t>Name of the Material</w:t>
            </w:r>
          </w:p>
        </w:tc>
        <w:tc>
          <w:tcPr>
            <w:tcW w:w="7049" w:type="dxa"/>
            <w:gridSpan w:val="2"/>
            <w:vAlign w:val="center"/>
          </w:tcPr>
          <w:p w:rsidR="00F7616F" w:rsidRPr="00C55FCA" w:rsidRDefault="00F7616F" w:rsidP="00B5207D">
            <w:pPr>
              <w:ind w:right="389"/>
              <w:rPr>
                <w:color w:val="000000"/>
              </w:rPr>
            </w:pPr>
          </w:p>
        </w:tc>
      </w:tr>
      <w:tr w:rsidR="00F7616F" w:rsidRPr="00C55FCA" w:rsidTr="00B5207D">
        <w:trPr>
          <w:trHeight w:val="397"/>
        </w:trPr>
        <w:tc>
          <w:tcPr>
            <w:tcW w:w="2439" w:type="dxa"/>
            <w:vAlign w:val="center"/>
          </w:tcPr>
          <w:p w:rsidR="00F7616F" w:rsidRPr="00C55FCA" w:rsidRDefault="00F7616F" w:rsidP="00B5207D">
            <w:pPr>
              <w:pStyle w:val="Heading2"/>
              <w:ind w:left="81" w:hanging="81"/>
              <w:rPr>
                <w:b/>
                <w:i w:val="0"/>
                <w:noProof/>
                <w:szCs w:val="24"/>
              </w:rPr>
            </w:pPr>
            <w:r w:rsidRPr="00C55FCA">
              <w:rPr>
                <w:b/>
                <w:i w:val="0"/>
                <w:szCs w:val="24"/>
              </w:rPr>
              <w:t>STP Ref. No.</w:t>
            </w:r>
          </w:p>
        </w:tc>
        <w:tc>
          <w:tcPr>
            <w:tcW w:w="7049" w:type="dxa"/>
            <w:gridSpan w:val="2"/>
            <w:vAlign w:val="center"/>
          </w:tcPr>
          <w:p w:rsidR="00F7616F" w:rsidRPr="00C55FCA" w:rsidRDefault="00F7616F" w:rsidP="00B5207D">
            <w:pPr>
              <w:ind w:right="389"/>
              <w:rPr>
                <w:color w:val="000000"/>
              </w:rPr>
            </w:pPr>
          </w:p>
        </w:tc>
      </w:tr>
      <w:tr w:rsidR="00F7616F" w:rsidRPr="00C55FCA" w:rsidTr="00B5207D">
        <w:trPr>
          <w:trHeight w:val="360"/>
        </w:trPr>
        <w:tc>
          <w:tcPr>
            <w:tcW w:w="2439" w:type="dxa"/>
            <w:vAlign w:val="center"/>
          </w:tcPr>
          <w:p w:rsidR="00F7616F" w:rsidRPr="00C55FCA" w:rsidRDefault="00F7616F" w:rsidP="00B5207D">
            <w:pPr>
              <w:pStyle w:val="Heading2"/>
              <w:rPr>
                <w:b/>
                <w:i w:val="0"/>
                <w:szCs w:val="24"/>
              </w:rPr>
            </w:pPr>
            <w:r w:rsidRPr="00C55FCA">
              <w:rPr>
                <w:b/>
                <w:i w:val="0"/>
                <w:szCs w:val="24"/>
              </w:rPr>
              <w:t>Batch No.</w:t>
            </w:r>
          </w:p>
        </w:tc>
        <w:tc>
          <w:tcPr>
            <w:tcW w:w="7049" w:type="dxa"/>
            <w:gridSpan w:val="2"/>
            <w:vAlign w:val="center"/>
          </w:tcPr>
          <w:p w:rsidR="00F7616F" w:rsidRPr="00C55FCA" w:rsidRDefault="00F7616F" w:rsidP="00B5207D">
            <w:pPr>
              <w:ind w:right="389"/>
              <w:rPr>
                <w:color w:val="000000"/>
              </w:rPr>
            </w:pPr>
          </w:p>
        </w:tc>
      </w:tr>
    </w:tbl>
    <w:p w:rsidR="008052ED" w:rsidRDefault="008052ED" w:rsidP="008052ED">
      <w:pPr>
        <w:tabs>
          <w:tab w:val="left" w:pos="585"/>
          <w:tab w:val="left" w:pos="630"/>
          <w:tab w:val="left" w:pos="1053"/>
          <w:tab w:val="num" w:pos="1350"/>
          <w:tab w:val="num" w:pos="1440"/>
          <w:tab w:val="num" w:pos="1800"/>
          <w:tab w:val="num" w:pos="2160"/>
          <w:tab w:val="num" w:pos="4995"/>
        </w:tabs>
        <w:spacing w:line="360" w:lineRule="auto"/>
        <w:ind w:left="2250"/>
        <w:jc w:val="both"/>
      </w:pPr>
    </w:p>
    <w:p w:rsidR="008052ED" w:rsidRDefault="008052ED" w:rsidP="006F16DD">
      <w:pPr>
        <w:numPr>
          <w:ilvl w:val="3"/>
          <w:numId w:val="1"/>
        </w:numPr>
        <w:tabs>
          <w:tab w:val="clear" w:pos="2250"/>
          <w:tab w:val="num" w:pos="2133"/>
        </w:tabs>
        <w:autoSpaceDE w:val="0"/>
        <w:autoSpaceDN w:val="0"/>
        <w:adjustRightInd w:val="0"/>
        <w:spacing w:line="360" w:lineRule="auto"/>
        <w:ind w:left="2133" w:right="-108" w:hanging="918"/>
        <w:jc w:val="both"/>
        <w:rPr>
          <w:b/>
          <w:color w:val="000000"/>
        </w:rPr>
      </w:pPr>
      <w:r w:rsidRPr="00C55FCA">
        <w:rPr>
          <w:b/>
          <w:color w:val="000000"/>
        </w:rPr>
        <w:t>Header – 2</w:t>
      </w:r>
      <w:r>
        <w:rPr>
          <w:b/>
          <w:color w:val="000000"/>
        </w:rPr>
        <w:t>:</w:t>
      </w:r>
    </w:p>
    <w:tbl>
      <w:tblPr>
        <w:tblW w:w="948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39"/>
        <w:gridCol w:w="6"/>
        <w:gridCol w:w="7043"/>
      </w:tblGrid>
      <w:tr w:rsidR="00CF7F44" w:rsidRPr="00C55FCA" w:rsidTr="00B5207D">
        <w:trPr>
          <w:trHeight w:val="784"/>
        </w:trPr>
        <w:tc>
          <w:tcPr>
            <w:tcW w:w="2445" w:type="dxa"/>
            <w:gridSpan w:val="2"/>
            <w:vAlign w:val="center"/>
          </w:tcPr>
          <w:p w:rsidR="00CF7F44" w:rsidRPr="00C55FCA" w:rsidRDefault="00CF7F44" w:rsidP="00B5207D">
            <w:pPr>
              <w:pStyle w:val="Heading1"/>
              <w:jc w:val="center"/>
              <w:rPr>
                <w:color w:val="000000"/>
                <w:szCs w:val="24"/>
              </w:rPr>
            </w:pPr>
            <w:r>
              <w:rPr>
                <w:noProof/>
                <w:color w:val="000000"/>
                <w:szCs w:val="24"/>
                <w:lang w:val="en-IN" w:eastAsia="en-IN"/>
              </w:rPr>
              <w:drawing>
                <wp:anchor distT="0" distB="0" distL="114300" distR="114300" simplePos="0" relativeHeight="251669504" behindDoc="0" locked="0" layoutInCell="1" allowOverlap="1">
                  <wp:simplePos x="0" y="0"/>
                  <wp:positionH relativeFrom="column">
                    <wp:posOffset>353695</wp:posOffset>
                  </wp:positionH>
                  <wp:positionV relativeFrom="paragraph">
                    <wp:posOffset>-2540</wp:posOffset>
                  </wp:positionV>
                  <wp:extent cx="600075" cy="390525"/>
                  <wp:effectExtent l="19050" t="0" r="9525"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00075" cy="390525"/>
                          </a:xfrm>
                          <a:prstGeom prst="rect">
                            <a:avLst/>
                          </a:prstGeom>
                          <a:noFill/>
                          <a:ln w="9525">
                            <a:noFill/>
                            <a:miter lim="800000"/>
                            <a:headEnd/>
                            <a:tailEnd/>
                          </a:ln>
                        </pic:spPr>
                      </pic:pic>
                    </a:graphicData>
                  </a:graphic>
                </wp:anchor>
              </w:drawing>
            </w:r>
          </w:p>
        </w:tc>
        <w:tc>
          <w:tcPr>
            <w:tcW w:w="7043" w:type="dxa"/>
            <w:vAlign w:val="center"/>
          </w:tcPr>
          <w:p w:rsidR="00CF7F44" w:rsidRPr="00C55FCA" w:rsidRDefault="00CF7F44" w:rsidP="00B5207D">
            <w:pPr>
              <w:pStyle w:val="Heading1"/>
              <w:jc w:val="center"/>
              <w:rPr>
                <w:color w:val="000000"/>
                <w:szCs w:val="24"/>
              </w:rPr>
            </w:pPr>
            <w:r w:rsidRPr="00C55FCA">
              <w:rPr>
                <w:bCs/>
                <w:szCs w:val="24"/>
              </w:rPr>
              <w:t>IN-PROCESS / CLEANING SAMPLE ANALYTICAL RAW DATA</w:t>
            </w:r>
          </w:p>
        </w:tc>
      </w:tr>
      <w:tr w:rsidR="00F7616F" w:rsidRPr="00C55FCA" w:rsidTr="00B5207D">
        <w:trPr>
          <w:trHeight w:val="397"/>
        </w:trPr>
        <w:tc>
          <w:tcPr>
            <w:tcW w:w="2439" w:type="dxa"/>
            <w:vAlign w:val="center"/>
          </w:tcPr>
          <w:p w:rsidR="00F7616F" w:rsidRPr="00C55FCA" w:rsidRDefault="00F7616F" w:rsidP="00B5207D">
            <w:pPr>
              <w:pStyle w:val="Heading2"/>
              <w:rPr>
                <w:b/>
                <w:i w:val="0"/>
                <w:szCs w:val="24"/>
              </w:rPr>
            </w:pPr>
            <w:r w:rsidRPr="00C55FCA">
              <w:rPr>
                <w:b/>
                <w:i w:val="0"/>
                <w:szCs w:val="24"/>
              </w:rPr>
              <w:t>Name of the Material</w:t>
            </w:r>
          </w:p>
        </w:tc>
        <w:tc>
          <w:tcPr>
            <w:tcW w:w="7049" w:type="dxa"/>
            <w:gridSpan w:val="2"/>
            <w:vAlign w:val="center"/>
          </w:tcPr>
          <w:p w:rsidR="00F7616F" w:rsidRPr="00C55FCA" w:rsidRDefault="00F7616F" w:rsidP="00B5207D">
            <w:pPr>
              <w:ind w:right="389"/>
              <w:rPr>
                <w:color w:val="000000"/>
              </w:rPr>
            </w:pPr>
          </w:p>
        </w:tc>
      </w:tr>
      <w:tr w:rsidR="00F7616F" w:rsidRPr="00C55FCA" w:rsidTr="00B5207D">
        <w:trPr>
          <w:trHeight w:val="397"/>
        </w:trPr>
        <w:tc>
          <w:tcPr>
            <w:tcW w:w="2439" w:type="dxa"/>
            <w:vAlign w:val="center"/>
          </w:tcPr>
          <w:p w:rsidR="00F7616F" w:rsidRPr="00C55FCA" w:rsidRDefault="00F7616F" w:rsidP="00B5207D">
            <w:pPr>
              <w:pStyle w:val="Heading2"/>
              <w:rPr>
                <w:b/>
                <w:i w:val="0"/>
                <w:szCs w:val="24"/>
              </w:rPr>
            </w:pPr>
            <w:r w:rsidRPr="00C55FCA">
              <w:rPr>
                <w:b/>
                <w:i w:val="0"/>
                <w:szCs w:val="24"/>
              </w:rPr>
              <w:t>Batch No.</w:t>
            </w:r>
          </w:p>
        </w:tc>
        <w:tc>
          <w:tcPr>
            <w:tcW w:w="7049" w:type="dxa"/>
            <w:gridSpan w:val="2"/>
            <w:vAlign w:val="center"/>
          </w:tcPr>
          <w:p w:rsidR="00F7616F" w:rsidRPr="00C55FCA" w:rsidRDefault="00F7616F" w:rsidP="00B5207D">
            <w:pPr>
              <w:ind w:right="389"/>
              <w:rPr>
                <w:color w:val="000000"/>
              </w:rPr>
            </w:pPr>
          </w:p>
        </w:tc>
      </w:tr>
    </w:tbl>
    <w:p w:rsidR="00F7616F" w:rsidRPr="00F7616F" w:rsidRDefault="00F7616F" w:rsidP="00F7616F">
      <w:pPr>
        <w:tabs>
          <w:tab w:val="left" w:pos="585"/>
          <w:tab w:val="num" w:pos="1440"/>
          <w:tab w:val="num" w:pos="2160"/>
          <w:tab w:val="num" w:pos="2250"/>
        </w:tabs>
        <w:spacing w:line="360" w:lineRule="auto"/>
        <w:ind w:left="558" w:right="-108"/>
        <w:jc w:val="both"/>
        <w:rPr>
          <w:b/>
          <w:sz w:val="14"/>
        </w:rPr>
      </w:pPr>
    </w:p>
    <w:p w:rsidR="00CF7F44" w:rsidRPr="006F16DD" w:rsidRDefault="00CF7F44" w:rsidP="006F16DD">
      <w:pPr>
        <w:numPr>
          <w:ilvl w:val="1"/>
          <w:numId w:val="1"/>
        </w:numPr>
        <w:tabs>
          <w:tab w:val="clear" w:pos="720"/>
          <w:tab w:val="left" w:pos="585"/>
          <w:tab w:val="num" w:pos="1125"/>
          <w:tab w:val="num" w:pos="1440"/>
          <w:tab w:val="num" w:pos="2160"/>
          <w:tab w:val="num" w:pos="2250"/>
        </w:tabs>
        <w:spacing w:line="360" w:lineRule="auto"/>
        <w:ind w:left="558" w:right="-108" w:hanging="558"/>
        <w:jc w:val="both"/>
        <w:rPr>
          <w:b/>
        </w:rPr>
      </w:pPr>
      <w:r w:rsidRPr="006F16DD">
        <w:rPr>
          <w:b/>
        </w:rPr>
        <w:t>Procedure for sample Inward and Assigning of AR Number:</w:t>
      </w:r>
    </w:p>
    <w:p w:rsidR="00CF7F44" w:rsidRPr="006F16DD" w:rsidRDefault="00CF7F44" w:rsidP="006F16DD">
      <w:pPr>
        <w:numPr>
          <w:ilvl w:val="2"/>
          <w:numId w:val="1"/>
        </w:numPr>
        <w:tabs>
          <w:tab w:val="clear" w:pos="2160"/>
          <w:tab w:val="num" w:pos="1350"/>
          <w:tab w:val="num" w:pos="2250"/>
        </w:tabs>
        <w:autoSpaceDE w:val="0"/>
        <w:autoSpaceDN w:val="0"/>
        <w:adjustRightInd w:val="0"/>
        <w:spacing w:line="360" w:lineRule="auto"/>
        <w:ind w:left="1350" w:right="-108" w:hanging="792"/>
        <w:jc w:val="both"/>
      </w:pPr>
      <w:r w:rsidRPr="006F16DD">
        <w:t>Each and every sample that is being received or sampled by Quality Control department shall be assigned a unique identification number and is defined as “Analytical Report Number” i.e. A.R.No.</w:t>
      </w:r>
    </w:p>
    <w:p w:rsidR="00CF7F44" w:rsidRPr="006F16DD" w:rsidRDefault="00CF7F44" w:rsidP="006F16DD">
      <w:pPr>
        <w:numPr>
          <w:ilvl w:val="2"/>
          <w:numId w:val="1"/>
        </w:numPr>
        <w:tabs>
          <w:tab w:val="clear" w:pos="2160"/>
          <w:tab w:val="num" w:pos="1350"/>
          <w:tab w:val="num" w:pos="2250"/>
        </w:tabs>
        <w:autoSpaceDE w:val="0"/>
        <w:autoSpaceDN w:val="0"/>
        <w:adjustRightInd w:val="0"/>
        <w:spacing w:line="360" w:lineRule="auto"/>
        <w:ind w:left="1350" w:right="-108" w:hanging="792"/>
        <w:jc w:val="both"/>
      </w:pPr>
      <w:r w:rsidRPr="006F16DD">
        <w:t>Analytical report numbering system varies with the type of the material.</w:t>
      </w:r>
    </w:p>
    <w:p w:rsidR="00CF7F44" w:rsidRPr="006F16DD" w:rsidRDefault="00CF7F44" w:rsidP="006F16DD">
      <w:pPr>
        <w:numPr>
          <w:ilvl w:val="2"/>
          <w:numId w:val="1"/>
        </w:numPr>
        <w:tabs>
          <w:tab w:val="clear" w:pos="2160"/>
          <w:tab w:val="num" w:pos="1350"/>
          <w:tab w:val="num" w:pos="2250"/>
        </w:tabs>
        <w:autoSpaceDE w:val="0"/>
        <w:autoSpaceDN w:val="0"/>
        <w:adjustRightInd w:val="0"/>
        <w:spacing w:line="360" w:lineRule="auto"/>
        <w:ind w:left="1350" w:right="-108" w:hanging="792"/>
        <w:jc w:val="both"/>
      </w:pPr>
      <w:r w:rsidRPr="006F16DD">
        <w:t xml:space="preserve">There are different types of materials that are being brought to Quality Control department. Materials like Raw materials, </w:t>
      </w:r>
      <w:r w:rsidR="00004BA5" w:rsidRPr="006F16DD">
        <w:t>packing</w:t>
      </w:r>
      <w:r w:rsidRPr="006F16DD">
        <w:t xml:space="preserve"> materials, In-process samples, Intermediates, Finished products, Water samples, Holding samples, Recovery solvents etc.</w:t>
      </w:r>
    </w:p>
    <w:p w:rsidR="00CF7F44" w:rsidRPr="006F16DD" w:rsidRDefault="00CF7F44" w:rsidP="006F16DD">
      <w:pPr>
        <w:numPr>
          <w:ilvl w:val="2"/>
          <w:numId w:val="1"/>
        </w:numPr>
        <w:tabs>
          <w:tab w:val="clear" w:pos="2160"/>
          <w:tab w:val="num" w:pos="1350"/>
          <w:tab w:val="num" w:pos="2250"/>
        </w:tabs>
        <w:autoSpaceDE w:val="0"/>
        <w:autoSpaceDN w:val="0"/>
        <w:adjustRightInd w:val="0"/>
        <w:spacing w:line="360" w:lineRule="auto"/>
        <w:ind w:left="1350" w:right="-108" w:hanging="792"/>
        <w:jc w:val="both"/>
      </w:pPr>
      <w:r w:rsidRPr="006F16DD">
        <w:t>When the sample/analytical test requisition is received by user department, Quality Control personnel shall be update the details in respective inwards register.</w:t>
      </w:r>
    </w:p>
    <w:p w:rsidR="00CF7F44" w:rsidRPr="006F16DD" w:rsidRDefault="00CF7F44" w:rsidP="006F16DD">
      <w:pPr>
        <w:numPr>
          <w:ilvl w:val="2"/>
          <w:numId w:val="1"/>
        </w:numPr>
        <w:tabs>
          <w:tab w:val="clear" w:pos="2160"/>
          <w:tab w:val="num" w:pos="1350"/>
          <w:tab w:val="num" w:pos="2250"/>
        </w:tabs>
        <w:autoSpaceDE w:val="0"/>
        <w:autoSpaceDN w:val="0"/>
        <w:adjustRightInd w:val="0"/>
        <w:spacing w:line="360" w:lineRule="auto"/>
        <w:ind w:left="1350" w:right="-108" w:hanging="792"/>
        <w:jc w:val="both"/>
      </w:pPr>
      <w:r w:rsidRPr="006F16DD">
        <w:t>After generating the ‘Analytical Report Number’ in the inward register, the same number shall be entered in the ‘Analytical Test Requisition’ sheet.</w:t>
      </w:r>
    </w:p>
    <w:p w:rsidR="00CF7F44" w:rsidRPr="006F16DD" w:rsidRDefault="00CF7F44" w:rsidP="006F16DD">
      <w:pPr>
        <w:numPr>
          <w:ilvl w:val="2"/>
          <w:numId w:val="1"/>
        </w:numPr>
        <w:tabs>
          <w:tab w:val="clear" w:pos="2160"/>
          <w:tab w:val="num" w:pos="1350"/>
          <w:tab w:val="num" w:pos="2250"/>
        </w:tabs>
        <w:autoSpaceDE w:val="0"/>
        <w:autoSpaceDN w:val="0"/>
        <w:adjustRightInd w:val="0"/>
        <w:spacing w:line="360" w:lineRule="auto"/>
        <w:ind w:left="1350" w:right="-108" w:hanging="792"/>
        <w:jc w:val="both"/>
      </w:pPr>
      <w:r w:rsidRPr="006F16DD">
        <w:t>Quality Control should maintain separate inward registers for each type of the material.</w:t>
      </w:r>
    </w:p>
    <w:p w:rsidR="00CF7F44" w:rsidRPr="006F16DD" w:rsidRDefault="00CF7F44" w:rsidP="006F16DD">
      <w:pPr>
        <w:numPr>
          <w:ilvl w:val="2"/>
          <w:numId w:val="1"/>
        </w:numPr>
        <w:tabs>
          <w:tab w:val="clear" w:pos="2160"/>
          <w:tab w:val="num" w:pos="1350"/>
          <w:tab w:val="num" w:pos="2250"/>
        </w:tabs>
        <w:autoSpaceDE w:val="0"/>
        <w:autoSpaceDN w:val="0"/>
        <w:adjustRightInd w:val="0"/>
        <w:spacing w:line="360" w:lineRule="auto"/>
        <w:ind w:left="1350" w:right="-108" w:hanging="792"/>
        <w:jc w:val="both"/>
      </w:pPr>
      <w:r w:rsidRPr="006F16DD">
        <w:t>Based on the type of the material, the samples shall be assigned a unique A.R. No., which shall be entered in their respective inward registers.</w:t>
      </w:r>
    </w:p>
    <w:p w:rsidR="00CF7F44" w:rsidRPr="006F16DD" w:rsidRDefault="00CF7F44" w:rsidP="006F16DD">
      <w:pPr>
        <w:numPr>
          <w:ilvl w:val="2"/>
          <w:numId w:val="1"/>
        </w:numPr>
        <w:tabs>
          <w:tab w:val="clear" w:pos="2160"/>
          <w:tab w:val="num" w:pos="1350"/>
          <w:tab w:val="num" w:pos="2250"/>
        </w:tabs>
        <w:autoSpaceDE w:val="0"/>
        <w:autoSpaceDN w:val="0"/>
        <w:adjustRightInd w:val="0"/>
        <w:spacing w:line="360" w:lineRule="auto"/>
        <w:ind w:left="1350" w:right="-108" w:hanging="792"/>
        <w:jc w:val="both"/>
      </w:pPr>
      <w:r w:rsidRPr="006F16DD">
        <w:t>Inward registers shall be maintained monthly for In-process samples and raw material intermediate samples other remaining samples registers are shall be maintained annually or accordingly.</w:t>
      </w:r>
    </w:p>
    <w:p w:rsidR="00CF7F44" w:rsidRPr="006F16DD" w:rsidRDefault="00CF7F44" w:rsidP="006F16DD">
      <w:pPr>
        <w:numPr>
          <w:ilvl w:val="2"/>
          <w:numId w:val="1"/>
        </w:numPr>
        <w:tabs>
          <w:tab w:val="clear" w:pos="2160"/>
          <w:tab w:val="num" w:pos="1350"/>
          <w:tab w:val="num" w:pos="2250"/>
        </w:tabs>
        <w:autoSpaceDE w:val="0"/>
        <w:autoSpaceDN w:val="0"/>
        <w:adjustRightInd w:val="0"/>
        <w:spacing w:line="360" w:lineRule="auto"/>
        <w:ind w:left="1350" w:right="-108" w:hanging="792"/>
        <w:jc w:val="both"/>
      </w:pPr>
      <w:r w:rsidRPr="006F16DD">
        <w:t>A new inward register shall be issued for each type of material from Quality Assurance department at the starting of the New Year.</w:t>
      </w:r>
    </w:p>
    <w:p w:rsidR="00CF7F44" w:rsidRPr="006F16DD" w:rsidRDefault="00CF7F44" w:rsidP="006F16DD">
      <w:pPr>
        <w:numPr>
          <w:ilvl w:val="2"/>
          <w:numId w:val="1"/>
        </w:numPr>
        <w:tabs>
          <w:tab w:val="clear" w:pos="2160"/>
          <w:tab w:val="num" w:pos="1350"/>
          <w:tab w:val="num" w:pos="2250"/>
        </w:tabs>
        <w:autoSpaceDE w:val="0"/>
        <w:autoSpaceDN w:val="0"/>
        <w:adjustRightInd w:val="0"/>
        <w:spacing w:line="360" w:lineRule="auto"/>
        <w:ind w:left="1350" w:right="-108" w:hanging="792"/>
        <w:jc w:val="both"/>
      </w:pPr>
      <w:r w:rsidRPr="006F16DD">
        <w:t>After completion, the respective inward registers shall be handed over to the Quality Assurance department.</w:t>
      </w:r>
    </w:p>
    <w:p w:rsidR="00CF7F44" w:rsidRPr="006F16DD" w:rsidRDefault="00CF7F44" w:rsidP="006F16DD">
      <w:pPr>
        <w:numPr>
          <w:ilvl w:val="1"/>
          <w:numId w:val="1"/>
        </w:numPr>
        <w:tabs>
          <w:tab w:val="clear" w:pos="720"/>
          <w:tab w:val="left" w:pos="585"/>
          <w:tab w:val="num" w:pos="1125"/>
          <w:tab w:val="num" w:pos="1440"/>
          <w:tab w:val="num" w:pos="2160"/>
          <w:tab w:val="num" w:pos="2250"/>
        </w:tabs>
        <w:spacing w:line="360" w:lineRule="auto"/>
        <w:ind w:left="558" w:right="-108" w:hanging="558"/>
        <w:jc w:val="both"/>
        <w:rPr>
          <w:b/>
        </w:rPr>
      </w:pPr>
      <w:r w:rsidRPr="00C55FCA">
        <w:rPr>
          <w:b/>
        </w:rPr>
        <w:t>Analytical Report Numbering System:</w:t>
      </w:r>
    </w:p>
    <w:p w:rsidR="00CF7F44" w:rsidRDefault="00CF7F44" w:rsidP="006F16DD">
      <w:pPr>
        <w:numPr>
          <w:ilvl w:val="2"/>
          <w:numId w:val="1"/>
        </w:numPr>
        <w:tabs>
          <w:tab w:val="clear" w:pos="2160"/>
          <w:tab w:val="num" w:pos="1350"/>
          <w:tab w:val="num" w:pos="2250"/>
        </w:tabs>
        <w:autoSpaceDE w:val="0"/>
        <w:autoSpaceDN w:val="0"/>
        <w:adjustRightInd w:val="0"/>
        <w:spacing w:line="360" w:lineRule="auto"/>
        <w:ind w:left="1350" w:right="-108" w:hanging="792"/>
        <w:jc w:val="both"/>
      </w:pPr>
      <w:r w:rsidRPr="006F16DD">
        <w:t>Numbering System (System-1)</w:t>
      </w:r>
    </w:p>
    <w:p w:rsidR="00CF7F44" w:rsidRPr="00C55FCA" w:rsidRDefault="00CF7F44" w:rsidP="006F16DD">
      <w:pPr>
        <w:tabs>
          <w:tab w:val="num" w:pos="540"/>
          <w:tab w:val="num" w:pos="603"/>
          <w:tab w:val="left" w:pos="1176"/>
          <w:tab w:val="num" w:pos="1350"/>
          <w:tab w:val="num" w:pos="1440"/>
          <w:tab w:val="num" w:pos="1800"/>
          <w:tab w:val="left" w:pos="3261"/>
          <w:tab w:val="left" w:pos="3828"/>
          <w:tab w:val="num" w:pos="4995"/>
        </w:tabs>
        <w:spacing w:line="360" w:lineRule="auto"/>
        <w:ind w:left="1350"/>
        <w:jc w:val="both"/>
        <w:rPr>
          <w:b/>
          <w:color w:val="000000"/>
        </w:rPr>
      </w:pPr>
      <w:r w:rsidRPr="00C55FCA">
        <w:rPr>
          <w:b/>
          <w:color w:val="000000"/>
        </w:rPr>
        <w:t>A.R. Number</w:t>
      </w:r>
      <w:r w:rsidRPr="00C55FCA">
        <w:rPr>
          <w:b/>
          <w:color w:val="000000"/>
        </w:rPr>
        <w:tab/>
        <w:t>: XXZZNNNN</w:t>
      </w:r>
    </w:p>
    <w:p w:rsidR="00CF7F44" w:rsidRPr="00C55FCA" w:rsidRDefault="00CF7F44" w:rsidP="006F16DD">
      <w:pPr>
        <w:tabs>
          <w:tab w:val="num" w:pos="540"/>
          <w:tab w:val="num" w:pos="603"/>
          <w:tab w:val="left" w:pos="1176"/>
          <w:tab w:val="num" w:pos="1350"/>
          <w:tab w:val="num" w:pos="1440"/>
          <w:tab w:val="num" w:pos="1800"/>
          <w:tab w:val="left" w:pos="3261"/>
          <w:tab w:val="left" w:pos="3828"/>
          <w:tab w:val="num" w:pos="4995"/>
        </w:tabs>
        <w:spacing w:line="360" w:lineRule="auto"/>
        <w:ind w:left="1350"/>
        <w:jc w:val="both"/>
        <w:rPr>
          <w:color w:val="000000"/>
        </w:rPr>
      </w:pPr>
      <w:r w:rsidRPr="00C55FCA">
        <w:rPr>
          <w:color w:val="000000"/>
        </w:rPr>
        <w:t>XX</w:t>
      </w:r>
      <w:r w:rsidRPr="00C55FCA">
        <w:rPr>
          <w:color w:val="000000"/>
        </w:rPr>
        <w:tab/>
        <w:t>indicates</w:t>
      </w:r>
      <w:r w:rsidR="006F16DD">
        <w:rPr>
          <w:color w:val="000000"/>
        </w:rPr>
        <w:tab/>
      </w:r>
      <w:r w:rsidRPr="00C55FCA">
        <w:rPr>
          <w:color w:val="000000"/>
        </w:rPr>
        <w:t xml:space="preserve">: Material code </w:t>
      </w:r>
      <w:r>
        <w:rPr>
          <w:color w:val="000000"/>
        </w:rPr>
        <w:t xml:space="preserve">(as per table) </w:t>
      </w:r>
    </w:p>
    <w:p w:rsidR="00CF7F44" w:rsidRDefault="00CF7F44" w:rsidP="006F16DD">
      <w:pPr>
        <w:tabs>
          <w:tab w:val="num" w:pos="540"/>
          <w:tab w:val="num" w:pos="603"/>
          <w:tab w:val="left" w:pos="1176"/>
          <w:tab w:val="num" w:pos="1350"/>
          <w:tab w:val="num" w:pos="1440"/>
          <w:tab w:val="num" w:pos="1800"/>
          <w:tab w:val="left" w:pos="3261"/>
          <w:tab w:val="left" w:pos="3828"/>
          <w:tab w:val="num" w:pos="4995"/>
        </w:tabs>
        <w:spacing w:line="360" w:lineRule="auto"/>
        <w:ind w:left="1350"/>
        <w:jc w:val="both"/>
        <w:rPr>
          <w:color w:val="000000"/>
        </w:rPr>
      </w:pPr>
      <w:r w:rsidRPr="00C55FCA">
        <w:rPr>
          <w:color w:val="000000"/>
        </w:rPr>
        <w:t>ZZ</w:t>
      </w:r>
      <w:r w:rsidRPr="00C55FCA">
        <w:rPr>
          <w:color w:val="000000"/>
        </w:rPr>
        <w:tab/>
        <w:t>indicates</w:t>
      </w:r>
      <w:r w:rsidR="006F16DD">
        <w:rPr>
          <w:color w:val="000000"/>
        </w:rPr>
        <w:tab/>
      </w:r>
      <w:r w:rsidRPr="00C55FCA">
        <w:rPr>
          <w:color w:val="000000"/>
        </w:rPr>
        <w:t>: Last two digits of the calendar year (1</w:t>
      </w:r>
      <w:r>
        <w:rPr>
          <w:color w:val="000000"/>
        </w:rPr>
        <w:t>6</w:t>
      </w:r>
      <w:r w:rsidRPr="00C55FCA">
        <w:rPr>
          <w:color w:val="000000"/>
        </w:rPr>
        <w:t xml:space="preserve"> for the year 201</w:t>
      </w:r>
      <w:r>
        <w:rPr>
          <w:color w:val="000000"/>
        </w:rPr>
        <w:t>6</w:t>
      </w:r>
      <w:r w:rsidRPr="00C55FCA">
        <w:rPr>
          <w:color w:val="000000"/>
        </w:rPr>
        <w:t>)</w:t>
      </w:r>
    </w:p>
    <w:p w:rsidR="00CF7F44" w:rsidRPr="00C55FCA" w:rsidRDefault="00CF7F44" w:rsidP="006F16DD">
      <w:pPr>
        <w:tabs>
          <w:tab w:val="num" w:pos="540"/>
          <w:tab w:val="num" w:pos="603"/>
          <w:tab w:val="left" w:pos="1176"/>
          <w:tab w:val="num" w:pos="1350"/>
          <w:tab w:val="num" w:pos="1440"/>
          <w:tab w:val="num" w:pos="1800"/>
          <w:tab w:val="left" w:pos="3261"/>
          <w:tab w:val="left" w:pos="3828"/>
          <w:tab w:val="num" w:pos="4802"/>
        </w:tabs>
        <w:spacing w:line="360" w:lineRule="auto"/>
        <w:ind w:left="1350"/>
        <w:jc w:val="both"/>
        <w:rPr>
          <w:color w:val="000000"/>
        </w:rPr>
      </w:pPr>
      <w:r w:rsidRPr="00C55FCA">
        <w:rPr>
          <w:color w:val="000000"/>
        </w:rPr>
        <w:t>NNNN indicates</w:t>
      </w:r>
      <w:r w:rsidR="006F16DD">
        <w:rPr>
          <w:color w:val="000000"/>
        </w:rPr>
        <w:tab/>
      </w:r>
      <w:r w:rsidRPr="00C55FCA">
        <w:rPr>
          <w:color w:val="000000"/>
        </w:rPr>
        <w:t>: Sequential serial number starts from ‘0001’ (from 1</w:t>
      </w:r>
      <w:r w:rsidRPr="00C55FCA">
        <w:rPr>
          <w:color w:val="000000"/>
          <w:vertAlign w:val="superscript"/>
        </w:rPr>
        <w:t>st</w:t>
      </w:r>
      <w:r w:rsidRPr="00C55FCA">
        <w:rPr>
          <w:color w:val="000000"/>
        </w:rPr>
        <w:t xml:space="preserve"> January to 31</w:t>
      </w:r>
      <w:r w:rsidRPr="00C55FCA">
        <w:rPr>
          <w:color w:val="000000"/>
          <w:vertAlign w:val="superscript"/>
        </w:rPr>
        <w:t>st</w:t>
      </w:r>
      <w:r w:rsidRPr="00C55FCA">
        <w:rPr>
          <w:color w:val="000000"/>
        </w:rPr>
        <w:t xml:space="preserve"> December)</w:t>
      </w:r>
    </w:p>
    <w:p w:rsidR="00CF7F44" w:rsidRPr="00C55FCA" w:rsidRDefault="00CF7F44" w:rsidP="006F16DD">
      <w:pPr>
        <w:tabs>
          <w:tab w:val="num" w:pos="540"/>
          <w:tab w:val="num" w:pos="603"/>
          <w:tab w:val="left" w:pos="1176"/>
          <w:tab w:val="num" w:pos="1350"/>
          <w:tab w:val="num" w:pos="1440"/>
          <w:tab w:val="num" w:pos="1800"/>
          <w:tab w:val="left" w:pos="3261"/>
          <w:tab w:val="num" w:pos="4995"/>
        </w:tabs>
        <w:spacing w:line="360" w:lineRule="auto"/>
        <w:ind w:left="1350"/>
        <w:jc w:val="both"/>
        <w:rPr>
          <w:color w:val="000000"/>
        </w:rPr>
      </w:pPr>
      <w:r w:rsidRPr="00C55FCA">
        <w:rPr>
          <w:color w:val="000000"/>
        </w:rPr>
        <w:t>The above-mentioned Analytical report numbering system shall be assigned for the following list of samples. (Table-1)</w:t>
      </w:r>
    </w:p>
    <w:p w:rsidR="00CF7F44" w:rsidRDefault="00CF7F44" w:rsidP="006F16DD">
      <w:pPr>
        <w:tabs>
          <w:tab w:val="num" w:pos="540"/>
          <w:tab w:val="num" w:pos="603"/>
          <w:tab w:val="left" w:pos="1176"/>
          <w:tab w:val="num" w:pos="1350"/>
          <w:tab w:val="num" w:pos="1440"/>
          <w:tab w:val="num" w:pos="1800"/>
          <w:tab w:val="left" w:pos="3261"/>
          <w:tab w:val="num" w:pos="4995"/>
        </w:tabs>
        <w:spacing w:line="360" w:lineRule="auto"/>
        <w:ind w:left="1350"/>
        <w:jc w:val="both"/>
        <w:rPr>
          <w:color w:val="000000"/>
        </w:rPr>
      </w:pPr>
      <w:r w:rsidRPr="00C55FCA">
        <w:rPr>
          <w:color w:val="000000"/>
        </w:rPr>
        <w:t>Ex: RM1</w:t>
      </w:r>
      <w:r>
        <w:rPr>
          <w:color w:val="000000"/>
        </w:rPr>
        <w:t>60</w:t>
      </w:r>
      <w:r w:rsidRPr="00C55FCA">
        <w:rPr>
          <w:color w:val="000000"/>
        </w:rPr>
        <w:t xml:space="preserve">001 indicates the first Raw material sample received in </w:t>
      </w:r>
      <w:r>
        <w:rPr>
          <w:color w:val="000000"/>
        </w:rPr>
        <w:t xml:space="preserve">January, </w:t>
      </w:r>
      <w:r w:rsidRPr="00C55FCA">
        <w:rPr>
          <w:color w:val="000000"/>
        </w:rPr>
        <w:t>201</w:t>
      </w:r>
      <w:r>
        <w:rPr>
          <w:color w:val="000000"/>
        </w:rPr>
        <w:t>6.</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3"/>
        <w:gridCol w:w="3842"/>
        <w:gridCol w:w="3243"/>
      </w:tblGrid>
      <w:tr w:rsidR="00CF7F44" w:rsidRPr="00C55FCA" w:rsidTr="00CF7F44">
        <w:trPr>
          <w:trHeight w:hRule="exact" w:val="403"/>
          <w:tblHeader/>
        </w:trPr>
        <w:tc>
          <w:tcPr>
            <w:tcW w:w="763" w:type="dxa"/>
            <w:shd w:val="pct5" w:color="auto" w:fill="auto"/>
            <w:vAlign w:val="center"/>
          </w:tcPr>
          <w:p w:rsidR="00CF7F44" w:rsidRPr="00C55FCA" w:rsidRDefault="00CF7F44" w:rsidP="00B5207D">
            <w:pPr>
              <w:ind w:right="-7"/>
              <w:rPr>
                <w:b/>
              </w:rPr>
            </w:pPr>
            <w:r w:rsidRPr="00C55FCA">
              <w:rPr>
                <w:b/>
              </w:rPr>
              <w:t>S.No.</w:t>
            </w:r>
          </w:p>
        </w:tc>
        <w:tc>
          <w:tcPr>
            <w:tcW w:w="3842" w:type="dxa"/>
            <w:shd w:val="pct5" w:color="auto" w:fill="auto"/>
            <w:vAlign w:val="center"/>
          </w:tcPr>
          <w:p w:rsidR="00CF7F44" w:rsidRPr="00C55FCA" w:rsidRDefault="00CF7F44" w:rsidP="00B5207D">
            <w:pPr>
              <w:ind w:right="-7"/>
              <w:jc w:val="center"/>
              <w:rPr>
                <w:b/>
              </w:rPr>
            </w:pPr>
            <w:r w:rsidRPr="00C55FCA">
              <w:rPr>
                <w:b/>
              </w:rPr>
              <w:t>Type of the Material</w:t>
            </w:r>
          </w:p>
        </w:tc>
        <w:tc>
          <w:tcPr>
            <w:tcW w:w="3243" w:type="dxa"/>
            <w:shd w:val="pct5" w:color="auto" w:fill="auto"/>
            <w:vAlign w:val="center"/>
          </w:tcPr>
          <w:p w:rsidR="00CF7F44" w:rsidRPr="00C55FCA" w:rsidRDefault="00CF7F44" w:rsidP="00B5207D">
            <w:pPr>
              <w:ind w:right="-7"/>
              <w:jc w:val="center"/>
              <w:rPr>
                <w:b/>
              </w:rPr>
            </w:pPr>
            <w:r w:rsidRPr="00C55FCA">
              <w:rPr>
                <w:b/>
              </w:rPr>
              <w:t>Code</w:t>
            </w:r>
          </w:p>
        </w:tc>
      </w:tr>
      <w:tr w:rsidR="00CF7F44" w:rsidRPr="00C55FCA" w:rsidTr="00CF7F44">
        <w:trPr>
          <w:trHeight w:hRule="exact" w:val="403"/>
        </w:trPr>
        <w:tc>
          <w:tcPr>
            <w:tcW w:w="763" w:type="dxa"/>
            <w:vAlign w:val="center"/>
          </w:tcPr>
          <w:p w:rsidR="00CF7F44" w:rsidRPr="00C55FCA" w:rsidRDefault="00CF7F44" w:rsidP="00CF7F44">
            <w:pPr>
              <w:numPr>
                <w:ilvl w:val="0"/>
                <w:numId w:val="10"/>
              </w:numPr>
              <w:tabs>
                <w:tab w:val="left" w:pos="495"/>
              </w:tabs>
              <w:ind w:right="-7"/>
            </w:pPr>
          </w:p>
        </w:tc>
        <w:tc>
          <w:tcPr>
            <w:tcW w:w="3842" w:type="dxa"/>
            <w:vAlign w:val="center"/>
          </w:tcPr>
          <w:p w:rsidR="00CF7F44" w:rsidRPr="00C55FCA" w:rsidRDefault="00CF7F44" w:rsidP="00B5207D">
            <w:pPr>
              <w:ind w:right="-7"/>
            </w:pPr>
            <w:r w:rsidRPr="00C55FCA">
              <w:t>Raw Material</w:t>
            </w:r>
          </w:p>
        </w:tc>
        <w:tc>
          <w:tcPr>
            <w:tcW w:w="3243" w:type="dxa"/>
            <w:vAlign w:val="center"/>
          </w:tcPr>
          <w:p w:rsidR="00CF7F44" w:rsidRPr="00C55FCA" w:rsidRDefault="00CF7F44" w:rsidP="00B5207D">
            <w:pPr>
              <w:ind w:right="-7"/>
              <w:jc w:val="center"/>
            </w:pPr>
            <w:r w:rsidRPr="00C55FCA">
              <w:t>RM</w:t>
            </w:r>
          </w:p>
        </w:tc>
      </w:tr>
      <w:tr w:rsidR="00CF7F44" w:rsidRPr="00C55FCA" w:rsidTr="00CF7F44">
        <w:trPr>
          <w:trHeight w:hRule="exact" w:val="403"/>
        </w:trPr>
        <w:tc>
          <w:tcPr>
            <w:tcW w:w="763" w:type="dxa"/>
            <w:vAlign w:val="center"/>
          </w:tcPr>
          <w:p w:rsidR="00CF7F44" w:rsidRPr="00C55FCA" w:rsidRDefault="00CF7F44" w:rsidP="00CF7F44">
            <w:pPr>
              <w:numPr>
                <w:ilvl w:val="0"/>
                <w:numId w:val="10"/>
              </w:numPr>
              <w:ind w:right="-7"/>
            </w:pPr>
          </w:p>
        </w:tc>
        <w:tc>
          <w:tcPr>
            <w:tcW w:w="3842" w:type="dxa"/>
            <w:vAlign w:val="center"/>
          </w:tcPr>
          <w:p w:rsidR="00CF7F44" w:rsidRPr="00C55FCA" w:rsidRDefault="00CF7F44" w:rsidP="00B5207D">
            <w:pPr>
              <w:ind w:right="-7"/>
            </w:pPr>
            <w:r w:rsidRPr="00C55FCA">
              <w:t>Packing Material</w:t>
            </w:r>
          </w:p>
        </w:tc>
        <w:tc>
          <w:tcPr>
            <w:tcW w:w="3243" w:type="dxa"/>
            <w:vAlign w:val="center"/>
          </w:tcPr>
          <w:p w:rsidR="00CF7F44" w:rsidRPr="00C55FCA" w:rsidRDefault="00CF7F44" w:rsidP="00B5207D">
            <w:pPr>
              <w:ind w:right="-7"/>
              <w:jc w:val="center"/>
            </w:pPr>
            <w:r w:rsidRPr="00C55FCA">
              <w:t>PM</w:t>
            </w:r>
          </w:p>
        </w:tc>
      </w:tr>
    </w:tbl>
    <w:p w:rsidR="00004BA5" w:rsidRDefault="00004BA5"/>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7"/>
        <w:gridCol w:w="3842"/>
        <w:gridCol w:w="3243"/>
      </w:tblGrid>
      <w:tr w:rsidR="00004BA5" w:rsidRPr="00C55FCA" w:rsidTr="00004BA5">
        <w:trPr>
          <w:trHeight w:hRule="exact" w:val="403"/>
        </w:trPr>
        <w:tc>
          <w:tcPr>
            <w:tcW w:w="763" w:type="dxa"/>
            <w:tcBorders>
              <w:top w:val="single" w:sz="4" w:space="0" w:color="auto"/>
              <w:left w:val="single" w:sz="4" w:space="0" w:color="auto"/>
              <w:bottom w:val="single" w:sz="4" w:space="0" w:color="auto"/>
              <w:right w:val="single" w:sz="4" w:space="0" w:color="auto"/>
            </w:tcBorders>
            <w:shd w:val="pct5" w:color="auto" w:fill="auto"/>
            <w:vAlign w:val="center"/>
          </w:tcPr>
          <w:p w:rsidR="00004BA5" w:rsidRPr="00004BA5" w:rsidRDefault="00004BA5" w:rsidP="00004BA5">
            <w:pPr>
              <w:ind w:left="501" w:right="-7" w:hanging="360"/>
            </w:pPr>
            <w:r w:rsidRPr="00004BA5">
              <w:t>S.No.</w:t>
            </w:r>
          </w:p>
        </w:tc>
        <w:tc>
          <w:tcPr>
            <w:tcW w:w="3842" w:type="dxa"/>
            <w:tcBorders>
              <w:top w:val="single" w:sz="4" w:space="0" w:color="auto"/>
              <w:left w:val="single" w:sz="4" w:space="0" w:color="auto"/>
              <w:bottom w:val="single" w:sz="4" w:space="0" w:color="auto"/>
              <w:right w:val="single" w:sz="4" w:space="0" w:color="auto"/>
            </w:tcBorders>
            <w:shd w:val="pct5" w:color="auto" w:fill="auto"/>
            <w:vAlign w:val="center"/>
          </w:tcPr>
          <w:p w:rsidR="00004BA5" w:rsidRPr="00004BA5" w:rsidRDefault="00004BA5" w:rsidP="00004BA5">
            <w:pPr>
              <w:ind w:right="-7"/>
            </w:pPr>
            <w:r w:rsidRPr="00004BA5">
              <w:t>Type of the Material</w:t>
            </w:r>
          </w:p>
        </w:tc>
        <w:tc>
          <w:tcPr>
            <w:tcW w:w="3243" w:type="dxa"/>
            <w:tcBorders>
              <w:top w:val="single" w:sz="4" w:space="0" w:color="auto"/>
              <w:left w:val="single" w:sz="4" w:space="0" w:color="auto"/>
              <w:bottom w:val="single" w:sz="4" w:space="0" w:color="auto"/>
              <w:right w:val="single" w:sz="4" w:space="0" w:color="auto"/>
            </w:tcBorders>
            <w:shd w:val="pct5" w:color="auto" w:fill="auto"/>
            <w:vAlign w:val="center"/>
          </w:tcPr>
          <w:p w:rsidR="00004BA5" w:rsidRPr="00004BA5" w:rsidRDefault="00004BA5" w:rsidP="0014641D">
            <w:pPr>
              <w:ind w:right="-7"/>
              <w:jc w:val="center"/>
            </w:pPr>
            <w:r w:rsidRPr="00004BA5">
              <w:t>Code</w:t>
            </w:r>
          </w:p>
        </w:tc>
      </w:tr>
      <w:tr w:rsidR="00CF7F44" w:rsidRPr="00C55FCA" w:rsidTr="00CF7F44">
        <w:trPr>
          <w:trHeight w:hRule="exact" w:val="403"/>
        </w:trPr>
        <w:tc>
          <w:tcPr>
            <w:tcW w:w="763" w:type="dxa"/>
            <w:vAlign w:val="center"/>
          </w:tcPr>
          <w:p w:rsidR="00CF7F44" w:rsidRPr="00C55FCA" w:rsidRDefault="00CF7F44" w:rsidP="00CF7F44">
            <w:pPr>
              <w:numPr>
                <w:ilvl w:val="0"/>
                <w:numId w:val="10"/>
              </w:numPr>
              <w:ind w:right="-7"/>
            </w:pPr>
          </w:p>
        </w:tc>
        <w:tc>
          <w:tcPr>
            <w:tcW w:w="3842" w:type="dxa"/>
            <w:vAlign w:val="center"/>
          </w:tcPr>
          <w:p w:rsidR="00CF7F44" w:rsidRPr="00C55FCA" w:rsidRDefault="00CF7F44" w:rsidP="00B5207D">
            <w:pPr>
              <w:ind w:right="-7"/>
            </w:pPr>
            <w:r w:rsidRPr="00C55FCA">
              <w:t xml:space="preserve">Re-testing </w:t>
            </w:r>
          </w:p>
        </w:tc>
        <w:tc>
          <w:tcPr>
            <w:tcW w:w="3243" w:type="dxa"/>
            <w:vAlign w:val="center"/>
          </w:tcPr>
          <w:p w:rsidR="00CF7F44" w:rsidRPr="00C55FCA" w:rsidRDefault="00CF7F44" w:rsidP="00B5207D">
            <w:pPr>
              <w:ind w:right="-7"/>
              <w:jc w:val="center"/>
            </w:pPr>
            <w:r w:rsidRPr="00C55FCA">
              <w:t>RT</w:t>
            </w:r>
          </w:p>
        </w:tc>
      </w:tr>
      <w:tr w:rsidR="00CF7F44" w:rsidRPr="00C55FCA" w:rsidTr="00CF7F44">
        <w:trPr>
          <w:trHeight w:hRule="exact" w:val="403"/>
        </w:trPr>
        <w:tc>
          <w:tcPr>
            <w:tcW w:w="763" w:type="dxa"/>
            <w:vAlign w:val="center"/>
          </w:tcPr>
          <w:p w:rsidR="00CF7F44" w:rsidRPr="00C55FCA" w:rsidRDefault="00CF7F44" w:rsidP="00CF7F44">
            <w:pPr>
              <w:numPr>
                <w:ilvl w:val="0"/>
                <w:numId w:val="10"/>
              </w:numPr>
              <w:ind w:right="-7"/>
            </w:pPr>
          </w:p>
        </w:tc>
        <w:tc>
          <w:tcPr>
            <w:tcW w:w="3842" w:type="dxa"/>
            <w:vAlign w:val="center"/>
          </w:tcPr>
          <w:p w:rsidR="00CF7F44" w:rsidRPr="00C55FCA" w:rsidRDefault="00CF7F44" w:rsidP="00B5207D">
            <w:pPr>
              <w:ind w:right="-7"/>
            </w:pPr>
            <w:r w:rsidRPr="00C55FCA">
              <w:t>Vendor samples</w:t>
            </w:r>
          </w:p>
        </w:tc>
        <w:tc>
          <w:tcPr>
            <w:tcW w:w="3243" w:type="dxa"/>
            <w:vAlign w:val="center"/>
          </w:tcPr>
          <w:p w:rsidR="00CF7F44" w:rsidRPr="00C55FCA" w:rsidRDefault="00CF7F44" w:rsidP="00B5207D">
            <w:pPr>
              <w:ind w:right="-7"/>
              <w:jc w:val="center"/>
            </w:pPr>
            <w:r w:rsidRPr="00C55FCA">
              <w:t>VS</w:t>
            </w:r>
          </w:p>
        </w:tc>
      </w:tr>
      <w:tr w:rsidR="00CF7F44" w:rsidRPr="00C55FCA" w:rsidTr="00CF7F44">
        <w:trPr>
          <w:trHeight w:hRule="exact" w:val="403"/>
        </w:trPr>
        <w:tc>
          <w:tcPr>
            <w:tcW w:w="763" w:type="dxa"/>
            <w:vAlign w:val="center"/>
          </w:tcPr>
          <w:p w:rsidR="00CF7F44" w:rsidRPr="00C55FCA" w:rsidRDefault="00CF7F44" w:rsidP="00CF7F44">
            <w:pPr>
              <w:numPr>
                <w:ilvl w:val="0"/>
                <w:numId w:val="10"/>
              </w:numPr>
              <w:ind w:right="-7"/>
            </w:pPr>
          </w:p>
        </w:tc>
        <w:tc>
          <w:tcPr>
            <w:tcW w:w="3842" w:type="dxa"/>
            <w:vAlign w:val="center"/>
          </w:tcPr>
          <w:p w:rsidR="00CF7F44" w:rsidRPr="00C55FCA" w:rsidRDefault="00D841FF" w:rsidP="00F7616F">
            <w:pPr>
              <w:tabs>
                <w:tab w:val="left" w:pos="1170"/>
              </w:tabs>
              <w:ind w:right="-7"/>
            </w:pPr>
            <w:r>
              <w:t>Raw</w:t>
            </w:r>
            <w:r w:rsidR="00F7616F">
              <w:t xml:space="preserve"> </w:t>
            </w:r>
            <w:r w:rsidR="00CF7F44" w:rsidRPr="00C55FCA">
              <w:t xml:space="preserve">Water </w:t>
            </w:r>
          </w:p>
        </w:tc>
        <w:tc>
          <w:tcPr>
            <w:tcW w:w="3243" w:type="dxa"/>
            <w:vAlign w:val="center"/>
          </w:tcPr>
          <w:p w:rsidR="00CF7F44" w:rsidRPr="00C55FCA" w:rsidRDefault="00CF7F44" w:rsidP="00B5207D">
            <w:pPr>
              <w:tabs>
                <w:tab w:val="left" w:pos="1170"/>
              </w:tabs>
              <w:ind w:right="-7"/>
              <w:jc w:val="center"/>
            </w:pPr>
            <w:r w:rsidRPr="00C55FCA">
              <w:t>RW</w:t>
            </w:r>
          </w:p>
        </w:tc>
      </w:tr>
      <w:tr w:rsidR="00D841FF" w:rsidRPr="00C55FCA" w:rsidTr="00CF7F44">
        <w:trPr>
          <w:trHeight w:hRule="exact" w:val="403"/>
        </w:trPr>
        <w:tc>
          <w:tcPr>
            <w:tcW w:w="763" w:type="dxa"/>
            <w:vAlign w:val="center"/>
          </w:tcPr>
          <w:p w:rsidR="00D841FF" w:rsidRPr="00C55FCA" w:rsidRDefault="00D841FF" w:rsidP="00CF7F44">
            <w:pPr>
              <w:numPr>
                <w:ilvl w:val="0"/>
                <w:numId w:val="10"/>
              </w:numPr>
              <w:ind w:right="-7"/>
            </w:pPr>
          </w:p>
        </w:tc>
        <w:tc>
          <w:tcPr>
            <w:tcW w:w="3842" w:type="dxa"/>
            <w:vAlign w:val="center"/>
          </w:tcPr>
          <w:p w:rsidR="00D841FF" w:rsidRPr="00C55FCA" w:rsidRDefault="00D841FF" w:rsidP="0014641D">
            <w:pPr>
              <w:tabs>
                <w:tab w:val="left" w:pos="1170"/>
              </w:tabs>
              <w:ind w:right="-7"/>
            </w:pPr>
            <w:r>
              <w:t xml:space="preserve">Potable </w:t>
            </w:r>
            <w:r w:rsidRPr="00C55FCA">
              <w:t xml:space="preserve">Water </w:t>
            </w:r>
          </w:p>
        </w:tc>
        <w:tc>
          <w:tcPr>
            <w:tcW w:w="3243" w:type="dxa"/>
            <w:vAlign w:val="center"/>
          </w:tcPr>
          <w:p w:rsidR="00D841FF" w:rsidRPr="00C55FCA" w:rsidRDefault="00D841FF" w:rsidP="00B5207D">
            <w:pPr>
              <w:tabs>
                <w:tab w:val="left" w:pos="1170"/>
              </w:tabs>
              <w:ind w:right="-7"/>
              <w:jc w:val="center"/>
            </w:pPr>
            <w:r>
              <w:t>PW</w:t>
            </w:r>
          </w:p>
        </w:tc>
      </w:tr>
    </w:tbl>
    <w:p w:rsidR="00CF7F44" w:rsidRPr="006F16DD" w:rsidRDefault="001425BF" w:rsidP="006F16DD">
      <w:pPr>
        <w:numPr>
          <w:ilvl w:val="2"/>
          <w:numId w:val="1"/>
        </w:numPr>
        <w:tabs>
          <w:tab w:val="clear" w:pos="2160"/>
          <w:tab w:val="num" w:pos="1350"/>
          <w:tab w:val="num" w:pos="2250"/>
        </w:tabs>
        <w:autoSpaceDE w:val="0"/>
        <w:autoSpaceDN w:val="0"/>
        <w:adjustRightInd w:val="0"/>
        <w:spacing w:line="360" w:lineRule="auto"/>
        <w:ind w:left="1350" w:right="-108" w:hanging="792"/>
        <w:jc w:val="both"/>
      </w:pPr>
      <w:r>
        <w:t xml:space="preserve">AR </w:t>
      </w:r>
      <w:r w:rsidR="00CF7F44" w:rsidRPr="006F16DD">
        <w:t>Numbering System (System-2):</w:t>
      </w:r>
    </w:p>
    <w:p w:rsidR="00CF7F44" w:rsidRPr="00C55FCA" w:rsidRDefault="00CF7F44" w:rsidP="006F16DD">
      <w:pPr>
        <w:tabs>
          <w:tab w:val="num" w:pos="540"/>
          <w:tab w:val="num" w:pos="603"/>
          <w:tab w:val="left" w:pos="1176"/>
          <w:tab w:val="num" w:pos="1350"/>
          <w:tab w:val="num" w:pos="1440"/>
          <w:tab w:val="num" w:pos="1800"/>
          <w:tab w:val="left" w:pos="3261"/>
          <w:tab w:val="left" w:pos="3828"/>
          <w:tab w:val="num" w:pos="4995"/>
        </w:tabs>
        <w:spacing w:line="360" w:lineRule="auto"/>
        <w:ind w:left="1350"/>
        <w:jc w:val="both"/>
        <w:rPr>
          <w:b/>
          <w:color w:val="000000"/>
        </w:rPr>
      </w:pPr>
      <w:r w:rsidRPr="00C55FCA">
        <w:rPr>
          <w:b/>
          <w:color w:val="000000"/>
        </w:rPr>
        <w:t>For ‘</w:t>
      </w:r>
      <w:r w:rsidR="00004BA5">
        <w:rPr>
          <w:b/>
          <w:color w:val="000000"/>
        </w:rPr>
        <w:t xml:space="preserve">Product </w:t>
      </w:r>
      <w:r w:rsidRPr="00C55FCA">
        <w:rPr>
          <w:b/>
          <w:color w:val="000000"/>
        </w:rPr>
        <w:t>samples’:  XXX/IPYYNNNN</w:t>
      </w:r>
      <w:r w:rsidR="0083660A">
        <w:rPr>
          <w:b/>
          <w:color w:val="000000"/>
        </w:rPr>
        <w:t>, for Recovery solvent as:  XXX/RSPPP/</w:t>
      </w:r>
      <w:r w:rsidR="0083660A" w:rsidRPr="00C55FCA">
        <w:rPr>
          <w:b/>
          <w:color w:val="000000"/>
        </w:rPr>
        <w:t>YYNNNN</w:t>
      </w:r>
    </w:p>
    <w:p w:rsidR="00CF7F44" w:rsidRPr="00C55FCA" w:rsidRDefault="00CF7F44" w:rsidP="006F16DD">
      <w:pPr>
        <w:tabs>
          <w:tab w:val="num" w:pos="540"/>
          <w:tab w:val="num" w:pos="603"/>
          <w:tab w:val="left" w:pos="1176"/>
          <w:tab w:val="num" w:pos="1350"/>
          <w:tab w:val="num" w:pos="1440"/>
          <w:tab w:val="num" w:pos="1800"/>
          <w:tab w:val="left" w:pos="2268"/>
          <w:tab w:val="left" w:pos="3828"/>
          <w:tab w:val="num" w:pos="4995"/>
        </w:tabs>
        <w:spacing w:line="360" w:lineRule="auto"/>
        <w:ind w:left="1350"/>
        <w:jc w:val="both"/>
        <w:rPr>
          <w:color w:val="000000"/>
        </w:rPr>
      </w:pPr>
      <w:r w:rsidRPr="00C55FCA">
        <w:rPr>
          <w:color w:val="000000"/>
        </w:rPr>
        <w:t>XXX</w:t>
      </w:r>
      <w:r w:rsidR="006F16DD">
        <w:rPr>
          <w:color w:val="000000"/>
        </w:rPr>
        <w:t xml:space="preserve"> </w:t>
      </w:r>
      <w:r w:rsidR="006F16DD">
        <w:rPr>
          <w:color w:val="000000"/>
        </w:rPr>
        <w:tab/>
      </w:r>
      <w:r w:rsidRPr="00C55FCA">
        <w:rPr>
          <w:color w:val="000000"/>
        </w:rPr>
        <w:t>indicates: product code with stage (separate in process record shall be maintained for stage wise)</w:t>
      </w:r>
    </w:p>
    <w:p w:rsidR="00CF7F44" w:rsidRDefault="00CF7F44" w:rsidP="006F16DD">
      <w:pPr>
        <w:tabs>
          <w:tab w:val="num" w:pos="540"/>
          <w:tab w:val="num" w:pos="603"/>
          <w:tab w:val="left" w:pos="1176"/>
          <w:tab w:val="num" w:pos="1350"/>
          <w:tab w:val="num" w:pos="1440"/>
          <w:tab w:val="num" w:pos="1800"/>
          <w:tab w:val="left" w:pos="2268"/>
          <w:tab w:val="left" w:pos="3828"/>
          <w:tab w:val="num" w:pos="4995"/>
        </w:tabs>
        <w:spacing w:line="360" w:lineRule="auto"/>
        <w:ind w:left="1350"/>
        <w:jc w:val="both"/>
        <w:rPr>
          <w:color w:val="000000"/>
        </w:rPr>
      </w:pPr>
      <w:r w:rsidRPr="00C55FCA">
        <w:rPr>
          <w:color w:val="000000"/>
        </w:rPr>
        <w:t>IP</w:t>
      </w:r>
      <w:r w:rsidRPr="00C55FCA">
        <w:rPr>
          <w:color w:val="000000"/>
        </w:rPr>
        <w:tab/>
      </w:r>
      <w:r w:rsidR="006F16DD">
        <w:rPr>
          <w:color w:val="000000"/>
        </w:rPr>
        <w:tab/>
      </w:r>
      <w:r w:rsidRPr="00C55FCA">
        <w:rPr>
          <w:color w:val="000000"/>
        </w:rPr>
        <w:t>indicates: in process</w:t>
      </w:r>
    </w:p>
    <w:p w:rsidR="0083660A" w:rsidRDefault="0083660A" w:rsidP="006F16DD">
      <w:pPr>
        <w:tabs>
          <w:tab w:val="num" w:pos="540"/>
          <w:tab w:val="num" w:pos="603"/>
          <w:tab w:val="left" w:pos="1176"/>
          <w:tab w:val="num" w:pos="1350"/>
          <w:tab w:val="num" w:pos="1440"/>
          <w:tab w:val="num" w:pos="1800"/>
          <w:tab w:val="left" w:pos="2268"/>
          <w:tab w:val="left" w:pos="3828"/>
          <w:tab w:val="num" w:pos="4995"/>
        </w:tabs>
        <w:spacing w:line="360" w:lineRule="auto"/>
        <w:ind w:left="1350"/>
        <w:jc w:val="both"/>
        <w:rPr>
          <w:color w:val="000000"/>
        </w:rPr>
      </w:pPr>
      <w:r>
        <w:rPr>
          <w:color w:val="000000"/>
        </w:rPr>
        <w:t>PPP</w:t>
      </w:r>
      <w:r>
        <w:rPr>
          <w:color w:val="000000"/>
        </w:rPr>
        <w:tab/>
      </w:r>
      <w:r>
        <w:rPr>
          <w:color w:val="000000"/>
        </w:rPr>
        <w:tab/>
        <w:t>indicates: Solvent code (for recovery solvents only)</w:t>
      </w:r>
    </w:p>
    <w:p w:rsidR="00CF7F44" w:rsidRPr="00C55FCA" w:rsidRDefault="00CF7F44" w:rsidP="006F16DD">
      <w:pPr>
        <w:tabs>
          <w:tab w:val="num" w:pos="540"/>
          <w:tab w:val="num" w:pos="603"/>
          <w:tab w:val="left" w:pos="1176"/>
          <w:tab w:val="num" w:pos="1350"/>
          <w:tab w:val="num" w:pos="1440"/>
          <w:tab w:val="num" w:pos="1800"/>
          <w:tab w:val="left" w:pos="2268"/>
          <w:tab w:val="left" w:pos="3828"/>
          <w:tab w:val="num" w:pos="4995"/>
        </w:tabs>
        <w:spacing w:line="360" w:lineRule="auto"/>
        <w:ind w:left="1350"/>
        <w:jc w:val="both"/>
        <w:rPr>
          <w:color w:val="000000"/>
        </w:rPr>
      </w:pPr>
      <w:r w:rsidRPr="00C55FCA">
        <w:rPr>
          <w:color w:val="000000"/>
        </w:rPr>
        <w:t xml:space="preserve">YY </w:t>
      </w:r>
      <w:r w:rsidRPr="00C55FCA">
        <w:rPr>
          <w:color w:val="000000"/>
        </w:rPr>
        <w:tab/>
      </w:r>
      <w:r w:rsidRPr="00C55FCA">
        <w:rPr>
          <w:color w:val="000000"/>
        </w:rPr>
        <w:tab/>
        <w:t>indicates: Last two digits of the calendar year (1</w:t>
      </w:r>
      <w:r w:rsidR="0083660A">
        <w:rPr>
          <w:color w:val="000000"/>
        </w:rPr>
        <w:t>6</w:t>
      </w:r>
      <w:r w:rsidRPr="00C55FCA">
        <w:rPr>
          <w:color w:val="000000"/>
        </w:rPr>
        <w:t xml:space="preserve"> for the year 201</w:t>
      </w:r>
      <w:r>
        <w:rPr>
          <w:color w:val="000000"/>
        </w:rPr>
        <w:t>6</w:t>
      </w:r>
      <w:r w:rsidRPr="00C55FCA">
        <w:rPr>
          <w:color w:val="000000"/>
        </w:rPr>
        <w:t>)</w:t>
      </w:r>
    </w:p>
    <w:p w:rsidR="00CF7F44" w:rsidRPr="00C55FCA" w:rsidRDefault="00CF7F44" w:rsidP="006F16DD">
      <w:pPr>
        <w:tabs>
          <w:tab w:val="num" w:pos="540"/>
          <w:tab w:val="num" w:pos="603"/>
          <w:tab w:val="left" w:pos="1176"/>
          <w:tab w:val="num" w:pos="1350"/>
          <w:tab w:val="num" w:pos="1440"/>
          <w:tab w:val="num" w:pos="1800"/>
          <w:tab w:val="left" w:pos="2268"/>
          <w:tab w:val="left" w:pos="3828"/>
          <w:tab w:val="num" w:pos="4995"/>
        </w:tabs>
        <w:spacing w:line="360" w:lineRule="auto"/>
        <w:ind w:left="1350"/>
        <w:jc w:val="both"/>
        <w:rPr>
          <w:color w:val="000000"/>
        </w:rPr>
      </w:pPr>
      <w:r w:rsidRPr="00C55FCA">
        <w:rPr>
          <w:color w:val="000000"/>
        </w:rPr>
        <w:t>NNNN</w:t>
      </w:r>
      <w:r w:rsidRPr="00C55FCA">
        <w:rPr>
          <w:color w:val="000000"/>
        </w:rPr>
        <w:tab/>
        <w:t>indicates: Sequential serial number starts from ‘0001’ (from 1</w:t>
      </w:r>
      <w:r w:rsidRPr="006F16DD">
        <w:rPr>
          <w:color w:val="000000"/>
        </w:rPr>
        <w:t>st</w:t>
      </w:r>
      <w:r w:rsidRPr="00C55FCA">
        <w:rPr>
          <w:color w:val="000000"/>
        </w:rPr>
        <w:t xml:space="preserve"> January to 31</w:t>
      </w:r>
      <w:r w:rsidRPr="006F16DD">
        <w:rPr>
          <w:color w:val="000000"/>
        </w:rPr>
        <w:t>st</w:t>
      </w:r>
      <w:r w:rsidRPr="00C55FCA">
        <w:rPr>
          <w:color w:val="000000"/>
        </w:rPr>
        <w:t xml:space="preserve"> December)</w:t>
      </w:r>
    </w:p>
    <w:p w:rsidR="00CF7F44" w:rsidRDefault="0083660A" w:rsidP="006F16DD">
      <w:pPr>
        <w:tabs>
          <w:tab w:val="num" w:pos="540"/>
          <w:tab w:val="num" w:pos="603"/>
          <w:tab w:val="left" w:pos="1176"/>
          <w:tab w:val="num" w:pos="1350"/>
          <w:tab w:val="num" w:pos="1440"/>
          <w:tab w:val="num" w:pos="1800"/>
          <w:tab w:val="left" w:pos="3261"/>
          <w:tab w:val="left" w:pos="3828"/>
          <w:tab w:val="num" w:pos="4995"/>
        </w:tabs>
        <w:spacing w:line="360" w:lineRule="auto"/>
        <w:ind w:left="1350"/>
        <w:jc w:val="both"/>
        <w:rPr>
          <w:color w:val="000000"/>
        </w:rPr>
      </w:pPr>
      <w:r>
        <w:rPr>
          <w:color w:val="000000"/>
        </w:rPr>
        <w:t>Eg-1</w:t>
      </w:r>
      <w:r w:rsidR="00CF7F44" w:rsidRPr="00C55FCA">
        <w:rPr>
          <w:color w:val="000000"/>
        </w:rPr>
        <w:t>: EZ</w:t>
      </w:r>
      <w:r w:rsidR="006F16DD">
        <w:rPr>
          <w:color w:val="000000"/>
        </w:rPr>
        <w:t>B</w:t>
      </w:r>
      <w:r w:rsidR="00CF7F44" w:rsidRPr="00C55FCA">
        <w:rPr>
          <w:color w:val="000000"/>
        </w:rPr>
        <w:t>-1/IP1</w:t>
      </w:r>
      <w:r w:rsidR="00CF7F44">
        <w:rPr>
          <w:color w:val="000000"/>
        </w:rPr>
        <w:t>60</w:t>
      </w:r>
      <w:r w:rsidR="00CF7F44" w:rsidRPr="00C55FCA">
        <w:rPr>
          <w:color w:val="000000"/>
        </w:rPr>
        <w:t>001 indicates the first in-process sample</w:t>
      </w:r>
      <w:r w:rsidR="00CF7F44">
        <w:rPr>
          <w:color w:val="000000"/>
        </w:rPr>
        <w:t xml:space="preserve"> in</w:t>
      </w:r>
      <w:r w:rsidR="00CF7F44" w:rsidRPr="00C55FCA">
        <w:rPr>
          <w:color w:val="000000"/>
        </w:rPr>
        <w:t xml:space="preserve"> </w:t>
      </w:r>
      <w:r w:rsidR="00CF7F44">
        <w:rPr>
          <w:color w:val="000000"/>
        </w:rPr>
        <w:t xml:space="preserve">January, </w:t>
      </w:r>
      <w:r w:rsidR="00CF7F44" w:rsidRPr="00C55FCA">
        <w:rPr>
          <w:color w:val="000000"/>
        </w:rPr>
        <w:t>201</w:t>
      </w:r>
      <w:r w:rsidR="00CF7F44">
        <w:rPr>
          <w:color w:val="000000"/>
        </w:rPr>
        <w:t>6</w:t>
      </w:r>
    </w:p>
    <w:p w:rsidR="0083660A" w:rsidRPr="00C55FCA" w:rsidRDefault="0083660A" w:rsidP="006F16DD">
      <w:pPr>
        <w:tabs>
          <w:tab w:val="num" w:pos="540"/>
          <w:tab w:val="num" w:pos="603"/>
          <w:tab w:val="left" w:pos="1176"/>
          <w:tab w:val="num" w:pos="1350"/>
          <w:tab w:val="num" w:pos="1440"/>
          <w:tab w:val="num" w:pos="1800"/>
          <w:tab w:val="left" w:pos="3261"/>
          <w:tab w:val="left" w:pos="3828"/>
          <w:tab w:val="num" w:pos="4995"/>
        </w:tabs>
        <w:spacing w:line="360" w:lineRule="auto"/>
        <w:ind w:left="1350"/>
        <w:jc w:val="both"/>
        <w:rPr>
          <w:color w:val="000000"/>
        </w:rPr>
      </w:pPr>
      <w:r>
        <w:rPr>
          <w:color w:val="000000"/>
        </w:rPr>
        <w:t>Eg-2: EZB-1/RSMET/160001</w:t>
      </w:r>
      <w:r w:rsidR="00865954">
        <w:rPr>
          <w:color w:val="000000"/>
        </w:rPr>
        <w:t>first recovery solvent in the product EZB.</w:t>
      </w:r>
    </w:p>
    <w:p w:rsidR="00CF7F44" w:rsidRDefault="00CF7F44" w:rsidP="00092D8E">
      <w:pPr>
        <w:numPr>
          <w:ilvl w:val="2"/>
          <w:numId w:val="1"/>
        </w:numPr>
        <w:tabs>
          <w:tab w:val="clear" w:pos="2160"/>
          <w:tab w:val="num" w:pos="1350"/>
          <w:tab w:val="num" w:pos="2250"/>
        </w:tabs>
        <w:autoSpaceDE w:val="0"/>
        <w:autoSpaceDN w:val="0"/>
        <w:adjustRightInd w:val="0"/>
        <w:spacing w:line="360" w:lineRule="auto"/>
        <w:ind w:left="1350" w:right="-108" w:hanging="792"/>
        <w:jc w:val="both"/>
      </w:pPr>
      <w:r w:rsidRPr="00092D8E">
        <w:t>The above-mentioned Analytical report numbering system shall be assigned for the following list of samples. (Table-2).</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
        <w:gridCol w:w="4133"/>
        <w:gridCol w:w="2808"/>
      </w:tblGrid>
      <w:tr w:rsidR="00DE6AD7" w:rsidRPr="00C55FCA" w:rsidTr="00DE6AD7">
        <w:trPr>
          <w:trHeight w:val="414"/>
          <w:tblHeader/>
        </w:trPr>
        <w:tc>
          <w:tcPr>
            <w:tcW w:w="907" w:type="dxa"/>
            <w:shd w:val="pct5" w:color="auto" w:fill="auto"/>
            <w:vAlign w:val="center"/>
          </w:tcPr>
          <w:p w:rsidR="00DE6AD7" w:rsidRPr="00C55FCA" w:rsidRDefault="00DE6AD7" w:rsidP="00B5207D">
            <w:pPr>
              <w:ind w:right="-7"/>
              <w:jc w:val="center"/>
              <w:rPr>
                <w:b/>
              </w:rPr>
            </w:pPr>
            <w:r w:rsidRPr="00C55FCA">
              <w:rPr>
                <w:b/>
              </w:rPr>
              <w:t>S.No.</w:t>
            </w:r>
          </w:p>
        </w:tc>
        <w:tc>
          <w:tcPr>
            <w:tcW w:w="4133" w:type="dxa"/>
            <w:shd w:val="pct5" w:color="auto" w:fill="auto"/>
            <w:vAlign w:val="center"/>
          </w:tcPr>
          <w:p w:rsidR="00DE6AD7" w:rsidRPr="00C55FCA" w:rsidRDefault="00DE6AD7" w:rsidP="00B5207D">
            <w:pPr>
              <w:ind w:right="-7"/>
              <w:rPr>
                <w:b/>
              </w:rPr>
            </w:pPr>
            <w:r w:rsidRPr="00C55FCA">
              <w:rPr>
                <w:b/>
              </w:rPr>
              <w:t>Type of the Material</w:t>
            </w:r>
          </w:p>
        </w:tc>
        <w:tc>
          <w:tcPr>
            <w:tcW w:w="2808" w:type="dxa"/>
            <w:shd w:val="pct5" w:color="auto" w:fill="auto"/>
            <w:vAlign w:val="center"/>
          </w:tcPr>
          <w:p w:rsidR="00DE6AD7" w:rsidRPr="00C55FCA" w:rsidRDefault="00DE6AD7" w:rsidP="00B5207D">
            <w:pPr>
              <w:ind w:right="-7"/>
              <w:jc w:val="center"/>
              <w:rPr>
                <w:b/>
              </w:rPr>
            </w:pPr>
            <w:r w:rsidRPr="00C55FCA">
              <w:rPr>
                <w:b/>
              </w:rPr>
              <w:t>Code</w:t>
            </w:r>
          </w:p>
        </w:tc>
      </w:tr>
      <w:tr w:rsidR="00DE6AD7" w:rsidRPr="00C55FCA" w:rsidTr="00DE6AD7">
        <w:trPr>
          <w:trHeight w:val="414"/>
        </w:trPr>
        <w:tc>
          <w:tcPr>
            <w:tcW w:w="907" w:type="dxa"/>
            <w:vAlign w:val="center"/>
          </w:tcPr>
          <w:p w:rsidR="00DE6AD7" w:rsidRPr="00C55FCA" w:rsidRDefault="00DE6AD7" w:rsidP="00DE6AD7">
            <w:pPr>
              <w:numPr>
                <w:ilvl w:val="0"/>
                <w:numId w:val="11"/>
              </w:numPr>
              <w:ind w:right="-7"/>
              <w:jc w:val="center"/>
            </w:pPr>
          </w:p>
        </w:tc>
        <w:tc>
          <w:tcPr>
            <w:tcW w:w="4133" w:type="dxa"/>
            <w:vAlign w:val="center"/>
          </w:tcPr>
          <w:p w:rsidR="00DE6AD7" w:rsidRPr="00C55FCA" w:rsidRDefault="00DE6AD7" w:rsidP="00B5207D">
            <w:pPr>
              <w:ind w:right="-7"/>
            </w:pPr>
            <w:r w:rsidRPr="00C55FCA">
              <w:t xml:space="preserve">In process samples </w:t>
            </w:r>
          </w:p>
        </w:tc>
        <w:tc>
          <w:tcPr>
            <w:tcW w:w="2808" w:type="dxa"/>
            <w:vAlign w:val="center"/>
          </w:tcPr>
          <w:p w:rsidR="00DE6AD7" w:rsidRPr="00C55FCA" w:rsidRDefault="00DE6AD7" w:rsidP="00B5207D">
            <w:pPr>
              <w:ind w:right="-7"/>
              <w:jc w:val="center"/>
            </w:pPr>
            <w:r w:rsidRPr="00C55FCA">
              <w:t>IP</w:t>
            </w:r>
          </w:p>
        </w:tc>
      </w:tr>
      <w:tr w:rsidR="00DE6AD7" w:rsidRPr="00C55FCA" w:rsidTr="00DE6AD7">
        <w:trPr>
          <w:trHeight w:val="414"/>
        </w:trPr>
        <w:tc>
          <w:tcPr>
            <w:tcW w:w="907" w:type="dxa"/>
            <w:vAlign w:val="center"/>
          </w:tcPr>
          <w:p w:rsidR="00DE6AD7" w:rsidRPr="00C55FCA" w:rsidRDefault="00DE6AD7" w:rsidP="00DE6AD7">
            <w:pPr>
              <w:numPr>
                <w:ilvl w:val="0"/>
                <w:numId w:val="11"/>
              </w:numPr>
              <w:ind w:right="-7"/>
              <w:jc w:val="center"/>
            </w:pPr>
          </w:p>
        </w:tc>
        <w:tc>
          <w:tcPr>
            <w:tcW w:w="4133" w:type="dxa"/>
            <w:vAlign w:val="center"/>
          </w:tcPr>
          <w:p w:rsidR="00DE6AD7" w:rsidRPr="00C55FCA" w:rsidRDefault="00DE6AD7" w:rsidP="00B5207D">
            <w:pPr>
              <w:ind w:right="-7"/>
            </w:pPr>
            <w:r w:rsidRPr="00C55FCA">
              <w:t>Cleaning samples</w:t>
            </w:r>
          </w:p>
        </w:tc>
        <w:tc>
          <w:tcPr>
            <w:tcW w:w="2808" w:type="dxa"/>
            <w:vAlign w:val="center"/>
          </w:tcPr>
          <w:p w:rsidR="00DE6AD7" w:rsidRPr="00C55FCA" w:rsidRDefault="00DE6AD7" w:rsidP="00B5207D">
            <w:pPr>
              <w:ind w:right="-7"/>
              <w:jc w:val="center"/>
            </w:pPr>
            <w:r w:rsidRPr="00C55FCA">
              <w:t>CS</w:t>
            </w:r>
          </w:p>
        </w:tc>
      </w:tr>
      <w:tr w:rsidR="00DE6AD7" w:rsidRPr="00C55FCA" w:rsidTr="00DE6AD7">
        <w:trPr>
          <w:trHeight w:val="414"/>
        </w:trPr>
        <w:tc>
          <w:tcPr>
            <w:tcW w:w="907" w:type="dxa"/>
            <w:vAlign w:val="center"/>
          </w:tcPr>
          <w:p w:rsidR="00DE6AD7" w:rsidRPr="00C55FCA" w:rsidRDefault="00DE6AD7" w:rsidP="00DE6AD7">
            <w:pPr>
              <w:numPr>
                <w:ilvl w:val="0"/>
                <w:numId w:val="11"/>
              </w:numPr>
              <w:ind w:right="-7"/>
              <w:jc w:val="center"/>
            </w:pPr>
          </w:p>
        </w:tc>
        <w:tc>
          <w:tcPr>
            <w:tcW w:w="4133" w:type="dxa"/>
            <w:vAlign w:val="center"/>
          </w:tcPr>
          <w:p w:rsidR="00DE6AD7" w:rsidRPr="00C55FCA" w:rsidRDefault="00DE6AD7" w:rsidP="00B5207D">
            <w:pPr>
              <w:ind w:right="-7"/>
            </w:pPr>
            <w:r w:rsidRPr="00C55FCA">
              <w:t>Intermediate samples</w:t>
            </w:r>
          </w:p>
        </w:tc>
        <w:tc>
          <w:tcPr>
            <w:tcW w:w="2808" w:type="dxa"/>
            <w:vAlign w:val="center"/>
          </w:tcPr>
          <w:p w:rsidR="00DE6AD7" w:rsidRPr="00C55FCA" w:rsidRDefault="00DE6AD7" w:rsidP="00B5207D">
            <w:pPr>
              <w:ind w:right="-7"/>
              <w:jc w:val="center"/>
            </w:pPr>
            <w:r w:rsidRPr="00C55FCA">
              <w:t>IM</w:t>
            </w:r>
          </w:p>
        </w:tc>
      </w:tr>
      <w:tr w:rsidR="00DE6AD7" w:rsidRPr="00C55FCA" w:rsidTr="00DE6AD7">
        <w:trPr>
          <w:trHeight w:val="414"/>
        </w:trPr>
        <w:tc>
          <w:tcPr>
            <w:tcW w:w="907" w:type="dxa"/>
            <w:vAlign w:val="center"/>
          </w:tcPr>
          <w:p w:rsidR="00DE6AD7" w:rsidRPr="00C55FCA" w:rsidRDefault="00DE6AD7" w:rsidP="00DE6AD7">
            <w:pPr>
              <w:numPr>
                <w:ilvl w:val="0"/>
                <w:numId w:val="11"/>
              </w:numPr>
              <w:ind w:right="-7"/>
              <w:jc w:val="center"/>
            </w:pPr>
          </w:p>
        </w:tc>
        <w:tc>
          <w:tcPr>
            <w:tcW w:w="4133" w:type="dxa"/>
            <w:vAlign w:val="center"/>
          </w:tcPr>
          <w:p w:rsidR="00DE6AD7" w:rsidRPr="00C55FCA" w:rsidRDefault="00DE6AD7" w:rsidP="00B5207D">
            <w:pPr>
              <w:ind w:right="-7"/>
            </w:pPr>
            <w:r w:rsidRPr="00C55FCA">
              <w:t>Finished Product</w:t>
            </w:r>
          </w:p>
        </w:tc>
        <w:tc>
          <w:tcPr>
            <w:tcW w:w="2808" w:type="dxa"/>
            <w:vAlign w:val="center"/>
          </w:tcPr>
          <w:p w:rsidR="00DE6AD7" w:rsidRPr="00C55FCA" w:rsidRDefault="00DE6AD7" w:rsidP="00B5207D">
            <w:pPr>
              <w:ind w:right="-7"/>
              <w:jc w:val="center"/>
            </w:pPr>
            <w:r w:rsidRPr="00C55FCA">
              <w:t>FP</w:t>
            </w:r>
          </w:p>
        </w:tc>
      </w:tr>
      <w:tr w:rsidR="00DE6AD7" w:rsidRPr="00C55FCA" w:rsidTr="00DE6AD7">
        <w:trPr>
          <w:trHeight w:val="414"/>
        </w:trPr>
        <w:tc>
          <w:tcPr>
            <w:tcW w:w="907" w:type="dxa"/>
            <w:vAlign w:val="center"/>
          </w:tcPr>
          <w:p w:rsidR="00DE6AD7" w:rsidRPr="00C55FCA" w:rsidRDefault="00DE6AD7" w:rsidP="00DE6AD7">
            <w:pPr>
              <w:numPr>
                <w:ilvl w:val="0"/>
                <w:numId w:val="11"/>
              </w:numPr>
              <w:ind w:right="-7"/>
              <w:jc w:val="center"/>
            </w:pPr>
          </w:p>
        </w:tc>
        <w:tc>
          <w:tcPr>
            <w:tcW w:w="4133" w:type="dxa"/>
            <w:vAlign w:val="center"/>
          </w:tcPr>
          <w:p w:rsidR="00DE6AD7" w:rsidRPr="00C55FCA" w:rsidRDefault="00DE6AD7" w:rsidP="00B5207D">
            <w:pPr>
              <w:tabs>
                <w:tab w:val="left" w:pos="1170"/>
              </w:tabs>
              <w:ind w:right="-7"/>
            </w:pPr>
            <w:r w:rsidRPr="00C55FCA">
              <w:t>Recovery Solvents</w:t>
            </w:r>
          </w:p>
        </w:tc>
        <w:tc>
          <w:tcPr>
            <w:tcW w:w="2808" w:type="dxa"/>
            <w:vAlign w:val="center"/>
          </w:tcPr>
          <w:p w:rsidR="00DE6AD7" w:rsidRPr="00C55FCA" w:rsidRDefault="00DE6AD7" w:rsidP="00B5207D">
            <w:pPr>
              <w:tabs>
                <w:tab w:val="left" w:pos="1170"/>
              </w:tabs>
              <w:ind w:right="-7"/>
              <w:jc w:val="center"/>
            </w:pPr>
            <w:r w:rsidRPr="00C55FCA">
              <w:t>RS</w:t>
            </w:r>
          </w:p>
        </w:tc>
      </w:tr>
      <w:tr w:rsidR="00DE6AD7" w:rsidRPr="00C55FCA" w:rsidTr="00DE6AD7">
        <w:trPr>
          <w:trHeight w:val="414"/>
        </w:trPr>
        <w:tc>
          <w:tcPr>
            <w:tcW w:w="907" w:type="dxa"/>
            <w:vAlign w:val="center"/>
          </w:tcPr>
          <w:p w:rsidR="00DE6AD7" w:rsidRPr="00C55FCA" w:rsidRDefault="00DE6AD7" w:rsidP="00DE6AD7">
            <w:pPr>
              <w:numPr>
                <w:ilvl w:val="0"/>
                <w:numId w:val="11"/>
              </w:numPr>
              <w:ind w:right="-7"/>
              <w:jc w:val="center"/>
            </w:pPr>
          </w:p>
        </w:tc>
        <w:tc>
          <w:tcPr>
            <w:tcW w:w="4133" w:type="dxa"/>
            <w:vAlign w:val="center"/>
          </w:tcPr>
          <w:p w:rsidR="00DE6AD7" w:rsidRPr="00C55FCA" w:rsidRDefault="00DE6AD7" w:rsidP="00B5207D">
            <w:pPr>
              <w:ind w:right="-7"/>
            </w:pPr>
            <w:r w:rsidRPr="00C55FCA">
              <w:t>Stability samples</w:t>
            </w:r>
          </w:p>
        </w:tc>
        <w:tc>
          <w:tcPr>
            <w:tcW w:w="2808" w:type="dxa"/>
            <w:vAlign w:val="center"/>
          </w:tcPr>
          <w:p w:rsidR="00DE6AD7" w:rsidRPr="00C55FCA" w:rsidRDefault="00DE6AD7" w:rsidP="00B5207D">
            <w:pPr>
              <w:ind w:right="-7"/>
              <w:jc w:val="center"/>
            </w:pPr>
            <w:r w:rsidRPr="00C55FCA">
              <w:t>SS</w:t>
            </w:r>
          </w:p>
        </w:tc>
      </w:tr>
      <w:tr w:rsidR="00DE6AD7" w:rsidRPr="00C55FCA" w:rsidTr="00DE6AD7">
        <w:trPr>
          <w:trHeight w:val="414"/>
        </w:trPr>
        <w:tc>
          <w:tcPr>
            <w:tcW w:w="907" w:type="dxa"/>
            <w:vAlign w:val="center"/>
          </w:tcPr>
          <w:p w:rsidR="00DE6AD7" w:rsidRPr="00C55FCA" w:rsidRDefault="00DE6AD7" w:rsidP="00DE6AD7">
            <w:pPr>
              <w:numPr>
                <w:ilvl w:val="0"/>
                <w:numId w:val="11"/>
              </w:numPr>
              <w:ind w:right="-7"/>
              <w:jc w:val="center"/>
            </w:pPr>
          </w:p>
        </w:tc>
        <w:tc>
          <w:tcPr>
            <w:tcW w:w="4133" w:type="dxa"/>
            <w:vAlign w:val="center"/>
          </w:tcPr>
          <w:p w:rsidR="00DE6AD7" w:rsidRPr="00C55FCA" w:rsidRDefault="00DE6AD7" w:rsidP="00B5207D">
            <w:pPr>
              <w:ind w:right="-7"/>
            </w:pPr>
            <w:r w:rsidRPr="00C55FCA">
              <w:t>Holding time study</w:t>
            </w:r>
          </w:p>
        </w:tc>
        <w:tc>
          <w:tcPr>
            <w:tcW w:w="2808" w:type="dxa"/>
            <w:vAlign w:val="center"/>
          </w:tcPr>
          <w:p w:rsidR="00DE6AD7" w:rsidRPr="00C55FCA" w:rsidRDefault="00DE6AD7" w:rsidP="00B5207D">
            <w:pPr>
              <w:ind w:right="-7"/>
              <w:jc w:val="center"/>
            </w:pPr>
            <w:r w:rsidRPr="00C55FCA">
              <w:t>HT</w:t>
            </w:r>
          </w:p>
        </w:tc>
      </w:tr>
      <w:tr w:rsidR="00DE6AD7" w:rsidRPr="00C55FCA" w:rsidTr="00DE6AD7">
        <w:trPr>
          <w:trHeight w:val="414"/>
        </w:trPr>
        <w:tc>
          <w:tcPr>
            <w:tcW w:w="907" w:type="dxa"/>
            <w:vAlign w:val="center"/>
          </w:tcPr>
          <w:p w:rsidR="00DE6AD7" w:rsidRPr="00C55FCA" w:rsidRDefault="00DE6AD7" w:rsidP="00DE6AD7">
            <w:pPr>
              <w:numPr>
                <w:ilvl w:val="0"/>
                <w:numId w:val="11"/>
              </w:numPr>
              <w:ind w:right="-7"/>
              <w:jc w:val="center"/>
            </w:pPr>
          </w:p>
        </w:tc>
        <w:tc>
          <w:tcPr>
            <w:tcW w:w="4133" w:type="dxa"/>
            <w:vAlign w:val="center"/>
          </w:tcPr>
          <w:p w:rsidR="00DE6AD7" w:rsidRPr="00C55FCA" w:rsidRDefault="00DE6AD7" w:rsidP="00B5207D">
            <w:pPr>
              <w:tabs>
                <w:tab w:val="left" w:pos="1170"/>
              </w:tabs>
              <w:ind w:right="-7"/>
            </w:pPr>
            <w:r w:rsidRPr="00C55FCA">
              <w:t>R&amp;D Samples</w:t>
            </w:r>
          </w:p>
        </w:tc>
        <w:tc>
          <w:tcPr>
            <w:tcW w:w="2808" w:type="dxa"/>
            <w:vAlign w:val="center"/>
          </w:tcPr>
          <w:p w:rsidR="00DE6AD7" w:rsidRPr="00C55FCA" w:rsidRDefault="00DE6AD7" w:rsidP="00B5207D">
            <w:pPr>
              <w:tabs>
                <w:tab w:val="left" w:pos="1170"/>
              </w:tabs>
              <w:ind w:right="-7"/>
              <w:jc w:val="center"/>
            </w:pPr>
            <w:r w:rsidRPr="00C55FCA">
              <w:t>RD</w:t>
            </w:r>
          </w:p>
        </w:tc>
      </w:tr>
    </w:tbl>
    <w:p w:rsidR="00DE6AD7" w:rsidRPr="00DE6AD7" w:rsidRDefault="00DE6AD7" w:rsidP="00240CAE">
      <w:pPr>
        <w:numPr>
          <w:ilvl w:val="1"/>
          <w:numId w:val="1"/>
        </w:numPr>
        <w:tabs>
          <w:tab w:val="clear" w:pos="720"/>
          <w:tab w:val="left" w:pos="585"/>
          <w:tab w:val="num" w:pos="1125"/>
          <w:tab w:val="num" w:pos="1440"/>
          <w:tab w:val="num" w:pos="2160"/>
          <w:tab w:val="num" w:pos="2250"/>
        </w:tabs>
        <w:spacing w:line="360" w:lineRule="auto"/>
        <w:ind w:left="558" w:right="-108" w:hanging="558"/>
        <w:jc w:val="both"/>
        <w:rPr>
          <w:b/>
        </w:rPr>
      </w:pPr>
      <w:r w:rsidRPr="00DE6AD7">
        <w:rPr>
          <w:b/>
        </w:rPr>
        <w:t>Specification and Test Procedure numbering system:</w:t>
      </w:r>
    </w:p>
    <w:p w:rsidR="00DE6AD7" w:rsidRPr="00092D8E" w:rsidRDefault="00DE6AD7" w:rsidP="00092D8E">
      <w:pPr>
        <w:numPr>
          <w:ilvl w:val="2"/>
          <w:numId w:val="1"/>
        </w:numPr>
        <w:tabs>
          <w:tab w:val="clear" w:pos="2160"/>
          <w:tab w:val="num" w:pos="1350"/>
          <w:tab w:val="num" w:pos="2250"/>
        </w:tabs>
        <w:autoSpaceDE w:val="0"/>
        <w:autoSpaceDN w:val="0"/>
        <w:adjustRightInd w:val="0"/>
        <w:spacing w:line="360" w:lineRule="auto"/>
        <w:ind w:left="1350" w:right="-108" w:hanging="792"/>
        <w:jc w:val="both"/>
      </w:pPr>
      <w:r w:rsidRPr="00092D8E">
        <w:t>For Raw materials &amp; Packing materials:</w:t>
      </w:r>
    </w:p>
    <w:p w:rsidR="00DE6AD7" w:rsidRPr="00DE6AD7" w:rsidRDefault="00E46E73" w:rsidP="00092D8E">
      <w:pPr>
        <w:tabs>
          <w:tab w:val="num" w:pos="540"/>
          <w:tab w:val="num" w:pos="603"/>
          <w:tab w:val="left" w:pos="1176"/>
          <w:tab w:val="num" w:pos="1350"/>
          <w:tab w:val="num" w:pos="1440"/>
          <w:tab w:val="num" w:pos="1800"/>
          <w:tab w:val="left" w:pos="3261"/>
          <w:tab w:val="left" w:pos="3828"/>
          <w:tab w:val="num" w:pos="4995"/>
        </w:tabs>
        <w:spacing w:line="360" w:lineRule="auto"/>
        <w:ind w:left="1350"/>
        <w:jc w:val="both"/>
        <w:rPr>
          <w:color w:val="000000"/>
        </w:rPr>
      </w:pPr>
      <w:r>
        <w:rPr>
          <w:color w:val="000000"/>
        </w:rPr>
        <w:t>PPP</w:t>
      </w:r>
      <w:r w:rsidR="00DE6AD7" w:rsidRPr="00DE6AD7">
        <w:rPr>
          <w:color w:val="000000"/>
        </w:rPr>
        <w:t>/XX/NNN-RR Where,</w:t>
      </w:r>
    </w:p>
    <w:p w:rsidR="00DE6AD7" w:rsidRPr="00DE6AD7" w:rsidRDefault="00E46E73" w:rsidP="00092D8E">
      <w:pPr>
        <w:tabs>
          <w:tab w:val="num" w:pos="540"/>
          <w:tab w:val="num" w:pos="603"/>
          <w:tab w:val="left" w:pos="1176"/>
          <w:tab w:val="num" w:pos="1350"/>
          <w:tab w:val="num" w:pos="1440"/>
          <w:tab w:val="num" w:pos="1800"/>
          <w:tab w:val="left" w:pos="3261"/>
          <w:tab w:val="left" w:pos="3828"/>
          <w:tab w:val="num" w:pos="4995"/>
        </w:tabs>
        <w:spacing w:line="360" w:lineRule="auto"/>
        <w:ind w:left="1350"/>
        <w:jc w:val="both"/>
        <w:rPr>
          <w:color w:val="000000"/>
        </w:rPr>
      </w:pPr>
      <w:r>
        <w:rPr>
          <w:color w:val="000000"/>
        </w:rPr>
        <w:t>PPP</w:t>
      </w:r>
      <w:r w:rsidR="00DE6AD7" w:rsidRPr="00DE6AD7">
        <w:rPr>
          <w:color w:val="000000"/>
        </w:rPr>
        <w:tab/>
        <w:t xml:space="preserve">indicates: STP </w:t>
      </w:r>
    </w:p>
    <w:p w:rsidR="00DE6AD7" w:rsidRPr="00DE6AD7" w:rsidRDefault="00DE6AD7" w:rsidP="00092D8E">
      <w:pPr>
        <w:tabs>
          <w:tab w:val="num" w:pos="540"/>
          <w:tab w:val="num" w:pos="603"/>
          <w:tab w:val="left" w:pos="1176"/>
          <w:tab w:val="num" w:pos="1350"/>
          <w:tab w:val="num" w:pos="1440"/>
          <w:tab w:val="num" w:pos="1800"/>
          <w:tab w:val="left" w:pos="3261"/>
          <w:tab w:val="left" w:pos="3828"/>
          <w:tab w:val="num" w:pos="4995"/>
        </w:tabs>
        <w:spacing w:line="360" w:lineRule="auto"/>
        <w:ind w:left="1350"/>
        <w:jc w:val="both"/>
        <w:rPr>
          <w:color w:val="000000"/>
        </w:rPr>
      </w:pPr>
      <w:r w:rsidRPr="00DE6AD7">
        <w:rPr>
          <w:color w:val="000000"/>
        </w:rPr>
        <w:t>XX</w:t>
      </w:r>
      <w:r w:rsidRPr="00DE6AD7">
        <w:rPr>
          <w:color w:val="000000"/>
        </w:rPr>
        <w:tab/>
        <w:t>indicates: Category of samples. (</w:t>
      </w:r>
      <w:r w:rsidR="00092D8E">
        <w:rPr>
          <w:color w:val="000000"/>
        </w:rPr>
        <w:t>i</w:t>
      </w:r>
      <w:r w:rsidRPr="00DE6AD7">
        <w:rPr>
          <w:color w:val="000000"/>
        </w:rPr>
        <w:t>.e. RM for raw materials &amp; PM for packing materials).</w:t>
      </w:r>
    </w:p>
    <w:p w:rsidR="00DE6AD7" w:rsidRPr="00DE6AD7" w:rsidRDefault="00DE6AD7" w:rsidP="00092D8E">
      <w:pPr>
        <w:tabs>
          <w:tab w:val="num" w:pos="540"/>
          <w:tab w:val="num" w:pos="603"/>
          <w:tab w:val="left" w:pos="1176"/>
          <w:tab w:val="num" w:pos="1350"/>
          <w:tab w:val="num" w:pos="1440"/>
          <w:tab w:val="num" w:pos="1800"/>
          <w:tab w:val="left" w:pos="3261"/>
          <w:tab w:val="left" w:pos="3828"/>
          <w:tab w:val="num" w:pos="4995"/>
        </w:tabs>
        <w:spacing w:line="360" w:lineRule="auto"/>
        <w:ind w:left="1350"/>
        <w:jc w:val="both"/>
        <w:rPr>
          <w:color w:val="000000"/>
        </w:rPr>
      </w:pPr>
      <w:r w:rsidRPr="00DE6AD7">
        <w:rPr>
          <w:color w:val="000000"/>
        </w:rPr>
        <w:t>NNN</w:t>
      </w:r>
      <w:r w:rsidR="00092D8E">
        <w:rPr>
          <w:color w:val="000000"/>
        </w:rPr>
        <w:t xml:space="preserve"> </w:t>
      </w:r>
      <w:r w:rsidRPr="00DE6AD7">
        <w:rPr>
          <w:color w:val="000000"/>
        </w:rPr>
        <w:t>indicates: Serial number of the specification (starting from 001).</w:t>
      </w:r>
    </w:p>
    <w:p w:rsidR="00DE6AD7" w:rsidRPr="00DE6AD7" w:rsidRDefault="00DE6AD7" w:rsidP="00092D8E">
      <w:pPr>
        <w:tabs>
          <w:tab w:val="num" w:pos="540"/>
          <w:tab w:val="num" w:pos="603"/>
          <w:tab w:val="left" w:pos="1176"/>
          <w:tab w:val="num" w:pos="1350"/>
          <w:tab w:val="num" w:pos="1440"/>
          <w:tab w:val="num" w:pos="1800"/>
          <w:tab w:val="left" w:pos="3261"/>
          <w:tab w:val="left" w:pos="3828"/>
          <w:tab w:val="num" w:pos="4995"/>
        </w:tabs>
        <w:spacing w:line="360" w:lineRule="auto"/>
        <w:ind w:left="1350"/>
        <w:jc w:val="both"/>
        <w:rPr>
          <w:color w:val="000000"/>
        </w:rPr>
      </w:pPr>
      <w:r w:rsidRPr="00DE6AD7">
        <w:rPr>
          <w:color w:val="000000"/>
        </w:rPr>
        <w:t>RR</w:t>
      </w:r>
      <w:r w:rsidRPr="00DE6AD7">
        <w:rPr>
          <w:color w:val="000000"/>
        </w:rPr>
        <w:tab/>
        <w:t>indicates: Revision number of the specification.</w:t>
      </w:r>
    </w:p>
    <w:p w:rsidR="00E46E73" w:rsidRDefault="00DE6AD7" w:rsidP="00092D8E">
      <w:pPr>
        <w:tabs>
          <w:tab w:val="num" w:pos="540"/>
          <w:tab w:val="num" w:pos="603"/>
          <w:tab w:val="left" w:pos="1176"/>
          <w:tab w:val="num" w:pos="1350"/>
          <w:tab w:val="num" w:pos="1440"/>
          <w:tab w:val="num" w:pos="1800"/>
          <w:tab w:val="left" w:pos="3261"/>
          <w:tab w:val="left" w:pos="3828"/>
          <w:tab w:val="num" w:pos="4995"/>
        </w:tabs>
        <w:spacing w:line="360" w:lineRule="auto"/>
        <w:ind w:left="1350"/>
        <w:jc w:val="both"/>
        <w:rPr>
          <w:color w:val="000000"/>
        </w:rPr>
      </w:pPr>
      <w:r w:rsidRPr="00DE6AD7">
        <w:rPr>
          <w:color w:val="000000"/>
        </w:rPr>
        <w:t>Examples: STP /RM/001-00 &amp; STP /PM/001-00</w:t>
      </w:r>
    </w:p>
    <w:p w:rsidR="00DE6AD7" w:rsidRPr="00DE6AD7" w:rsidRDefault="00DE6AD7" w:rsidP="00092D8E">
      <w:pPr>
        <w:numPr>
          <w:ilvl w:val="2"/>
          <w:numId w:val="1"/>
        </w:numPr>
        <w:tabs>
          <w:tab w:val="clear" w:pos="2160"/>
          <w:tab w:val="num" w:pos="1350"/>
          <w:tab w:val="num" w:pos="2250"/>
        </w:tabs>
        <w:autoSpaceDE w:val="0"/>
        <w:autoSpaceDN w:val="0"/>
        <w:adjustRightInd w:val="0"/>
        <w:spacing w:line="360" w:lineRule="auto"/>
        <w:ind w:left="1350" w:right="-108" w:hanging="792"/>
        <w:jc w:val="both"/>
        <w:rPr>
          <w:b/>
        </w:rPr>
      </w:pPr>
      <w:r w:rsidRPr="00DE6AD7">
        <w:rPr>
          <w:b/>
        </w:rPr>
        <w:t>For In-process, Cleaning and Intermediate:</w:t>
      </w:r>
    </w:p>
    <w:p w:rsidR="00E46E73" w:rsidRDefault="00652022" w:rsidP="00092D8E">
      <w:pPr>
        <w:tabs>
          <w:tab w:val="num" w:pos="540"/>
          <w:tab w:val="num" w:pos="603"/>
          <w:tab w:val="left" w:pos="1176"/>
          <w:tab w:val="num" w:pos="1350"/>
          <w:tab w:val="num" w:pos="1440"/>
          <w:tab w:val="num" w:pos="1800"/>
          <w:tab w:val="left" w:pos="3261"/>
          <w:tab w:val="left" w:pos="3828"/>
          <w:tab w:val="num" w:pos="4995"/>
        </w:tabs>
        <w:spacing w:line="360" w:lineRule="auto"/>
        <w:ind w:left="1350"/>
        <w:jc w:val="both"/>
        <w:rPr>
          <w:color w:val="000000"/>
        </w:rPr>
      </w:pPr>
      <w:r>
        <w:rPr>
          <w:color w:val="000000"/>
        </w:rPr>
        <w:t>STP</w:t>
      </w:r>
      <w:r w:rsidR="00DE6AD7" w:rsidRPr="00DE6AD7">
        <w:rPr>
          <w:color w:val="000000"/>
        </w:rPr>
        <w:t xml:space="preserve">/XX/ ZZZZ/NNN-RR </w:t>
      </w:r>
    </w:p>
    <w:p w:rsidR="00DE6AD7" w:rsidRPr="00DE6AD7" w:rsidRDefault="00DE6AD7" w:rsidP="00092D8E">
      <w:pPr>
        <w:tabs>
          <w:tab w:val="num" w:pos="540"/>
          <w:tab w:val="num" w:pos="603"/>
          <w:tab w:val="left" w:pos="1176"/>
          <w:tab w:val="num" w:pos="1350"/>
          <w:tab w:val="num" w:pos="1440"/>
          <w:tab w:val="num" w:pos="1800"/>
          <w:tab w:val="left" w:pos="3261"/>
          <w:tab w:val="left" w:pos="3828"/>
          <w:tab w:val="num" w:pos="4995"/>
        </w:tabs>
        <w:spacing w:line="360" w:lineRule="auto"/>
        <w:ind w:left="1350"/>
        <w:jc w:val="both"/>
        <w:rPr>
          <w:color w:val="000000"/>
        </w:rPr>
      </w:pPr>
      <w:r w:rsidRPr="00DE6AD7">
        <w:rPr>
          <w:color w:val="000000"/>
        </w:rPr>
        <w:t>Where,</w:t>
      </w:r>
    </w:p>
    <w:p w:rsidR="00DE6AD7" w:rsidRPr="00DE6AD7" w:rsidRDefault="00652022"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Pr>
          <w:color w:val="000000"/>
        </w:rPr>
        <w:t>STP</w:t>
      </w:r>
      <w:r w:rsidR="00DE6AD7" w:rsidRPr="00DE6AD7">
        <w:rPr>
          <w:color w:val="000000"/>
        </w:rPr>
        <w:tab/>
      </w:r>
      <w:r w:rsidR="00E46E73">
        <w:rPr>
          <w:color w:val="000000"/>
        </w:rPr>
        <w:tab/>
      </w:r>
      <w:r w:rsidR="00DE6AD7" w:rsidRPr="00DE6AD7">
        <w:rPr>
          <w:color w:val="000000"/>
        </w:rPr>
        <w:t xml:space="preserve">indicates: STP (Specification and Test Procedure) </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XX</w:t>
      </w:r>
      <w:r w:rsidR="00E46E73">
        <w:rPr>
          <w:color w:val="000000"/>
        </w:rPr>
        <w:tab/>
      </w:r>
      <w:r w:rsidRPr="00DE6AD7">
        <w:rPr>
          <w:color w:val="000000"/>
        </w:rPr>
        <w:tab/>
        <w:t>indicates: Category of STP (i.e., IP for in process and IM for intermediate)</w:t>
      </w:r>
    </w:p>
    <w:p w:rsidR="00DE6AD7" w:rsidRPr="00DE6AD7" w:rsidRDefault="00E46E73"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Pr>
          <w:color w:val="000000"/>
        </w:rPr>
        <w:t>ZZZZ</w:t>
      </w:r>
      <w:r>
        <w:rPr>
          <w:color w:val="000000"/>
        </w:rPr>
        <w:tab/>
      </w:r>
      <w:r w:rsidR="00DE6AD7" w:rsidRPr="00DE6AD7">
        <w:rPr>
          <w:color w:val="000000"/>
        </w:rPr>
        <w:t>indicates: Product code along with Stage (for EZ</w:t>
      </w:r>
      <w:r w:rsidR="009956AB">
        <w:rPr>
          <w:color w:val="000000"/>
        </w:rPr>
        <w:t>B</w:t>
      </w:r>
      <w:r w:rsidR="00DE6AD7" w:rsidRPr="00DE6AD7">
        <w:rPr>
          <w:color w:val="000000"/>
        </w:rPr>
        <w:t>)</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 xml:space="preserve">NNN </w:t>
      </w:r>
      <w:r w:rsidR="00E46E73">
        <w:rPr>
          <w:color w:val="000000"/>
        </w:rPr>
        <w:tab/>
      </w:r>
      <w:r w:rsidRPr="00DE6AD7">
        <w:rPr>
          <w:color w:val="000000"/>
        </w:rPr>
        <w:t>indicates: Serial number of the specification (start from 001)</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 xml:space="preserve">RR </w:t>
      </w:r>
      <w:r w:rsidR="00E46E73">
        <w:rPr>
          <w:color w:val="000000"/>
        </w:rPr>
        <w:tab/>
      </w:r>
      <w:r w:rsidRPr="00DE6AD7">
        <w:rPr>
          <w:color w:val="000000"/>
        </w:rPr>
        <w:tab/>
        <w:t>indicates: Revision number of the specification</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Examples: STP/IM/EZ</w:t>
      </w:r>
      <w:r w:rsidR="00BD6CA3">
        <w:rPr>
          <w:color w:val="000000"/>
        </w:rPr>
        <w:t>B</w:t>
      </w:r>
      <w:r w:rsidRPr="00DE6AD7">
        <w:rPr>
          <w:color w:val="000000"/>
        </w:rPr>
        <w:t>-1/001-00 (Intermediate)</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STP/IP/EZ</w:t>
      </w:r>
      <w:r w:rsidR="00BD6CA3">
        <w:rPr>
          <w:color w:val="000000"/>
        </w:rPr>
        <w:t>B</w:t>
      </w:r>
      <w:r w:rsidRPr="00DE6AD7">
        <w:rPr>
          <w:color w:val="000000"/>
        </w:rPr>
        <w:t>-1/001-00 (In-process)</w:t>
      </w:r>
    </w:p>
    <w:p w:rsid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STP/CS/EZ</w:t>
      </w:r>
      <w:r w:rsidR="00BD6CA3">
        <w:rPr>
          <w:color w:val="000000"/>
        </w:rPr>
        <w:t>B</w:t>
      </w:r>
      <w:r w:rsidRPr="00DE6AD7">
        <w:rPr>
          <w:color w:val="000000"/>
        </w:rPr>
        <w:t>-1/001-00 (Cleaning)</w:t>
      </w:r>
    </w:p>
    <w:p w:rsidR="00DE6AD7" w:rsidRPr="00DE6AD7" w:rsidRDefault="00DE6AD7" w:rsidP="00E46E73">
      <w:pPr>
        <w:numPr>
          <w:ilvl w:val="2"/>
          <w:numId w:val="1"/>
        </w:numPr>
        <w:tabs>
          <w:tab w:val="clear" w:pos="2160"/>
          <w:tab w:val="num" w:pos="1350"/>
          <w:tab w:val="num" w:pos="2250"/>
        </w:tabs>
        <w:autoSpaceDE w:val="0"/>
        <w:autoSpaceDN w:val="0"/>
        <w:adjustRightInd w:val="0"/>
        <w:spacing w:line="360" w:lineRule="auto"/>
        <w:ind w:left="1350" w:right="-108" w:hanging="792"/>
        <w:jc w:val="both"/>
        <w:rPr>
          <w:b/>
        </w:rPr>
      </w:pPr>
      <w:r w:rsidRPr="00DE6AD7">
        <w:rPr>
          <w:b/>
        </w:rPr>
        <w:t>For Finished Product samples:</w:t>
      </w:r>
    </w:p>
    <w:p w:rsidR="00DE6AD7" w:rsidRPr="00DE6AD7" w:rsidRDefault="00565512" w:rsidP="00E46E73">
      <w:pPr>
        <w:tabs>
          <w:tab w:val="num" w:pos="540"/>
          <w:tab w:val="num" w:pos="603"/>
          <w:tab w:val="left" w:pos="1176"/>
          <w:tab w:val="num" w:pos="1350"/>
          <w:tab w:val="num" w:pos="1440"/>
          <w:tab w:val="num" w:pos="1800"/>
          <w:tab w:val="left" w:pos="3261"/>
          <w:tab w:val="left" w:pos="3828"/>
          <w:tab w:val="num" w:pos="4995"/>
        </w:tabs>
        <w:spacing w:line="360" w:lineRule="auto"/>
        <w:ind w:left="1350"/>
        <w:jc w:val="both"/>
        <w:rPr>
          <w:color w:val="000000"/>
        </w:rPr>
      </w:pPr>
      <w:r>
        <w:rPr>
          <w:color w:val="000000"/>
        </w:rPr>
        <w:t>STP</w:t>
      </w:r>
      <w:r w:rsidR="00DE6AD7" w:rsidRPr="00DE6AD7">
        <w:rPr>
          <w:color w:val="000000"/>
        </w:rPr>
        <w:t xml:space="preserve">/XX/ZZZ/NNN-RR Where, </w:t>
      </w:r>
    </w:p>
    <w:p w:rsidR="00DE6AD7" w:rsidRPr="00DE6AD7" w:rsidRDefault="00565512"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Pr>
          <w:color w:val="000000"/>
        </w:rPr>
        <w:t>STP</w:t>
      </w:r>
      <w:r w:rsidR="00E46E73">
        <w:rPr>
          <w:color w:val="000000"/>
        </w:rPr>
        <w:tab/>
      </w:r>
      <w:r w:rsidR="00DE6AD7" w:rsidRPr="00DE6AD7">
        <w:rPr>
          <w:color w:val="000000"/>
        </w:rPr>
        <w:tab/>
        <w:t>indicates: STP (Specification and Test Procedure)</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XX</w:t>
      </w:r>
      <w:r w:rsidRPr="00DE6AD7">
        <w:rPr>
          <w:color w:val="000000"/>
        </w:rPr>
        <w:tab/>
      </w:r>
      <w:r w:rsidR="00E46E73">
        <w:rPr>
          <w:color w:val="000000"/>
        </w:rPr>
        <w:tab/>
      </w:r>
      <w:r w:rsidRPr="00DE6AD7">
        <w:rPr>
          <w:color w:val="000000"/>
        </w:rPr>
        <w:t>indicates: Category of STP (I.e. FP for finished products)</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ZZZ</w:t>
      </w:r>
      <w:r w:rsidR="00E46E73">
        <w:rPr>
          <w:color w:val="000000"/>
        </w:rPr>
        <w:tab/>
      </w:r>
      <w:r w:rsidRPr="00DE6AD7">
        <w:rPr>
          <w:color w:val="000000"/>
        </w:rPr>
        <w:tab/>
        <w:t xml:space="preserve">indicates: Product code </w:t>
      </w:r>
    </w:p>
    <w:p w:rsidR="00DE6AD7" w:rsidRPr="00DE6AD7" w:rsidRDefault="00E46E73"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Pr>
          <w:color w:val="000000"/>
        </w:rPr>
        <w:t>NNN</w:t>
      </w:r>
      <w:r>
        <w:rPr>
          <w:color w:val="000000"/>
        </w:rPr>
        <w:tab/>
      </w:r>
      <w:r w:rsidR="00DE6AD7" w:rsidRPr="00DE6AD7">
        <w:rPr>
          <w:color w:val="000000"/>
        </w:rPr>
        <w:t>indicates: Serial number of the specification (start from 001)</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RR</w:t>
      </w:r>
      <w:r w:rsidR="00E46E73">
        <w:rPr>
          <w:color w:val="000000"/>
        </w:rPr>
        <w:tab/>
      </w:r>
      <w:r w:rsidRPr="00DE6AD7">
        <w:rPr>
          <w:color w:val="000000"/>
        </w:rPr>
        <w:tab/>
        <w:t>indicates: Revision number of the specification.</w:t>
      </w:r>
    </w:p>
    <w:p w:rsid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Example: STP /FP/E</w:t>
      </w:r>
      <w:r w:rsidR="00355527">
        <w:rPr>
          <w:color w:val="000000"/>
        </w:rPr>
        <w:t>Z</w:t>
      </w:r>
      <w:r w:rsidR="00F52AAF">
        <w:rPr>
          <w:color w:val="000000"/>
        </w:rPr>
        <w:t>B</w:t>
      </w:r>
      <w:r w:rsidRPr="00DE6AD7">
        <w:rPr>
          <w:color w:val="000000"/>
        </w:rPr>
        <w:t>/001-00 (For finished product)</w:t>
      </w:r>
    </w:p>
    <w:p w:rsidR="00DE6AD7" w:rsidRPr="00DE6AD7" w:rsidRDefault="00DE6AD7" w:rsidP="00E46E73">
      <w:pPr>
        <w:numPr>
          <w:ilvl w:val="2"/>
          <w:numId w:val="1"/>
        </w:numPr>
        <w:tabs>
          <w:tab w:val="clear" w:pos="2160"/>
          <w:tab w:val="num" w:pos="1350"/>
          <w:tab w:val="num" w:pos="2250"/>
        </w:tabs>
        <w:autoSpaceDE w:val="0"/>
        <w:autoSpaceDN w:val="0"/>
        <w:adjustRightInd w:val="0"/>
        <w:spacing w:line="360" w:lineRule="auto"/>
        <w:ind w:left="1350" w:right="-108" w:hanging="792"/>
        <w:jc w:val="both"/>
        <w:rPr>
          <w:b/>
        </w:rPr>
      </w:pPr>
      <w:r w:rsidRPr="00DE6AD7">
        <w:rPr>
          <w:b/>
        </w:rPr>
        <w:t>For water samples:</w:t>
      </w:r>
    </w:p>
    <w:p w:rsidR="00DE6AD7" w:rsidRPr="00DE6AD7" w:rsidRDefault="008C45FD"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Pr>
          <w:color w:val="000000"/>
        </w:rPr>
        <w:t>STP</w:t>
      </w:r>
      <w:r w:rsidR="00DE6AD7" w:rsidRPr="00DE6AD7">
        <w:rPr>
          <w:color w:val="000000"/>
        </w:rPr>
        <w:t xml:space="preserve">/XX/NNN-RR Where, </w:t>
      </w:r>
    </w:p>
    <w:p w:rsidR="00DE6AD7" w:rsidRPr="00DE6AD7" w:rsidRDefault="008C45FD"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Pr>
          <w:color w:val="000000"/>
        </w:rPr>
        <w:t>STP</w:t>
      </w:r>
      <w:r w:rsidR="00DE6AD7" w:rsidRPr="00DE6AD7">
        <w:rPr>
          <w:color w:val="000000"/>
        </w:rPr>
        <w:tab/>
      </w:r>
      <w:r w:rsidR="00E46E73">
        <w:rPr>
          <w:color w:val="000000"/>
        </w:rPr>
        <w:tab/>
      </w:r>
      <w:r w:rsidR="00DE6AD7" w:rsidRPr="00DE6AD7">
        <w:rPr>
          <w:color w:val="000000"/>
        </w:rPr>
        <w:t>indicates: (STP) Specification and Method of Analysis</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XX</w:t>
      </w:r>
      <w:r w:rsidRPr="00DE6AD7">
        <w:rPr>
          <w:color w:val="000000"/>
        </w:rPr>
        <w:tab/>
      </w:r>
      <w:r w:rsidR="00E46E73">
        <w:rPr>
          <w:color w:val="000000"/>
        </w:rPr>
        <w:tab/>
      </w:r>
      <w:r w:rsidRPr="00DE6AD7">
        <w:rPr>
          <w:color w:val="000000"/>
        </w:rPr>
        <w:t>indicates: Category of water sample as mentioned below</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w:t>
      </w:r>
      <w:r w:rsidR="007A7236">
        <w:rPr>
          <w:color w:val="000000"/>
        </w:rPr>
        <w:t>PW</w:t>
      </w:r>
      <w:r w:rsidRPr="00DE6AD7">
        <w:rPr>
          <w:color w:val="000000"/>
        </w:rPr>
        <w:t xml:space="preserve"> for </w:t>
      </w:r>
      <w:r w:rsidR="007A7236">
        <w:rPr>
          <w:color w:val="000000"/>
        </w:rPr>
        <w:t xml:space="preserve">Potable </w:t>
      </w:r>
      <w:r w:rsidRPr="00DE6AD7">
        <w:rPr>
          <w:color w:val="000000"/>
        </w:rPr>
        <w:t>water</w:t>
      </w:r>
      <w:r w:rsidR="007A7236">
        <w:rPr>
          <w:color w:val="000000"/>
        </w:rPr>
        <w:t xml:space="preserve"> &amp;</w:t>
      </w:r>
      <w:r w:rsidRPr="00DE6AD7">
        <w:rPr>
          <w:color w:val="000000"/>
        </w:rPr>
        <w:t xml:space="preserve"> RW for raw water)</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NNN</w:t>
      </w:r>
      <w:r w:rsidRPr="00DE6AD7">
        <w:rPr>
          <w:color w:val="000000"/>
        </w:rPr>
        <w:tab/>
        <w:t>indicates: Serial number of the specification (start from 001)</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RR</w:t>
      </w:r>
      <w:r w:rsidRPr="00DE6AD7">
        <w:rPr>
          <w:color w:val="000000"/>
        </w:rPr>
        <w:tab/>
      </w:r>
      <w:r w:rsidR="00E46E73">
        <w:rPr>
          <w:color w:val="000000"/>
        </w:rPr>
        <w:tab/>
      </w:r>
      <w:r w:rsidRPr="00DE6AD7">
        <w:rPr>
          <w:color w:val="000000"/>
        </w:rPr>
        <w:t>indicates: Revision number of the specification.</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Examples: STP /</w:t>
      </w:r>
      <w:r w:rsidR="007A7236">
        <w:rPr>
          <w:color w:val="000000"/>
        </w:rPr>
        <w:t>PW</w:t>
      </w:r>
      <w:r w:rsidRPr="00DE6AD7">
        <w:rPr>
          <w:color w:val="000000"/>
        </w:rPr>
        <w:t>/001-00 Or STP /RW/001-00</w:t>
      </w:r>
    </w:p>
    <w:p w:rsidR="00DE6AD7" w:rsidRPr="00DE6AD7" w:rsidRDefault="00DE6AD7" w:rsidP="00E46E73">
      <w:pPr>
        <w:numPr>
          <w:ilvl w:val="1"/>
          <w:numId w:val="1"/>
        </w:numPr>
        <w:tabs>
          <w:tab w:val="clear" w:pos="720"/>
          <w:tab w:val="left" w:pos="585"/>
          <w:tab w:val="num" w:pos="1125"/>
          <w:tab w:val="num" w:pos="1440"/>
          <w:tab w:val="num" w:pos="2160"/>
          <w:tab w:val="num" w:pos="2250"/>
        </w:tabs>
        <w:spacing w:line="360" w:lineRule="auto"/>
        <w:ind w:left="558" w:right="-108" w:hanging="558"/>
        <w:jc w:val="both"/>
        <w:rPr>
          <w:b/>
        </w:rPr>
      </w:pPr>
      <w:r w:rsidRPr="00DE6AD7">
        <w:rPr>
          <w:b/>
        </w:rPr>
        <w:t>RAW DATA NUMBERING SYSTEM:</w:t>
      </w:r>
    </w:p>
    <w:p w:rsidR="00DE6AD7" w:rsidRPr="00E46E73" w:rsidRDefault="00DE6AD7" w:rsidP="00E46E73">
      <w:pPr>
        <w:numPr>
          <w:ilvl w:val="2"/>
          <w:numId w:val="1"/>
        </w:numPr>
        <w:tabs>
          <w:tab w:val="clear" w:pos="2160"/>
          <w:tab w:val="num" w:pos="1350"/>
          <w:tab w:val="num" w:pos="2250"/>
        </w:tabs>
        <w:autoSpaceDE w:val="0"/>
        <w:autoSpaceDN w:val="0"/>
        <w:adjustRightInd w:val="0"/>
        <w:spacing w:line="360" w:lineRule="auto"/>
        <w:ind w:left="1350" w:right="-108" w:hanging="792"/>
        <w:jc w:val="both"/>
        <w:rPr>
          <w:b/>
        </w:rPr>
      </w:pPr>
      <w:r w:rsidRPr="00DE6AD7">
        <w:rPr>
          <w:b/>
        </w:rPr>
        <w:t>For In–process, Intermediate and Cleaning samples raw data:</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ARD/XXX/NNN/IP/F</w:t>
      </w:r>
      <w:r w:rsidR="007E6BBA">
        <w:rPr>
          <w:color w:val="000000"/>
        </w:rPr>
        <w:t>M</w:t>
      </w:r>
      <w:r w:rsidRPr="00DE6AD7">
        <w:rPr>
          <w:color w:val="000000"/>
        </w:rPr>
        <w:t>01-RR &amp; ARD/XXX/NNN/IM/F</w:t>
      </w:r>
      <w:r w:rsidR="007E6BBA">
        <w:rPr>
          <w:color w:val="000000"/>
        </w:rPr>
        <w:t>M</w:t>
      </w:r>
      <w:r w:rsidRPr="00DE6AD7">
        <w:rPr>
          <w:color w:val="000000"/>
        </w:rPr>
        <w:t>01-RR</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ARD/XXX/NNN/CS/F01-RR</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ARD</w:t>
      </w:r>
      <w:r w:rsidRPr="00DE6AD7">
        <w:rPr>
          <w:color w:val="000000"/>
        </w:rPr>
        <w:tab/>
        <w:t>indicates: Analytical raw data</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XXX</w:t>
      </w:r>
      <w:r w:rsidRPr="00DE6AD7">
        <w:rPr>
          <w:color w:val="000000"/>
        </w:rPr>
        <w:tab/>
        <w:t>indicates: Product code along with stage</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NNN</w:t>
      </w:r>
      <w:r w:rsidRPr="00DE6AD7">
        <w:rPr>
          <w:color w:val="000000"/>
        </w:rPr>
        <w:tab/>
        <w:t xml:space="preserve">indicates: Serial number of the STP  </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IP</w:t>
      </w:r>
      <w:r w:rsidRPr="00DE6AD7">
        <w:rPr>
          <w:color w:val="000000"/>
        </w:rPr>
        <w:tab/>
      </w:r>
      <w:r w:rsidR="00E46E73">
        <w:rPr>
          <w:color w:val="000000"/>
        </w:rPr>
        <w:tab/>
      </w:r>
      <w:r w:rsidRPr="00DE6AD7">
        <w:rPr>
          <w:color w:val="000000"/>
        </w:rPr>
        <w:t>indicates: In-process</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IM</w:t>
      </w:r>
      <w:r w:rsidRPr="00DE6AD7">
        <w:rPr>
          <w:color w:val="000000"/>
        </w:rPr>
        <w:tab/>
      </w:r>
      <w:r w:rsidR="00E46E73">
        <w:rPr>
          <w:color w:val="000000"/>
        </w:rPr>
        <w:tab/>
      </w:r>
      <w:r w:rsidRPr="00DE6AD7">
        <w:rPr>
          <w:color w:val="000000"/>
        </w:rPr>
        <w:t>indicates: Intermediate</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CS</w:t>
      </w:r>
      <w:r w:rsidRPr="00DE6AD7">
        <w:rPr>
          <w:color w:val="000000"/>
        </w:rPr>
        <w:tab/>
      </w:r>
      <w:r w:rsidR="00E46E73">
        <w:rPr>
          <w:color w:val="000000"/>
        </w:rPr>
        <w:tab/>
      </w:r>
      <w:r w:rsidRPr="00DE6AD7">
        <w:rPr>
          <w:color w:val="000000"/>
        </w:rPr>
        <w:t>indicates: Cleaning sample</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F</w:t>
      </w:r>
      <w:r w:rsidR="007E6BBA">
        <w:rPr>
          <w:color w:val="000000"/>
        </w:rPr>
        <w:t>M</w:t>
      </w:r>
      <w:r w:rsidRPr="00DE6AD7">
        <w:rPr>
          <w:color w:val="000000"/>
        </w:rPr>
        <w:t>01</w:t>
      </w:r>
      <w:r w:rsidRPr="00DE6AD7">
        <w:rPr>
          <w:color w:val="000000"/>
        </w:rPr>
        <w:tab/>
        <w:t>indicates: Format</w:t>
      </w:r>
    </w:p>
    <w:p w:rsidR="00DE6AD7" w:rsidRPr="00DE6AD7" w:rsidRDefault="006E163A"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Pr>
          <w:color w:val="000000"/>
        </w:rPr>
        <w:t>0</w:t>
      </w:r>
      <w:r w:rsidR="00DE6AD7" w:rsidRPr="00DE6AD7">
        <w:rPr>
          <w:color w:val="000000"/>
        </w:rPr>
        <w:t>01</w:t>
      </w:r>
      <w:r w:rsidR="00DE6AD7" w:rsidRPr="00DE6AD7">
        <w:rPr>
          <w:color w:val="000000"/>
        </w:rPr>
        <w:tab/>
      </w:r>
      <w:r w:rsidR="00E46E73">
        <w:rPr>
          <w:color w:val="000000"/>
        </w:rPr>
        <w:tab/>
      </w:r>
      <w:r w:rsidR="00DE6AD7" w:rsidRPr="00DE6AD7">
        <w:rPr>
          <w:color w:val="000000"/>
        </w:rPr>
        <w:t xml:space="preserve">indicates: </w:t>
      </w:r>
      <w:r>
        <w:rPr>
          <w:color w:val="000000"/>
        </w:rPr>
        <w:t xml:space="preserve">STP </w:t>
      </w:r>
      <w:r w:rsidR="00DE6AD7" w:rsidRPr="00DE6AD7">
        <w:rPr>
          <w:color w:val="000000"/>
        </w:rPr>
        <w:t>Serial number</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RR</w:t>
      </w:r>
      <w:r w:rsidRPr="00DE6AD7">
        <w:rPr>
          <w:color w:val="000000"/>
        </w:rPr>
        <w:tab/>
      </w:r>
      <w:r w:rsidR="00E46E73">
        <w:rPr>
          <w:color w:val="000000"/>
        </w:rPr>
        <w:tab/>
        <w:t>i</w:t>
      </w:r>
      <w:r w:rsidRPr="00DE6AD7">
        <w:rPr>
          <w:color w:val="000000"/>
        </w:rPr>
        <w:t>ndicates: Revision number of the raw data.</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Example:</w:t>
      </w:r>
      <w:r w:rsidR="00E46E73">
        <w:rPr>
          <w:color w:val="000000"/>
        </w:rPr>
        <w:t xml:space="preserve"> </w:t>
      </w:r>
      <w:r w:rsidRPr="00DE6AD7">
        <w:rPr>
          <w:color w:val="000000"/>
        </w:rPr>
        <w:t>ARD/EZ</w:t>
      </w:r>
      <w:r w:rsidR="005A70EF">
        <w:rPr>
          <w:color w:val="000000"/>
        </w:rPr>
        <w:t>B</w:t>
      </w:r>
      <w:r w:rsidRPr="00DE6AD7">
        <w:rPr>
          <w:color w:val="000000"/>
        </w:rPr>
        <w:t>-1/001/IP/F</w:t>
      </w:r>
      <w:r w:rsidR="007E6BBA">
        <w:rPr>
          <w:color w:val="000000"/>
        </w:rPr>
        <w:t>M</w:t>
      </w:r>
      <w:r w:rsidRPr="00DE6AD7">
        <w:rPr>
          <w:color w:val="000000"/>
        </w:rPr>
        <w:t>01-00 &amp; ARD/EZ</w:t>
      </w:r>
      <w:r w:rsidR="005A70EF">
        <w:rPr>
          <w:color w:val="000000"/>
        </w:rPr>
        <w:t>B</w:t>
      </w:r>
      <w:r w:rsidRPr="00DE6AD7">
        <w:rPr>
          <w:color w:val="000000"/>
        </w:rPr>
        <w:t>-1/001/IM/F</w:t>
      </w:r>
      <w:r w:rsidR="007E6BBA">
        <w:rPr>
          <w:color w:val="000000"/>
        </w:rPr>
        <w:t>M</w:t>
      </w:r>
      <w:r w:rsidRPr="00DE6AD7">
        <w:rPr>
          <w:color w:val="000000"/>
        </w:rPr>
        <w:t>01-00</w:t>
      </w:r>
    </w:p>
    <w:p w:rsidR="00DE6AD7" w:rsidRPr="00DE6AD7" w:rsidRDefault="00E46E73" w:rsidP="00E46E73">
      <w:pPr>
        <w:tabs>
          <w:tab w:val="num" w:pos="540"/>
          <w:tab w:val="num" w:pos="603"/>
          <w:tab w:val="left" w:pos="1176"/>
          <w:tab w:val="num" w:pos="1350"/>
          <w:tab w:val="num" w:pos="1440"/>
          <w:tab w:val="num" w:pos="1800"/>
          <w:tab w:val="left" w:pos="2322"/>
          <w:tab w:val="left" w:pos="3828"/>
          <w:tab w:val="num" w:pos="4995"/>
        </w:tabs>
        <w:spacing w:line="360" w:lineRule="auto"/>
        <w:ind w:left="1350"/>
        <w:jc w:val="both"/>
        <w:rPr>
          <w:color w:val="000000"/>
        </w:rPr>
      </w:pPr>
      <w:r>
        <w:rPr>
          <w:color w:val="000000"/>
        </w:rPr>
        <w:tab/>
      </w:r>
      <w:r>
        <w:rPr>
          <w:color w:val="000000"/>
        </w:rPr>
        <w:tab/>
      </w:r>
      <w:r>
        <w:rPr>
          <w:color w:val="000000"/>
        </w:rPr>
        <w:tab/>
      </w:r>
      <w:r w:rsidR="00DE6AD7" w:rsidRPr="00DE6AD7">
        <w:rPr>
          <w:color w:val="000000"/>
        </w:rPr>
        <w:t>ARD/EZ</w:t>
      </w:r>
      <w:r w:rsidR="005A70EF">
        <w:rPr>
          <w:color w:val="000000"/>
        </w:rPr>
        <w:t>B</w:t>
      </w:r>
      <w:r w:rsidR="00DE6AD7" w:rsidRPr="00DE6AD7">
        <w:rPr>
          <w:color w:val="000000"/>
        </w:rPr>
        <w:t>-1/001/CS/F01-00</w:t>
      </w:r>
    </w:p>
    <w:p w:rsidR="00DE6AD7" w:rsidRPr="00DE6AD7" w:rsidRDefault="00DE6AD7" w:rsidP="00E46E73">
      <w:pPr>
        <w:numPr>
          <w:ilvl w:val="2"/>
          <w:numId w:val="1"/>
        </w:numPr>
        <w:tabs>
          <w:tab w:val="clear" w:pos="2160"/>
          <w:tab w:val="num" w:pos="1350"/>
          <w:tab w:val="num" w:pos="2250"/>
        </w:tabs>
        <w:autoSpaceDE w:val="0"/>
        <w:autoSpaceDN w:val="0"/>
        <w:adjustRightInd w:val="0"/>
        <w:spacing w:line="360" w:lineRule="auto"/>
        <w:ind w:left="1350" w:right="-108" w:hanging="792"/>
        <w:jc w:val="both"/>
        <w:rPr>
          <w:b/>
        </w:rPr>
      </w:pPr>
      <w:r w:rsidRPr="00DE6AD7">
        <w:rPr>
          <w:b/>
        </w:rPr>
        <w:t>For Finished product raw data:</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ARD/XXX/NNN/FP/F</w:t>
      </w:r>
      <w:r w:rsidR="007E6BBA">
        <w:rPr>
          <w:color w:val="000000"/>
        </w:rPr>
        <w:t>M</w:t>
      </w:r>
      <w:r w:rsidRPr="00DE6AD7">
        <w:rPr>
          <w:color w:val="000000"/>
        </w:rPr>
        <w:t xml:space="preserve">01-RR </w:t>
      </w:r>
    </w:p>
    <w:p w:rsidR="00DE6AD7" w:rsidRPr="00DE6AD7" w:rsidRDefault="00E46E73"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Pr>
          <w:color w:val="000000"/>
        </w:rPr>
        <w:t>ARD</w:t>
      </w:r>
      <w:r>
        <w:rPr>
          <w:color w:val="000000"/>
        </w:rPr>
        <w:tab/>
      </w:r>
      <w:r w:rsidR="00DE6AD7" w:rsidRPr="00DE6AD7">
        <w:rPr>
          <w:color w:val="000000"/>
        </w:rPr>
        <w:t>indicates: Analytical raw data</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XXX</w:t>
      </w:r>
      <w:r w:rsidRPr="00DE6AD7">
        <w:rPr>
          <w:color w:val="000000"/>
        </w:rPr>
        <w:tab/>
        <w:t>indicates: Product code along with stage</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NNN</w:t>
      </w:r>
      <w:r w:rsidRPr="00DE6AD7">
        <w:rPr>
          <w:color w:val="000000"/>
        </w:rPr>
        <w:tab/>
        <w:t xml:space="preserve">indicates: Serial number of the STP  </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FP</w:t>
      </w:r>
      <w:r w:rsidRPr="00DE6AD7">
        <w:rPr>
          <w:color w:val="000000"/>
        </w:rPr>
        <w:tab/>
      </w:r>
      <w:r w:rsidR="00E46E73">
        <w:rPr>
          <w:color w:val="000000"/>
        </w:rPr>
        <w:tab/>
      </w:r>
      <w:r w:rsidRPr="00DE6AD7">
        <w:rPr>
          <w:color w:val="000000"/>
        </w:rPr>
        <w:t>indicates: Finished product</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F</w:t>
      </w:r>
      <w:r w:rsidR="007E6BBA">
        <w:rPr>
          <w:color w:val="000000"/>
        </w:rPr>
        <w:t>M</w:t>
      </w:r>
      <w:r w:rsidRPr="00DE6AD7">
        <w:rPr>
          <w:color w:val="000000"/>
        </w:rPr>
        <w:t>01</w:t>
      </w:r>
      <w:r w:rsidRPr="00DE6AD7">
        <w:rPr>
          <w:color w:val="000000"/>
        </w:rPr>
        <w:tab/>
        <w:t>indicates: Format</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RR</w:t>
      </w:r>
      <w:r w:rsidR="00E46E73">
        <w:rPr>
          <w:color w:val="000000"/>
        </w:rPr>
        <w:tab/>
      </w:r>
      <w:r w:rsidRPr="00DE6AD7">
        <w:rPr>
          <w:color w:val="000000"/>
        </w:rPr>
        <w:tab/>
        <w:t>indicates: Revision number of the raw data.</w:t>
      </w:r>
      <w:r w:rsidRPr="00DE6AD7">
        <w:rPr>
          <w:color w:val="000000"/>
        </w:rPr>
        <w:tab/>
      </w:r>
      <w:r w:rsidRPr="00DE6AD7">
        <w:rPr>
          <w:color w:val="000000"/>
        </w:rPr>
        <w:tab/>
      </w:r>
      <w:r w:rsidRPr="00DE6AD7">
        <w:rPr>
          <w:color w:val="000000"/>
        </w:rPr>
        <w:tab/>
      </w:r>
      <w:r w:rsidRPr="00DE6AD7">
        <w:rPr>
          <w:color w:val="000000"/>
        </w:rPr>
        <w:tab/>
        <w:t xml:space="preserve"> </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Example: ARD/EZ</w:t>
      </w:r>
      <w:r w:rsidR="00077FCB">
        <w:rPr>
          <w:color w:val="000000"/>
        </w:rPr>
        <w:t>B</w:t>
      </w:r>
      <w:r w:rsidRPr="00DE6AD7">
        <w:rPr>
          <w:color w:val="000000"/>
        </w:rPr>
        <w:t>-2/001/FP/F01-00</w:t>
      </w:r>
    </w:p>
    <w:p w:rsidR="00DE6AD7" w:rsidRPr="00DE6AD7" w:rsidRDefault="00DE6AD7" w:rsidP="00E46E73">
      <w:pPr>
        <w:numPr>
          <w:ilvl w:val="2"/>
          <w:numId w:val="1"/>
        </w:numPr>
        <w:tabs>
          <w:tab w:val="clear" w:pos="2160"/>
          <w:tab w:val="num" w:pos="1350"/>
          <w:tab w:val="num" w:pos="2250"/>
        </w:tabs>
        <w:autoSpaceDE w:val="0"/>
        <w:autoSpaceDN w:val="0"/>
        <w:adjustRightInd w:val="0"/>
        <w:spacing w:line="360" w:lineRule="auto"/>
        <w:ind w:left="1350" w:right="-108" w:hanging="792"/>
        <w:jc w:val="both"/>
        <w:rPr>
          <w:b/>
        </w:rPr>
      </w:pPr>
      <w:r w:rsidRPr="00DE6AD7">
        <w:rPr>
          <w:b/>
        </w:rPr>
        <w:t>For Raw material and Packing material raw data:</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ARD/NNN/RM/F</w:t>
      </w:r>
      <w:r w:rsidR="007E6BBA">
        <w:rPr>
          <w:color w:val="000000"/>
        </w:rPr>
        <w:t>M</w:t>
      </w:r>
      <w:r w:rsidRPr="00DE6AD7">
        <w:rPr>
          <w:color w:val="000000"/>
        </w:rPr>
        <w:t>01-RR &amp; ARD/NNN/</w:t>
      </w:r>
      <w:r w:rsidR="007E6BBA">
        <w:rPr>
          <w:color w:val="000000"/>
        </w:rPr>
        <w:t>PM</w:t>
      </w:r>
      <w:r w:rsidRPr="00DE6AD7">
        <w:rPr>
          <w:color w:val="000000"/>
        </w:rPr>
        <w:t>/F</w:t>
      </w:r>
      <w:r w:rsidR="007E6BBA">
        <w:rPr>
          <w:color w:val="000000"/>
        </w:rPr>
        <w:t>M</w:t>
      </w:r>
      <w:r w:rsidRPr="00DE6AD7">
        <w:rPr>
          <w:color w:val="000000"/>
        </w:rPr>
        <w:t>01-RR Where,</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ARD</w:t>
      </w:r>
      <w:r w:rsidRPr="00DE6AD7">
        <w:rPr>
          <w:color w:val="000000"/>
        </w:rPr>
        <w:tab/>
        <w:t xml:space="preserve">indicates: Analytical raw data </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 xml:space="preserve">NNN </w:t>
      </w:r>
      <w:r w:rsidRPr="00DE6AD7">
        <w:rPr>
          <w:color w:val="000000"/>
        </w:rPr>
        <w:tab/>
        <w:t>indicates: Raw material/packing material serial number</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RM</w:t>
      </w:r>
      <w:r w:rsidR="00E46E73">
        <w:rPr>
          <w:color w:val="000000"/>
        </w:rPr>
        <w:tab/>
      </w:r>
      <w:r w:rsidRPr="00DE6AD7">
        <w:rPr>
          <w:color w:val="000000"/>
        </w:rPr>
        <w:tab/>
        <w:t>indicates: Raw material</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 xml:space="preserve">PM    </w:t>
      </w:r>
      <w:r w:rsidRPr="00DE6AD7">
        <w:rPr>
          <w:color w:val="000000"/>
        </w:rPr>
        <w:tab/>
        <w:t>indicates: Packing material</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FM01</w:t>
      </w:r>
      <w:r w:rsidRPr="00DE6AD7">
        <w:rPr>
          <w:color w:val="000000"/>
        </w:rPr>
        <w:tab/>
        <w:t>indicates: Format number</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 xml:space="preserve">RR   </w:t>
      </w:r>
      <w:r w:rsidRPr="00DE6AD7">
        <w:rPr>
          <w:color w:val="000000"/>
        </w:rPr>
        <w:tab/>
        <w:t>indicates: Revision number of the raw data.</w:t>
      </w:r>
      <w:r w:rsidRPr="00DE6AD7">
        <w:rPr>
          <w:color w:val="000000"/>
        </w:rPr>
        <w:tab/>
      </w:r>
    </w:p>
    <w:p w:rsid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Example: ARD/001/RM/F01-00 &amp; ARD/001/PM/F01-00</w:t>
      </w:r>
    </w:p>
    <w:p w:rsidR="00004BA5" w:rsidRPr="00DE6AD7" w:rsidRDefault="00004BA5"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p>
    <w:p w:rsidR="00DE6AD7" w:rsidRPr="00DE6AD7" w:rsidRDefault="00DE6AD7" w:rsidP="00E46E73">
      <w:pPr>
        <w:numPr>
          <w:ilvl w:val="2"/>
          <w:numId w:val="1"/>
        </w:numPr>
        <w:tabs>
          <w:tab w:val="clear" w:pos="2160"/>
          <w:tab w:val="num" w:pos="1350"/>
          <w:tab w:val="num" w:pos="2250"/>
        </w:tabs>
        <w:autoSpaceDE w:val="0"/>
        <w:autoSpaceDN w:val="0"/>
        <w:adjustRightInd w:val="0"/>
        <w:spacing w:line="360" w:lineRule="auto"/>
        <w:ind w:left="1350" w:right="-108" w:hanging="792"/>
        <w:jc w:val="both"/>
        <w:rPr>
          <w:b/>
        </w:rPr>
      </w:pPr>
      <w:r w:rsidRPr="00DE6AD7">
        <w:rPr>
          <w:b/>
        </w:rPr>
        <w:t>For Water raw data:</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ARD/AAXX/F01-RR Where,</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 xml:space="preserve">ARD  </w:t>
      </w:r>
      <w:r w:rsidR="00E46E73">
        <w:rPr>
          <w:color w:val="000000"/>
        </w:rPr>
        <w:tab/>
      </w:r>
      <w:r w:rsidRPr="00DE6AD7">
        <w:rPr>
          <w:color w:val="000000"/>
        </w:rPr>
        <w:t>indicates: Analytical raw data</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AA</w:t>
      </w:r>
      <w:r w:rsidRPr="00DE6AD7">
        <w:rPr>
          <w:color w:val="000000"/>
        </w:rPr>
        <w:tab/>
      </w:r>
      <w:r w:rsidR="00E46E73">
        <w:rPr>
          <w:color w:val="000000"/>
        </w:rPr>
        <w:tab/>
      </w:r>
      <w:r w:rsidRPr="00DE6AD7">
        <w:rPr>
          <w:color w:val="000000"/>
        </w:rPr>
        <w:t>indicates: Category of samples (DM for De-Mineralized water, RW for raw water, SW for softener water, and BW for blow down water)</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XX</w:t>
      </w:r>
      <w:r w:rsidRPr="00DE6AD7">
        <w:rPr>
          <w:color w:val="000000"/>
        </w:rPr>
        <w:tab/>
      </w:r>
      <w:r w:rsidR="00E46E73">
        <w:rPr>
          <w:color w:val="000000"/>
        </w:rPr>
        <w:tab/>
      </w:r>
      <w:r w:rsidRPr="00DE6AD7">
        <w:rPr>
          <w:color w:val="000000"/>
        </w:rPr>
        <w:t xml:space="preserve">indicates: Serial number of STP </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F01</w:t>
      </w:r>
      <w:r w:rsidR="00E46E73">
        <w:rPr>
          <w:color w:val="000000"/>
        </w:rPr>
        <w:tab/>
      </w:r>
      <w:r w:rsidRPr="00DE6AD7">
        <w:rPr>
          <w:color w:val="000000"/>
        </w:rPr>
        <w:tab/>
        <w:t>indicates: Format number</w:t>
      </w:r>
    </w:p>
    <w:p w:rsidR="00DE6AD7" w:rsidRP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RR</w:t>
      </w:r>
      <w:r w:rsidR="00E46E73">
        <w:rPr>
          <w:color w:val="000000"/>
        </w:rPr>
        <w:tab/>
      </w:r>
      <w:r w:rsidRPr="00DE6AD7">
        <w:rPr>
          <w:color w:val="000000"/>
        </w:rPr>
        <w:tab/>
        <w:t>indicates: Revision number of the raw data</w:t>
      </w:r>
    </w:p>
    <w:p w:rsidR="00DE6AD7" w:rsidRDefault="00DE6AD7" w:rsidP="00E46E73">
      <w:pPr>
        <w:tabs>
          <w:tab w:val="num" w:pos="540"/>
          <w:tab w:val="num" w:pos="603"/>
          <w:tab w:val="left" w:pos="1176"/>
          <w:tab w:val="num" w:pos="1350"/>
          <w:tab w:val="num" w:pos="1440"/>
          <w:tab w:val="num" w:pos="1800"/>
          <w:tab w:val="left" w:pos="2160"/>
          <w:tab w:val="left" w:pos="3828"/>
          <w:tab w:val="num" w:pos="4995"/>
        </w:tabs>
        <w:spacing w:line="360" w:lineRule="auto"/>
        <w:ind w:left="1350"/>
        <w:jc w:val="both"/>
        <w:rPr>
          <w:color w:val="000000"/>
        </w:rPr>
      </w:pPr>
      <w:r w:rsidRPr="00DE6AD7">
        <w:rPr>
          <w:color w:val="000000"/>
        </w:rPr>
        <w:t>Example: ARD/DM001/F01-00, ARD/SW001/F01-00, ARD/RW001/F01-00</w:t>
      </w:r>
    </w:p>
    <w:p w:rsidR="00DE6AD7" w:rsidRDefault="004F6097" w:rsidP="00DE6AD7">
      <w:pPr>
        <w:numPr>
          <w:ilvl w:val="0"/>
          <w:numId w:val="1"/>
        </w:numPr>
        <w:tabs>
          <w:tab w:val="clear" w:pos="720"/>
        </w:tabs>
        <w:spacing w:line="360" w:lineRule="auto"/>
        <w:ind w:left="-225" w:right="-90" w:hanging="288"/>
        <w:jc w:val="both"/>
        <w:rPr>
          <w:b/>
          <w:caps/>
          <w:color w:val="000000" w:themeColor="text1"/>
        </w:rPr>
      </w:pPr>
      <w:r w:rsidRPr="00B00137">
        <w:rPr>
          <w:b/>
          <w:caps/>
          <w:color w:val="000000" w:themeColor="text1"/>
        </w:rPr>
        <w:t>Formats</w:t>
      </w:r>
      <w:r w:rsidR="001C5363">
        <w:rPr>
          <w:b/>
          <w:caps/>
          <w:color w:val="000000" w:themeColor="text1"/>
        </w:rPr>
        <w:t xml:space="preserve"> / annexure(S)</w:t>
      </w:r>
      <w:r w:rsidRPr="00B00137">
        <w:rPr>
          <w:b/>
          <w:caps/>
          <w:color w:val="000000" w:themeColor="text1"/>
        </w:rPr>
        <w:t>:</w:t>
      </w:r>
    </w:p>
    <w:p w:rsidR="00DE6AD7" w:rsidRPr="00DE6AD7" w:rsidRDefault="00DE6AD7" w:rsidP="00DE6AD7">
      <w:pPr>
        <w:spacing w:line="360" w:lineRule="auto"/>
        <w:ind w:left="18" w:right="-90"/>
        <w:jc w:val="both"/>
        <w:rPr>
          <w:caps/>
          <w:color w:val="000000" w:themeColor="text1"/>
        </w:rPr>
      </w:pPr>
      <w:r w:rsidRPr="00DE6AD7">
        <w:rPr>
          <w:caps/>
          <w:color w:val="000000" w:themeColor="text1"/>
        </w:rPr>
        <w:t>NIL</w:t>
      </w:r>
    </w:p>
    <w:p w:rsidR="00AE14EB" w:rsidRPr="00B00137" w:rsidRDefault="004F6097" w:rsidP="00F6565F">
      <w:pPr>
        <w:numPr>
          <w:ilvl w:val="0"/>
          <w:numId w:val="1"/>
        </w:numPr>
        <w:tabs>
          <w:tab w:val="clear" w:pos="720"/>
        </w:tabs>
        <w:spacing w:line="360" w:lineRule="auto"/>
        <w:ind w:left="-225" w:right="-90" w:hanging="288"/>
        <w:jc w:val="both"/>
        <w:rPr>
          <w:b/>
          <w:caps/>
          <w:color w:val="000000" w:themeColor="text1"/>
        </w:rPr>
      </w:pPr>
      <w:r w:rsidRPr="00B00137">
        <w:rPr>
          <w:b/>
          <w:caps/>
          <w:color w:val="000000" w:themeColor="text1"/>
        </w:rPr>
        <w:t>Change History</w:t>
      </w:r>
      <w:r w:rsidR="00D31721" w:rsidRPr="00B00137">
        <w:rPr>
          <w:b/>
          <w:caps/>
          <w:color w:val="000000" w:themeColor="text1"/>
        </w:rPr>
        <w:t>:</w:t>
      </w:r>
    </w:p>
    <w:tbl>
      <w:tblPr>
        <w:tblStyle w:val="TableGrid"/>
        <w:tblW w:w="10152" w:type="dxa"/>
        <w:tblInd w:w="-405" w:type="dxa"/>
        <w:tblLayout w:type="fixed"/>
        <w:tblLook w:val="04A0"/>
      </w:tblPr>
      <w:tblGrid>
        <w:gridCol w:w="1179"/>
        <w:gridCol w:w="1460"/>
        <w:gridCol w:w="6244"/>
        <w:gridCol w:w="1269"/>
      </w:tblGrid>
      <w:tr w:rsidR="00984FC2" w:rsidRPr="00B00137" w:rsidTr="00532900">
        <w:trPr>
          <w:trHeight w:val="374"/>
          <w:tblHeader/>
        </w:trPr>
        <w:tc>
          <w:tcPr>
            <w:tcW w:w="1179" w:type="dxa"/>
            <w:vAlign w:val="center"/>
          </w:tcPr>
          <w:p w:rsidR="00984FC2" w:rsidRPr="00B00137" w:rsidRDefault="00984FC2" w:rsidP="007D3F91">
            <w:pPr>
              <w:jc w:val="center"/>
              <w:rPr>
                <w:b/>
                <w:color w:val="000000" w:themeColor="text1"/>
              </w:rPr>
            </w:pPr>
            <w:r w:rsidRPr="00B00137">
              <w:rPr>
                <w:b/>
                <w:color w:val="000000" w:themeColor="text1"/>
              </w:rPr>
              <w:t>Revision No.</w:t>
            </w:r>
          </w:p>
        </w:tc>
        <w:tc>
          <w:tcPr>
            <w:tcW w:w="1460" w:type="dxa"/>
            <w:vAlign w:val="center"/>
          </w:tcPr>
          <w:p w:rsidR="00984FC2" w:rsidRPr="00B00137" w:rsidRDefault="00984FC2" w:rsidP="007D3F91">
            <w:pPr>
              <w:jc w:val="center"/>
              <w:rPr>
                <w:color w:val="000000" w:themeColor="text1"/>
              </w:rPr>
            </w:pPr>
            <w:r w:rsidRPr="00B00137">
              <w:rPr>
                <w:b/>
                <w:color w:val="000000" w:themeColor="text1"/>
              </w:rPr>
              <w:t>Effective Date</w:t>
            </w:r>
          </w:p>
        </w:tc>
        <w:tc>
          <w:tcPr>
            <w:tcW w:w="6244" w:type="dxa"/>
            <w:vAlign w:val="center"/>
          </w:tcPr>
          <w:p w:rsidR="00984FC2" w:rsidRPr="00B00137" w:rsidRDefault="00984FC2" w:rsidP="007D3F91">
            <w:pPr>
              <w:rPr>
                <w:color w:val="000000" w:themeColor="text1"/>
              </w:rPr>
            </w:pPr>
            <w:r w:rsidRPr="00B00137">
              <w:rPr>
                <w:b/>
                <w:color w:val="000000" w:themeColor="text1"/>
              </w:rPr>
              <w:t>Details of Revision</w:t>
            </w:r>
          </w:p>
        </w:tc>
        <w:tc>
          <w:tcPr>
            <w:tcW w:w="1269" w:type="dxa"/>
            <w:vAlign w:val="center"/>
          </w:tcPr>
          <w:p w:rsidR="00984FC2" w:rsidRPr="00B00137" w:rsidRDefault="00984FC2" w:rsidP="007E75DE">
            <w:pPr>
              <w:jc w:val="center"/>
              <w:rPr>
                <w:b/>
                <w:color w:val="000000" w:themeColor="text1"/>
              </w:rPr>
            </w:pPr>
            <w:r w:rsidRPr="007D3F91">
              <w:rPr>
                <w:b/>
                <w:color w:val="000000" w:themeColor="text1"/>
              </w:rPr>
              <w:t>Ref. CCF No.</w:t>
            </w:r>
          </w:p>
        </w:tc>
      </w:tr>
      <w:tr w:rsidR="007E4AA4" w:rsidRPr="00B00137" w:rsidTr="0012720B">
        <w:trPr>
          <w:trHeight w:val="576"/>
        </w:trPr>
        <w:tc>
          <w:tcPr>
            <w:tcW w:w="1179" w:type="dxa"/>
            <w:vAlign w:val="center"/>
          </w:tcPr>
          <w:p w:rsidR="007E4AA4" w:rsidRPr="00B00137" w:rsidRDefault="00954C70" w:rsidP="0012720B">
            <w:pPr>
              <w:jc w:val="center"/>
              <w:rPr>
                <w:color w:val="000000" w:themeColor="text1"/>
              </w:rPr>
            </w:pPr>
            <w:r>
              <w:rPr>
                <w:color w:val="000000" w:themeColor="text1"/>
              </w:rPr>
              <w:t>00</w:t>
            </w:r>
          </w:p>
        </w:tc>
        <w:tc>
          <w:tcPr>
            <w:tcW w:w="1460" w:type="dxa"/>
            <w:vAlign w:val="center"/>
          </w:tcPr>
          <w:p w:rsidR="007E4AA4" w:rsidRPr="00272A94" w:rsidRDefault="00954C70" w:rsidP="0012720B">
            <w:pPr>
              <w:jc w:val="center"/>
            </w:pPr>
            <w:r>
              <w:t>01.08.2009</w:t>
            </w:r>
          </w:p>
        </w:tc>
        <w:tc>
          <w:tcPr>
            <w:tcW w:w="6244" w:type="dxa"/>
            <w:vAlign w:val="center"/>
          </w:tcPr>
          <w:p w:rsidR="007E4AA4" w:rsidRPr="007E4AA4" w:rsidRDefault="007E4AA4" w:rsidP="00954C70">
            <w:pPr>
              <w:pStyle w:val="BodyText2"/>
              <w:spacing w:after="0" w:line="240" w:lineRule="auto"/>
              <w:rPr>
                <w:bCs/>
                <w:iCs/>
              </w:rPr>
            </w:pPr>
            <w:r w:rsidRPr="007E4AA4">
              <w:rPr>
                <w:bCs/>
                <w:iCs/>
              </w:rPr>
              <w:t xml:space="preserve">New </w:t>
            </w:r>
            <w:r w:rsidR="00954C70">
              <w:rPr>
                <w:bCs/>
                <w:iCs/>
              </w:rPr>
              <w:t>Initiation SOP.</w:t>
            </w:r>
          </w:p>
        </w:tc>
        <w:tc>
          <w:tcPr>
            <w:tcW w:w="1269" w:type="dxa"/>
          </w:tcPr>
          <w:p w:rsidR="007E4AA4" w:rsidRPr="000115BB" w:rsidRDefault="007E4AA4" w:rsidP="00B5207D">
            <w:pPr>
              <w:jc w:val="center"/>
              <w:rPr>
                <w:color w:val="000000" w:themeColor="text1"/>
              </w:rPr>
            </w:pPr>
            <w:r>
              <w:rPr>
                <w:color w:val="000000" w:themeColor="text1"/>
              </w:rPr>
              <w:t>---</w:t>
            </w:r>
          </w:p>
        </w:tc>
      </w:tr>
      <w:tr w:rsidR="0000739E" w:rsidRPr="00B00137" w:rsidTr="0012720B">
        <w:trPr>
          <w:trHeight w:val="576"/>
        </w:trPr>
        <w:tc>
          <w:tcPr>
            <w:tcW w:w="1179" w:type="dxa"/>
            <w:vAlign w:val="center"/>
          </w:tcPr>
          <w:p w:rsidR="0000739E" w:rsidRPr="00B00137" w:rsidRDefault="00954C70" w:rsidP="0012720B">
            <w:pPr>
              <w:jc w:val="center"/>
              <w:rPr>
                <w:color w:val="000000" w:themeColor="text1"/>
              </w:rPr>
            </w:pPr>
            <w:r>
              <w:rPr>
                <w:color w:val="000000" w:themeColor="text1"/>
              </w:rPr>
              <w:t>01</w:t>
            </w:r>
          </w:p>
        </w:tc>
        <w:tc>
          <w:tcPr>
            <w:tcW w:w="1460" w:type="dxa"/>
            <w:vAlign w:val="center"/>
          </w:tcPr>
          <w:p w:rsidR="0000739E" w:rsidRPr="007E4AA4" w:rsidRDefault="00954C70" w:rsidP="0012720B">
            <w:pPr>
              <w:jc w:val="center"/>
            </w:pPr>
            <w:r>
              <w:t>01.01.2014</w:t>
            </w:r>
          </w:p>
        </w:tc>
        <w:tc>
          <w:tcPr>
            <w:tcW w:w="6244" w:type="dxa"/>
            <w:vAlign w:val="center"/>
          </w:tcPr>
          <w:p w:rsidR="0000739E" w:rsidRPr="007E4AA4" w:rsidRDefault="00954C70" w:rsidP="00F6565F">
            <w:pPr>
              <w:pStyle w:val="BodyText2"/>
              <w:numPr>
                <w:ilvl w:val="0"/>
                <w:numId w:val="3"/>
              </w:numPr>
              <w:spacing w:after="0" w:line="276" w:lineRule="auto"/>
              <w:ind w:left="358" w:hanging="324"/>
              <w:rPr>
                <w:color w:val="000000"/>
              </w:rPr>
            </w:pPr>
            <w:r>
              <w:rPr>
                <w:bCs/>
                <w:iCs/>
              </w:rPr>
              <w:t>SOP change with more clear &amp; clarity.</w:t>
            </w:r>
          </w:p>
        </w:tc>
        <w:tc>
          <w:tcPr>
            <w:tcW w:w="1269" w:type="dxa"/>
          </w:tcPr>
          <w:p w:rsidR="0000739E" w:rsidRPr="00B00137" w:rsidRDefault="0000739E" w:rsidP="00B5207D">
            <w:pPr>
              <w:jc w:val="center"/>
              <w:rPr>
                <w:bCs/>
                <w:color w:val="000000" w:themeColor="text1"/>
              </w:rPr>
            </w:pPr>
            <w:r>
              <w:rPr>
                <w:bCs/>
                <w:color w:val="000000" w:themeColor="text1"/>
              </w:rPr>
              <w:t>---</w:t>
            </w:r>
          </w:p>
        </w:tc>
      </w:tr>
      <w:tr w:rsidR="00455957" w:rsidRPr="00B00137" w:rsidTr="005464D5">
        <w:trPr>
          <w:trHeight w:val="374"/>
        </w:trPr>
        <w:tc>
          <w:tcPr>
            <w:tcW w:w="1179" w:type="dxa"/>
            <w:vAlign w:val="center"/>
          </w:tcPr>
          <w:p w:rsidR="00455957" w:rsidRPr="00B00137" w:rsidRDefault="00954C70" w:rsidP="0012720B">
            <w:pPr>
              <w:jc w:val="center"/>
              <w:rPr>
                <w:color w:val="000000" w:themeColor="text1"/>
              </w:rPr>
            </w:pPr>
            <w:r>
              <w:rPr>
                <w:color w:val="000000" w:themeColor="text1"/>
              </w:rPr>
              <w:t>02</w:t>
            </w:r>
          </w:p>
        </w:tc>
        <w:tc>
          <w:tcPr>
            <w:tcW w:w="1460" w:type="dxa"/>
            <w:vAlign w:val="center"/>
          </w:tcPr>
          <w:p w:rsidR="00455957" w:rsidRPr="007E4AA4" w:rsidRDefault="00954C70" w:rsidP="0012720B">
            <w:pPr>
              <w:jc w:val="center"/>
            </w:pPr>
            <w:r>
              <w:t>01.01.2017</w:t>
            </w:r>
          </w:p>
        </w:tc>
        <w:tc>
          <w:tcPr>
            <w:tcW w:w="6244" w:type="dxa"/>
            <w:vAlign w:val="center"/>
          </w:tcPr>
          <w:p w:rsidR="00455957" w:rsidRDefault="00455957" w:rsidP="00F6565F">
            <w:pPr>
              <w:pStyle w:val="BodyText2"/>
              <w:numPr>
                <w:ilvl w:val="0"/>
                <w:numId w:val="4"/>
              </w:numPr>
              <w:spacing w:after="0" w:line="276" w:lineRule="auto"/>
              <w:ind w:left="358" w:hanging="324"/>
              <w:rPr>
                <w:bCs/>
                <w:iCs/>
              </w:rPr>
            </w:pPr>
            <w:r w:rsidRPr="007E4AA4">
              <w:rPr>
                <w:bCs/>
                <w:iCs/>
              </w:rPr>
              <w:t xml:space="preserve">SOP format changed make </w:t>
            </w:r>
            <w:r w:rsidR="003E7B2D">
              <w:rPr>
                <w:bCs/>
                <w:iCs/>
              </w:rPr>
              <w:t xml:space="preserve">to </w:t>
            </w:r>
            <w:r w:rsidRPr="007E4AA4">
              <w:rPr>
                <w:bCs/>
                <w:iCs/>
              </w:rPr>
              <w:t>in line with SOP-QA-001-04</w:t>
            </w:r>
          </w:p>
          <w:p w:rsidR="00455957" w:rsidRDefault="00954C70" w:rsidP="00F6565F">
            <w:pPr>
              <w:pStyle w:val="BodyText2"/>
              <w:numPr>
                <w:ilvl w:val="0"/>
                <w:numId w:val="4"/>
              </w:numPr>
              <w:spacing w:after="0" w:line="276" w:lineRule="auto"/>
              <w:ind w:left="358" w:hanging="324"/>
              <w:rPr>
                <w:bCs/>
                <w:iCs/>
              </w:rPr>
            </w:pPr>
            <w:r>
              <w:rPr>
                <w:bCs/>
                <w:iCs/>
              </w:rPr>
              <w:t xml:space="preserve">ATR numbering system changed </w:t>
            </w:r>
            <w:r w:rsidR="00455957">
              <w:rPr>
                <w:bCs/>
                <w:iCs/>
              </w:rPr>
              <w:t xml:space="preserve"> </w:t>
            </w:r>
          </w:p>
          <w:p w:rsidR="0012720B" w:rsidRDefault="0012720B" w:rsidP="00F6565F">
            <w:pPr>
              <w:pStyle w:val="BodyText2"/>
              <w:numPr>
                <w:ilvl w:val="0"/>
                <w:numId w:val="4"/>
              </w:numPr>
              <w:spacing w:after="0" w:line="276" w:lineRule="auto"/>
              <w:ind w:left="358" w:hanging="324"/>
              <w:rPr>
                <w:bCs/>
                <w:iCs/>
              </w:rPr>
            </w:pPr>
            <w:r>
              <w:rPr>
                <w:bCs/>
                <w:iCs/>
              </w:rPr>
              <w:t>STP Head &amp; footer format changed.</w:t>
            </w:r>
          </w:p>
          <w:p w:rsidR="0012720B" w:rsidRPr="00826512" w:rsidRDefault="0012720B" w:rsidP="00F6565F">
            <w:pPr>
              <w:pStyle w:val="BodyText2"/>
              <w:numPr>
                <w:ilvl w:val="0"/>
                <w:numId w:val="4"/>
              </w:numPr>
              <w:spacing w:after="0" w:line="276" w:lineRule="auto"/>
              <w:ind w:left="358" w:hanging="324"/>
              <w:rPr>
                <w:bCs/>
                <w:iCs/>
              </w:rPr>
            </w:pPr>
            <w:r>
              <w:rPr>
                <w:bCs/>
                <w:iCs/>
              </w:rPr>
              <w:t>Altogether procedure has been changed for better clarity.</w:t>
            </w:r>
          </w:p>
        </w:tc>
        <w:tc>
          <w:tcPr>
            <w:tcW w:w="1269" w:type="dxa"/>
            <w:vAlign w:val="center"/>
          </w:tcPr>
          <w:p w:rsidR="00455957" w:rsidRPr="007D031F" w:rsidRDefault="00617D8C" w:rsidP="00632837">
            <w:pPr>
              <w:jc w:val="center"/>
              <w:rPr>
                <w:bCs/>
                <w:color w:val="000000" w:themeColor="text1"/>
              </w:rPr>
            </w:pPr>
            <w:r>
              <w:rPr>
                <w:bCs/>
                <w:color w:val="000000" w:themeColor="text1"/>
              </w:rPr>
              <w:t>QC</w:t>
            </w:r>
            <w:r w:rsidR="00455957">
              <w:rPr>
                <w:bCs/>
                <w:color w:val="000000" w:themeColor="text1"/>
              </w:rPr>
              <w:t>-CRF-0</w:t>
            </w:r>
            <w:r w:rsidR="00632837">
              <w:rPr>
                <w:bCs/>
                <w:color w:val="000000" w:themeColor="text1"/>
              </w:rPr>
              <w:t>25</w:t>
            </w:r>
            <w:r w:rsidR="00455957">
              <w:rPr>
                <w:bCs/>
                <w:color w:val="000000" w:themeColor="text1"/>
              </w:rPr>
              <w:t>/16</w:t>
            </w:r>
          </w:p>
        </w:tc>
      </w:tr>
    </w:tbl>
    <w:p w:rsidR="009D6DB8" w:rsidRPr="00532900" w:rsidRDefault="009D6DB8" w:rsidP="0012720B">
      <w:pPr>
        <w:rPr>
          <w:color w:val="000000" w:themeColor="text1"/>
          <w:sz w:val="10"/>
        </w:rPr>
      </w:pPr>
    </w:p>
    <w:sectPr w:rsidR="009D6DB8" w:rsidRPr="00532900" w:rsidSect="00F12C2F">
      <w:headerReference w:type="even" r:id="rId11"/>
      <w:headerReference w:type="default" r:id="rId12"/>
      <w:footerReference w:type="even" r:id="rId13"/>
      <w:footerReference w:type="default" r:id="rId14"/>
      <w:headerReference w:type="first" r:id="rId15"/>
      <w:footerReference w:type="first" r:id="rId16"/>
      <w:pgSz w:w="11909" w:h="16834" w:code="9"/>
      <w:pgMar w:top="1440" w:right="929" w:bottom="810" w:left="1440" w:header="1008" w:footer="86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5303" w:rsidRDefault="00E95303">
      <w:r>
        <w:separator/>
      </w:r>
    </w:p>
  </w:endnote>
  <w:endnote w:type="continuationSeparator" w:id="1">
    <w:p w:rsidR="00E95303" w:rsidRDefault="00E95303">
      <w:r>
        <w:continuationSeparator/>
      </w:r>
    </w:p>
  </w:endnote>
</w:endnotes>
</file>

<file path=word/fontTable.xml><?xml version="1.0" encoding="utf-8"?>
<w:fonts xmlns:r="http://schemas.openxmlformats.org/officeDocument/2006/relationships" xmlns:w="http://schemas.openxmlformats.org/wordprocessingml/2006/main">
  <w:font w:name="ZapfChancery">
    <w:altName w:val="Monotype Corsiva"/>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E65" w:rsidRDefault="00435E6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152" w:type="dxa"/>
      <w:tblInd w:w="-4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873"/>
      <w:gridCol w:w="2652"/>
      <w:gridCol w:w="2753"/>
      <w:gridCol w:w="2874"/>
    </w:tblGrid>
    <w:tr w:rsidR="00B5207D" w:rsidRPr="00E90738" w:rsidTr="0004260C">
      <w:trPr>
        <w:trHeight w:val="346"/>
      </w:trPr>
      <w:tc>
        <w:tcPr>
          <w:tcW w:w="1873" w:type="dxa"/>
          <w:vAlign w:val="center"/>
        </w:tcPr>
        <w:p w:rsidR="00B5207D" w:rsidRPr="0029058A" w:rsidRDefault="00B5207D" w:rsidP="00B5207D">
          <w:pPr>
            <w:tabs>
              <w:tab w:val="center" w:pos="4320"/>
              <w:tab w:val="right" w:pos="8640"/>
            </w:tabs>
            <w:jc w:val="center"/>
            <w:rPr>
              <w:b/>
            </w:rPr>
          </w:pPr>
        </w:p>
      </w:tc>
      <w:tc>
        <w:tcPr>
          <w:tcW w:w="2652" w:type="dxa"/>
          <w:vAlign w:val="center"/>
        </w:tcPr>
        <w:p w:rsidR="00B5207D" w:rsidRPr="0029058A" w:rsidRDefault="00B5207D" w:rsidP="00B5207D">
          <w:pPr>
            <w:tabs>
              <w:tab w:val="center" w:pos="4320"/>
              <w:tab w:val="right" w:pos="8640"/>
            </w:tabs>
            <w:jc w:val="center"/>
            <w:rPr>
              <w:b/>
            </w:rPr>
          </w:pPr>
          <w:r w:rsidRPr="0029058A">
            <w:rPr>
              <w:b/>
            </w:rPr>
            <w:t>Prepared by</w:t>
          </w:r>
        </w:p>
      </w:tc>
      <w:tc>
        <w:tcPr>
          <w:tcW w:w="2753" w:type="dxa"/>
          <w:vAlign w:val="center"/>
        </w:tcPr>
        <w:p w:rsidR="00B5207D" w:rsidRPr="0029058A" w:rsidRDefault="00B5207D" w:rsidP="00B5207D">
          <w:pPr>
            <w:tabs>
              <w:tab w:val="center" w:pos="4320"/>
              <w:tab w:val="right" w:pos="8640"/>
            </w:tabs>
            <w:jc w:val="center"/>
            <w:rPr>
              <w:b/>
            </w:rPr>
          </w:pPr>
          <w:r w:rsidRPr="0029058A">
            <w:rPr>
              <w:b/>
            </w:rPr>
            <w:t>Reviewed by</w:t>
          </w:r>
        </w:p>
      </w:tc>
      <w:tc>
        <w:tcPr>
          <w:tcW w:w="2874" w:type="dxa"/>
          <w:vAlign w:val="center"/>
        </w:tcPr>
        <w:p w:rsidR="00B5207D" w:rsidRPr="0029058A" w:rsidRDefault="00B5207D" w:rsidP="00B5207D">
          <w:pPr>
            <w:tabs>
              <w:tab w:val="center" w:pos="4320"/>
              <w:tab w:val="right" w:pos="8640"/>
            </w:tabs>
            <w:jc w:val="center"/>
            <w:rPr>
              <w:b/>
            </w:rPr>
          </w:pPr>
          <w:r w:rsidRPr="0029058A">
            <w:rPr>
              <w:b/>
            </w:rPr>
            <w:t>Approved by</w:t>
          </w:r>
        </w:p>
      </w:tc>
    </w:tr>
    <w:tr w:rsidR="00B5207D" w:rsidRPr="00E90738" w:rsidTr="0004260C">
      <w:trPr>
        <w:trHeight w:val="648"/>
      </w:trPr>
      <w:tc>
        <w:tcPr>
          <w:tcW w:w="1873" w:type="dxa"/>
          <w:vAlign w:val="center"/>
        </w:tcPr>
        <w:p w:rsidR="00B5207D" w:rsidRPr="0029058A" w:rsidRDefault="00B5207D" w:rsidP="00B5207D">
          <w:pPr>
            <w:tabs>
              <w:tab w:val="center" w:pos="4320"/>
              <w:tab w:val="right" w:pos="8640"/>
            </w:tabs>
            <w:jc w:val="center"/>
            <w:rPr>
              <w:sz w:val="22"/>
              <w:szCs w:val="22"/>
            </w:rPr>
          </w:pPr>
          <w:r w:rsidRPr="0029058A">
            <w:rPr>
              <w:sz w:val="22"/>
              <w:szCs w:val="22"/>
            </w:rPr>
            <w:t>Sign &amp; Date</w:t>
          </w:r>
        </w:p>
      </w:tc>
      <w:tc>
        <w:tcPr>
          <w:tcW w:w="2652" w:type="dxa"/>
          <w:vAlign w:val="center"/>
        </w:tcPr>
        <w:p w:rsidR="00B5207D" w:rsidRPr="0029058A" w:rsidRDefault="00B5207D" w:rsidP="00B5207D">
          <w:pPr>
            <w:tabs>
              <w:tab w:val="center" w:pos="4320"/>
              <w:tab w:val="right" w:pos="8640"/>
            </w:tabs>
            <w:jc w:val="center"/>
            <w:rPr>
              <w:sz w:val="22"/>
              <w:szCs w:val="22"/>
            </w:rPr>
          </w:pPr>
        </w:p>
      </w:tc>
      <w:tc>
        <w:tcPr>
          <w:tcW w:w="2753" w:type="dxa"/>
          <w:vAlign w:val="center"/>
        </w:tcPr>
        <w:p w:rsidR="00B5207D" w:rsidRPr="0029058A" w:rsidRDefault="00B5207D" w:rsidP="00B5207D">
          <w:pPr>
            <w:jc w:val="center"/>
            <w:rPr>
              <w:sz w:val="22"/>
              <w:szCs w:val="22"/>
            </w:rPr>
          </w:pPr>
        </w:p>
      </w:tc>
      <w:tc>
        <w:tcPr>
          <w:tcW w:w="2874" w:type="dxa"/>
          <w:vAlign w:val="center"/>
        </w:tcPr>
        <w:p w:rsidR="00B5207D" w:rsidRPr="0029058A" w:rsidRDefault="00B5207D" w:rsidP="00B5207D">
          <w:pPr>
            <w:jc w:val="center"/>
            <w:rPr>
              <w:sz w:val="22"/>
              <w:szCs w:val="22"/>
            </w:rPr>
          </w:pPr>
        </w:p>
      </w:tc>
    </w:tr>
    <w:tr w:rsidR="0012720B" w:rsidRPr="00E90738" w:rsidTr="0004260C">
      <w:trPr>
        <w:trHeight w:val="374"/>
      </w:trPr>
      <w:tc>
        <w:tcPr>
          <w:tcW w:w="1873" w:type="dxa"/>
          <w:vAlign w:val="center"/>
        </w:tcPr>
        <w:p w:rsidR="0012720B" w:rsidRPr="0029058A" w:rsidRDefault="0012720B" w:rsidP="00B5207D">
          <w:pPr>
            <w:tabs>
              <w:tab w:val="center" w:pos="4320"/>
              <w:tab w:val="right" w:pos="8640"/>
            </w:tabs>
            <w:jc w:val="center"/>
          </w:pPr>
          <w:r w:rsidRPr="0029058A">
            <w:t>Name</w:t>
          </w:r>
        </w:p>
      </w:tc>
      <w:tc>
        <w:tcPr>
          <w:tcW w:w="2652" w:type="dxa"/>
          <w:vAlign w:val="center"/>
        </w:tcPr>
        <w:p w:rsidR="0012720B" w:rsidRPr="0029058A" w:rsidRDefault="00435E65" w:rsidP="009A6268">
          <w:pPr>
            <w:tabs>
              <w:tab w:val="center" w:pos="4320"/>
              <w:tab w:val="right" w:pos="8640"/>
            </w:tabs>
            <w:jc w:val="center"/>
          </w:pPr>
          <w:r>
            <w:t>A.Navya</w:t>
          </w:r>
        </w:p>
      </w:tc>
      <w:tc>
        <w:tcPr>
          <w:tcW w:w="2753" w:type="dxa"/>
          <w:vAlign w:val="center"/>
        </w:tcPr>
        <w:p w:rsidR="0012720B" w:rsidRPr="0029058A" w:rsidRDefault="00435E65" w:rsidP="009A6268">
          <w:pPr>
            <w:jc w:val="center"/>
          </w:pPr>
          <w:r>
            <w:t>S.Prasad</w:t>
          </w:r>
        </w:p>
      </w:tc>
      <w:tc>
        <w:tcPr>
          <w:tcW w:w="2874" w:type="dxa"/>
          <w:vAlign w:val="center"/>
        </w:tcPr>
        <w:p w:rsidR="0012720B" w:rsidRPr="0029058A" w:rsidRDefault="00435E65" w:rsidP="009A6268">
          <w:pPr>
            <w:jc w:val="center"/>
          </w:pPr>
          <w:r>
            <w:t>Ch.Mahendar Reddy</w:t>
          </w:r>
        </w:p>
      </w:tc>
    </w:tr>
    <w:tr w:rsidR="0012720B" w:rsidRPr="00E90738" w:rsidTr="0004260C">
      <w:trPr>
        <w:trHeight w:val="374"/>
      </w:trPr>
      <w:tc>
        <w:tcPr>
          <w:tcW w:w="1873" w:type="dxa"/>
          <w:vAlign w:val="center"/>
        </w:tcPr>
        <w:p w:rsidR="0012720B" w:rsidRPr="0029058A" w:rsidRDefault="0012720B" w:rsidP="00B5207D">
          <w:pPr>
            <w:jc w:val="center"/>
          </w:pPr>
          <w:r w:rsidRPr="0029058A">
            <w:t>Department</w:t>
          </w:r>
        </w:p>
      </w:tc>
      <w:tc>
        <w:tcPr>
          <w:tcW w:w="2652" w:type="dxa"/>
          <w:vAlign w:val="center"/>
        </w:tcPr>
        <w:p w:rsidR="0012720B" w:rsidRPr="0029058A" w:rsidRDefault="0012720B" w:rsidP="009A6268">
          <w:pPr>
            <w:jc w:val="center"/>
          </w:pPr>
          <w:r>
            <w:t xml:space="preserve">Quality Control </w:t>
          </w:r>
        </w:p>
      </w:tc>
      <w:tc>
        <w:tcPr>
          <w:tcW w:w="2753" w:type="dxa"/>
          <w:vAlign w:val="center"/>
        </w:tcPr>
        <w:p w:rsidR="0012720B" w:rsidRPr="0029058A" w:rsidRDefault="0012720B" w:rsidP="009A6268">
          <w:pPr>
            <w:jc w:val="center"/>
          </w:pPr>
          <w:r>
            <w:t xml:space="preserve">Quality Control </w:t>
          </w:r>
        </w:p>
      </w:tc>
      <w:tc>
        <w:tcPr>
          <w:tcW w:w="2874" w:type="dxa"/>
          <w:vAlign w:val="center"/>
        </w:tcPr>
        <w:p w:rsidR="0012720B" w:rsidRPr="0029058A" w:rsidRDefault="0012720B" w:rsidP="009A6268">
          <w:pPr>
            <w:jc w:val="center"/>
          </w:pPr>
          <w:r w:rsidRPr="0029058A">
            <w:t>Quality Assurance</w:t>
          </w:r>
        </w:p>
      </w:tc>
    </w:tr>
  </w:tbl>
  <w:p w:rsidR="00B5207D" w:rsidRPr="00F12C2F" w:rsidRDefault="00B5207D" w:rsidP="005251EA">
    <w:pPr>
      <w:pStyle w:val="Footer"/>
      <w:ind w:left="-504"/>
    </w:pPr>
    <w:r w:rsidRPr="00F12C2F">
      <w:t>QA001-FM1</w:t>
    </w:r>
    <w:r>
      <w:t>39-00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656" w:type="dxa"/>
      <w:tblInd w:w="-70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tblPr>
    <w:tblGrid>
      <w:gridCol w:w="1926"/>
      <w:gridCol w:w="2798"/>
      <w:gridCol w:w="2909"/>
      <w:gridCol w:w="3023"/>
    </w:tblGrid>
    <w:tr w:rsidR="00B5207D" w:rsidRPr="00E90738" w:rsidTr="007D7C90">
      <w:trPr>
        <w:trHeight w:val="346"/>
      </w:trPr>
      <w:tc>
        <w:tcPr>
          <w:tcW w:w="1926" w:type="dxa"/>
          <w:vAlign w:val="center"/>
        </w:tcPr>
        <w:p w:rsidR="00B5207D" w:rsidRPr="00E90738" w:rsidRDefault="00B5207D" w:rsidP="00B5207D">
          <w:pPr>
            <w:tabs>
              <w:tab w:val="center" w:pos="4320"/>
              <w:tab w:val="right" w:pos="8640"/>
            </w:tabs>
            <w:jc w:val="center"/>
            <w:rPr>
              <w:b/>
            </w:rPr>
          </w:pPr>
        </w:p>
      </w:tc>
      <w:tc>
        <w:tcPr>
          <w:tcW w:w="2798" w:type="dxa"/>
          <w:vAlign w:val="center"/>
        </w:tcPr>
        <w:p w:rsidR="00B5207D" w:rsidRPr="00E90738" w:rsidRDefault="00B5207D" w:rsidP="00B5207D">
          <w:pPr>
            <w:tabs>
              <w:tab w:val="center" w:pos="4320"/>
              <w:tab w:val="right" w:pos="8640"/>
            </w:tabs>
            <w:jc w:val="center"/>
            <w:rPr>
              <w:b/>
            </w:rPr>
          </w:pPr>
          <w:r w:rsidRPr="00E90738">
            <w:rPr>
              <w:b/>
            </w:rPr>
            <w:t>Prepared by</w:t>
          </w:r>
        </w:p>
      </w:tc>
      <w:tc>
        <w:tcPr>
          <w:tcW w:w="2909" w:type="dxa"/>
          <w:vAlign w:val="center"/>
        </w:tcPr>
        <w:p w:rsidR="00B5207D" w:rsidRPr="00E90738" w:rsidRDefault="00B5207D" w:rsidP="00B5207D">
          <w:pPr>
            <w:tabs>
              <w:tab w:val="center" w:pos="4320"/>
              <w:tab w:val="right" w:pos="8640"/>
            </w:tabs>
            <w:jc w:val="center"/>
            <w:rPr>
              <w:b/>
            </w:rPr>
          </w:pPr>
          <w:r w:rsidRPr="00E90738">
            <w:rPr>
              <w:b/>
            </w:rPr>
            <w:t>Reviewed by</w:t>
          </w:r>
        </w:p>
      </w:tc>
      <w:tc>
        <w:tcPr>
          <w:tcW w:w="3023" w:type="dxa"/>
          <w:vAlign w:val="center"/>
        </w:tcPr>
        <w:p w:rsidR="00B5207D" w:rsidRPr="00E90738" w:rsidRDefault="00B5207D" w:rsidP="00B5207D">
          <w:pPr>
            <w:tabs>
              <w:tab w:val="center" w:pos="4320"/>
              <w:tab w:val="right" w:pos="8640"/>
            </w:tabs>
            <w:jc w:val="center"/>
            <w:rPr>
              <w:b/>
            </w:rPr>
          </w:pPr>
          <w:r w:rsidRPr="00E90738">
            <w:rPr>
              <w:b/>
            </w:rPr>
            <w:t>Approved by</w:t>
          </w:r>
        </w:p>
      </w:tc>
    </w:tr>
    <w:tr w:rsidR="00B5207D" w:rsidRPr="00E90738" w:rsidTr="007D7C90">
      <w:trPr>
        <w:trHeight w:val="648"/>
      </w:trPr>
      <w:tc>
        <w:tcPr>
          <w:tcW w:w="1926" w:type="dxa"/>
          <w:vAlign w:val="center"/>
        </w:tcPr>
        <w:p w:rsidR="00B5207D" w:rsidRPr="00E90738" w:rsidRDefault="00B5207D" w:rsidP="00B5207D">
          <w:pPr>
            <w:tabs>
              <w:tab w:val="center" w:pos="4320"/>
              <w:tab w:val="right" w:pos="8640"/>
            </w:tabs>
            <w:jc w:val="center"/>
            <w:rPr>
              <w:b/>
              <w:sz w:val="22"/>
              <w:szCs w:val="22"/>
            </w:rPr>
          </w:pPr>
          <w:r w:rsidRPr="007F0F4F">
            <w:rPr>
              <w:b/>
              <w:sz w:val="22"/>
              <w:szCs w:val="22"/>
            </w:rPr>
            <w:t>Sign &amp; Date</w:t>
          </w:r>
        </w:p>
      </w:tc>
      <w:tc>
        <w:tcPr>
          <w:tcW w:w="2798" w:type="dxa"/>
          <w:vAlign w:val="center"/>
        </w:tcPr>
        <w:p w:rsidR="00B5207D" w:rsidRPr="00E90738" w:rsidRDefault="00B5207D" w:rsidP="00B5207D">
          <w:pPr>
            <w:tabs>
              <w:tab w:val="center" w:pos="4320"/>
              <w:tab w:val="right" w:pos="8640"/>
            </w:tabs>
            <w:jc w:val="center"/>
            <w:rPr>
              <w:sz w:val="22"/>
              <w:szCs w:val="22"/>
            </w:rPr>
          </w:pPr>
        </w:p>
      </w:tc>
      <w:tc>
        <w:tcPr>
          <w:tcW w:w="2909" w:type="dxa"/>
          <w:vAlign w:val="center"/>
        </w:tcPr>
        <w:p w:rsidR="00B5207D" w:rsidRPr="00E90738" w:rsidRDefault="00B5207D" w:rsidP="00B5207D">
          <w:pPr>
            <w:jc w:val="center"/>
            <w:rPr>
              <w:sz w:val="22"/>
              <w:szCs w:val="22"/>
            </w:rPr>
          </w:pPr>
        </w:p>
      </w:tc>
      <w:tc>
        <w:tcPr>
          <w:tcW w:w="3023" w:type="dxa"/>
          <w:vAlign w:val="center"/>
        </w:tcPr>
        <w:p w:rsidR="00B5207D" w:rsidRPr="00E90738" w:rsidRDefault="00B5207D" w:rsidP="00B5207D">
          <w:pPr>
            <w:jc w:val="center"/>
            <w:rPr>
              <w:sz w:val="22"/>
              <w:szCs w:val="22"/>
            </w:rPr>
          </w:pPr>
        </w:p>
      </w:tc>
    </w:tr>
    <w:tr w:rsidR="00B5207D" w:rsidRPr="00E90738" w:rsidTr="007D7C90">
      <w:trPr>
        <w:trHeight w:val="374"/>
      </w:trPr>
      <w:tc>
        <w:tcPr>
          <w:tcW w:w="1926" w:type="dxa"/>
          <w:vAlign w:val="center"/>
        </w:tcPr>
        <w:p w:rsidR="00B5207D" w:rsidRPr="00E90738" w:rsidRDefault="00B5207D" w:rsidP="00B5207D">
          <w:pPr>
            <w:tabs>
              <w:tab w:val="center" w:pos="4320"/>
              <w:tab w:val="right" w:pos="8640"/>
            </w:tabs>
            <w:jc w:val="center"/>
            <w:rPr>
              <w:b/>
            </w:rPr>
          </w:pPr>
          <w:r>
            <w:rPr>
              <w:b/>
            </w:rPr>
            <w:t>Name</w:t>
          </w:r>
        </w:p>
      </w:tc>
      <w:tc>
        <w:tcPr>
          <w:tcW w:w="2798" w:type="dxa"/>
          <w:vAlign w:val="center"/>
        </w:tcPr>
        <w:p w:rsidR="00B5207D" w:rsidRPr="00E90738" w:rsidRDefault="00B5207D" w:rsidP="00B5207D">
          <w:pPr>
            <w:tabs>
              <w:tab w:val="center" w:pos="4320"/>
              <w:tab w:val="right" w:pos="8640"/>
            </w:tabs>
            <w:jc w:val="center"/>
            <w:rPr>
              <w:b/>
            </w:rPr>
          </w:pPr>
          <w:r w:rsidRPr="00E90738">
            <w:rPr>
              <w:b/>
            </w:rPr>
            <w:t>Ch. Mahendar Reddy</w:t>
          </w:r>
        </w:p>
      </w:tc>
      <w:tc>
        <w:tcPr>
          <w:tcW w:w="2909" w:type="dxa"/>
          <w:vAlign w:val="center"/>
        </w:tcPr>
        <w:p w:rsidR="00B5207D" w:rsidRPr="00E90738" w:rsidRDefault="00B5207D" w:rsidP="00B5207D">
          <w:pPr>
            <w:jc w:val="center"/>
            <w:rPr>
              <w:b/>
            </w:rPr>
          </w:pPr>
          <w:r w:rsidRPr="00E90738">
            <w:rPr>
              <w:b/>
            </w:rPr>
            <w:t>K. Nagarjuna</w:t>
          </w:r>
        </w:p>
      </w:tc>
      <w:tc>
        <w:tcPr>
          <w:tcW w:w="3023" w:type="dxa"/>
          <w:vAlign w:val="center"/>
        </w:tcPr>
        <w:p w:rsidR="00B5207D" w:rsidRPr="00E90738" w:rsidRDefault="00B5207D" w:rsidP="00B5207D">
          <w:pPr>
            <w:jc w:val="center"/>
            <w:rPr>
              <w:b/>
            </w:rPr>
          </w:pPr>
          <w:r w:rsidRPr="00E90738">
            <w:rPr>
              <w:b/>
            </w:rPr>
            <w:t>P. Shankaraiah</w:t>
          </w:r>
        </w:p>
      </w:tc>
    </w:tr>
    <w:tr w:rsidR="00B5207D" w:rsidRPr="00E90738" w:rsidTr="007D7C90">
      <w:trPr>
        <w:trHeight w:val="374"/>
      </w:trPr>
      <w:tc>
        <w:tcPr>
          <w:tcW w:w="1926" w:type="dxa"/>
          <w:vAlign w:val="center"/>
        </w:tcPr>
        <w:p w:rsidR="00B5207D" w:rsidRPr="00E90738" w:rsidRDefault="00B5207D" w:rsidP="00B5207D">
          <w:pPr>
            <w:jc w:val="center"/>
            <w:rPr>
              <w:b/>
            </w:rPr>
          </w:pPr>
          <w:r>
            <w:rPr>
              <w:b/>
            </w:rPr>
            <w:t>Department</w:t>
          </w:r>
        </w:p>
      </w:tc>
      <w:tc>
        <w:tcPr>
          <w:tcW w:w="2798" w:type="dxa"/>
          <w:vAlign w:val="center"/>
        </w:tcPr>
        <w:p w:rsidR="00B5207D" w:rsidRPr="00E90738" w:rsidRDefault="00B5207D" w:rsidP="00B5207D">
          <w:pPr>
            <w:jc w:val="center"/>
            <w:rPr>
              <w:b/>
            </w:rPr>
          </w:pPr>
          <w:r w:rsidRPr="00E90738">
            <w:rPr>
              <w:b/>
            </w:rPr>
            <w:t>Quality Assurance</w:t>
          </w:r>
        </w:p>
      </w:tc>
      <w:tc>
        <w:tcPr>
          <w:tcW w:w="2909" w:type="dxa"/>
          <w:vAlign w:val="center"/>
        </w:tcPr>
        <w:p w:rsidR="00B5207D" w:rsidRPr="00E90738" w:rsidRDefault="00B5207D" w:rsidP="00B5207D">
          <w:pPr>
            <w:jc w:val="center"/>
            <w:rPr>
              <w:b/>
            </w:rPr>
          </w:pPr>
          <w:r w:rsidRPr="00E90738">
            <w:rPr>
              <w:b/>
            </w:rPr>
            <w:t>Quality Assurance</w:t>
          </w:r>
        </w:p>
      </w:tc>
      <w:tc>
        <w:tcPr>
          <w:tcW w:w="3023" w:type="dxa"/>
          <w:vAlign w:val="center"/>
        </w:tcPr>
        <w:p w:rsidR="00B5207D" w:rsidRPr="00E90738" w:rsidRDefault="00B5207D" w:rsidP="00B5207D">
          <w:pPr>
            <w:jc w:val="center"/>
            <w:rPr>
              <w:b/>
            </w:rPr>
          </w:pPr>
          <w:r w:rsidRPr="00E90738">
            <w:rPr>
              <w:b/>
            </w:rPr>
            <w:t>Quality Assurance</w:t>
          </w:r>
        </w:p>
      </w:tc>
    </w:tr>
  </w:tbl>
  <w:p w:rsidR="00B5207D" w:rsidRPr="00E9175F" w:rsidRDefault="00B5207D" w:rsidP="007D7C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5303" w:rsidRDefault="00E95303">
      <w:r>
        <w:separator/>
      </w:r>
    </w:p>
  </w:footnote>
  <w:footnote w:type="continuationSeparator" w:id="1">
    <w:p w:rsidR="00E95303" w:rsidRDefault="00E953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E65" w:rsidRDefault="00435E6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52" w:type="dxa"/>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3"/>
      <w:gridCol w:w="1665"/>
      <w:gridCol w:w="2403"/>
      <w:gridCol w:w="2115"/>
      <w:gridCol w:w="1836"/>
    </w:tblGrid>
    <w:tr w:rsidR="00B5207D" w:rsidRPr="007D7C90" w:rsidTr="009E3189">
      <w:trPr>
        <w:cantSplit/>
        <w:trHeight w:val="432"/>
      </w:trPr>
      <w:tc>
        <w:tcPr>
          <w:tcW w:w="2133" w:type="dxa"/>
          <w:vMerge w:val="restart"/>
          <w:vAlign w:val="center"/>
        </w:tcPr>
        <w:p w:rsidR="00B5207D" w:rsidRPr="007D7C90" w:rsidRDefault="00435E65" w:rsidP="00B5207D">
          <w:pPr>
            <w:ind w:left="792" w:hanging="792"/>
            <w:jc w:val="center"/>
            <w:rPr>
              <w:b/>
              <w:sz w:val="28"/>
              <w:szCs w:val="28"/>
            </w:rPr>
          </w:pPr>
          <w:r w:rsidRPr="00435E65">
            <w:rPr>
              <w:b/>
              <w:sz w:val="28"/>
              <w:szCs w:val="28"/>
            </w:rPr>
            <w:drawing>
              <wp:anchor distT="0" distB="0" distL="114300" distR="114300" simplePos="0" relativeHeight="251665408" behindDoc="0" locked="0" layoutInCell="1" allowOverlap="1">
                <wp:simplePos x="0" y="0"/>
                <wp:positionH relativeFrom="column">
                  <wp:posOffset>163830</wp:posOffset>
                </wp:positionH>
                <wp:positionV relativeFrom="paragraph">
                  <wp:posOffset>-55245</wp:posOffset>
                </wp:positionV>
                <wp:extent cx="933450" cy="790575"/>
                <wp:effectExtent l="19050" t="0" r="0" b="0"/>
                <wp:wrapNone/>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33450" cy="790575"/>
                        </a:xfrm>
                        <a:prstGeom prst="rect">
                          <a:avLst/>
                        </a:prstGeom>
                        <a:noFill/>
                        <a:ln w="9525">
                          <a:noFill/>
                          <a:miter lim="800000"/>
                          <a:headEnd/>
                          <a:tailEnd/>
                        </a:ln>
                      </pic:spPr>
                    </pic:pic>
                  </a:graphicData>
                </a:graphic>
              </wp:anchor>
            </w:drawing>
          </w:r>
        </w:p>
      </w:tc>
      <w:tc>
        <w:tcPr>
          <w:tcW w:w="8019" w:type="dxa"/>
          <w:gridSpan w:val="4"/>
          <w:vAlign w:val="center"/>
        </w:tcPr>
        <w:p w:rsidR="00B5207D" w:rsidRPr="007D7C90" w:rsidRDefault="00B5207D" w:rsidP="00B5207D">
          <w:pPr>
            <w:jc w:val="center"/>
            <w:rPr>
              <w:b/>
              <w:sz w:val="28"/>
              <w:szCs w:val="28"/>
            </w:rPr>
          </w:pPr>
          <w:r w:rsidRPr="007D7C90">
            <w:rPr>
              <w:b/>
            </w:rPr>
            <w:t>STANDARD OPERATING PROCEDURE</w:t>
          </w:r>
        </w:p>
      </w:tc>
    </w:tr>
    <w:tr w:rsidR="00B5207D" w:rsidRPr="007D7C90" w:rsidTr="009E3189">
      <w:trPr>
        <w:cantSplit/>
        <w:trHeight w:val="432"/>
      </w:trPr>
      <w:tc>
        <w:tcPr>
          <w:tcW w:w="2133" w:type="dxa"/>
          <w:vMerge/>
          <w:vAlign w:val="center"/>
        </w:tcPr>
        <w:p w:rsidR="00B5207D" w:rsidRPr="007D7C90" w:rsidRDefault="00B5207D" w:rsidP="00B5207D"/>
      </w:tc>
      <w:tc>
        <w:tcPr>
          <w:tcW w:w="1665" w:type="dxa"/>
          <w:vAlign w:val="center"/>
        </w:tcPr>
        <w:p w:rsidR="00B5207D" w:rsidRPr="007D7C90" w:rsidRDefault="00B5207D" w:rsidP="00B5207D">
          <w:r w:rsidRPr="007D7C90">
            <w:t xml:space="preserve">SOP No.: </w:t>
          </w:r>
        </w:p>
      </w:tc>
      <w:tc>
        <w:tcPr>
          <w:tcW w:w="2403" w:type="dxa"/>
          <w:vAlign w:val="center"/>
        </w:tcPr>
        <w:p w:rsidR="00B5207D" w:rsidRPr="007D7C90" w:rsidRDefault="00DF162F" w:rsidP="00BC0D6D">
          <w:r>
            <w:t>SOP-QC-020-03</w:t>
          </w:r>
          <w:r w:rsidR="00B5207D" w:rsidRPr="00317F12">
            <w:t xml:space="preserve">                </w:t>
          </w:r>
        </w:p>
      </w:tc>
      <w:tc>
        <w:tcPr>
          <w:tcW w:w="2115" w:type="dxa"/>
          <w:vAlign w:val="center"/>
        </w:tcPr>
        <w:p w:rsidR="00B5207D" w:rsidRPr="007D7C90" w:rsidRDefault="00B5207D" w:rsidP="00B5207D">
          <w:r w:rsidRPr="007D7C90">
            <w:t>Effective Date:</w:t>
          </w:r>
        </w:p>
      </w:tc>
      <w:tc>
        <w:tcPr>
          <w:tcW w:w="1836" w:type="dxa"/>
          <w:vAlign w:val="center"/>
        </w:tcPr>
        <w:p w:rsidR="00B5207D" w:rsidRPr="007D7C90" w:rsidRDefault="00B5207D" w:rsidP="006C2483">
          <w:pPr>
            <w:jc w:val="center"/>
          </w:pPr>
          <w:r>
            <w:t>01.01</w:t>
          </w:r>
          <w:r w:rsidRPr="007D7C90">
            <w:t>.201</w:t>
          </w:r>
          <w:r>
            <w:t>7</w:t>
          </w:r>
        </w:p>
      </w:tc>
    </w:tr>
    <w:tr w:rsidR="00B5207D" w:rsidRPr="007D7C90" w:rsidTr="009E3189">
      <w:trPr>
        <w:cantSplit/>
        <w:trHeight w:val="432"/>
      </w:trPr>
      <w:tc>
        <w:tcPr>
          <w:tcW w:w="2133" w:type="dxa"/>
          <w:vMerge/>
          <w:vAlign w:val="center"/>
        </w:tcPr>
        <w:p w:rsidR="00B5207D" w:rsidRPr="007D7C90" w:rsidRDefault="00B5207D" w:rsidP="00B5207D"/>
      </w:tc>
      <w:tc>
        <w:tcPr>
          <w:tcW w:w="1665" w:type="dxa"/>
          <w:vAlign w:val="center"/>
        </w:tcPr>
        <w:p w:rsidR="00B5207D" w:rsidRPr="007D7C90" w:rsidRDefault="00B5207D" w:rsidP="00B5207D">
          <w:r w:rsidRPr="007D7C90">
            <w:t xml:space="preserve">Supersedes : </w:t>
          </w:r>
        </w:p>
      </w:tc>
      <w:tc>
        <w:tcPr>
          <w:tcW w:w="2403" w:type="dxa"/>
          <w:vAlign w:val="center"/>
        </w:tcPr>
        <w:p w:rsidR="00B5207D" w:rsidRPr="007D7C90" w:rsidRDefault="00DF162F" w:rsidP="00BC0D6D">
          <w:r>
            <w:t>SOP-QC-020-02</w:t>
          </w:r>
          <w:r w:rsidRPr="00317F12">
            <w:t xml:space="preserve">                </w:t>
          </w:r>
        </w:p>
      </w:tc>
      <w:tc>
        <w:tcPr>
          <w:tcW w:w="2115" w:type="dxa"/>
          <w:vAlign w:val="center"/>
        </w:tcPr>
        <w:p w:rsidR="00B5207D" w:rsidRPr="007D7C90" w:rsidRDefault="00B5207D" w:rsidP="00B5207D">
          <w:r w:rsidRPr="007D7C90">
            <w:t>Next Review Date:</w:t>
          </w:r>
        </w:p>
      </w:tc>
      <w:tc>
        <w:tcPr>
          <w:tcW w:w="1836" w:type="dxa"/>
          <w:vAlign w:val="center"/>
        </w:tcPr>
        <w:p w:rsidR="00B5207D" w:rsidRPr="007D7C90" w:rsidRDefault="00B5207D" w:rsidP="006C2483">
          <w:pPr>
            <w:jc w:val="center"/>
          </w:pPr>
          <w:r>
            <w:t>31</w:t>
          </w:r>
          <w:r w:rsidRPr="007D7C90">
            <w:t>.</w:t>
          </w:r>
          <w:r>
            <w:t>12</w:t>
          </w:r>
          <w:r w:rsidRPr="007D7C90">
            <w:t>.20</w:t>
          </w:r>
          <w:r>
            <w:t>19</w:t>
          </w:r>
        </w:p>
      </w:tc>
    </w:tr>
    <w:tr w:rsidR="00B5207D" w:rsidRPr="007D7C90" w:rsidTr="009E3189">
      <w:trPr>
        <w:cantSplit/>
        <w:trHeight w:val="432"/>
      </w:trPr>
      <w:tc>
        <w:tcPr>
          <w:tcW w:w="2133" w:type="dxa"/>
          <w:vMerge/>
          <w:vAlign w:val="center"/>
        </w:tcPr>
        <w:p w:rsidR="00B5207D" w:rsidRPr="007D7C90" w:rsidRDefault="00B5207D" w:rsidP="00B5207D"/>
      </w:tc>
      <w:tc>
        <w:tcPr>
          <w:tcW w:w="1665" w:type="dxa"/>
          <w:vAlign w:val="center"/>
        </w:tcPr>
        <w:p w:rsidR="00B5207D" w:rsidRPr="007D7C90" w:rsidRDefault="00B5207D" w:rsidP="00B5207D">
          <w:r w:rsidRPr="007D7C90">
            <w:t>Department:</w:t>
          </w:r>
        </w:p>
      </w:tc>
      <w:tc>
        <w:tcPr>
          <w:tcW w:w="2403" w:type="dxa"/>
          <w:vAlign w:val="center"/>
        </w:tcPr>
        <w:p w:rsidR="00B5207D" w:rsidRPr="007D7C90" w:rsidRDefault="00B5207D" w:rsidP="00F356D0">
          <w:r>
            <w:t>Quality Control</w:t>
          </w:r>
        </w:p>
      </w:tc>
      <w:tc>
        <w:tcPr>
          <w:tcW w:w="2115" w:type="dxa"/>
          <w:vAlign w:val="center"/>
        </w:tcPr>
        <w:p w:rsidR="00B5207D" w:rsidRPr="007D7C90" w:rsidRDefault="00B5207D" w:rsidP="00B5207D">
          <w:r w:rsidRPr="007D7C90">
            <w:t>Page:</w:t>
          </w:r>
        </w:p>
      </w:tc>
      <w:tc>
        <w:tcPr>
          <w:tcW w:w="1836" w:type="dxa"/>
          <w:vAlign w:val="center"/>
        </w:tcPr>
        <w:p w:rsidR="00B5207D" w:rsidRPr="007D7C90" w:rsidRDefault="004341A1" w:rsidP="00B5207D">
          <w:pPr>
            <w:jc w:val="center"/>
          </w:pPr>
          <w:fldSimple w:instr=" PAGE ">
            <w:r w:rsidR="00E95303">
              <w:rPr>
                <w:noProof/>
              </w:rPr>
              <w:t>1</w:t>
            </w:r>
          </w:fldSimple>
          <w:r w:rsidR="00B5207D" w:rsidRPr="007D7C90">
            <w:t xml:space="preserve"> of </w:t>
          </w:r>
          <w:fldSimple w:instr=" NUMPAGES ">
            <w:r w:rsidR="00E95303">
              <w:rPr>
                <w:noProof/>
              </w:rPr>
              <w:t>1</w:t>
            </w:r>
          </w:fldSimple>
        </w:p>
      </w:tc>
    </w:tr>
    <w:tr w:rsidR="00B5207D" w:rsidRPr="007D7C90" w:rsidTr="009E3189">
      <w:trPr>
        <w:cantSplit/>
        <w:trHeight w:val="432"/>
      </w:trPr>
      <w:tc>
        <w:tcPr>
          <w:tcW w:w="10152" w:type="dxa"/>
          <w:gridSpan w:val="5"/>
          <w:vAlign w:val="center"/>
        </w:tcPr>
        <w:p w:rsidR="00B5207D" w:rsidRPr="007D7C90" w:rsidRDefault="00B5207D" w:rsidP="00883125">
          <w:pPr>
            <w:ind w:left="1098" w:hanging="1080"/>
            <w:jc w:val="both"/>
            <w:rPr>
              <w:b/>
            </w:rPr>
          </w:pPr>
          <w:r w:rsidRPr="007D7C90">
            <w:rPr>
              <w:b/>
            </w:rPr>
            <w:t>TITLE:</w:t>
          </w:r>
          <w:r>
            <w:rPr>
              <w:b/>
            </w:rPr>
            <w:t xml:space="preserve"> </w:t>
          </w:r>
          <w:r w:rsidRPr="00BB4B7A">
            <w:rPr>
              <w:b/>
            </w:rPr>
            <w:t>PROCEDURE FOR PREPARATION OF SPECIFICATION &amp; TESTING</w:t>
          </w:r>
          <w:r>
            <w:rPr>
              <w:b/>
            </w:rPr>
            <w:t xml:space="preserve"> PROCEDURE AND A R </w:t>
          </w:r>
          <w:r w:rsidRPr="00BB4B7A">
            <w:rPr>
              <w:b/>
            </w:rPr>
            <w:t>NUMBERING SYSTEM</w:t>
          </w:r>
        </w:p>
      </w:tc>
    </w:tr>
  </w:tbl>
  <w:p w:rsidR="00B5207D" w:rsidRPr="0004260C" w:rsidRDefault="00B5207D" w:rsidP="0004260C">
    <w:pPr>
      <w:pStyle w:val="Header"/>
      <w:jc w:val="both"/>
      <w:rPr>
        <w:sz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56"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tblPr>
    <w:tblGrid>
      <w:gridCol w:w="2258"/>
      <w:gridCol w:w="1896"/>
      <w:gridCol w:w="2709"/>
      <w:gridCol w:w="2077"/>
      <w:gridCol w:w="1716"/>
    </w:tblGrid>
    <w:tr w:rsidR="00B5207D" w:rsidRPr="007D7C90" w:rsidTr="007D7C90">
      <w:trPr>
        <w:cantSplit/>
        <w:trHeight w:val="288"/>
      </w:trPr>
      <w:tc>
        <w:tcPr>
          <w:tcW w:w="2258" w:type="dxa"/>
          <w:vMerge w:val="restart"/>
          <w:tcBorders>
            <w:top w:val="single" w:sz="12" w:space="0" w:color="auto"/>
            <w:left w:val="single" w:sz="12" w:space="0" w:color="auto"/>
            <w:right w:val="single" w:sz="12" w:space="0" w:color="auto"/>
          </w:tcBorders>
          <w:vAlign w:val="center"/>
        </w:tcPr>
        <w:p w:rsidR="00B5207D" w:rsidRPr="007D7C90" w:rsidRDefault="00B5207D" w:rsidP="007D7C90">
          <w:pPr>
            <w:ind w:left="792" w:hanging="792"/>
            <w:jc w:val="center"/>
            <w:rPr>
              <w:b/>
              <w:sz w:val="28"/>
              <w:szCs w:val="28"/>
            </w:rPr>
          </w:pPr>
          <w:r w:rsidRPr="007D7C90">
            <w:rPr>
              <w:b/>
              <w:noProof/>
              <w:sz w:val="28"/>
              <w:szCs w:val="28"/>
              <w:lang w:val="en-IN" w:eastAsia="en-IN"/>
            </w:rPr>
            <w:drawing>
              <wp:anchor distT="0" distB="0" distL="114300" distR="114300" simplePos="0" relativeHeight="251663360"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overypharma.com/images/top-links_01.gif"/>
                        <pic:cNvPicPr>
                          <a:picLocks noChangeAspect="1" noChangeArrowheads="1"/>
                        </pic:cNvPicPr>
                      </pic:nvPicPr>
                      <pic:blipFill>
                        <a:blip r:embed="rId1"/>
                        <a:srcRect/>
                        <a:stretch>
                          <a:fillRect/>
                        </a:stretch>
                      </pic:blipFill>
                      <pic:spPr bwMode="auto">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sz="12" w:space="0" w:color="auto"/>
            <w:left w:val="single" w:sz="12" w:space="0" w:color="auto"/>
            <w:bottom w:val="single" w:sz="8" w:space="0" w:color="auto"/>
            <w:right w:val="single" w:sz="12" w:space="0" w:color="auto"/>
          </w:tcBorders>
          <w:vAlign w:val="center"/>
        </w:tcPr>
        <w:p w:rsidR="00B5207D" w:rsidRPr="007D7C90" w:rsidRDefault="00B5207D" w:rsidP="007D7C90">
          <w:pPr>
            <w:ind w:left="792" w:hanging="792"/>
            <w:jc w:val="center"/>
            <w:rPr>
              <w:b/>
              <w:sz w:val="28"/>
              <w:szCs w:val="28"/>
            </w:rPr>
          </w:pPr>
          <w:r w:rsidRPr="007D7C90">
            <w:rPr>
              <w:b/>
              <w:sz w:val="28"/>
              <w:szCs w:val="28"/>
            </w:rPr>
            <w:t>DISCOVERY INTERMEDIATE PRIVATE LIMITED</w:t>
          </w:r>
        </w:p>
      </w:tc>
    </w:tr>
    <w:tr w:rsidR="00B5207D" w:rsidRPr="007D7C90" w:rsidTr="007D7C90">
      <w:trPr>
        <w:cantSplit/>
        <w:trHeight w:val="288"/>
      </w:trPr>
      <w:tc>
        <w:tcPr>
          <w:tcW w:w="2258" w:type="dxa"/>
          <w:vMerge/>
          <w:tcBorders>
            <w:left w:val="single" w:sz="12" w:space="0" w:color="auto"/>
            <w:right w:val="single" w:sz="12" w:space="0" w:color="auto"/>
          </w:tcBorders>
          <w:vAlign w:val="center"/>
        </w:tcPr>
        <w:p w:rsidR="00B5207D" w:rsidRPr="007D7C90" w:rsidRDefault="00B5207D" w:rsidP="007D7C90">
          <w:pPr>
            <w:jc w:val="center"/>
            <w:rPr>
              <w:b/>
            </w:rPr>
          </w:pPr>
        </w:p>
      </w:tc>
      <w:tc>
        <w:tcPr>
          <w:tcW w:w="8398" w:type="dxa"/>
          <w:gridSpan w:val="4"/>
          <w:tcBorders>
            <w:top w:val="single" w:sz="8" w:space="0" w:color="auto"/>
            <w:left w:val="single" w:sz="12" w:space="0" w:color="auto"/>
            <w:bottom w:val="single" w:sz="12" w:space="0" w:color="auto"/>
            <w:right w:val="single" w:sz="12" w:space="0" w:color="auto"/>
          </w:tcBorders>
          <w:vAlign w:val="center"/>
        </w:tcPr>
        <w:p w:rsidR="00B5207D" w:rsidRPr="007D7C90" w:rsidRDefault="00B5207D" w:rsidP="007D7C90">
          <w:pPr>
            <w:jc w:val="center"/>
            <w:rPr>
              <w:b/>
            </w:rPr>
          </w:pPr>
          <w:r w:rsidRPr="007D7C90">
            <w:rPr>
              <w:b/>
            </w:rPr>
            <w:t>STANDARD OPERATING PROCEDURE</w:t>
          </w:r>
        </w:p>
      </w:tc>
    </w:tr>
    <w:tr w:rsidR="00B5207D" w:rsidRPr="007D7C90" w:rsidTr="007D7C90">
      <w:trPr>
        <w:cantSplit/>
        <w:trHeight w:val="490"/>
      </w:trPr>
      <w:tc>
        <w:tcPr>
          <w:tcW w:w="2258" w:type="dxa"/>
          <w:vMerge/>
          <w:tcBorders>
            <w:left w:val="single" w:sz="12" w:space="0" w:color="auto"/>
            <w:right w:val="single" w:sz="12" w:space="0" w:color="auto"/>
          </w:tcBorders>
          <w:vAlign w:val="center"/>
        </w:tcPr>
        <w:p w:rsidR="00B5207D" w:rsidRPr="007D7C90" w:rsidRDefault="00B5207D" w:rsidP="007D7C90"/>
      </w:tc>
      <w:tc>
        <w:tcPr>
          <w:tcW w:w="1896" w:type="dxa"/>
          <w:tcBorders>
            <w:top w:val="single" w:sz="12" w:space="0" w:color="auto"/>
            <w:left w:val="single" w:sz="12" w:space="0" w:color="auto"/>
            <w:bottom w:val="single" w:sz="6" w:space="0" w:color="auto"/>
            <w:right w:val="single" w:sz="8" w:space="0" w:color="auto"/>
          </w:tcBorders>
          <w:vAlign w:val="center"/>
        </w:tcPr>
        <w:p w:rsidR="00B5207D" w:rsidRPr="007D7C90" w:rsidRDefault="00B5207D" w:rsidP="007D7C90">
          <w:r w:rsidRPr="007D7C90">
            <w:t xml:space="preserve">SOP No.: </w:t>
          </w:r>
        </w:p>
      </w:tc>
      <w:tc>
        <w:tcPr>
          <w:tcW w:w="2709" w:type="dxa"/>
          <w:tcBorders>
            <w:top w:val="single" w:sz="12" w:space="0" w:color="auto"/>
            <w:left w:val="single" w:sz="8" w:space="0" w:color="auto"/>
            <w:bottom w:val="single" w:sz="6" w:space="0" w:color="auto"/>
            <w:right w:val="single" w:sz="12" w:space="0" w:color="auto"/>
          </w:tcBorders>
          <w:vAlign w:val="center"/>
        </w:tcPr>
        <w:p w:rsidR="00B5207D" w:rsidRPr="007D7C90" w:rsidRDefault="00B5207D" w:rsidP="007D7C90">
          <w:r w:rsidRPr="007D7C90">
            <w:t>SOP-QA-001-0</w:t>
          </w:r>
          <w:r>
            <w:t>4</w:t>
          </w:r>
        </w:p>
      </w:tc>
      <w:tc>
        <w:tcPr>
          <w:tcW w:w="2077" w:type="dxa"/>
          <w:tcBorders>
            <w:top w:val="single" w:sz="12" w:space="0" w:color="auto"/>
            <w:left w:val="single" w:sz="12" w:space="0" w:color="auto"/>
            <w:bottom w:val="single" w:sz="6" w:space="0" w:color="auto"/>
            <w:right w:val="single" w:sz="8" w:space="0" w:color="auto"/>
          </w:tcBorders>
          <w:vAlign w:val="center"/>
        </w:tcPr>
        <w:p w:rsidR="00B5207D" w:rsidRPr="007D7C90" w:rsidRDefault="00B5207D" w:rsidP="007D7C90">
          <w:r w:rsidRPr="007D7C90">
            <w:t>Effective Date:</w:t>
          </w:r>
        </w:p>
      </w:tc>
      <w:tc>
        <w:tcPr>
          <w:tcW w:w="1716" w:type="dxa"/>
          <w:tcBorders>
            <w:top w:val="single" w:sz="12" w:space="0" w:color="auto"/>
            <w:left w:val="single" w:sz="8" w:space="0" w:color="auto"/>
            <w:bottom w:val="single" w:sz="6" w:space="0" w:color="auto"/>
            <w:right w:val="single" w:sz="12" w:space="0" w:color="auto"/>
          </w:tcBorders>
          <w:vAlign w:val="center"/>
        </w:tcPr>
        <w:p w:rsidR="00B5207D" w:rsidRPr="007D7C90" w:rsidRDefault="00B5207D" w:rsidP="007D7C90">
          <w:pPr>
            <w:jc w:val="center"/>
          </w:pPr>
          <w:r>
            <w:t>01.11</w:t>
          </w:r>
          <w:r w:rsidRPr="007D7C90">
            <w:t>.2016</w:t>
          </w:r>
        </w:p>
      </w:tc>
    </w:tr>
    <w:tr w:rsidR="00B5207D" w:rsidRPr="007D7C90" w:rsidTr="007D7C90">
      <w:trPr>
        <w:cantSplit/>
        <w:trHeight w:val="490"/>
      </w:trPr>
      <w:tc>
        <w:tcPr>
          <w:tcW w:w="2258" w:type="dxa"/>
          <w:vMerge/>
          <w:tcBorders>
            <w:left w:val="single" w:sz="12" w:space="0" w:color="auto"/>
            <w:right w:val="single" w:sz="12" w:space="0" w:color="auto"/>
          </w:tcBorders>
          <w:vAlign w:val="center"/>
        </w:tcPr>
        <w:p w:rsidR="00B5207D" w:rsidRPr="007D7C90" w:rsidRDefault="00B5207D" w:rsidP="007D7C90"/>
      </w:tc>
      <w:tc>
        <w:tcPr>
          <w:tcW w:w="1896" w:type="dxa"/>
          <w:tcBorders>
            <w:top w:val="single" w:sz="6" w:space="0" w:color="auto"/>
            <w:left w:val="single" w:sz="12" w:space="0" w:color="auto"/>
            <w:bottom w:val="single" w:sz="6" w:space="0" w:color="auto"/>
            <w:right w:val="single" w:sz="6" w:space="0" w:color="auto"/>
          </w:tcBorders>
          <w:vAlign w:val="center"/>
        </w:tcPr>
        <w:p w:rsidR="00B5207D" w:rsidRPr="007D7C90" w:rsidRDefault="00B5207D" w:rsidP="007D7C90">
          <w:r w:rsidRPr="007D7C90">
            <w:t xml:space="preserve">Supersedes : </w:t>
          </w:r>
        </w:p>
      </w:tc>
      <w:tc>
        <w:tcPr>
          <w:tcW w:w="2709" w:type="dxa"/>
          <w:tcBorders>
            <w:top w:val="single" w:sz="6" w:space="0" w:color="auto"/>
            <w:left w:val="single" w:sz="6" w:space="0" w:color="auto"/>
            <w:bottom w:val="single" w:sz="6" w:space="0" w:color="auto"/>
            <w:right w:val="single" w:sz="12" w:space="0" w:color="auto"/>
          </w:tcBorders>
          <w:vAlign w:val="center"/>
        </w:tcPr>
        <w:p w:rsidR="00B5207D" w:rsidRPr="007D7C90" w:rsidRDefault="00B5207D" w:rsidP="007D7C90">
          <w:r w:rsidRPr="007D7C90">
            <w:t>SOP-QA-001-0</w:t>
          </w:r>
          <w:r>
            <w:t>3</w:t>
          </w:r>
        </w:p>
      </w:tc>
      <w:tc>
        <w:tcPr>
          <w:tcW w:w="2077" w:type="dxa"/>
          <w:tcBorders>
            <w:top w:val="single" w:sz="6" w:space="0" w:color="auto"/>
            <w:left w:val="single" w:sz="12" w:space="0" w:color="auto"/>
            <w:bottom w:val="single" w:sz="6" w:space="0" w:color="auto"/>
            <w:right w:val="single" w:sz="8" w:space="0" w:color="auto"/>
          </w:tcBorders>
          <w:vAlign w:val="center"/>
        </w:tcPr>
        <w:p w:rsidR="00B5207D" w:rsidRPr="007D7C90" w:rsidRDefault="00B5207D" w:rsidP="007D7C90">
          <w:r w:rsidRPr="007D7C90">
            <w:t>Next Review Date:</w:t>
          </w:r>
        </w:p>
      </w:tc>
      <w:tc>
        <w:tcPr>
          <w:tcW w:w="1716" w:type="dxa"/>
          <w:tcBorders>
            <w:top w:val="single" w:sz="6" w:space="0" w:color="auto"/>
            <w:left w:val="single" w:sz="8" w:space="0" w:color="auto"/>
            <w:bottom w:val="single" w:sz="6" w:space="0" w:color="auto"/>
            <w:right w:val="single" w:sz="12" w:space="0" w:color="auto"/>
          </w:tcBorders>
          <w:vAlign w:val="center"/>
        </w:tcPr>
        <w:p w:rsidR="00B5207D" w:rsidRPr="007D7C90" w:rsidRDefault="00B5207D" w:rsidP="007D7C90">
          <w:pPr>
            <w:jc w:val="center"/>
          </w:pPr>
          <w:r>
            <w:t>31</w:t>
          </w:r>
          <w:r w:rsidRPr="007D7C90">
            <w:t>.</w:t>
          </w:r>
          <w:r>
            <w:t>1</w:t>
          </w:r>
          <w:r w:rsidRPr="007D7C90">
            <w:t>0.2019</w:t>
          </w:r>
        </w:p>
      </w:tc>
    </w:tr>
    <w:tr w:rsidR="00B5207D" w:rsidRPr="007D7C90" w:rsidTr="007D7C90">
      <w:trPr>
        <w:cantSplit/>
        <w:trHeight w:val="490"/>
      </w:trPr>
      <w:tc>
        <w:tcPr>
          <w:tcW w:w="2258" w:type="dxa"/>
          <w:vMerge/>
          <w:tcBorders>
            <w:left w:val="single" w:sz="12" w:space="0" w:color="auto"/>
            <w:bottom w:val="single" w:sz="12" w:space="0" w:color="auto"/>
            <w:right w:val="single" w:sz="12" w:space="0" w:color="auto"/>
          </w:tcBorders>
          <w:vAlign w:val="center"/>
        </w:tcPr>
        <w:p w:rsidR="00B5207D" w:rsidRPr="007D7C90" w:rsidRDefault="00B5207D" w:rsidP="007D7C90"/>
      </w:tc>
      <w:tc>
        <w:tcPr>
          <w:tcW w:w="1896" w:type="dxa"/>
          <w:tcBorders>
            <w:top w:val="single" w:sz="6" w:space="0" w:color="auto"/>
            <w:left w:val="single" w:sz="12" w:space="0" w:color="auto"/>
            <w:bottom w:val="single" w:sz="12" w:space="0" w:color="auto"/>
            <w:right w:val="single" w:sz="6" w:space="0" w:color="auto"/>
          </w:tcBorders>
          <w:vAlign w:val="center"/>
        </w:tcPr>
        <w:p w:rsidR="00B5207D" w:rsidRPr="007D7C90" w:rsidRDefault="00B5207D" w:rsidP="007D7C90">
          <w:r w:rsidRPr="007D7C90">
            <w:t>Department:</w:t>
          </w:r>
        </w:p>
      </w:tc>
      <w:tc>
        <w:tcPr>
          <w:tcW w:w="2709" w:type="dxa"/>
          <w:tcBorders>
            <w:top w:val="single" w:sz="6" w:space="0" w:color="auto"/>
            <w:left w:val="single" w:sz="6" w:space="0" w:color="auto"/>
            <w:bottom w:val="single" w:sz="12" w:space="0" w:color="auto"/>
            <w:right w:val="single" w:sz="12" w:space="0" w:color="auto"/>
          </w:tcBorders>
          <w:vAlign w:val="center"/>
        </w:tcPr>
        <w:p w:rsidR="00B5207D" w:rsidRPr="007D7C90" w:rsidRDefault="00B5207D" w:rsidP="007D7C90">
          <w:r w:rsidRPr="007D7C90">
            <w:t>Quality Assurance</w:t>
          </w:r>
        </w:p>
      </w:tc>
      <w:tc>
        <w:tcPr>
          <w:tcW w:w="2077" w:type="dxa"/>
          <w:tcBorders>
            <w:top w:val="single" w:sz="6" w:space="0" w:color="auto"/>
            <w:left w:val="single" w:sz="12" w:space="0" w:color="auto"/>
            <w:bottom w:val="single" w:sz="12" w:space="0" w:color="auto"/>
            <w:right w:val="single" w:sz="8" w:space="0" w:color="auto"/>
          </w:tcBorders>
          <w:vAlign w:val="center"/>
        </w:tcPr>
        <w:p w:rsidR="00B5207D" w:rsidRPr="007D7C90" w:rsidRDefault="00B5207D" w:rsidP="007D7C90">
          <w:r w:rsidRPr="007D7C90">
            <w:t>Page:</w:t>
          </w:r>
        </w:p>
      </w:tc>
      <w:tc>
        <w:tcPr>
          <w:tcW w:w="1716" w:type="dxa"/>
          <w:tcBorders>
            <w:top w:val="single" w:sz="6" w:space="0" w:color="auto"/>
            <w:left w:val="single" w:sz="8" w:space="0" w:color="auto"/>
            <w:bottom w:val="single" w:sz="12" w:space="0" w:color="auto"/>
            <w:right w:val="single" w:sz="12" w:space="0" w:color="auto"/>
          </w:tcBorders>
          <w:vAlign w:val="center"/>
        </w:tcPr>
        <w:p w:rsidR="00B5207D" w:rsidRPr="007D7C90" w:rsidRDefault="004341A1" w:rsidP="007D7C90">
          <w:pPr>
            <w:jc w:val="center"/>
          </w:pPr>
          <w:fldSimple w:instr=" PAGE ">
            <w:r w:rsidR="00B5207D">
              <w:rPr>
                <w:noProof/>
              </w:rPr>
              <w:t>1</w:t>
            </w:r>
          </w:fldSimple>
          <w:r w:rsidR="00B5207D" w:rsidRPr="007D7C90">
            <w:t xml:space="preserve"> of </w:t>
          </w:r>
          <w:fldSimple w:instr=" NUMPAGES ">
            <w:r w:rsidR="003E7B2D">
              <w:rPr>
                <w:noProof/>
              </w:rPr>
              <w:t>13</w:t>
            </w:r>
          </w:fldSimple>
        </w:p>
      </w:tc>
    </w:tr>
    <w:tr w:rsidR="00B5207D" w:rsidRPr="007D7C90" w:rsidTr="007D7C90">
      <w:trPr>
        <w:cantSplit/>
        <w:trHeight w:val="490"/>
      </w:trPr>
      <w:tc>
        <w:tcPr>
          <w:tcW w:w="10656" w:type="dxa"/>
          <w:gridSpan w:val="5"/>
          <w:tcBorders>
            <w:top w:val="single" w:sz="12" w:space="0" w:color="auto"/>
            <w:left w:val="single" w:sz="12" w:space="0" w:color="auto"/>
            <w:bottom w:val="single" w:sz="12" w:space="0" w:color="auto"/>
            <w:right w:val="single" w:sz="12" w:space="0" w:color="auto"/>
          </w:tcBorders>
          <w:vAlign w:val="center"/>
        </w:tcPr>
        <w:p w:rsidR="00B5207D" w:rsidRPr="007D7C90" w:rsidRDefault="00B5207D" w:rsidP="007D7C90">
          <w:pPr>
            <w:ind w:left="936" w:hanging="936"/>
            <w:jc w:val="both"/>
            <w:rPr>
              <w:b/>
            </w:rPr>
          </w:pPr>
          <w:r w:rsidRPr="007D7C90">
            <w:rPr>
              <w:b/>
            </w:rPr>
            <w:t xml:space="preserve">TITLE: </w:t>
          </w:r>
          <w:r w:rsidRPr="007D7C90">
            <w:rPr>
              <w:b/>
              <w:caps/>
            </w:rPr>
            <w:t>procedure for preparation of standard operating procedures</w:t>
          </w:r>
          <w:r>
            <w:rPr>
              <w:b/>
              <w:caps/>
            </w:rPr>
            <w:t xml:space="preserve">    (SOP on SOP)</w:t>
          </w:r>
        </w:p>
      </w:tc>
    </w:tr>
  </w:tbl>
  <w:p w:rsidR="00B5207D" w:rsidRPr="005251EA" w:rsidRDefault="00B5207D" w:rsidP="005251EA">
    <w:pPr>
      <w:pStyle w:val="Header"/>
      <w:tabs>
        <w:tab w:val="clear" w:pos="4320"/>
        <w:tab w:val="clear" w:pos="8640"/>
        <w:tab w:val="left" w:pos="1440"/>
      </w:tabs>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242D0"/>
    <w:multiLevelType w:val="hybridMultilevel"/>
    <w:tmpl w:val="73F27FA0"/>
    <w:lvl w:ilvl="0" w:tplc="58064BF6">
      <w:numFmt w:val="bullet"/>
      <w:lvlText w:val="—"/>
      <w:lvlJc w:val="left"/>
      <w:pPr>
        <w:ind w:left="3096" w:hanging="360"/>
      </w:pPr>
      <w:rPr>
        <w:rFonts w:ascii="ZapfChancery" w:eastAsia="Times New Roman" w:hAnsi="ZapfChancery" w:cs="Times New Roman" w:hint="default"/>
      </w:rPr>
    </w:lvl>
    <w:lvl w:ilvl="1" w:tplc="04090003">
      <w:start w:val="1"/>
      <w:numFmt w:val="bullet"/>
      <w:lvlText w:val="o"/>
      <w:lvlJc w:val="left"/>
      <w:pPr>
        <w:ind w:left="3816" w:hanging="360"/>
      </w:pPr>
      <w:rPr>
        <w:rFonts w:ascii="Courier New" w:hAnsi="Courier New" w:cs="Courier New" w:hint="default"/>
      </w:rPr>
    </w:lvl>
    <w:lvl w:ilvl="2" w:tplc="04090005" w:tentative="1">
      <w:start w:val="1"/>
      <w:numFmt w:val="bullet"/>
      <w:lvlText w:val=""/>
      <w:lvlJc w:val="left"/>
      <w:pPr>
        <w:ind w:left="4536" w:hanging="360"/>
      </w:pPr>
      <w:rPr>
        <w:rFonts w:ascii="Wingdings" w:hAnsi="Wingdings" w:hint="default"/>
      </w:rPr>
    </w:lvl>
    <w:lvl w:ilvl="3" w:tplc="04090001" w:tentative="1">
      <w:start w:val="1"/>
      <w:numFmt w:val="bullet"/>
      <w:lvlText w:val=""/>
      <w:lvlJc w:val="left"/>
      <w:pPr>
        <w:ind w:left="5256" w:hanging="360"/>
      </w:pPr>
      <w:rPr>
        <w:rFonts w:ascii="Symbol" w:hAnsi="Symbol" w:hint="default"/>
      </w:rPr>
    </w:lvl>
    <w:lvl w:ilvl="4" w:tplc="04090003" w:tentative="1">
      <w:start w:val="1"/>
      <w:numFmt w:val="bullet"/>
      <w:lvlText w:val="o"/>
      <w:lvlJc w:val="left"/>
      <w:pPr>
        <w:ind w:left="5976" w:hanging="360"/>
      </w:pPr>
      <w:rPr>
        <w:rFonts w:ascii="Courier New" w:hAnsi="Courier New" w:cs="Courier New" w:hint="default"/>
      </w:rPr>
    </w:lvl>
    <w:lvl w:ilvl="5" w:tplc="04090005" w:tentative="1">
      <w:start w:val="1"/>
      <w:numFmt w:val="bullet"/>
      <w:lvlText w:val=""/>
      <w:lvlJc w:val="left"/>
      <w:pPr>
        <w:ind w:left="6696" w:hanging="360"/>
      </w:pPr>
      <w:rPr>
        <w:rFonts w:ascii="Wingdings" w:hAnsi="Wingdings" w:hint="default"/>
      </w:rPr>
    </w:lvl>
    <w:lvl w:ilvl="6" w:tplc="04090001" w:tentative="1">
      <w:start w:val="1"/>
      <w:numFmt w:val="bullet"/>
      <w:lvlText w:val=""/>
      <w:lvlJc w:val="left"/>
      <w:pPr>
        <w:ind w:left="7416" w:hanging="360"/>
      </w:pPr>
      <w:rPr>
        <w:rFonts w:ascii="Symbol" w:hAnsi="Symbol" w:hint="default"/>
      </w:rPr>
    </w:lvl>
    <w:lvl w:ilvl="7" w:tplc="04090003" w:tentative="1">
      <w:start w:val="1"/>
      <w:numFmt w:val="bullet"/>
      <w:lvlText w:val="o"/>
      <w:lvlJc w:val="left"/>
      <w:pPr>
        <w:ind w:left="8136" w:hanging="360"/>
      </w:pPr>
      <w:rPr>
        <w:rFonts w:ascii="Courier New" w:hAnsi="Courier New" w:cs="Courier New" w:hint="default"/>
      </w:rPr>
    </w:lvl>
    <w:lvl w:ilvl="8" w:tplc="04090005" w:tentative="1">
      <w:start w:val="1"/>
      <w:numFmt w:val="bullet"/>
      <w:lvlText w:val=""/>
      <w:lvlJc w:val="left"/>
      <w:pPr>
        <w:ind w:left="8856" w:hanging="360"/>
      </w:pPr>
      <w:rPr>
        <w:rFonts w:ascii="Wingdings" w:hAnsi="Wingdings" w:hint="default"/>
      </w:rPr>
    </w:lvl>
  </w:abstractNum>
  <w:abstractNum w:abstractNumId="1">
    <w:nsid w:val="1AA856D3"/>
    <w:multiLevelType w:val="multilevel"/>
    <w:tmpl w:val="DBF4CA14"/>
    <w:lvl w:ilvl="0">
      <w:start w:val="1"/>
      <w:numFmt w:val="decimal"/>
      <w:lvlText w:val="%1."/>
      <w:lvlJc w:val="left"/>
      <w:pPr>
        <w:ind w:left="360" w:hanging="360"/>
      </w:pPr>
      <w:rPr>
        <w:rFonts w:hint="default"/>
        <w:b/>
        <w:color w:val="000000"/>
      </w:rPr>
    </w:lvl>
    <w:lvl w:ilvl="1">
      <w:start w:val="1"/>
      <w:numFmt w:val="decimal"/>
      <w:lvlText w:val="%1.%2."/>
      <w:lvlJc w:val="left"/>
      <w:pPr>
        <w:ind w:left="792" w:hanging="432"/>
      </w:pPr>
      <w:rPr>
        <w:b w:val="0"/>
      </w:rPr>
    </w:lvl>
    <w:lvl w:ilvl="2">
      <w:start w:val="1"/>
      <w:numFmt w:val="decimal"/>
      <w:lvlText w:val="%1.%2.%3."/>
      <w:lvlJc w:val="left"/>
      <w:pPr>
        <w:ind w:left="1224" w:hanging="504"/>
      </w:pPr>
      <w:rPr>
        <w:b w:val="0"/>
        <w:color w:val="auto"/>
      </w:rPr>
    </w:lvl>
    <w:lvl w:ilvl="3">
      <w:start w:val="1"/>
      <w:numFmt w:val="decimal"/>
      <w:lvlText w:val="%1.%2.%3.%4."/>
      <w:lvlJc w:val="left"/>
      <w:pPr>
        <w:ind w:left="2208" w:hanging="648"/>
      </w:pPr>
      <w:rPr>
        <w:b w:val="0"/>
        <w:sz w:val="24"/>
        <w:szCs w:val="24"/>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0C939C3"/>
    <w:multiLevelType w:val="hybridMultilevel"/>
    <w:tmpl w:val="5CBC2CA4"/>
    <w:lvl w:ilvl="0" w:tplc="4009000F">
      <w:start w:val="1"/>
      <w:numFmt w:val="decimal"/>
      <w:lvlText w:val="%1."/>
      <w:lvlJc w:val="left"/>
      <w:pPr>
        <w:ind w:left="50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8E914F7"/>
    <w:multiLevelType w:val="hybridMultilevel"/>
    <w:tmpl w:val="285A7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DD7960"/>
    <w:multiLevelType w:val="hybridMultilevel"/>
    <w:tmpl w:val="3448FA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C244242"/>
    <w:multiLevelType w:val="hybridMultilevel"/>
    <w:tmpl w:val="285A7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0B4DD2"/>
    <w:multiLevelType w:val="hybridMultilevel"/>
    <w:tmpl w:val="285A7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4F22EE"/>
    <w:multiLevelType w:val="multilevel"/>
    <w:tmpl w:val="A19678BE"/>
    <w:lvl w:ilvl="0">
      <w:start w:val="1"/>
      <w:numFmt w:val="decimal"/>
      <w:lvlText w:val="%1.0"/>
      <w:lvlJc w:val="left"/>
      <w:pPr>
        <w:ind w:left="360" w:hanging="360"/>
      </w:pPr>
      <w:rPr>
        <w:rFonts w:hint="default"/>
        <w:b/>
        <w:color w:val="000000"/>
      </w:rPr>
    </w:lvl>
    <w:lvl w:ilvl="1">
      <w:start w:val="1"/>
      <w:numFmt w:val="decimal"/>
      <w:lvlText w:val="%1.%2"/>
      <w:lvlJc w:val="left"/>
      <w:pPr>
        <w:ind w:left="1080" w:hanging="360"/>
      </w:pPr>
      <w:rPr>
        <w:rFonts w:hint="default"/>
        <w:b w:val="0"/>
        <w:i w:val="0"/>
        <w:color w:val="000000"/>
        <w:sz w:val="24"/>
        <w:szCs w:val="24"/>
      </w:rPr>
    </w:lvl>
    <w:lvl w:ilvl="2">
      <w:start w:val="1"/>
      <w:numFmt w:val="decimal"/>
      <w:lvlText w:val="%1.%2.%3"/>
      <w:lvlJc w:val="left"/>
      <w:pPr>
        <w:ind w:left="2250" w:hanging="720"/>
      </w:pPr>
      <w:rPr>
        <w:rFonts w:hint="default"/>
        <w:b w:val="0"/>
        <w:color w:val="000000"/>
      </w:rPr>
    </w:lvl>
    <w:lvl w:ilvl="3">
      <w:start w:val="1"/>
      <w:numFmt w:val="decimal"/>
      <w:lvlText w:val="%1.%2.%3.%4"/>
      <w:lvlJc w:val="left"/>
      <w:pPr>
        <w:ind w:left="2880" w:hanging="720"/>
      </w:pPr>
      <w:rPr>
        <w:rFonts w:hint="default"/>
        <w:b/>
        <w:color w:val="000000"/>
      </w:rPr>
    </w:lvl>
    <w:lvl w:ilvl="4">
      <w:start w:val="1"/>
      <w:numFmt w:val="decimal"/>
      <w:lvlText w:val="%1.%2.%3.%4.%5"/>
      <w:lvlJc w:val="left"/>
      <w:pPr>
        <w:ind w:left="3960" w:hanging="1080"/>
      </w:pPr>
      <w:rPr>
        <w:rFonts w:hint="default"/>
        <w:b/>
        <w:color w:val="000000"/>
      </w:rPr>
    </w:lvl>
    <w:lvl w:ilvl="5">
      <w:start w:val="1"/>
      <w:numFmt w:val="decimal"/>
      <w:lvlText w:val="%1.%2.%3.%4.%5.%6"/>
      <w:lvlJc w:val="left"/>
      <w:pPr>
        <w:ind w:left="4680" w:hanging="1080"/>
      </w:pPr>
      <w:rPr>
        <w:rFonts w:hint="default"/>
        <w:b/>
        <w:color w:val="000000"/>
      </w:rPr>
    </w:lvl>
    <w:lvl w:ilvl="6">
      <w:start w:val="1"/>
      <w:numFmt w:val="decimal"/>
      <w:lvlText w:val="%1.%2.%3.%4.%5.%6.%7"/>
      <w:lvlJc w:val="left"/>
      <w:pPr>
        <w:ind w:left="5760" w:hanging="1440"/>
      </w:pPr>
      <w:rPr>
        <w:rFonts w:hint="default"/>
        <w:b/>
        <w:color w:val="000000"/>
      </w:rPr>
    </w:lvl>
    <w:lvl w:ilvl="7">
      <w:start w:val="1"/>
      <w:numFmt w:val="decimal"/>
      <w:lvlText w:val="%1.%2.%3.%4.%5.%6.%7.%8"/>
      <w:lvlJc w:val="left"/>
      <w:pPr>
        <w:ind w:left="6480" w:hanging="1440"/>
      </w:pPr>
      <w:rPr>
        <w:rFonts w:hint="default"/>
        <w:b/>
        <w:color w:val="000000"/>
      </w:rPr>
    </w:lvl>
    <w:lvl w:ilvl="8">
      <w:start w:val="1"/>
      <w:numFmt w:val="decimal"/>
      <w:lvlText w:val="%1.%2.%3.%4.%5.%6.%7.%8.%9"/>
      <w:lvlJc w:val="left"/>
      <w:pPr>
        <w:ind w:left="7560" w:hanging="1800"/>
      </w:pPr>
      <w:rPr>
        <w:rFonts w:hint="default"/>
        <w:b/>
        <w:color w:val="000000"/>
      </w:rPr>
    </w:lvl>
  </w:abstractNum>
  <w:abstractNum w:abstractNumId="8">
    <w:nsid w:val="661805E6"/>
    <w:multiLevelType w:val="multilevel"/>
    <w:tmpl w:val="4D34527A"/>
    <w:lvl w:ilvl="0">
      <w:start w:val="1"/>
      <w:numFmt w:val="decimal"/>
      <w:lvlText w:val="%1"/>
      <w:lvlJc w:val="left"/>
      <w:pPr>
        <w:ind w:left="144" w:hanging="144"/>
      </w:pPr>
      <w:rPr>
        <w:rFonts w:hint="default"/>
        <w:sz w:val="24"/>
      </w:rPr>
    </w:lvl>
    <w:lvl w:ilvl="1">
      <w:start w:val="1"/>
      <w:numFmt w:val="decimal"/>
      <w:lvlText w:val="%1.%2"/>
      <w:lvlJc w:val="left"/>
      <w:pPr>
        <w:ind w:left="1145" w:hanging="720"/>
      </w:pPr>
      <w:rPr>
        <w:rFonts w:hint="default"/>
        <w:b w:val="0"/>
        <w:color w:val="auto"/>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688516CA"/>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0">
    <w:nsid w:val="79366253"/>
    <w:multiLevelType w:val="hybridMultilevel"/>
    <w:tmpl w:val="C23AA410"/>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6"/>
  </w:num>
  <w:num w:numId="3">
    <w:abstractNumId w:val="5"/>
  </w:num>
  <w:num w:numId="4">
    <w:abstractNumId w:val="3"/>
  </w:num>
  <w:num w:numId="5">
    <w:abstractNumId w:val="7"/>
  </w:num>
  <w:num w:numId="6">
    <w:abstractNumId w:val="8"/>
  </w:num>
  <w:num w:numId="7">
    <w:abstractNumId w:val="0"/>
  </w:num>
  <w:num w:numId="8">
    <w:abstractNumId w:val="10"/>
  </w:num>
  <w:num w:numId="9">
    <w:abstractNumId w:val="1"/>
  </w:num>
  <w:num w:numId="10">
    <w:abstractNumId w:val="2"/>
  </w:num>
  <w:num w:numId="11">
    <w:abstractNumId w:val="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savePreviewPicture/>
  <w:hdrShapeDefaults>
    <o:shapedefaults v:ext="edit" spidmax="583682">
      <o:colormenu v:ext="edit" strokecolor="none"/>
    </o:shapedefaults>
  </w:hdrShapeDefaults>
  <w:footnotePr>
    <w:footnote w:id="0"/>
    <w:footnote w:id="1"/>
  </w:footnotePr>
  <w:endnotePr>
    <w:endnote w:id="0"/>
    <w:endnote w:id="1"/>
  </w:endnotePr>
  <w:compat/>
  <w:rsids>
    <w:rsidRoot w:val="00DE6D09"/>
    <w:rsid w:val="00000D20"/>
    <w:rsid w:val="00003100"/>
    <w:rsid w:val="000036BD"/>
    <w:rsid w:val="000043BC"/>
    <w:rsid w:val="00004645"/>
    <w:rsid w:val="00004BA5"/>
    <w:rsid w:val="00005006"/>
    <w:rsid w:val="000055BD"/>
    <w:rsid w:val="000072A9"/>
    <w:rsid w:val="0000739E"/>
    <w:rsid w:val="000075D0"/>
    <w:rsid w:val="00010B80"/>
    <w:rsid w:val="000115BB"/>
    <w:rsid w:val="00012892"/>
    <w:rsid w:val="00014E93"/>
    <w:rsid w:val="00015598"/>
    <w:rsid w:val="0001625F"/>
    <w:rsid w:val="00017079"/>
    <w:rsid w:val="00017AAF"/>
    <w:rsid w:val="00020B94"/>
    <w:rsid w:val="00020CA3"/>
    <w:rsid w:val="00022909"/>
    <w:rsid w:val="00023047"/>
    <w:rsid w:val="0002390F"/>
    <w:rsid w:val="00024E7A"/>
    <w:rsid w:val="00024F54"/>
    <w:rsid w:val="00025D3C"/>
    <w:rsid w:val="0002653F"/>
    <w:rsid w:val="00026C2A"/>
    <w:rsid w:val="0002789C"/>
    <w:rsid w:val="00030477"/>
    <w:rsid w:val="00030B58"/>
    <w:rsid w:val="000311F9"/>
    <w:rsid w:val="00032789"/>
    <w:rsid w:val="00032AAE"/>
    <w:rsid w:val="00033271"/>
    <w:rsid w:val="00033408"/>
    <w:rsid w:val="00033827"/>
    <w:rsid w:val="0003389D"/>
    <w:rsid w:val="00033FCE"/>
    <w:rsid w:val="00034DAB"/>
    <w:rsid w:val="000355BA"/>
    <w:rsid w:val="00036046"/>
    <w:rsid w:val="00036629"/>
    <w:rsid w:val="00037471"/>
    <w:rsid w:val="00037965"/>
    <w:rsid w:val="000379D1"/>
    <w:rsid w:val="00041EB1"/>
    <w:rsid w:val="000423A4"/>
    <w:rsid w:val="0004260C"/>
    <w:rsid w:val="000426CA"/>
    <w:rsid w:val="00042CDD"/>
    <w:rsid w:val="00044E65"/>
    <w:rsid w:val="00046B62"/>
    <w:rsid w:val="00047636"/>
    <w:rsid w:val="0004766C"/>
    <w:rsid w:val="00047A3D"/>
    <w:rsid w:val="00047DDA"/>
    <w:rsid w:val="00050557"/>
    <w:rsid w:val="000505E8"/>
    <w:rsid w:val="00051A6A"/>
    <w:rsid w:val="00051D3A"/>
    <w:rsid w:val="000521C8"/>
    <w:rsid w:val="000525EA"/>
    <w:rsid w:val="00053157"/>
    <w:rsid w:val="000533AF"/>
    <w:rsid w:val="000539CE"/>
    <w:rsid w:val="00053B20"/>
    <w:rsid w:val="00055AA4"/>
    <w:rsid w:val="00056761"/>
    <w:rsid w:val="00056888"/>
    <w:rsid w:val="000568C6"/>
    <w:rsid w:val="000568FA"/>
    <w:rsid w:val="00057A2D"/>
    <w:rsid w:val="00057C97"/>
    <w:rsid w:val="00057D80"/>
    <w:rsid w:val="00057F59"/>
    <w:rsid w:val="0006066D"/>
    <w:rsid w:val="000608A8"/>
    <w:rsid w:val="00060D75"/>
    <w:rsid w:val="0006138A"/>
    <w:rsid w:val="00061547"/>
    <w:rsid w:val="000615D8"/>
    <w:rsid w:val="00061CF7"/>
    <w:rsid w:val="00062A22"/>
    <w:rsid w:val="00062CEA"/>
    <w:rsid w:val="000633BA"/>
    <w:rsid w:val="00064B52"/>
    <w:rsid w:val="0006530D"/>
    <w:rsid w:val="00065E11"/>
    <w:rsid w:val="00065F54"/>
    <w:rsid w:val="00066A68"/>
    <w:rsid w:val="000670DE"/>
    <w:rsid w:val="00067A78"/>
    <w:rsid w:val="000703C6"/>
    <w:rsid w:val="00071753"/>
    <w:rsid w:val="0007188B"/>
    <w:rsid w:val="00071B95"/>
    <w:rsid w:val="00072A51"/>
    <w:rsid w:val="000730AC"/>
    <w:rsid w:val="00073948"/>
    <w:rsid w:val="00073A20"/>
    <w:rsid w:val="00074D9D"/>
    <w:rsid w:val="000773A3"/>
    <w:rsid w:val="00077D90"/>
    <w:rsid w:val="00077FCB"/>
    <w:rsid w:val="00081137"/>
    <w:rsid w:val="00081370"/>
    <w:rsid w:val="00082188"/>
    <w:rsid w:val="0008260F"/>
    <w:rsid w:val="00082F43"/>
    <w:rsid w:val="00082FB6"/>
    <w:rsid w:val="00083174"/>
    <w:rsid w:val="000832D2"/>
    <w:rsid w:val="000838A4"/>
    <w:rsid w:val="00083EA4"/>
    <w:rsid w:val="000842C3"/>
    <w:rsid w:val="0008456D"/>
    <w:rsid w:val="00084915"/>
    <w:rsid w:val="00084FC7"/>
    <w:rsid w:val="00086A99"/>
    <w:rsid w:val="00087221"/>
    <w:rsid w:val="0008744B"/>
    <w:rsid w:val="00092048"/>
    <w:rsid w:val="00092D8E"/>
    <w:rsid w:val="00092DF7"/>
    <w:rsid w:val="000934B3"/>
    <w:rsid w:val="00093CEF"/>
    <w:rsid w:val="00093E39"/>
    <w:rsid w:val="00094288"/>
    <w:rsid w:val="00094B94"/>
    <w:rsid w:val="00094F17"/>
    <w:rsid w:val="00096339"/>
    <w:rsid w:val="00096644"/>
    <w:rsid w:val="000967DC"/>
    <w:rsid w:val="00096806"/>
    <w:rsid w:val="0009699A"/>
    <w:rsid w:val="00096B40"/>
    <w:rsid w:val="0009764C"/>
    <w:rsid w:val="000A0157"/>
    <w:rsid w:val="000A0533"/>
    <w:rsid w:val="000A088C"/>
    <w:rsid w:val="000A3DFE"/>
    <w:rsid w:val="000A403F"/>
    <w:rsid w:val="000A4B40"/>
    <w:rsid w:val="000A4C28"/>
    <w:rsid w:val="000A5CFC"/>
    <w:rsid w:val="000A63B8"/>
    <w:rsid w:val="000A7495"/>
    <w:rsid w:val="000A7758"/>
    <w:rsid w:val="000A77B3"/>
    <w:rsid w:val="000A79AC"/>
    <w:rsid w:val="000B048C"/>
    <w:rsid w:val="000B19DC"/>
    <w:rsid w:val="000B2691"/>
    <w:rsid w:val="000B299A"/>
    <w:rsid w:val="000B344C"/>
    <w:rsid w:val="000B352C"/>
    <w:rsid w:val="000B42D2"/>
    <w:rsid w:val="000B5476"/>
    <w:rsid w:val="000B5DD6"/>
    <w:rsid w:val="000B61DA"/>
    <w:rsid w:val="000B718C"/>
    <w:rsid w:val="000B7423"/>
    <w:rsid w:val="000B79EF"/>
    <w:rsid w:val="000B7AAD"/>
    <w:rsid w:val="000B7BA8"/>
    <w:rsid w:val="000B7BBE"/>
    <w:rsid w:val="000C03AC"/>
    <w:rsid w:val="000C07B1"/>
    <w:rsid w:val="000C1087"/>
    <w:rsid w:val="000C163B"/>
    <w:rsid w:val="000C21E1"/>
    <w:rsid w:val="000C263F"/>
    <w:rsid w:val="000C2C1E"/>
    <w:rsid w:val="000C3087"/>
    <w:rsid w:val="000C311E"/>
    <w:rsid w:val="000C33D2"/>
    <w:rsid w:val="000C4010"/>
    <w:rsid w:val="000C43F1"/>
    <w:rsid w:val="000C54BB"/>
    <w:rsid w:val="000C574D"/>
    <w:rsid w:val="000C67AD"/>
    <w:rsid w:val="000C67DE"/>
    <w:rsid w:val="000C6B64"/>
    <w:rsid w:val="000C7A7D"/>
    <w:rsid w:val="000C7BFD"/>
    <w:rsid w:val="000C7EFC"/>
    <w:rsid w:val="000D1F64"/>
    <w:rsid w:val="000D24D0"/>
    <w:rsid w:val="000D2AFD"/>
    <w:rsid w:val="000D2FD5"/>
    <w:rsid w:val="000D397D"/>
    <w:rsid w:val="000D4396"/>
    <w:rsid w:val="000D49D3"/>
    <w:rsid w:val="000D5832"/>
    <w:rsid w:val="000D64DC"/>
    <w:rsid w:val="000D671E"/>
    <w:rsid w:val="000D7258"/>
    <w:rsid w:val="000D75FB"/>
    <w:rsid w:val="000D7680"/>
    <w:rsid w:val="000E0923"/>
    <w:rsid w:val="000E2868"/>
    <w:rsid w:val="000E3839"/>
    <w:rsid w:val="000E39BB"/>
    <w:rsid w:val="000E4541"/>
    <w:rsid w:val="000E5056"/>
    <w:rsid w:val="000E50EC"/>
    <w:rsid w:val="000E575A"/>
    <w:rsid w:val="000E5B59"/>
    <w:rsid w:val="000E76D8"/>
    <w:rsid w:val="000F2356"/>
    <w:rsid w:val="000F2B96"/>
    <w:rsid w:val="000F3068"/>
    <w:rsid w:val="000F3811"/>
    <w:rsid w:val="000F3940"/>
    <w:rsid w:val="000F4747"/>
    <w:rsid w:val="000F4843"/>
    <w:rsid w:val="000F52F7"/>
    <w:rsid w:val="000F5D04"/>
    <w:rsid w:val="000F7932"/>
    <w:rsid w:val="000F7BD7"/>
    <w:rsid w:val="000F7E40"/>
    <w:rsid w:val="001014C7"/>
    <w:rsid w:val="0010193F"/>
    <w:rsid w:val="00101C2A"/>
    <w:rsid w:val="00101E81"/>
    <w:rsid w:val="0010230E"/>
    <w:rsid w:val="00102AA0"/>
    <w:rsid w:val="00102F94"/>
    <w:rsid w:val="00103887"/>
    <w:rsid w:val="00103929"/>
    <w:rsid w:val="00103F86"/>
    <w:rsid w:val="00104ECB"/>
    <w:rsid w:val="00105401"/>
    <w:rsid w:val="0010690B"/>
    <w:rsid w:val="00106D37"/>
    <w:rsid w:val="00107275"/>
    <w:rsid w:val="00107359"/>
    <w:rsid w:val="00111C68"/>
    <w:rsid w:val="00111E3A"/>
    <w:rsid w:val="00113018"/>
    <w:rsid w:val="00113906"/>
    <w:rsid w:val="00113D8B"/>
    <w:rsid w:val="001146DE"/>
    <w:rsid w:val="00114BEF"/>
    <w:rsid w:val="00115109"/>
    <w:rsid w:val="0011540D"/>
    <w:rsid w:val="00115976"/>
    <w:rsid w:val="00116220"/>
    <w:rsid w:val="00116941"/>
    <w:rsid w:val="001176F2"/>
    <w:rsid w:val="001178BA"/>
    <w:rsid w:val="001204B6"/>
    <w:rsid w:val="00120B93"/>
    <w:rsid w:val="00121494"/>
    <w:rsid w:val="001216CA"/>
    <w:rsid w:val="00121917"/>
    <w:rsid w:val="00121F3B"/>
    <w:rsid w:val="0012221C"/>
    <w:rsid w:val="00122D6B"/>
    <w:rsid w:val="00123D13"/>
    <w:rsid w:val="0012593A"/>
    <w:rsid w:val="00125EA3"/>
    <w:rsid w:val="00125F8B"/>
    <w:rsid w:val="00126691"/>
    <w:rsid w:val="0012720B"/>
    <w:rsid w:val="00127AED"/>
    <w:rsid w:val="00130AC1"/>
    <w:rsid w:val="0013143D"/>
    <w:rsid w:val="00131951"/>
    <w:rsid w:val="00132914"/>
    <w:rsid w:val="00132B96"/>
    <w:rsid w:val="00132FAC"/>
    <w:rsid w:val="00133A1A"/>
    <w:rsid w:val="00134711"/>
    <w:rsid w:val="00134E33"/>
    <w:rsid w:val="00135094"/>
    <w:rsid w:val="00135BAF"/>
    <w:rsid w:val="00135F1A"/>
    <w:rsid w:val="00136B8B"/>
    <w:rsid w:val="00136D27"/>
    <w:rsid w:val="00137EF2"/>
    <w:rsid w:val="0014117D"/>
    <w:rsid w:val="00141AEC"/>
    <w:rsid w:val="001425BF"/>
    <w:rsid w:val="00142D46"/>
    <w:rsid w:val="00143E02"/>
    <w:rsid w:val="00143E20"/>
    <w:rsid w:val="0014519D"/>
    <w:rsid w:val="00145486"/>
    <w:rsid w:val="001457D4"/>
    <w:rsid w:val="001462F9"/>
    <w:rsid w:val="001464C1"/>
    <w:rsid w:val="00146B52"/>
    <w:rsid w:val="00146C7E"/>
    <w:rsid w:val="00146F2A"/>
    <w:rsid w:val="00146F99"/>
    <w:rsid w:val="00147922"/>
    <w:rsid w:val="00147C2C"/>
    <w:rsid w:val="0015006E"/>
    <w:rsid w:val="001506BD"/>
    <w:rsid w:val="00150992"/>
    <w:rsid w:val="001514AA"/>
    <w:rsid w:val="0015196B"/>
    <w:rsid w:val="00151EF8"/>
    <w:rsid w:val="0015267D"/>
    <w:rsid w:val="001528E4"/>
    <w:rsid w:val="00154967"/>
    <w:rsid w:val="00155676"/>
    <w:rsid w:val="0015573E"/>
    <w:rsid w:val="001567D1"/>
    <w:rsid w:val="00156C25"/>
    <w:rsid w:val="001574FA"/>
    <w:rsid w:val="00160536"/>
    <w:rsid w:val="00160C31"/>
    <w:rsid w:val="00162192"/>
    <w:rsid w:val="0016252B"/>
    <w:rsid w:val="0016388F"/>
    <w:rsid w:val="001639AC"/>
    <w:rsid w:val="00163BE5"/>
    <w:rsid w:val="00164730"/>
    <w:rsid w:val="001664D6"/>
    <w:rsid w:val="001672DE"/>
    <w:rsid w:val="001716C9"/>
    <w:rsid w:val="00171C4B"/>
    <w:rsid w:val="00172349"/>
    <w:rsid w:val="00172D6C"/>
    <w:rsid w:val="00172F32"/>
    <w:rsid w:val="001750CA"/>
    <w:rsid w:val="00175101"/>
    <w:rsid w:val="001760D7"/>
    <w:rsid w:val="0017660C"/>
    <w:rsid w:val="00176BC9"/>
    <w:rsid w:val="00176C52"/>
    <w:rsid w:val="00176C56"/>
    <w:rsid w:val="001772CA"/>
    <w:rsid w:val="00177A71"/>
    <w:rsid w:val="001801F3"/>
    <w:rsid w:val="001803F7"/>
    <w:rsid w:val="00181013"/>
    <w:rsid w:val="00181945"/>
    <w:rsid w:val="001819AA"/>
    <w:rsid w:val="00182889"/>
    <w:rsid w:val="001832CA"/>
    <w:rsid w:val="0018497D"/>
    <w:rsid w:val="00184DCE"/>
    <w:rsid w:val="001861E1"/>
    <w:rsid w:val="00186816"/>
    <w:rsid w:val="00190E57"/>
    <w:rsid w:val="00192087"/>
    <w:rsid w:val="00192864"/>
    <w:rsid w:val="00192B49"/>
    <w:rsid w:val="00192DF9"/>
    <w:rsid w:val="00193D2D"/>
    <w:rsid w:val="0019529A"/>
    <w:rsid w:val="0019557A"/>
    <w:rsid w:val="00195971"/>
    <w:rsid w:val="001959BC"/>
    <w:rsid w:val="00195E5C"/>
    <w:rsid w:val="001968B4"/>
    <w:rsid w:val="001A0213"/>
    <w:rsid w:val="001A0BF6"/>
    <w:rsid w:val="001A0EFA"/>
    <w:rsid w:val="001A13A9"/>
    <w:rsid w:val="001A14AD"/>
    <w:rsid w:val="001A2AF0"/>
    <w:rsid w:val="001A2E60"/>
    <w:rsid w:val="001A2FF9"/>
    <w:rsid w:val="001A494F"/>
    <w:rsid w:val="001A5AC7"/>
    <w:rsid w:val="001A5B42"/>
    <w:rsid w:val="001A60A7"/>
    <w:rsid w:val="001A63C8"/>
    <w:rsid w:val="001A6427"/>
    <w:rsid w:val="001A6750"/>
    <w:rsid w:val="001A7E7F"/>
    <w:rsid w:val="001B0028"/>
    <w:rsid w:val="001B0BB1"/>
    <w:rsid w:val="001B196F"/>
    <w:rsid w:val="001B1C3B"/>
    <w:rsid w:val="001B2755"/>
    <w:rsid w:val="001B2D39"/>
    <w:rsid w:val="001B2E5E"/>
    <w:rsid w:val="001B3505"/>
    <w:rsid w:val="001B4451"/>
    <w:rsid w:val="001B4E35"/>
    <w:rsid w:val="001B55E5"/>
    <w:rsid w:val="001B6965"/>
    <w:rsid w:val="001B7C8A"/>
    <w:rsid w:val="001C0608"/>
    <w:rsid w:val="001C072E"/>
    <w:rsid w:val="001C24B0"/>
    <w:rsid w:val="001C2895"/>
    <w:rsid w:val="001C2BA3"/>
    <w:rsid w:val="001C3061"/>
    <w:rsid w:val="001C32F4"/>
    <w:rsid w:val="001C43E7"/>
    <w:rsid w:val="001C45BC"/>
    <w:rsid w:val="001C46B1"/>
    <w:rsid w:val="001C4FF4"/>
    <w:rsid w:val="001C529E"/>
    <w:rsid w:val="001C5363"/>
    <w:rsid w:val="001C5481"/>
    <w:rsid w:val="001C64DC"/>
    <w:rsid w:val="001C6CEC"/>
    <w:rsid w:val="001D1438"/>
    <w:rsid w:val="001D199D"/>
    <w:rsid w:val="001D1D38"/>
    <w:rsid w:val="001D1E51"/>
    <w:rsid w:val="001D2289"/>
    <w:rsid w:val="001D32CC"/>
    <w:rsid w:val="001D3413"/>
    <w:rsid w:val="001D38E3"/>
    <w:rsid w:val="001D3D53"/>
    <w:rsid w:val="001D40AB"/>
    <w:rsid w:val="001D5A92"/>
    <w:rsid w:val="001D6770"/>
    <w:rsid w:val="001E180B"/>
    <w:rsid w:val="001E1AC9"/>
    <w:rsid w:val="001E1BFD"/>
    <w:rsid w:val="001E27EC"/>
    <w:rsid w:val="001E3253"/>
    <w:rsid w:val="001E34AE"/>
    <w:rsid w:val="001E35C3"/>
    <w:rsid w:val="001E3BA8"/>
    <w:rsid w:val="001E4DB4"/>
    <w:rsid w:val="001E6016"/>
    <w:rsid w:val="001E7242"/>
    <w:rsid w:val="001E7C5B"/>
    <w:rsid w:val="001F0BC0"/>
    <w:rsid w:val="001F0CEE"/>
    <w:rsid w:val="001F0F69"/>
    <w:rsid w:val="001F1E08"/>
    <w:rsid w:val="001F29E5"/>
    <w:rsid w:val="001F3E17"/>
    <w:rsid w:val="001F45BB"/>
    <w:rsid w:val="001F474F"/>
    <w:rsid w:val="001F4A71"/>
    <w:rsid w:val="001F5919"/>
    <w:rsid w:val="001F5BEB"/>
    <w:rsid w:val="001F6213"/>
    <w:rsid w:val="001F70D1"/>
    <w:rsid w:val="001F7B39"/>
    <w:rsid w:val="00200D9A"/>
    <w:rsid w:val="00200F1E"/>
    <w:rsid w:val="0020185D"/>
    <w:rsid w:val="00202962"/>
    <w:rsid w:val="002031A5"/>
    <w:rsid w:val="002034E3"/>
    <w:rsid w:val="00203F79"/>
    <w:rsid w:val="00204543"/>
    <w:rsid w:val="002068C1"/>
    <w:rsid w:val="00206CAA"/>
    <w:rsid w:val="00206EEE"/>
    <w:rsid w:val="002104DB"/>
    <w:rsid w:val="0021112A"/>
    <w:rsid w:val="00211791"/>
    <w:rsid w:val="00212025"/>
    <w:rsid w:val="002128E9"/>
    <w:rsid w:val="0021291E"/>
    <w:rsid w:val="00212DB3"/>
    <w:rsid w:val="00213512"/>
    <w:rsid w:val="0021444E"/>
    <w:rsid w:val="00214C9C"/>
    <w:rsid w:val="00215AC4"/>
    <w:rsid w:val="00216C3E"/>
    <w:rsid w:val="00216DE2"/>
    <w:rsid w:val="00220309"/>
    <w:rsid w:val="00221588"/>
    <w:rsid w:val="002227EC"/>
    <w:rsid w:val="00223224"/>
    <w:rsid w:val="00224391"/>
    <w:rsid w:val="0022474D"/>
    <w:rsid w:val="002247CE"/>
    <w:rsid w:val="00224BE9"/>
    <w:rsid w:val="00224C77"/>
    <w:rsid w:val="00225928"/>
    <w:rsid w:val="002264A0"/>
    <w:rsid w:val="002307E2"/>
    <w:rsid w:val="00230900"/>
    <w:rsid w:val="00230DDC"/>
    <w:rsid w:val="0023121C"/>
    <w:rsid w:val="00231518"/>
    <w:rsid w:val="002322CB"/>
    <w:rsid w:val="0023363D"/>
    <w:rsid w:val="00234715"/>
    <w:rsid w:val="00234923"/>
    <w:rsid w:val="00234ECE"/>
    <w:rsid w:val="002363FF"/>
    <w:rsid w:val="00236EA3"/>
    <w:rsid w:val="002378FD"/>
    <w:rsid w:val="00240A5F"/>
    <w:rsid w:val="00240CAE"/>
    <w:rsid w:val="00241065"/>
    <w:rsid w:val="00241BDE"/>
    <w:rsid w:val="00241FAD"/>
    <w:rsid w:val="00242F68"/>
    <w:rsid w:val="00243285"/>
    <w:rsid w:val="002433F2"/>
    <w:rsid w:val="00244341"/>
    <w:rsid w:val="00244800"/>
    <w:rsid w:val="00244956"/>
    <w:rsid w:val="00245DF5"/>
    <w:rsid w:val="00246F01"/>
    <w:rsid w:val="0024705C"/>
    <w:rsid w:val="00247321"/>
    <w:rsid w:val="002478AD"/>
    <w:rsid w:val="00250C10"/>
    <w:rsid w:val="00250FD9"/>
    <w:rsid w:val="002512FD"/>
    <w:rsid w:val="00252B5D"/>
    <w:rsid w:val="00253880"/>
    <w:rsid w:val="00254023"/>
    <w:rsid w:val="002551D5"/>
    <w:rsid w:val="002558F6"/>
    <w:rsid w:val="00255A6B"/>
    <w:rsid w:val="00255B46"/>
    <w:rsid w:val="002562A3"/>
    <w:rsid w:val="00256924"/>
    <w:rsid w:val="0025693E"/>
    <w:rsid w:val="00256DB5"/>
    <w:rsid w:val="0025700C"/>
    <w:rsid w:val="002574DE"/>
    <w:rsid w:val="002636F4"/>
    <w:rsid w:val="0026521B"/>
    <w:rsid w:val="002676DD"/>
    <w:rsid w:val="002719AA"/>
    <w:rsid w:val="002721D3"/>
    <w:rsid w:val="00272A94"/>
    <w:rsid w:val="00272E85"/>
    <w:rsid w:val="002733A8"/>
    <w:rsid w:val="002754D8"/>
    <w:rsid w:val="00275992"/>
    <w:rsid w:val="0027684B"/>
    <w:rsid w:val="00276C6B"/>
    <w:rsid w:val="00277C11"/>
    <w:rsid w:val="00280272"/>
    <w:rsid w:val="002808AA"/>
    <w:rsid w:val="00283E3D"/>
    <w:rsid w:val="002843EA"/>
    <w:rsid w:val="002844EB"/>
    <w:rsid w:val="002853AA"/>
    <w:rsid w:val="00285D59"/>
    <w:rsid w:val="00285E4E"/>
    <w:rsid w:val="002861D5"/>
    <w:rsid w:val="0028637A"/>
    <w:rsid w:val="00286489"/>
    <w:rsid w:val="002874A1"/>
    <w:rsid w:val="00290497"/>
    <w:rsid w:val="0029058A"/>
    <w:rsid w:val="00291348"/>
    <w:rsid w:val="002923A3"/>
    <w:rsid w:val="002930D6"/>
    <w:rsid w:val="00294065"/>
    <w:rsid w:val="00295B03"/>
    <w:rsid w:val="00296634"/>
    <w:rsid w:val="00297838"/>
    <w:rsid w:val="00297D02"/>
    <w:rsid w:val="00297FC5"/>
    <w:rsid w:val="002A023F"/>
    <w:rsid w:val="002A02A4"/>
    <w:rsid w:val="002A06C6"/>
    <w:rsid w:val="002A0D2B"/>
    <w:rsid w:val="002A0F19"/>
    <w:rsid w:val="002A1A48"/>
    <w:rsid w:val="002A1D21"/>
    <w:rsid w:val="002A239B"/>
    <w:rsid w:val="002A30D1"/>
    <w:rsid w:val="002A51A0"/>
    <w:rsid w:val="002A5383"/>
    <w:rsid w:val="002A5D51"/>
    <w:rsid w:val="002A7740"/>
    <w:rsid w:val="002A7AAF"/>
    <w:rsid w:val="002B0809"/>
    <w:rsid w:val="002B1310"/>
    <w:rsid w:val="002B1439"/>
    <w:rsid w:val="002B23B6"/>
    <w:rsid w:val="002B30F0"/>
    <w:rsid w:val="002B3948"/>
    <w:rsid w:val="002B3B24"/>
    <w:rsid w:val="002B3EA4"/>
    <w:rsid w:val="002B51DE"/>
    <w:rsid w:val="002B59A2"/>
    <w:rsid w:val="002B64FB"/>
    <w:rsid w:val="002B664E"/>
    <w:rsid w:val="002B6760"/>
    <w:rsid w:val="002B68D2"/>
    <w:rsid w:val="002B6D1D"/>
    <w:rsid w:val="002C14A9"/>
    <w:rsid w:val="002C192B"/>
    <w:rsid w:val="002C2784"/>
    <w:rsid w:val="002C29DB"/>
    <w:rsid w:val="002C2CD9"/>
    <w:rsid w:val="002C4484"/>
    <w:rsid w:val="002C462C"/>
    <w:rsid w:val="002C53FB"/>
    <w:rsid w:val="002C5DEB"/>
    <w:rsid w:val="002C64D9"/>
    <w:rsid w:val="002C72AB"/>
    <w:rsid w:val="002D0091"/>
    <w:rsid w:val="002D0E9F"/>
    <w:rsid w:val="002D105F"/>
    <w:rsid w:val="002D189E"/>
    <w:rsid w:val="002D2259"/>
    <w:rsid w:val="002D24C8"/>
    <w:rsid w:val="002D3489"/>
    <w:rsid w:val="002D3B4A"/>
    <w:rsid w:val="002D4F69"/>
    <w:rsid w:val="002D4FA9"/>
    <w:rsid w:val="002D56BC"/>
    <w:rsid w:val="002D6189"/>
    <w:rsid w:val="002E03A3"/>
    <w:rsid w:val="002E0473"/>
    <w:rsid w:val="002E096A"/>
    <w:rsid w:val="002E1557"/>
    <w:rsid w:val="002E17BA"/>
    <w:rsid w:val="002E1811"/>
    <w:rsid w:val="002E21D9"/>
    <w:rsid w:val="002E236B"/>
    <w:rsid w:val="002E2785"/>
    <w:rsid w:val="002E2F75"/>
    <w:rsid w:val="002E37F1"/>
    <w:rsid w:val="002E52FF"/>
    <w:rsid w:val="002E6CA4"/>
    <w:rsid w:val="002F0091"/>
    <w:rsid w:val="002F07EE"/>
    <w:rsid w:val="002F0D4E"/>
    <w:rsid w:val="002F1887"/>
    <w:rsid w:val="002F1B2F"/>
    <w:rsid w:val="002F307E"/>
    <w:rsid w:val="002F33FF"/>
    <w:rsid w:val="002F3CC5"/>
    <w:rsid w:val="002F3E31"/>
    <w:rsid w:val="002F5126"/>
    <w:rsid w:val="002F5133"/>
    <w:rsid w:val="002F53C4"/>
    <w:rsid w:val="002F7BE9"/>
    <w:rsid w:val="00300D42"/>
    <w:rsid w:val="00301374"/>
    <w:rsid w:val="0030236B"/>
    <w:rsid w:val="003029EE"/>
    <w:rsid w:val="00302A3E"/>
    <w:rsid w:val="00303CDD"/>
    <w:rsid w:val="0030660A"/>
    <w:rsid w:val="00306F77"/>
    <w:rsid w:val="00307C43"/>
    <w:rsid w:val="003101A4"/>
    <w:rsid w:val="003108CC"/>
    <w:rsid w:val="00310931"/>
    <w:rsid w:val="003114C3"/>
    <w:rsid w:val="00311672"/>
    <w:rsid w:val="003123DD"/>
    <w:rsid w:val="0031264D"/>
    <w:rsid w:val="003127E7"/>
    <w:rsid w:val="00312E42"/>
    <w:rsid w:val="00313935"/>
    <w:rsid w:val="00313D33"/>
    <w:rsid w:val="003145AA"/>
    <w:rsid w:val="00314964"/>
    <w:rsid w:val="00314AEE"/>
    <w:rsid w:val="00314B2A"/>
    <w:rsid w:val="003154CA"/>
    <w:rsid w:val="00315565"/>
    <w:rsid w:val="0031767A"/>
    <w:rsid w:val="0031770D"/>
    <w:rsid w:val="00320AAE"/>
    <w:rsid w:val="003224D8"/>
    <w:rsid w:val="003230A1"/>
    <w:rsid w:val="003233B7"/>
    <w:rsid w:val="003236D2"/>
    <w:rsid w:val="00324484"/>
    <w:rsid w:val="00324EE0"/>
    <w:rsid w:val="00325115"/>
    <w:rsid w:val="00325EB0"/>
    <w:rsid w:val="00327339"/>
    <w:rsid w:val="00327451"/>
    <w:rsid w:val="00330084"/>
    <w:rsid w:val="003302F0"/>
    <w:rsid w:val="0033122E"/>
    <w:rsid w:val="003315C8"/>
    <w:rsid w:val="0033207D"/>
    <w:rsid w:val="00332608"/>
    <w:rsid w:val="00332D4F"/>
    <w:rsid w:val="00334034"/>
    <w:rsid w:val="003351FB"/>
    <w:rsid w:val="00335354"/>
    <w:rsid w:val="003355CA"/>
    <w:rsid w:val="0033591C"/>
    <w:rsid w:val="00335998"/>
    <w:rsid w:val="00336876"/>
    <w:rsid w:val="00340827"/>
    <w:rsid w:val="00340A47"/>
    <w:rsid w:val="00341520"/>
    <w:rsid w:val="00342B97"/>
    <w:rsid w:val="00343EF1"/>
    <w:rsid w:val="00344566"/>
    <w:rsid w:val="00344BFA"/>
    <w:rsid w:val="003456C1"/>
    <w:rsid w:val="00345BDA"/>
    <w:rsid w:val="00345D17"/>
    <w:rsid w:val="00345E9E"/>
    <w:rsid w:val="0034678A"/>
    <w:rsid w:val="00347DC5"/>
    <w:rsid w:val="003503FA"/>
    <w:rsid w:val="0035078B"/>
    <w:rsid w:val="003522D4"/>
    <w:rsid w:val="00352362"/>
    <w:rsid w:val="003523DC"/>
    <w:rsid w:val="00352ACF"/>
    <w:rsid w:val="0035308F"/>
    <w:rsid w:val="003539FF"/>
    <w:rsid w:val="00353B04"/>
    <w:rsid w:val="003544A9"/>
    <w:rsid w:val="0035453C"/>
    <w:rsid w:val="00354DD5"/>
    <w:rsid w:val="00355223"/>
    <w:rsid w:val="00355527"/>
    <w:rsid w:val="00355AA4"/>
    <w:rsid w:val="0035623B"/>
    <w:rsid w:val="00356B00"/>
    <w:rsid w:val="00357FA0"/>
    <w:rsid w:val="00360641"/>
    <w:rsid w:val="00360884"/>
    <w:rsid w:val="00360B79"/>
    <w:rsid w:val="00361911"/>
    <w:rsid w:val="00362AEB"/>
    <w:rsid w:val="00362C4F"/>
    <w:rsid w:val="00362FD0"/>
    <w:rsid w:val="00363555"/>
    <w:rsid w:val="0036508D"/>
    <w:rsid w:val="00365911"/>
    <w:rsid w:val="0036795A"/>
    <w:rsid w:val="00370313"/>
    <w:rsid w:val="003708FF"/>
    <w:rsid w:val="00371F9A"/>
    <w:rsid w:val="00372132"/>
    <w:rsid w:val="00372D59"/>
    <w:rsid w:val="00373E91"/>
    <w:rsid w:val="00373EB0"/>
    <w:rsid w:val="0037425B"/>
    <w:rsid w:val="00375113"/>
    <w:rsid w:val="00375A6F"/>
    <w:rsid w:val="00376D18"/>
    <w:rsid w:val="00376F0B"/>
    <w:rsid w:val="00377876"/>
    <w:rsid w:val="00377E8B"/>
    <w:rsid w:val="00380216"/>
    <w:rsid w:val="003804E1"/>
    <w:rsid w:val="00380F84"/>
    <w:rsid w:val="0038139F"/>
    <w:rsid w:val="00382A88"/>
    <w:rsid w:val="00382FAE"/>
    <w:rsid w:val="00383018"/>
    <w:rsid w:val="00383875"/>
    <w:rsid w:val="00383DEC"/>
    <w:rsid w:val="00383FEB"/>
    <w:rsid w:val="00385A4A"/>
    <w:rsid w:val="00386FF9"/>
    <w:rsid w:val="003878C7"/>
    <w:rsid w:val="00387CE3"/>
    <w:rsid w:val="0039021E"/>
    <w:rsid w:val="00390554"/>
    <w:rsid w:val="00391248"/>
    <w:rsid w:val="00392823"/>
    <w:rsid w:val="00392992"/>
    <w:rsid w:val="0039415E"/>
    <w:rsid w:val="00394173"/>
    <w:rsid w:val="00395B08"/>
    <w:rsid w:val="00395CED"/>
    <w:rsid w:val="00395D41"/>
    <w:rsid w:val="00395FF5"/>
    <w:rsid w:val="0039773B"/>
    <w:rsid w:val="003A0463"/>
    <w:rsid w:val="003A0C99"/>
    <w:rsid w:val="003A1194"/>
    <w:rsid w:val="003A1790"/>
    <w:rsid w:val="003A1E67"/>
    <w:rsid w:val="003A217C"/>
    <w:rsid w:val="003A359F"/>
    <w:rsid w:val="003A378C"/>
    <w:rsid w:val="003A3BA4"/>
    <w:rsid w:val="003A48D2"/>
    <w:rsid w:val="003A49E0"/>
    <w:rsid w:val="003A4BF3"/>
    <w:rsid w:val="003A601E"/>
    <w:rsid w:val="003A6191"/>
    <w:rsid w:val="003A69D9"/>
    <w:rsid w:val="003A6B3D"/>
    <w:rsid w:val="003A6DC6"/>
    <w:rsid w:val="003A7186"/>
    <w:rsid w:val="003A71AA"/>
    <w:rsid w:val="003A76DF"/>
    <w:rsid w:val="003B0E10"/>
    <w:rsid w:val="003B1D33"/>
    <w:rsid w:val="003B2FA8"/>
    <w:rsid w:val="003B37EE"/>
    <w:rsid w:val="003B3AA5"/>
    <w:rsid w:val="003B4EBC"/>
    <w:rsid w:val="003B5274"/>
    <w:rsid w:val="003B5541"/>
    <w:rsid w:val="003B6629"/>
    <w:rsid w:val="003B7ADC"/>
    <w:rsid w:val="003C05BC"/>
    <w:rsid w:val="003C1F3E"/>
    <w:rsid w:val="003C25CD"/>
    <w:rsid w:val="003C3154"/>
    <w:rsid w:val="003C346D"/>
    <w:rsid w:val="003C38EE"/>
    <w:rsid w:val="003C41AE"/>
    <w:rsid w:val="003C4F55"/>
    <w:rsid w:val="003C56E1"/>
    <w:rsid w:val="003C6D21"/>
    <w:rsid w:val="003C7902"/>
    <w:rsid w:val="003C7EC3"/>
    <w:rsid w:val="003D147C"/>
    <w:rsid w:val="003D2572"/>
    <w:rsid w:val="003D2598"/>
    <w:rsid w:val="003D261F"/>
    <w:rsid w:val="003D366B"/>
    <w:rsid w:val="003D4297"/>
    <w:rsid w:val="003D46D6"/>
    <w:rsid w:val="003D49BF"/>
    <w:rsid w:val="003D4E28"/>
    <w:rsid w:val="003D6056"/>
    <w:rsid w:val="003D613D"/>
    <w:rsid w:val="003D63E3"/>
    <w:rsid w:val="003D6D89"/>
    <w:rsid w:val="003D6E5E"/>
    <w:rsid w:val="003D714B"/>
    <w:rsid w:val="003D74C7"/>
    <w:rsid w:val="003D76F5"/>
    <w:rsid w:val="003D77E6"/>
    <w:rsid w:val="003E0223"/>
    <w:rsid w:val="003E0A01"/>
    <w:rsid w:val="003E2EA9"/>
    <w:rsid w:val="003E3167"/>
    <w:rsid w:val="003E324A"/>
    <w:rsid w:val="003E4665"/>
    <w:rsid w:val="003E4816"/>
    <w:rsid w:val="003E5B19"/>
    <w:rsid w:val="003E626E"/>
    <w:rsid w:val="003E675F"/>
    <w:rsid w:val="003E7B2D"/>
    <w:rsid w:val="003F03C1"/>
    <w:rsid w:val="003F164D"/>
    <w:rsid w:val="003F1BD5"/>
    <w:rsid w:val="003F2010"/>
    <w:rsid w:val="003F22BA"/>
    <w:rsid w:val="003F22FA"/>
    <w:rsid w:val="003F2D52"/>
    <w:rsid w:val="003F358D"/>
    <w:rsid w:val="003F4361"/>
    <w:rsid w:val="003F43CA"/>
    <w:rsid w:val="003F4949"/>
    <w:rsid w:val="003F5155"/>
    <w:rsid w:val="003F5AFB"/>
    <w:rsid w:val="00401B8E"/>
    <w:rsid w:val="00402171"/>
    <w:rsid w:val="00403183"/>
    <w:rsid w:val="00403B61"/>
    <w:rsid w:val="00403D5D"/>
    <w:rsid w:val="0040518E"/>
    <w:rsid w:val="00405507"/>
    <w:rsid w:val="00405B44"/>
    <w:rsid w:val="00405C26"/>
    <w:rsid w:val="00406968"/>
    <w:rsid w:val="00406F79"/>
    <w:rsid w:val="00407978"/>
    <w:rsid w:val="00407D00"/>
    <w:rsid w:val="00407D16"/>
    <w:rsid w:val="00411573"/>
    <w:rsid w:val="00411B7A"/>
    <w:rsid w:val="00412C9A"/>
    <w:rsid w:val="00413C2F"/>
    <w:rsid w:val="00413DFE"/>
    <w:rsid w:val="00414710"/>
    <w:rsid w:val="004149FA"/>
    <w:rsid w:val="00415E29"/>
    <w:rsid w:val="0041641E"/>
    <w:rsid w:val="004167C1"/>
    <w:rsid w:val="004205B0"/>
    <w:rsid w:val="00420C6F"/>
    <w:rsid w:val="00421328"/>
    <w:rsid w:val="00421D11"/>
    <w:rsid w:val="00424559"/>
    <w:rsid w:val="00424783"/>
    <w:rsid w:val="004249DF"/>
    <w:rsid w:val="004252EB"/>
    <w:rsid w:val="0042548D"/>
    <w:rsid w:val="00426047"/>
    <w:rsid w:val="00427146"/>
    <w:rsid w:val="0042720B"/>
    <w:rsid w:val="00427C37"/>
    <w:rsid w:val="004309A2"/>
    <w:rsid w:val="00431616"/>
    <w:rsid w:val="00431AAD"/>
    <w:rsid w:val="004330CA"/>
    <w:rsid w:val="004337E9"/>
    <w:rsid w:val="004341A1"/>
    <w:rsid w:val="0043453F"/>
    <w:rsid w:val="00435E65"/>
    <w:rsid w:val="00435F1C"/>
    <w:rsid w:val="00436948"/>
    <w:rsid w:val="00437403"/>
    <w:rsid w:val="00437909"/>
    <w:rsid w:val="00437AF3"/>
    <w:rsid w:val="00440671"/>
    <w:rsid w:val="004413E8"/>
    <w:rsid w:val="004416C5"/>
    <w:rsid w:val="00441D3B"/>
    <w:rsid w:val="00441D6A"/>
    <w:rsid w:val="00441DBB"/>
    <w:rsid w:val="004420AB"/>
    <w:rsid w:val="00442C6F"/>
    <w:rsid w:val="00442EF9"/>
    <w:rsid w:val="00443CD5"/>
    <w:rsid w:val="00444CEB"/>
    <w:rsid w:val="004455EF"/>
    <w:rsid w:val="004459D9"/>
    <w:rsid w:val="00446003"/>
    <w:rsid w:val="0044641A"/>
    <w:rsid w:val="004465B8"/>
    <w:rsid w:val="00446B58"/>
    <w:rsid w:val="00447196"/>
    <w:rsid w:val="0044757D"/>
    <w:rsid w:val="00447618"/>
    <w:rsid w:val="004476A5"/>
    <w:rsid w:val="004507F2"/>
    <w:rsid w:val="00450850"/>
    <w:rsid w:val="00452509"/>
    <w:rsid w:val="0045278F"/>
    <w:rsid w:val="00453EB5"/>
    <w:rsid w:val="00454010"/>
    <w:rsid w:val="00454605"/>
    <w:rsid w:val="0045572F"/>
    <w:rsid w:val="00455957"/>
    <w:rsid w:val="00456257"/>
    <w:rsid w:val="00456C48"/>
    <w:rsid w:val="00457A42"/>
    <w:rsid w:val="004600B9"/>
    <w:rsid w:val="00460925"/>
    <w:rsid w:val="0046316C"/>
    <w:rsid w:val="00464063"/>
    <w:rsid w:val="004642A7"/>
    <w:rsid w:val="00464A4A"/>
    <w:rsid w:val="004672E5"/>
    <w:rsid w:val="00470EB5"/>
    <w:rsid w:val="0047297D"/>
    <w:rsid w:val="00473E37"/>
    <w:rsid w:val="00473F69"/>
    <w:rsid w:val="00474143"/>
    <w:rsid w:val="00474925"/>
    <w:rsid w:val="00475B08"/>
    <w:rsid w:val="00475BCE"/>
    <w:rsid w:val="00476CD8"/>
    <w:rsid w:val="00476D56"/>
    <w:rsid w:val="00477C04"/>
    <w:rsid w:val="0048136B"/>
    <w:rsid w:val="004813CF"/>
    <w:rsid w:val="004816B1"/>
    <w:rsid w:val="004819F7"/>
    <w:rsid w:val="00481BAE"/>
    <w:rsid w:val="00481DE5"/>
    <w:rsid w:val="00482097"/>
    <w:rsid w:val="0048366C"/>
    <w:rsid w:val="00483D2F"/>
    <w:rsid w:val="004844EA"/>
    <w:rsid w:val="004854FE"/>
    <w:rsid w:val="00486134"/>
    <w:rsid w:val="004865AE"/>
    <w:rsid w:val="00486898"/>
    <w:rsid w:val="0048704E"/>
    <w:rsid w:val="00487197"/>
    <w:rsid w:val="004873D9"/>
    <w:rsid w:val="00487704"/>
    <w:rsid w:val="00490E95"/>
    <w:rsid w:val="00490F5C"/>
    <w:rsid w:val="00491117"/>
    <w:rsid w:val="00491666"/>
    <w:rsid w:val="00492024"/>
    <w:rsid w:val="004937B3"/>
    <w:rsid w:val="00493B2F"/>
    <w:rsid w:val="00493D1F"/>
    <w:rsid w:val="00493E9F"/>
    <w:rsid w:val="00494419"/>
    <w:rsid w:val="00494C4A"/>
    <w:rsid w:val="00495057"/>
    <w:rsid w:val="004952CE"/>
    <w:rsid w:val="0049734E"/>
    <w:rsid w:val="004976A8"/>
    <w:rsid w:val="004976AA"/>
    <w:rsid w:val="004A24DE"/>
    <w:rsid w:val="004A3AB7"/>
    <w:rsid w:val="004A3DEE"/>
    <w:rsid w:val="004A4950"/>
    <w:rsid w:val="004A52AB"/>
    <w:rsid w:val="004A5C1E"/>
    <w:rsid w:val="004A5C7E"/>
    <w:rsid w:val="004A603D"/>
    <w:rsid w:val="004A654B"/>
    <w:rsid w:val="004A6DB1"/>
    <w:rsid w:val="004A7468"/>
    <w:rsid w:val="004A79DC"/>
    <w:rsid w:val="004B1F7C"/>
    <w:rsid w:val="004B2419"/>
    <w:rsid w:val="004B371C"/>
    <w:rsid w:val="004B43BC"/>
    <w:rsid w:val="004B46DC"/>
    <w:rsid w:val="004B5D27"/>
    <w:rsid w:val="004B5DD8"/>
    <w:rsid w:val="004B6031"/>
    <w:rsid w:val="004B6F23"/>
    <w:rsid w:val="004B6FB5"/>
    <w:rsid w:val="004B6FEC"/>
    <w:rsid w:val="004B733D"/>
    <w:rsid w:val="004B7456"/>
    <w:rsid w:val="004B781B"/>
    <w:rsid w:val="004C0780"/>
    <w:rsid w:val="004C0E47"/>
    <w:rsid w:val="004C144E"/>
    <w:rsid w:val="004C1768"/>
    <w:rsid w:val="004C2BA9"/>
    <w:rsid w:val="004C2E93"/>
    <w:rsid w:val="004C3861"/>
    <w:rsid w:val="004C47EB"/>
    <w:rsid w:val="004C4BE2"/>
    <w:rsid w:val="004C4EBB"/>
    <w:rsid w:val="004C4F0E"/>
    <w:rsid w:val="004C5F22"/>
    <w:rsid w:val="004C7658"/>
    <w:rsid w:val="004C7BAC"/>
    <w:rsid w:val="004C7D86"/>
    <w:rsid w:val="004D0EF1"/>
    <w:rsid w:val="004D173A"/>
    <w:rsid w:val="004D1BD0"/>
    <w:rsid w:val="004D3E18"/>
    <w:rsid w:val="004D4174"/>
    <w:rsid w:val="004D47FD"/>
    <w:rsid w:val="004D4AFF"/>
    <w:rsid w:val="004D5446"/>
    <w:rsid w:val="004D56A9"/>
    <w:rsid w:val="004D5A7D"/>
    <w:rsid w:val="004D5A83"/>
    <w:rsid w:val="004D5DBE"/>
    <w:rsid w:val="004D6DBE"/>
    <w:rsid w:val="004E0039"/>
    <w:rsid w:val="004E0BB0"/>
    <w:rsid w:val="004E15AF"/>
    <w:rsid w:val="004E16B4"/>
    <w:rsid w:val="004E23FF"/>
    <w:rsid w:val="004E26BA"/>
    <w:rsid w:val="004E28D6"/>
    <w:rsid w:val="004E30C8"/>
    <w:rsid w:val="004E36A4"/>
    <w:rsid w:val="004E370A"/>
    <w:rsid w:val="004E3E5B"/>
    <w:rsid w:val="004E422B"/>
    <w:rsid w:val="004E43DB"/>
    <w:rsid w:val="004E4606"/>
    <w:rsid w:val="004E49DE"/>
    <w:rsid w:val="004E576C"/>
    <w:rsid w:val="004E5820"/>
    <w:rsid w:val="004E69A4"/>
    <w:rsid w:val="004E6DDA"/>
    <w:rsid w:val="004E77AF"/>
    <w:rsid w:val="004E7E03"/>
    <w:rsid w:val="004F030B"/>
    <w:rsid w:val="004F04A0"/>
    <w:rsid w:val="004F1591"/>
    <w:rsid w:val="004F1E8C"/>
    <w:rsid w:val="004F2865"/>
    <w:rsid w:val="004F2BCC"/>
    <w:rsid w:val="004F3372"/>
    <w:rsid w:val="004F391A"/>
    <w:rsid w:val="004F5000"/>
    <w:rsid w:val="004F502D"/>
    <w:rsid w:val="004F5A4C"/>
    <w:rsid w:val="004F6097"/>
    <w:rsid w:val="004F749E"/>
    <w:rsid w:val="004F767C"/>
    <w:rsid w:val="0050014F"/>
    <w:rsid w:val="00500570"/>
    <w:rsid w:val="0050077F"/>
    <w:rsid w:val="0050164A"/>
    <w:rsid w:val="005025FA"/>
    <w:rsid w:val="00503A30"/>
    <w:rsid w:val="00504689"/>
    <w:rsid w:val="00504ABA"/>
    <w:rsid w:val="00504B0E"/>
    <w:rsid w:val="0050513B"/>
    <w:rsid w:val="00505448"/>
    <w:rsid w:val="00506162"/>
    <w:rsid w:val="005063D2"/>
    <w:rsid w:val="00507D1A"/>
    <w:rsid w:val="00510B17"/>
    <w:rsid w:val="005124BB"/>
    <w:rsid w:val="00512C2D"/>
    <w:rsid w:val="0051345A"/>
    <w:rsid w:val="005134E9"/>
    <w:rsid w:val="00513926"/>
    <w:rsid w:val="00514AE3"/>
    <w:rsid w:val="00514EDB"/>
    <w:rsid w:val="00514FE0"/>
    <w:rsid w:val="005154AE"/>
    <w:rsid w:val="00515707"/>
    <w:rsid w:val="0051578D"/>
    <w:rsid w:val="00515B62"/>
    <w:rsid w:val="00516B50"/>
    <w:rsid w:val="00516DEF"/>
    <w:rsid w:val="00517413"/>
    <w:rsid w:val="0052223F"/>
    <w:rsid w:val="005224C7"/>
    <w:rsid w:val="00522D6A"/>
    <w:rsid w:val="005248EA"/>
    <w:rsid w:val="00524B76"/>
    <w:rsid w:val="00524C22"/>
    <w:rsid w:val="005251EA"/>
    <w:rsid w:val="005254A1"/>
    <w:rsid w:val="0052590C"/>
    <w:rsid w:val="00525A33"/>
    <w:rsid w:val="005261CA"/>
    <w:rsid w:val="00526431"/>
    <w:rsid w:val="00526A8C"/>
    <w:rsid w:val="00527F2D"/>
    <w:rsid w:val="00530280"/>
    <w:rsid w:val="00531A72"/>
    <w:rsid w:val="00532900"/>
    <w:rsid w:val="00533B4D"/>
    <w:rsid w:val="005341FA"/>
    <w:rsid w:val="00534806"/>
    <w:rsid w:val="00534DF6"/>
    <w:rsid w:val="0053754A"/>
    <w:rsid w:val="0053784E"/>
    <w:rsid w:val="005400F2"/>
    <w:rsid w:val="00540560"/>
    <w:rsid w:val="005405C5"/>
    <w:rsid w:val="00541035"/>
    <w:rsid w:val="005411F5"/>
    <w:rsid w:val="00541931"/>
    <w:rsid w:val="005421E4"/>
    <w:rsid w:val="005431C7"/>
    <w:rsid w:val="00545015"/>
    <w:rsid w:val="00545094"/>
    <w:rsid w:val="00545987"/>
    <w:rsid w:val="005464D5"/>
    <w:rsid w:val="00546840"/>
    <w:rsid w:val="00546BBB"/>
    <w:rsid w:val="00546C53"/>
    <w:rsid w:val="00547385"/>
    <w:rsid w:val="00547C2D"/>
    <w:rsid w:val="00550011"/>
    <w:rsid w:val="00550565"/>
    <w:rsid w:val="00550907"/>
    <w:rsid w:val="005513F5"/>
    <w:rsid w:val="005524BE"/>
    <w:rsid w:val="00552509"/>
    <w:rsid w:val="00552A5A"/>
    <w:rsid w:val="00552FBB"/>
    <w:rsid w:val="00552FC2"/>
    <w:rsid w:val="0055405B"/>
    <w:rsid w:val="00554821"/>
    <w:rsid w:val="00554CFC"/>
    <w:rsid w:val="00555961"/>
    <w:rsid w:val="00556EDF"/>
    <w:rsid w:val="005574A5"/>
    <w:rsid w:val="0055768C"/>
    <w:rsid w:val="0055797B"/>
    <w:rsid w:val="00557D32"/>
    <w:rsid w:val="00557D54"/>
    <w:rsid w:val="0056026D"/>
    <w:rsid w:val="00561F7F"/>
    <w:rsid w:val="00563D2E"/>
    <w:rsid w:val="005650C8"/>
    <w:rsid w:val="0056541B"/>
    <w:rsid w:val="00565512"/>
    <w:rsid w:val="005666EB"/>
    <w:rsid w:val="00566A05"/>
    <w:rsid w:val="00566FF6"/>
    <w:rsid w:val="005678D0"/>
    <w:rsid w:val="00570FD0"/>
    <w:rsid w:val="005721E0"/>
    <w:rsid w:val="00572416"/>
    <w:rsid w:val="00572FDA"/>
    <w:rsid w:val="0057335C"/>
    <w:rsid w:val="00574A26"/>
    <w:rsid w:val="00576AD1"/>
    <w:rsid w:val="00580129"/>
    <w:rsid w:val="005806F6"/>
    <w:rsid w:val="005817F1"/>
    <w:rsid w:val="00581E85"/>
    <w:rsid w:val="00582A6E"/>
    <w:rsid w:val="00582B18"/>
    <w:rsid w:val="00582D3E"/>
    <w:rsid w:val="00583251"/>
    <w:rsid w:val="0058346D"/>
    <w:rsid w:val="00584AA6"/>
    <w:rsid w:val="0058536D"/>
    <w:rsid w:val="00586DAD"/>
    <w:rsid w:val="005874DC"/>
    <w:rsid w:val="005877C3"/>
    <w:rsid w:val="00587C98"/>
    <w:rsid w:val="00587F5C"/>
    <w:rsid w:val="0059038B"/>
    <w:rsid w:val="005903C6"/>
    <w:rsid w:val="00590CC2"/>
    <w:rsid w:val="00590D2F"/>
    <w:rsid w:val="00590D30"/>
    <w:rsid w:val="00590DD5"/>
    <w:rsid w:val="00591283"/>
    <w:rsid w:val="00591ED0"/>
    <w:rsid w:val="00592927"/>
    <w:rsid w:val="00592A11"/>
    <w:rsid w:val="005946B7"/>
    <w:rsid w:val="00595373"/>
    <w:rsid w:val="0059604D"/>
    <w:rsid w:val="00597123"/>
    <w:rsid w:val="005978BF"/>
    <w:rsid w:val="005A0143"/>
    <w:rsid w:val="005A04A8"/>
    <w:rsid w:val="005A06B6"/>
    <w:rsid w:val="005A080B"/>
    <w:rsid w:val="005A0DE6"/>
    <w:rsid w:val="005A2FDD"/>
    <w:rsid w:val="005A3224"/>
    <w:rsid w:val="005A3829"/>
    <w:rsid w:val="005A52A3"/>
    <w:rsid w:val="005A52CA"/>
    <w:rsid w:val="005A5B31"/>
    <w:rsid w:val="005A70EF"/>
    <w:rsid w:val="005A7A04"/>
    <w:rsid w:val="005A7E96"/>
    <w:rsid w:val="005B027D"/>
    <w:rsid w:val="005B0756"/>
    <w:rsid w:val="005B0968"/>
    <w:rsid w:val="005B1A8E"/>
    <w:rsid w:val="005B2765"/>
    <w:rsid w:val="005B2EC6"/>
    <w:rsid w:val="005B3EB1"/>
    <w:rsid w:val="005B43F7"/>
    <w:rsid w:val="005B4D47"/>
    <w:rsid w:val="005B5A6E"/>
    <w:rsid w:val="005B5A9B"/>
    <w:rsid w:val="005B7113"/>
    <w:rsid w:val="005B7D79"/>
    <w:rsid w:val="005C14AC"/>
    <w:rsid w:val="005C242A"/>
    <w:rsid w:val="005C2840"/>
    <w:rsid w:val="005C3DE7"/>
    <w:rsid w:val="005C3F38"/>
    <w:rsid w:val="005C4534"/>
    <w:rsid w:val="005C4935"/>
    <w:rsid w:val="005C4B4A"/>
    <w:rsid w:val="005C4CEF"/>
    <w:rsid w:val="005C52D2"/>
    <w:rsid w:val="005C5C72"/>
    <w:rsid w:val="005C5D54"/>
    <w:rsid w:val="005C6027"/>
    <w:rsid w:val="005C6C9C"/>
    <w:rsid w:val="005C7115"/>
    <w:rsid w:val="005C7BBF"/>
    <w:rsid w:val="005C7D7B"/>
    <w:rsid w:val="005C7F41"/>
    <w:rsid w:val="005C7FB1"/>
    <w:rsid w:val="005D002B"/>
    <w:rsid w:val="005D047E"/>
    <w:rsid w:val="005D04B4"/>
    <w:rsid w:val="005D241F"/>
    <w:rsid w:val="005D295E"/>
    <w:rsid w:val="005D4E09"/>
    <w:rsid w:val="005D54FE"/>
    <w:rsid w:val="005D59BE"/>
    <w:rsid w:val="005D5BB6"/>
    <w:rsid w:val="005D612C"/>
    <w:rsid w:val="005D6AF0"/>
    <w:rsid w:val="005D6D1C"/>
    <w:rsid w:val="005D6DDF"/>
    <w:rsid w:val="005D749D"/>
    <w:rsid w:val="005D78FA"/>
    <w:rsid w:val="005D7D12"/>
    <w:rsid w:val="005D7D6E"/>
    <w:rsid w:val="005E0E3B"/>
    <w:rsid w:val="005E0E8C"/>
    <w:rsid w:val="005E36AB"/>
    <w:rsid w:val="005E3CF3"/>
    <w:rsid w:val="005E4A4B"/>
    <w:rsid w:val="005E581F"/>
    <w:rsid w:val="005E5EFD"/>
    <w:rsid w:val="005F000D"/>
    <w:rsid w:val="005F02BD"/>
    <w:rsid w:val="005F07A7"/>
    <w:rsid w:val="005F21CB"/>
    <w:rsid w:val="005F21CD"/>
    <w:rsid w:val="005F35B7"/>
    <w:rsid w:val="005F371C"/>
    <w:rsid w:val="005F4831"/>
    <w:rsid w:val="005F4A0B"/>
    <w:rsid w:val="005F548B"/>
    <w:rsid w:val="005F5E1B"/>
    <w:rsid w:val="005F5FF6"/>
    <w:rsid w:val="005F6640"/>
    <w:rsid w:val="005F6816"/>
    <w:rsid w:val="005F6F41"/>
    <w:rsid w:val="005F709F"/>
    <w:rsid w:val="00600900"/>
    <w:rsid w:val="00600F87"/>
    <w:rsid w:val="00601524"/>
    <w:rsid w:val="0060195A"/>
    <w:rsid w:val="006023B2"/>
    <w:rsid w:val="00603451"/>
    <w:rsid w:val="0060406E"/>
    <w:rsid w:val="006054BC"/>
    <w:rsid w:val="0060550A"/>
    <w:rsid w:val="00605A69"/>
    <w:rsid w:val="00606334"/>
    <w:rsid w:val="00606781"/>
    <w:rsid w:val="0060694A"/>
    <w:rsid w:val="00606BF8"/>
    <w:rsid w:val="006070DE"/>
    <w:rsid w:val="006072F1"/>
    <w:rsid w:val="00607CCB"/>
    <w:rsid w:val="00610C34"/>
    <w:rsid w:val="00611225"/>
    <w:rsid w:val="0061185C"/>
    <w:rsid w:val="006118C7"/>
    <w:rsid w:val="00611AF1"/>
    <w:rsid w:val="00611E80"/>
    <w:rsid w:val="00612395"/>
    <w:rsid w:val="00612713"/>
    <w:rsid w:val="00613E8E"/>
    <w:rsid w:val="00613F40"/>
    <w:rsid w:val="00614244"/>
    <w:rsid w:val="0061497A"/>
    <w:rsid w:val="006149D9"/>
    <w:rsid w:val="00616B1E"/>
    <w:rsid w:val="00617D8C"/>
    <w:rsid w:val="006202FC"/>
    <w:rsid w:val="006205DB"/>
    <w:rsid w:val="00620940"/>
    <w:rsid w:val="006223B6"/>
    <w:rsid w:val="00624221"/>
    <w:rsid w:val="00624AA1"/>
    <w:rsid w:val="00625CA7"/>
    <w:rsid w:val="00627325"/>
    <w:rsid w:val="00627527"/>
    <w:rsid w:val="006276A1"/>
    <w:rsid w:val="00627778"/>
    <w:rsid w:val="00627D90"/>
    <w:rsid w:val="00627F5F"/>
    <w:rsid w:val="00630669"/>
    <w:rsid w:val="00630756"/>
    <w:rsid w:val="00630E4F"/>
    <w:rsid w:val="006318F3"/>
    <w:rsid w:val="006327E4"/>
    <w:rsid w:val="00632837"/>
    <w:rsid w:val="0063334F"/>
    <w:rsid w:val="00633747"/>
    <w:rsid w:val="00633DB3"/>
    <w:rsid w:val="00633F84"/>
    <w:rsid w:val="00634B22"/>
    <w:rsid w:val="00634DA8"/>
    <w:rsid w:val="00635B90"/>
    <w:rsid w:val="00637AD4"/>
    <w:rsid w:val="00637B35"/>
    <w:rsid w:val="00637CC9"/>
    <w:rsid w:val="00640179"/>
    <w:rsid w:val="00640574"/>
    <w:rsid w:val="00640BC1"/>
    <w:rsid w:val="0064107A"/>
    <w:rsid w:val="006410E2"/>
    <w:rsid w:val="00641218"/>
    <w:rsid w:val="006427CC"/>
    <w:rsid w:val="00645732"/>
    <w:rsid w:val="00645B0F"/>
    <w:rsid w:val="00646B68"/>
    <w:rsid w:val="00646D6B"/>
    <w:rsid w:val="00647C04"/>
    <w:rsid w:val="006513E3"/>
    <w:rsid w:val="006516A4"/>
    <w:rsid w:val="0065191E"/>
    <w:rsid w:val="00652022"/>
    <w:rsid w:val="00653CF4"/>
    <w:rsid w:val="00654B4D"/>
    <w:rsid w:val="00654B91"/>
    <w:rsid w:val="00654D5D"/>
    <w:rsid w:val="00655E52"/>
    <w:rsid w:val="00656177"/>
    <w:rsid w:val="00656E51"/>
    <w:rsid w:val="006578C1"/>
    <w:rsid w:val="00660187"/>
    <w:rsid w:val="0066045E"/>
    <w:rsid w:val="00660F04"/>
    <w:rsid w:val="00661711"/>
    <w:rsid w:val="006623A6"/>
    <w:rsid w:val="0066383D"/>
    <w:rsid w:val="00663A3B"/>
    <w:rsid w:val="00664140"/>
    <w:rsid w:val="00664F6E"/>
    <w:rsid w:val="006651CA"/>
    <w:rsid w:val="00665425"/>
    <w:rsid w:val="006662FF"/>
    <w:rsid w:val="006667E6"/>
    <w:rsid w:val="00667FF3"/>
    <w:rsid w:val="00670A14"/>
    <w:rsid w:val="00670B79"/>
    <w:rsid w:val="00672C14"/>
    <w:rsid w:val="006764BB"/>
    <w:rsid w:val="00676E61"/>
    <w:rsid w:val="006776E4"/>
    <w:rsid w:val="00680CC2"/>
    <w:rsid w:val="006813AF"/>
    <w:rsid w:val="00682D86"/>
    <w:rsid w:val="0068378B"/>
    <w:rsid w:val="006839EF"/>
    <w:rsid w:val="006843F4"/>
    <w:rsid w:val="006845E3"/>
    <w:rsid w:val="006848CB"/>
    <w:rsid w:val="00685C83"/>
    <w:rsid w:val="00686280"/>
    <w:rsid w:val="0068659F"/>
    <w:rsid w:val="00687936"/>
    <w:rsid w:val="00690F78"/>
    <w:rsid w:val="00691F86"/>
    <w:rsid w:val="0069212F"/>
    <w:rsid w:val="0069222E"/>
    <w:rsid w:val="00694308"/>
    <w:rsid w:val="00694E42"/>
    <w:rsid w:val="006954EF"/>
    <w:rsid w:val="006956E4"/>
    <w:rsid w:val="0069604B"/>
    <w:rsid w:val="0069683B"/>
    <w:rsid w:val="00697BD5"/>
    <w:rsid w:val="006A11F7"/>
    <w:rsid w:val="006A1330"/>
    <w:rsid w:val="006A2FF6"/>
    <w:rsid w:val="006A392B"/>
    <w:rsid w:val="006A4A9E"/>
    <w:rsid w:val="006A4B59"/>
    <w:rsid w:val="006A4E38"/>
    <w:rsid w:val="006A65D5"/>
    <w:rsid w:val="006A763B"/>
    <w:rsid w:val="006A7A63"/>
    <w:rsid w:val="006A7B5C"/>
    <w:rsid w:val="006B0CAB"/>
    <w:rsid w:val="006B1FBF"/>
    <w:rsid w:val="006B23C3"/>
    <w:rsid w:val="006B24F2"/>
    <w:rsid w:val="006B2ADA"/>
    <w:rsid w:val="006B3C54"/>
    <w:rsid w:val="006B3CFC"/>
    <w:rsid w:val="006B4F2E"/>
    <w:rsid w:val="006B5A5B"/>
    <w:rsid w:val="006B65B2"/>
    <w:rsid w:val="006B67EA"/>
    <w:rsid w:val="006B713F"/>
    <w:rsid w:val="006C1ACD"/>
    <w:rsid w:val="006C2049"/>
    <w:rsid w:val="006C2208"/>
    <w:rsid w:val="006C2483"/>
    <w:rsid w:val="006C255E"/>
    <w:rsid w:val="006C27B7"/>
    <w:rsid w:val="006C2D57"/>
    <w:rsid w:val="006C2F67"/>
    <w:rsid w:val="006C3282"/>
    <w:rsid w:val="006C358E"/>
    <w:rsid w:val="006C36AC"/>
    <w:rsid w:val="006C3B7C"/>
    <w:rsid w:val="006C40E5"/>
    <w:rsid w:val="006C5950"/>
    <w:rsid w:val="006C5A47"/>
    <w:rsid w:val="006C7EB1"/>
    <w:rsid w:val="006C7EC3"/>
    <w:rsid w:val="006D072F"/>
    <w:rsid w:val="006D193E"/>
    <w:rsid w:val="006D25D0"/>
    <w:rsid w:val="006D3E42"/>
    <w:rsid w:val="006D4533"/>
    <w:rsid w:val="006D46BD"/>
    <w:rsid w:val="006D5071"/>
    <w:rsid w:val="006D57D6"/>
    <w:rsid w:val="006D5F8A"/>
    <w:rsid w:val="006D60F8"/>
    <w:rsid w:val="006D7C2D"/>
    <w:rsid w:val="006D7F31"/>
    <w:rsid w:val="006E0899"/>
    <w:rsid w:val="006E1069"/>
    <w:rsid w:val="006E138B"/>
    <w:rsid w:val="006E163A"/>
    <w:rsid w:val="006E1883"/>
    <w:rsid w:val="006E2FA7"/>
    <w:rsid w:val="006E3B74"/>
    <w:rsid w:val="006E3C08"/>
    <w:rsid w:val="006E46BC"/>
    <w:rsid w:val="006E4FF1"/>
    <w:rsid w:val="006E5CAB"/>
    <w:rsid w:val="006E691E"/>
    <w:rsid w:val="006E7249"/>
    <w:rsid w:val="006F020C"/>
    <w:rsid w:val="006F0954"/>
    <w:rsid w:val="006F16DD"/>
    <w:rsid w:val="006F17E8"/>
    <w:rsid w:val="006F1B1D"/>
    <w:rsid w:val="006F1C11"/>
    <w:rsid w:val="006F1FD2"/>
    <w:rsid w:val="006F1FEC"/>
    <w:rsid w:val="006F23CF"/>
    <w:rsid w:val="006F27C5"/>
    <w:rsid w:val="006F3357"/>
    <w:rsid w:val="006F3360"/>
    <w:rsid w:val="006F3AC0"/>
    <w:rsid w:val="006F6C4C"/>
    <w:rsid w:val="006F7063"/>
    <w:rsid w:val="006F7C34"/>
    <w:rsid w:val="006F7E77"/>
    <w:rsid w:val="007001C2"/>
    <w:rsid w:val="0070031C"/>
    <w:rsid w:val="00700E7C"/>
    <w:rsid w:val="00701058"/>
    <w:rsid w:val="00701469"/>
    <w:rsid w:val="007017D2"/>
    <w:rsid w:val="00702152"/>
    <w:rsid w:val="007027DE"/>
    <w:rsid w:val="00702D14"/>
    <w:rsid w:val="0070365E"/>
    <w:rsid w:val="00703D42"/>
    <w:rsid w:val="00704E92"/>
    <w:rsid w:val="007071E2"/>
    <w:rsid w:val="007077A8"/>
    <w:rsid w:val="00710DC4"/>
    <w:rsid w:val="00711339"/>
    <w:rsid w:val="0071170C"/>
    <w:rsid w:val="00711CCA"/>
    <w:rsid w:val="0071272A"/>
    <w:rsid w:val="00713B0B"/>
    <w:rsid w:val="00713BC8"/>
    <w:rsid w:val="007143DF"/>
    <w:rsid w:val="00715BE0"/>
    <w:rsid w:val="0071644D"/>
    <w:rsid w:val="007169EA"/>
    <w:rsid w:val="00716E33"/>
    <w:rsid w:val="00716EDD"/>
    <w:rsid w:val="00717264"/>
    <w:rsid w:val="00717F16"/>
    <w:rsid w:val="00720E68"/>
    <w:rsid w:val="0072131B"/>
    <w:rsid w:val="00721DD2"/>
    <w:rsid w:val="00721ECA"/>
    <w:rsid w:val="00721F29"/>
    <w:rsid w:val="0072214F"/>
    <w:rsid w:val="00722B47"/>
    <w:rsid w:val="00722B8A"/>
    <w:rsid w:val="007240E1"/>
    <w:rsid w:val="007246CA"/>
    <w:rsid w:val="00724733"/>
    <w:rsid w:val="007247A2"/>
    <w:rsid w:val="007249BE"/>
    <w:rsid w:val="00724DB5"/>
    <w:rsid w:val="007257C4"/>
    <w:rsid w:val="00725F60"/>
    <w:rsid w:val="0072638E"/>
    <w:rsid w:val="00726461"/>
    <w:rsid w:val="00726FD3"/>
    <w:rsid w:val="007270D3"/>
    <w:rsid w:val="00727A93"/>
    <w:rsid w:val="00727C00"/>
    <w:rsid w:val="00727F61"/>
    <w:rsid w:val="007313A3"/>
    <w:rsid w:val="00731E77"/>
    <w:rsid w:val="00732308"/>
    <w:rsid w:val="00732590"/>
    <w:rsid w:val="007328D6"/>
    <w:rsid w:val="007332AF"/>
    <w:rsid w:val="0073437C"/>
    <w:rsid w:val="0073437D"/>
    <w:rsid w:val="007346EE"/>
    <w:rsid w:val="00735943"/>
    <w:rsid w:val="007400EB"/>
    <w:rsid w:val="00740BFA"/>
    <w:rsid w:val="0074141E"/>
    <w:rsid w:val="007423C4"/>
    <w:rsid w:val="00742E6A"/>
    <w:rsid w:val="007436C1"/>
    <w:rsid w:val="00743B00"/>
    <w:rsid w:val="007449EA"/>
    <w:rsid w:val="00744BA7"/>
    <w:rsid w:val="00745BE9"/>
    <w:rsid w:val="00746219"/>
    <w:rsid w:val="00746BEB"/>
    <w:rsid w:val="007470CE"/>
    <w:rsid w:val="007509A9"/>
    <w:rsid w:val="00751F71"/>
    <w:rsid w:val="0075235C"/>
    <w:rsid w:val="00752CD9"/>
    <w:rsid w:val="007530C6"/>
    <w:rsid w:val="00753A34"/>
    <w:rsid w:val="00753ED8"/>
    <w:rsid w:val="00754397"/>
    <w:rsid w:val="00754A65"/>
    <w:rsid w:val="00755041"/>
    <w:rsid w:val="007552A7"/>
    <w:rsid w:val="00756169"/>
    <w:rsid w:val="007571F2"/>
    <w:rsid w:val="00757B66"/>
    <w:rsid w:val="00761EC1"/>
    <w:rsid w:val="00762B1E"/>
    <w:rsid w:val="00763640"/>
    <w:rsid w:val="00763988"/>
    <w:rsid w:val="00764399"/>
    <w:rsid w:val="0076559C"/>
    <w:rsid w:val="007658E0"/>
    <w:rsid w:val="00765F23"/>
    <w:rsid w:val="00765FD6"/>
    <w:rsid w:val="0076797B"/>
    <w:rsid w:val="00767A74"/>
    <w:rsid w:val="00770CC4"/>
    <w:rsid w:val="00771520"/>
    <w:rsid w:val="00771EB1"/>
    <w:rsid w:val="00771F7A"/>
    <w:rsid w:val="00772107"/>
    <w:rsid w:val="007732EB"/>
    <w:rsid w:val="00773447"/>
    <w:rsid w:val="00773470"/>
    <w:rsid w:val="00773BDF"/>
    <w:rsid w:val="00773E94"/>
    <w:rsid w:val="00774037"/>
    <w:rsid w:val="00774F3D"/>
    <w:rsid w:val="00775EC1"/>
    <w:rsid w:val="00776525"/>
    <w:rsid w:val="00776D0A"/>
    <w:rsid w:val="007802A3"/>
    <w:rsid w:val="00780657"/>
    <w:rsid w:val="007819FA"/>
    <w:rsid w:val="0078239A"/>
    <w:rsid w:val="0078345C"/>
    <w:rsid w:val="00783A4B"/>
    <w:rsid w:val="0078489B"/>
    <w:rsid w:val="00784902"/>
    <w:rsid w:val="00785282"/>
    <w:rsid w:val="00785333"/>
    <w:rsid w:val="00785766"/>
    <w:rsid w:val="0078629E"/>
    <w:rsid w:val="00786463"/>
    <w:rsid w:val="0079003F"/>
    <w:rsid w:val="00790263"/>
    <w:rsid w:val="00790C1C"/>
    <w:rsid w:val="00791830"/>
    <w:rsid w:val="0079194A"/>
    <w:rsid w:val="0079216C"/>
    <w:rsid w:val="00792CF9"/>
    <w:rsid w:val="00793DB3"/>
    <w:rsid w:val="00794555"/>
    <w:rsid w:val="00794E71"/>
    <w:rsid w:val="00794E7F"/>
    <w:rsid w:val="007952CC"/>
    <w:rsid w:val="007953ED"/>
    <w:rsid w:val="00795B87"/>
    <w:rsid w:val="00795FA3"/>
    <w:rsid w:val="00796652"/>
    <w:rsid w:val="00796A6D"/>
    <w:rsid w:val="00797361"/>
    <w:rsid w:val="00797F43"/>
    <w:rsid w:val="007A0041"/>
    <w:rsid w:val="007A06E7"/>
    <w:rsid w:val="007A0809"/>
    <w:rsid w:val="007A0A61"/>
    <w:rsid w:val="007A2D32"/>
    <w:rsid w:val="007A33A0"/>
    <w:rsid w:val="007A4368"/>
    <w:rsid w:val="007A5184"/>
    <w:rsid w:val="007A5663"/>
    <w:rsid w:val="007A57DF"/>
    <w:rsid w:val="007A67F0"/>
    <w:rsid w:val="007A7236"/>
    <w:rsid w:val="007A7527"/>
    <w:rsid w:val="007A7BDA"/>
    <w:rsid w:val="007B09F8"/>
    <w:rsid w:val="007B1E90"/>
    <w:rsid w:val="007B2912"/>
    <w:rsid w:val="007B2A48"/>
    <w:rsid w:val="007B343F"/>
    <w:rsid w:val="007B43EF"/>
    <w:rsid w:val="007B44C6"/>
    <w:rsid w:val="007B4A8C"/>
    <w:rsid w:val="007B4CD8"/>
    <w:rsid w:val="007B5102"/>
    <w:rsid w:val="007B5140"/>
    <w:rsid w:val="007B5E6D"/>
    <w:rsid w:val="007C07D5"/>
    <w:rsid w:val="007C09F8"/>
    <w:rsid w:val="007C2040"/>
    <w:rsid w:val="007C20E6"/>
    <w:rsid w:val="007C2B7B"/>
    <w:rsid w:val="007C3556"/>
    <w:rsid w:val="007C42F8"/>
    <w:rsid w:val="007C4516"/>
    <w:rsid w:val="007C46D0"/>
    <w:rsid w:val="007C4D7F"/>
    <w:rsid w:val="007C56C4"/>
    <w:rsid w:val="007C582D"/>
    <w:rsid w:val="007C59EE"/>
    <w:rsid w:val="007C6433"/>
    <w:rsid w:val="007C6A71"/>
    <w:rsid w:val="007D0962"/>
    <w:rsid w:val="007D0E34"/>
    <w:rsid w:val="007D12A7"/>
    <w:rsid w:val="007D1554"/>
    <w:rsid w:val="007D39A3"/>
    <w:rsid w:val="007D3C32"/>
    <w:rsid w:val="007D3F91"/>
    <w:rsid w:val="007D4161"/>
    <w:rsid w:val="007D42DD"/>
    <w:rsid w:val="007D4312"/>
    <w:rsid w:val="007D4618"/>
    <w:rsid w:val="007D46FC"/>
    <w:rsid w:val="007D5327"/>
    <w:rsid w:val="007D5746"/>
    <w:rsid w:val="007D6340"/>
    <w:rsid w:val="007D654B"/>
    <w:rsid w:val="007D66CB"/>
    <w:rsid w:val="007D6867"/>
    <w:rsid w:val="007D7A44"/>
    <w:rsid w:val="007D7C90"/>
    <w:rsid w:val="007E094E"/>
    <w:rsid w:val="007E0D96"/>
    <w:rsid w:val="007E1B01"/>
    <w:rsid w:val="007E201A"/>
    <w:rsid w:val="007E3E99"/>
    <w:rsid w:val="007E4786"/>
    <w:rsid w:val="007E4AA4"/>
    <w:rsid w:val="007E53C0"/>
    <w:rsid w:val="007E6BBA"/>
    <w:rsid w:val="007E6FA3"/>
    <w:rsid w:val="007E75DE"/>
    <w:rsid w:val="007F0B8D"/>
    <w:rsid w:val="007F10D5"/>
    <w:rsid w:val="007F3905"/>
    <w:rsid w:val="007F3951"/>
    <w:rsid w:val="007F39F3"/>
    <w:rsid w:val="007F48FE"/>
    <w:rsid w:val="007F534E"/>
    <w:rsid w:val="007F57E5"/>
    <w:rsid w:val="007F5F50"/>
    <w:rsid w:val="007F713B"/>
    <w:rsid w:val="0080023E"/>
    <w:rsid w:val="008006B6"/>
    <w:rsid w:val="00800F2F"/>
    <w:rsid w:val="00801B65"/>
    <w:rsid w:val="00801D4E"/>
    <w:rsid w:val="00802071"/>
    <w:rsid w:val="008029B5"/>
    <w:rsid w:val="00803284"/>
    <w:rsid w:val="00803D7A"/>
    <w:rsid w:val="008052ED"/>
    <w:rsid w:val="008058B9"/>
    <w:rsid w:val="008065F2"/>
    <w:rsid w:val="00807011"/>
    <w:rsid w:val="00807046"/>
    <w:rsid w:val="00807A7D"/>
    <w:rsid w:val="0081012F"/>
    <w:rsid w:val="0081070A"/>
    <w:rsid w:val="00811708"/>
    <w:rsid w:val="00811A32"/>
    <w:rsid w:val="00812C24"/>
    <w:rsid w:val="008134B6"/>
    <w:rsid w:val="008137BC"/>
    <w:rsid w:val="00813852"/>
    <w:rsid w:val="00814B89"/>
    <w:rsid w:val="00814D0B"/>
    <w:rsid w:val="00815A37"/>
    <w:rsid w:val="00815F94"/>
    <w:rsid w:val="008165D3"/>
    <w:rsid w:val="00816DEB"/>
    <w:rsid w:val="0081739E"/>
    <w:rsid w:val="00817D22"/>
    <w:rsid w:val="00817D5C"/>
    <w:rsid w:val="00817F33"/>
    <w:rsid w:val="008203B8"/>
    <w:rsid w:val="008218A4"/>
    <w:rsid w:val="00821A9C"/>
    <w:rsid w:val="00821C7F"/>
    <w:rsid w:val="00821E1C"/>
    <w:rsid w:val="0082214D"/>
    <w:rsid w:val="00822D45"/>
    <w:rsid w:val="008239FB"/>
    <w:rsid w:val="00824F4F"/>
    <w:rsid w:val="0082503F"/>
    <w:rsid w:val="00825FA6"/>
    <w:rsid w:val="008262ED"/>
    <w:rsid w:val="00826512"/>
    <w:rsid w:val="00826D9D"/>
    <w:rsid w:val="00826F9C"/>
    <w:rsid w:val="0082756A"/>
    <w:rsid w:val="008277D5"/>
    <w:rsid w:val="008279F9"/>
    <w:rsid w:val="00830621"/>
    <w:rsid w:val="0083079F"/>
    <w:rsid w:val="0083080F"/>
    <w:rsid w:val="008311EB"/>
    <w:rsid w:val="0083123D"/>
    <w:rsid w:val="008323CC"/>
    <w:rsid w:val="008332D1"/>
    <w:rsid w:val="0083520D"/>
    <w:rsid w:val="0083660A"/>
    <w:rsid w:val="0083671F"/>
    <w:rsid w:val="00836E48"/>
    <w:rsid w:val="008376BA"/>
    <w:rsid w:val="00840574"/>
    <w:rsid w:val="008414E7"/>
    <w:rsid w:val="008418A0"/>
    <w:rsid w:val="00841BB1"/>
    <w:rsid w:val="00841C02"/>
    <w:rsid w:val="0084359E"/>
    <w:rsid w:val="00843CC5"/>
    <w:rsid w:val="00843DAD"/>
    <w:rsid w:val="008442FA"/>
    <w:rsid w:val="00844591"/>
    <w:rsid w:val="0084536A"/>
    <w:rsid w:val="00845896"/>
    <w:rsid w:val="00845D47"/>
    <w:rsid w:val="00846080"/>
    <w:rsid w:val="0084646D"/>
    <w:rsid w:val="00847286"/>
    <w:rsid w:val="00847629"/>
    <w:rsid w:val="00850A0C"/>
    <w:rsid w:val="00850CDD"/>
    <w:rsid w:val="00852CA1"/>
    <w:rsid w:val="008532E5"/>
    <w:rsid w:val="00853730"/>
    <w:rsid w:val="00853EA2"/>
    <w:rsid w:val="00854E68"/>
    <w:rsid w:val="00855595"/>
    <w:rsid w:val="00855FDC"/>
    <w:rsid w:val="008568D9"/>
    <w:rsid w:val="00856C2D"/>
    <w:rsid w:val="00856C84"/>
    <w:rsid w:val="008571AA"/>
    <w:rsid w:val="00857668"/>
    <w:rsid w:val="0086096E"/>
    <w:rsid w:val="00861332"/>
    <w:rsid w:val="00862A19"/>
    <w:rsid w:val="0086356A"/>
    <w:rsid w:val="0086366E"/>
    <w:rsid w:val="008642AD"/>
    <w:rsid w:val="0086447B"/>
    <w:rsid w:val="00864A89"/>
    <w:rsid w:val="0086504D"/>
    <w:rsid w:val="008651F1"/>
    <w:rsid w:val="00865954"/>
    <w:rsid w:val="0086689B"/>
    <w:rsid w:val="00866A95"/>
    <w:rsid w:val="00866D6D"/>
    <w:rsid w:val="00866F29"/>
    <w:rsid w:val="008703F4"/>
    <w:rsid w:val="00870543"/>
    <w:rsid w:val="00871A2C"/>
    <w:rsid w:val="0087257F"/>
    <w:rsid w:val="0087361F"/>
    <w:rsid w:val="008738F9"/>
    <w:rsid w:val="00873E0A"/>
    <w:rsid w:val="0087414C"/>
    <w:rsid w:val="0087427A"/>
    <w:rsid w:val="008743A2"/>
    <w:rsid w:val="00874853"/>
    <w:rsid w:val="00875B90"/>
    <w:rsid w:val="00875D15"/>
    <w:rsid w:val="008760F5"/>
    <w:rsid w:val="0087633C"/>
    <w:rsid w:val="00876399"/>
    <w:rsid w:val="00876794"/>
    <w:rsid w:val="008803BB"/>
    <w:rsid w:val="008804A1"/>
    <w:rsid w:val="008808E0"/>
    <w:rsid w:val="00880DFA"/>
    <w:rsid w:val="00883118"/>
    <w:rsid w:val="00883125"/>
    <w:rsid w:val="008831BD"/>
    <w:rsid w:val="0088322C"/>
    <w:rsid w:val="00883510"/>
    <w:rsid w:val="0088363B"/>
    <w:rsid w:val="00884579"/>
    <w:rsid w:val="00884771"/>
    <w:rsid w:val="008849E0"/>
    <w:rsid w:val="00884F73"/>
    <w:rsid w:val="0088502E"/>
    <w:rsid w:val="00885E06"/>
    <w:rsid w:val="008863F7"/>
    <w:rsid w:val="00886A3F"/>
    <w:rsid w:val="00887131"/>
    <w:rsid w:val="00890103"/>
    <w:rsid w:val="00890A6D"/>
    <w:rsid w:val="008913A4"/>
    <w:rsid w:val="00891A32"/>
    <w:rsid w:val="0089271A"/>
    <w:rsid w:val="00892778"/>
    <w:rsid w:val="00892CC6"/>
    <w:rsid w:val="00894B15"/>
    <w:rsid w:val="008950AE"/>
    <w:rsid w:val="0089607F"/>
    <w:rsid w:val="008974E7"/>
    <w:rsid w:val="00897EC7"/>
    <w:rsid w:val="008A0021"/>
    <w:rsid w:val="008A05BE"/>
    <w:rsid w:val="008A167E"/>
    <w:rsid w:val="008A1BF1"/>
    <w:rsid w:val="008A1C0A"/>
    <w:rsid w:val="008A2657"/>
    <w:rsid w:val="008A2A42"/>
    <w:rsid w:val="008A2D8C"/>
    <w:rsid w:val="008A340C"/>
    <w:rsid w:val="008A45E4"/>
    <w:rsid w:val="008A4607"/>
    <w:rsid w:val="008A6833"/>
    <w:rsid w:val="008A6F3D"/>
    <w:rsid w:val="008A728B"/>
    <w:rsid w:val="008A741C"/>
    <w:rsid w:val="008A747E"/>
    <w:rsid w:val="008A7962"/>
    <w:rsid w:val="008B0B45"/>
    <w:rsid w:val="008B0D7C"/>
    <w:rsid w:val="008B127A"/>
    <w:rsid w:val="008B4372"/>
    <w:rsid w:val="008B4606"/>
    <w:rsid w:val="008B4D51"/>
    <w:rsid w:val="008B4E10"/>
    <w:rsid w:val="008B55D8"/>
    <w:rsid w:val="008B5EE9"/>
    <w:rsid w:val="008B6224"/>
    <w:rsid w:val="008B6379"/>
    <w:rsid w:val="008B741E"/>
    <w:rsid w:val="008C0206"/>
    <w:rsid w:val="008C0BB0"/>
    <w:rsid w:val="008C1225"/>
    <w:rsid w:val="008C1588"/>
    <w:rsid w:val="008C19C1"/>
    <w:rsid w:val="008C26ED"/>
    <w:rsid w:val="008C2874"/>
    <w:rsid w:val="008C28E8"/>
    <w:rsid w:val="008C2E2A"/>
    <w:rsid w:val="008C316B"/>
    <w:rsid w:val="008C45FD"/>
    <w:rsid w:val="008C66E1"/>
    <w:rsid w:val="008C6AF3"/>
    <w:rsid w:val="008C6E16"/>
    <w:rsid w:val="008C736A"/>
    <w:rsid w:val="008C7AB9"/>
    <w:rsid w:val="008D0B1E"/>
    <w:rsid w:val="008D1CB7"/>
    <w:rsid w:val="008D2301"/>
    <w:rsid w:val="008D23EA"/>
    <w:rsid w:val="008D2AB0"/>
    <w:rsid w:val="008D2F8B"/>
    <w:rsid w:val="008D325D"/>
    <w:rsid w:val="008D372C"/>
    <w:rsid w:val="008D4070"/>
    <w:rsid w:val="008D466B"/>
    <w:rsid w:val="008D467B"/>
    <w:rsid w:val="008D48F3"/>
    <w:rsid w:val="008D4976"/>
    <w:rsid w:val="008D4CA6"/>
    <w:rsid w:val="008D542E"/>
    <w:rsid w:val="008D5DCF"/>
    <w:rsid w:val="008D6AF4"/>
    <w:rsid w:val="008D6C63"/>
    <w:rsid w:val="008D77A9"/>
    <w:rsid w:val="008E07E3"/>
    <w:rsid w:val="008E0A27"/>
    <w:rsid w:val="008E0D72"/>
    <w:rsid w:val="008E0F99"/>
    <w:rsid w:val="008E2418"/>
    <w:rsid w:val="008E4862"/>
    <w:rsid w:val="008E4FFF"/>
    <w:rsid w:val="008E625C"/>
    <w:rsid w:val="008E6D4B"/>
    <w:rsid w:val="008E784F"/>
    <w:rsid w:val="008E7F23"/>
    <w:rsid w:val="008F0B3C"/>
    <w:rsid w:val="008F151F"/>
    <w:rsid w:val="008F16B3"/>
    <w:rsid w:val="008F222C"/>
    <w:rsid w:val="008F5453"/>
    <w:rsid w:val="008F5F91"/>
    <w:rsid w:val="008F6481"/>
    <w:rsid w:val="008F666C"/>
    <w:rsid w:val="00900F35"/>
    <w:rsid w:val="009012A6"/>
    <w:rsid w:val="009015FB"/>
    <w:rsid w:val="00901730"/>
    <w:rsid w:val="00901B2F"/>
    <w:rsid w:val="00901D9A"/>
    <w:rsid w:val="00901DBE"/>
    <w:rsid w:val="009026CE"/>
    <w:rsid w:val="009029E3"/>
    <w:rsid w:val="00903016"/>
    <w:rsid w:val="00903135"/>
    <w:rsid w:val="00903E8E"/>
    <w:rsid w:val="00904413"/>
    <w:rsid w:val="00904A3C"/>
    <w:rsid w:val="00904CB5"/>
    <w:rsid w:val="0090537D"/>
    <w:rsid w:val="009064FD"/>
    <w:rsid w:val="00910070"/>
    <w:rsid w:val="00910756"/>
    <w:rsid w:val="00911883"/>
    <w:rsid w:val="0091247F"/>
    <w:rsid w:val="009124CF"/>
    <w:rsid w:val="0091310E"/>
    <w:rsid w:val="009133ED"/>
    <w:rsid w:val="00913DCC"/>
    <w:rsid w:val="00913F4B"/>
    <w:rsid w:val="0091403B"/>
    <w:rsid w:val="009147E5"/>
    <w:rsid w:val="009149B9"/>
    <w:rsid w:val="00914ADC"/>
    <w:rsid w:val="00914B5D"/>
    <w:rsid w:val="00914D1E"/>
    <w:rsid w:val="009153F9"/>
    <w:rsid w:val="009155AB"/>
    <w:rsid w:val="00915A8D"/>
    <w:rsid w:val="00916B67"/>
    <w:rsid w:val="00916BCC"/>
    <w:rsid w:val="00916D1F"/>
    <w:rsid w:val="009177B1"/>
    <w:rsid w:val="00917931"/>
    <w:rsid w:val="009209E6"/>
    <w:rsid w:val="009211E7"/>
    <w:rsid w:val="00921469"/>
    <w:rsid w:val="00921943"/>
    <w:rsid w:val="0092218D"/>
    <w:rsid w:val="0092265D"/>
    <w:rsid w:val="00922DEE"/>
    <w:rsid w:val="009232AE"/>
    <w:rsid w:val="0092332E"/>
    <w:rsid w:val="00923A8C"/>
    <w:rsid w:val="00923DE5"/>
    <w:rsid w:val="00925740"/>
    <w:rsid w:val="00926D7E"/>
    <w:rsid w:val="00927923"/>
    <w:rsid w:val="00927AF0"/>
    <w:rsid w:val="00927C75"/>
    <w:rsid w:val="009317DA"/>
    <w:rsid w:val="00931971"/>
    <w:rsid w:val="00931BC9"/>
    <w:rsid w:val="0093262F"/>
    <w:rsid w:val="00932880"/>
    <w:rsid w:val="00933A25"/>
    <w:rsid w:val="00933DD7"/>
    <w:rsid w:val="00934647"/>
    <w:rsid w:val="00935C90"/>
    <w:rsid w:val="00936535"/>
    <w:rsid w:val="00937075"/>
    <w:rsid w:val="009419BD"/>
    <w:rsid w:val="00941EAC"/>
    <w:rsid w:val="0094209B"/>
    <w:rsid w:val="009427D4"/>
    <w:rsid w:val="00942B97"/>
    <w:rsid w:val="00942F3D"/>
    <w:rsid w:val="00944AF0"/>
    <w:rsid w:val="00946959"/>
    <w:rsid w:val="009508D0"/>
    <w:rsid w:val="00951004"/>
    <w:rsid w:val="0095112D"/>
    <w:rsid w:val="00951F45"/>
    <w:rsid w:val="00952165"/>
    <w:rsid w:val="00952781"/>
    <w:rsid w:val="00952CC5"/>
    <w:rsid w:val="0095341F"/>
    <w:rsid w:val="00954C70"/>
    <w:rsid w:val="00954E9E"/>
    <w:rsid w:val="00955D82"/>
    <w:rsid w:val="00956D55"/>
    <w:rsid w:val="009570F3"/>
    <w:rsid w:val="00957A8C"/>
    <w:rsid w:val="00957B70"/>
    <w:rsid w:val="00960340"/>
    <w:rsid w:val="009606D9"/>
    <w:rsid w:val="009610C1"/>
    <w:rsid w:val="00961DC2"/>
    <w:rsid w:val="00961F66"/>
    <w:rsid w:val="00961F9E"/>
    <w:rsid w:val="00962252"/>
    <w:rsid w:val="009622A5"/>
    <w:rsid w:val="00962994"/>
    <w:rsid w:val="00963F9E"/>
    <w:rsid w:val="00964793"/>
    <w:rsid w:val="00964AB8"/>
    <w:rsid w:val="00964DC8"/>
    <w:rsid w:val="00965279"/>
    <w:rsid w:val="00966949"/>
    <w:rsid w:val="00966977"/>
    <w:rsid w:val="009670DA"/>
    <w:rsid w:val="00967773"/>
    <w:rsid w:val="00967E38"/>
    <w:rsid w:val="00967E9D"/>
    <w:rsid w:val="009704CF"/>
    <w:rsid w:val="00971F08"/>
    <w:rsid w:val="009725D2"/>
    <w:rsid w:val="00972F78"/>
    <w:rsid w:val="0097435B"/>
    <w:rsid w:val="00975379"/>
    <w:rsid w:val="00975EDF"/>
    <w:rsid w:val="009765E9"/>
    <w:rsid w:val="0097685A"/>
    <w:rsid w:val="0097728A"/>
    <w:rsid w:val="00980353"/>
    <w:rsid w:val="00980914"/>
    <w:rsid w:val="00982C7E"/>
    <w:rsid w:val="00983409"/>
    <w:rsid w:val="00983C94"/>
    <w:rsid w:val="00984FC2"/>
    <w:rsid w:val="00987558"/>
    <w:rsid w:val="00987A45"/>
    <w:rsid w:val="00987A93"/>
    <w:rsid w:val="009901EA"/>
    <w:rsid w:val="00990F47"/>
    <w:rsid w:val="00991A57"/>
    <w:rsid w:val="0099280A"/>
    <w:rsid w:val="0099292D"/>
    <w:rsid w:val="00992FFC"/>
    <w:rsid w:val="00994054"/>
    <w:rsid w:val="009943F1"/>
    <w:rsid w:val="009947F0"/>
    <w:rsid w:val="00994D07"/>
    <w:rsid w:val="00995454"/>
    <w:rsid w:val="009956AB"/>
    <w:rsid w:val="00995F76"/>
    <w:rsid w:val="009A1784"/>
    <w:rsid w:val="009A1F11"/>
    <w:rsid w:val="009A2853"/>
    <w:rsid w:val="009A2C5A"/>
    <w:rsid w:val="009A3266"/>
    <w:rsid w:val="009A397F"/>
    <w:rsid w:val="009A45B8"/>
    <w:rsid w:val="009A4EFE"/>
    <w:rsid w:val="009A5150"/>
    <w:rsid w:val="009A552F"/>
    <w:rsid w:val="009A5A85"/>
    <w:rsid w:val="009A5AB6"/>
    <w:rsid w:val="009A6B54"/>
    <w:rsid w:val="009A74C1"/>
    <w:rsid w:val="009A792C"/>
    <w:rsid w:val="009A7D4F"/>
    <w:rsid w:val="009B0427"/>
    <w:rsid w:val="009B0F28"/>
    <w:rsid w:val="009B1A49"/>
    <w:rsid w:val="009B1C6A"/>
    <w:rsid w:val="009B2A0A"/>
    <w:rsid w:val="009B3589"/>
    <w:rsid w:val="009B3874"/>
    <w:rsid w:val="009B45F4"/>
    <w:rsid w:val="009B5483"/>
    <w:rsid w:val="009B64EA"/>
    <w:rsid w:val="009B6626"/>
    <w:rsid w:val="009B7147"/>
    <w:rsid w:val="009C0593"/>
    <w:rsid w:val="009C13A0"/>
    <w:rsid w:val="009C1AE5"/>
    <w:rsid w:val="009C26A1"/>
    <w:rsid w:val="009C2D06"/>
    <w:rsid w:val="009C3256"/>
    <w:rsid w:val="009C36A9"/>
    <w:rsid w:val="009C4132"/>
    <w:rsid w:val="009C4DF6"/>
    <w:rsid w:val="009C58E1"/>
    <w:rsid w:val="009C5997"/>
    <w:rsid w:val="009C5BDA"/>
    <w:rsid w:val="009C66C3"/>
    <w:rsid w:val="009D0726"/>
    <w:rsid w:val="009D3C26"/>
    <w:rsid w:val="009D58B0"/>
    <w:rsid w:val="009D663B"/>
    <w:rsid w:val="009D69CD"/>
    <w:rsid w:val="009D6DB8"/>
    <w:rsid w:val="009D7900"/>
    <w:rsid w:val="009E0F37"/>
    <w:rsid w:val="009E1F4D"/>
    <w:rsid w:val="009E215E"/>
    <w:rsid w:val="009E2552"/>
    <w:rsid w:val="009E2B9D"/>
    <w:rsid w:val="009E3189"/>
    <w:rsid w:val="009E3944"/>
    <w:rsid w:val="009E3A79"/>
    <w:rsid w:val="009E3AEB"/>
    <w:rsid w:val="009E522D"/>
    <w:rsid w:val="009E5318"/>
    <w:rsid w:val="009E5732"/>
    <w:rsid w:val="009E58F4"/>
    <w:rsid w:val="009E5D7E"/>
    <w:rsid w:val="009F04D9"/>
    <w:rsid w:val="009F110B"/>
    <w:rsid w:val="009F1A38"/>
    <w:rsid w:val="009F252F"/>
    <w:rsid w:val="009F2950"/>
    <w:rsid w:val="009F404C"/>
    <w:rsid w:val="009F4294"/>
    <w:rsid w:val="009F430A"/>
    <w:rsid w:val="009F4623"/>
    <w:rsid w:val="009F5758"/>
    <w:rsid w:val="009F64AA"/>
    <w:rsid w:val="009F778F"/>
    <w:rsid w:val="00A009B7"/>
    <w:rsid w:val="00A00A64"/>
    <w:rsid w:val="00A01DB1"/>
    <w:rsid w:val="00A0202B"/>
    <w:rsid w:val="00A02B06"/>
    <w:rsid w:val="00A03102"/>
    <w:rsid w:val="00A033B8"/>
    <w:rsid w:val="00A03A23"/>
    <w:rsid w:val="00A03F46"/>
    <w:rsid w:val="00A05153"/>
    <w:rsid w:val="00A051A9"/>
    <w:rsid w:val="00A05ACB"/>
    <w:rsid w:val="00A109F5"/>
    <w:rsid w:val="00A118EE"/>
    <w:rsid w:val="00A11A85"/>
    <w:rsid w:val="00A121E4"/>
    <w:rsid w:val="00A12544"/>
    <w:rsid w:val="00A13290"/>
    <w:rsid w:val="00A13372"/>
    <w:rsid w:val="00A1340E"/>
    <w:rsid w:val="00A1384A"/>
    <w:rsid w:val="00A1475C"/>
    <w:rsid w:val="00A14AC1"/>
    <w:rsid w:val="00A1582E"/>
    <w:rsid w:val="00A16592"/>
    <w:rsid w:val="00A17BA1"/>
    <w:rsid w:val="00A2030F"/>
    <w:rsid w:val="00A20534"/>
    <w:rsid w:val="00A20C0E"/>
    <w:rsid w:val="00A20EBD"/>
    <w:rsid w:val="00A2113E"/>
    <w:rsid w:val="00A2148F"/>
    <w:rsid w:val="00A2159E"/>
    <w:rsid w:val="00A2218B"/>
    <w:rsid w:val="00A2286B"/>
    <w:rsid w:val="00A22AAE"/>
    <w:rsid w:val="00A22F85"/>
    <w:rsid w:val="00A23BF6"/>
    <w:rsid w:val="00A24810"/>
    <w:rsid w:val="00A258DD"/>
    <w:rsid w:val="00A26DFE"/>
    <w:rsid w:val="00A27045"/>
    <w:rsid w:val="00A30E20"/>
    <w:rsid w:val="00A31051"/>
    <w:rsid w:val="00A31D48"/>
    <w:rsid w:val="00A32674"/>
    <w:rsid w:val="00A3275E"/>
    <w:rsid w:val="00A33069"/>
    <w:rsid w:val="00A335BF"/>
    <w:rsid w:val="00A34197"/>
    <w:rsid w:val="00A3478B"/>
    <w:rsid w:val="00A354CD"/>
    <w:rsid w:val="00A35B54"/>
    <w:rsid w:val="00A35D65"/>
    <w:rsid w:val="00A36332"/>
    <w:rsid w:val="00A368E6"/>
    <w:rsid w:val="00A36E3C"/>
    <w:rsid w:val="00A36EAA"/>
    <w:rsid w:val="00A374EE"/>
    <w:rsid w:val="00A37720"/>
    <w:rsid w:val="00A41459"/>
    <w:rsid w:val="00A42469"/>
    <w:rsid w:val="00A43454"/>
    <w:rsid w:val="00A44565"/>
    <w:rsid w:val="00A45F70"/>
    <w:rsid w:val="00A464B5"/>
    <w:rsid w:val="00A46C7C"/>
    <w:rsid w:val="00A4797E"/>
    <w:rsid w:val="00A47CF5"/>
    <w:rsid w:val="00A508A0"/>
    <w:rsid w:val="00A50AAB"/>
    <w:rsid w:val="00A50DB9"/>
    <w:rsid w:val="00A51031"/>
    <w:rsid w:val="00A51D68"/>
    <w:rsid w:val="00A53A6B"/>
    <w:rsid w:val="00A5404C"/>
    <w:rsid w:val="00A5426F"/>
    <w:rsid w:val="00A54DA6"/>
    <w:rsid w:val="00A55F28"/>
    <w:rsid w:val="00A56941"/>
    <w:rsid w:val="00A577F1"/>
    <w:rsid w:val="00A6216A"/>
    <w:rsid w:val="00A631ED"/>
    <w:rsid w:val="00A6328A"/>
    <w:rsid w:val="00A638EF"/>
    <w:rsid w:val="00A64740"/>
    <w:rsid w:val="00A655D4"/>
    <w:rsid w:val="00A6681D"/>
    <w:rsid w:val="00A66934"/>
    <w:rsid w:val="00A700AC"/>
    <w:rsid w:val="00A70868"/>
    <w:rsid w:val="00A70BC0"/>
    <w:rsid w:val="00A712EA"/>
    <w:rsid w:val="00A71902"/>
    <w:rsid w:val="00A722EC"/>
    <w:rsid w:val="00A74351"/>
    <w:rsid w:val="00A74381"/>
    <w:rsid w:val="00A750C6"/>
    <w:rsid w:val="00A7572B"/>
    <w:rsid w:val="00A75B6C"/>
    <w:rsid w:val="00A77E41"/>
    <w:rsid w:val="00A80345"/>
    <w:rsid w:val="00A809C0"/>
    <w:rsid w:val="00A81D66"/>
    <w:rsid w:val="00A827D7"/>
    <w:rsid w:val="00A82AB9"/>
    <w:rsid w:val="00A82AC9"/>
    <w:rsid w:val="00A830E1"/>
    <w:rsid w:val="00A83309"/>
    <w:rsid w:val="00A83504"/>
    <w:rsid w:val="00A837E7"/>
    <w:rsid w:val="00A84276"/>
    <w:rsid w:val="00A844E6"/>
    <w:rsid w:val="00A84666"/>
    <w:rsid w:val="00A84E7F"/>
    <w:rsid w:val="00A85596"/>
    <w:rsid w:val="00A862F6"/>
    <w:rsid w:val="00A864DB"/>
    <w:rsid w:val="00A87EEB"/>
    <w:rsid w:val="00A90B9A"/>
    <w:rsid w:val="00A90EF7"/>
    <w:rsid w:val="00A91023"/>
    <w:rsid w:val="00A917C9"/>
    <w:rsid w:val="00A9187B"/>
    <w:rsid w:val="00A918E6"/>
    <w:rsid w:val="00A9244D"/>
    <w:rsid w:val="00A9275E"/>
    <w:rsid w:val="00A93922"/>
    <w:rsid w:val="00A93C91"/>
    <w:rsid w:val="00A94E95"/>
    <w:rsid w:val="00A95801"/>
    <w:rsid w:val="00A9598B"/>
    <w:rsid w:val="00A9619C"/>
    <w:rsid w:val="00AA0059"/>
    <w:rsid w:val="00AA08AD"/>
    <w:rsid w:val="00AA1917"/>
    <w:rsid w:val="00AA2A0D"/>
    <w:rsid w:val="00AA2CC4"/>
    <w:rsid w:val="00AA34C1"/>
    <w:rsid w:val="00AA4741"/>
    <w:rsid w:val="00AA55F2"/>
    <w:rsid w:val="00AA6789"/>
    <w:rsid w:val="00AA6CD6"/>
    <w:rsid w:val="00AA75DF"/>
    <w:rsid w:val="00AA7FA4"/>
    <w:rsid w:val="00AB00DA"/>
    <w:rsid w:val="00AB01AE"/>
    <w:rsid w:val="00AB0D6E"/>
    <w:rsid w:val="00AB127D"/>
    <w:rsid w:val="00AB1445"/>
    <w:rsid w:val="00AB151B"/>
    <w:rsid w:val="00AB1A08"/>
    <w:rsid w:val="00AB29EC"/>
    <w:rsid w:val="00AB3FA1"/>
    <w:rsid w:val="00AB40C3"/>
    <w:rsid w:val="00AB43A5"/>
    <w:rsid w:val="00AB4760"/>
    <w:rsid w:val="00AB522B"/>
    <w:rsid w:val="00AB53DC"/>
    <w:rsid w:val="00AB692E"/>
    <w:rsid w:val="00AB796C"/>
    <w:rsid w:val="00AB7FD3"/>
    <w:rsid w:val="00AC051C"/>
    <w:rsid w:val="00AC0D60"/>
    <w:rsid w:val="00AC1B0C"/>
    <w:rsid w:val="00AC2AA1"/>
    <w:rsid w:val="00AC2B52"/>
    <w:rsid w:val="00AC2DB7"/>
    <w:rsid w:val="00AC3298"/>
    <w:rsid w:val="00AC3500"/>
    <w:rsid w:val="00AC404D"/>
    <w:rsid w:val="00AC4DBE"/>
    <w:rsid w:val="00AC5088"/>
    <w:rsid w:val="00AC6E4A"/>
    <w:rsid w:val="00AC7130"/>
    <w:rsid w:val="00AC7829"/>
    <w:rsid w:val="00AD0666"/>
    <w:rsid w:val="00AD0BF6"/>
    <w:rsid w:val="00AD2F7C"/>
    <w:rsid w:val="00AD323E"/>
    <w:rsid w:val="00AD3287"/>
    <w:rsid w:val="00AD3EC4"/>
    <w:rsid w:val="00AD488D"/>
    <w:rsid w:val="00AD4B78"/>
    <w:rsid w:val="00AD5210"/>
    <w:rsid w:val="00AD5705"/>
    <w:rsid w:val="00AD59C7"/>
    <w:rsid w:val="00AD61AB"/>
    <w:rsid w:val="00AD686A"/>
    <w:rsid w:val="00AD6C13"/>
    <w:rsid w:val="00AD7418"/>
    <w:rsid w:val="00AD7BF4"/>
    <w:rsid w:val="00AE00FF"/>
    <w:rsid w:val="00AE0A7F"/>
    <w:rsid w:val="00AE12C3"/>
    <w:rsid w:val="00AE14EB"/>
    <w:rsid w:val="00AE1542"/>
    <w:rsid w:val="00AE15A0"/>
    <w:rsid w:val="00AE1F1C"/>
    <w:rsid w:val="00AE2B86"/>
    <w:rsid w:val="00AE346E"/>
    <w:rsid w:val="00AE48CB"/>
    <w:rsid w:val="00AE52A2"/>
    <w:rsid w:val="00AE67C8"/>
    <w:rsid w:val="00AE6E1E"/>
    <w:rsid w:val="00AE7BD8"/>
    <w:rsid w:val="00AE7DFD"/>
    <w:rsid w:val="00AE7EC7"/>
    <w:rsid w:val="00AF0B12"/>
    <w:rsid w:val="00AF1FFD"/>
    <w:rsid w:val="00AF2219"/>
    <w:rsid w:val="00AF2747"/>
    <w:rsid w:val="00AF3F64"/>
    <w:rsid w:val="00AF4C91"/>
    <w:rsid w:val="00AF4CBF"/>
    <w:rsid w:val="00AF6FA6"/>
    <w:rsid w:val="00B00137"/>
    <w:rsid w:val="00B0099F"/>
    <w:rsid w:val="00B009B4"/>
    <w:rsid w:val="00B01A48"/>
    <w:rsid w:val="00B01D07"/>
    <w:rsid w:val="00B01EDF"/>
    <w:rsid w:val="00B0313F"/>
    <w:rsid w:val="00B03D3B"/>
    <w:rsid w:val="00B040CA"/>
    <w:rsid w:val="00B04C03"/>
    <w:rsid w:val="00B06D91"/>
    <w:rsid w:val="00B06FE3"/>
    <w:rsid w:val="00B077B5"/>
    <w:rsid w:val="00B07D80"/>
    <w:rsid w:val="00B103BF"/>
    <w:rsid w:val="00B10C8B"/>
    <w:rsid w:val="00B10DAE"/>
    <w:rsid w:val="00B11343"/>
    <w:rsid w:val="00B118B8"/>
    <w:rsid w:val="00B120F4"/>
    <w:rsid w:val="00B12347"/>
    <w:rsid w:val="00B1257C"/>
    <w:rsid w:val="00B12B64"/>
    <w:rsid w:val="00B12D1A"/>
    <w:rsid w:val="00B1349A"/>
    <w:rsid w:val="00B15A25"/>
    <w:rsid w:val="00B16D96"/>
    <w:rsid w:val="00B17824"/>
    <w:rsid w:val="00B17B32"/>
    <w:rsid w:val="00B17CB6"/>
    <w:rsid w:val="00B200A4"/>
    <w:rsid w:val="00B20A5B"/>
    <w:rsid w:val="00B21306"/>
    <w:rsid w:val="00B21AE3"/>
    <w:rsid w:val="00B21C96"/>
    <w:rsid w:val="00B21E07"/>
    <w:rsid w:val="00B21F4A"/>
    <w:rsid w:val="00B2334F"/>
    <w:rsid w:val="00B2377A"/>
    <w:rsid w:val="00B23A7D"/>
    <w:rsid w:val="00B24DB9"/>
    <w:rsid w:val="00B252C1"/>
    <w:rsid w:val="00B2608A"/>
    <w:rsid w:val="00B263B3"/>
    <w:rsid w:val="00B26403"/>
    <w:rsid w:val="00B26775"/>
    <w:rsid w:val="00B274E5"/>
    <w:rsid w:val="00B27EB0"/>
    <w:rsid w:val="00B30B66"/>
    <w:rsid w:val="00B32458"/>
    <w:rsid w:val="00B333CE"/>
    <w:rsid w:val="00B335C1"/>
    <w:rsid w:val="00B33901"/>
    <w:rsid w:val="00B33B62"/>
    <w:rsid w:val="00B33FB9"/>
    <w:rsid w:val="00B34E24"/>
    <w:rsid w:val="00B35A3A"/>
    <w:rsid w:val="00B35B26"/>
    <w:rsid w:val="00B35BCA"/>
    <w:rsid w:val="00B367A9"/>
    <w:rsid w:val="00B367D6"/>
    <w:rsid w:val="00B36F72"/>
    <w:rsid w:val="00B4056A"/>
    <w:rsid w:val="00B40C6A"/>
    <w:rsid w:val="00B41AE8"/>
    <w:rsid w:val="00B43669"/>
    <w:rsid w:val="00B43DB1"/>
    <w:rsid w:val="00B44735"/>
    <w:rsid w:val="00B453DC"/>
    <w:rsid w:val="00B51945"/>
    <w:rsid w:val="00B5207D"/>
    <w:rsid w:val="00B535C1"/>
    <w:rsid w:val="00B53C85"/>
    <w:rsid w:val="00B56037"/>
    <w:rsid w:val="00B56134"/>
    <w:rsid w:val="00B56412"/>
    <w:rsid w:val="00B566EF"/>
    <w:rsid w:val="00B56FF9"/>
    <w:rsid w:val="00B60A21"/>
    <w:rsid w:val="00B6119C"/>
    <w:rsid w:val="00B612DC"/>
    <w:rsid w:val="00B63066"/>
    <w:rsid w:val="00B638CF"/>
    <w:rsid w:val="00B64B15"/>
    <w:rsid w:val="00B672C9"/>
    <w:rsid w:val="00B675C5"/>
    <w:rsid w:val="00B67B33"/>
    <w:rsid w:val="00B70630"/>
    <w:rsid w:val="00B70C23"/>
    <w:rsid w:val="00B7178D"/>
    <w:rsid w:val="00B717DC"/>
    <w:rsid w:val="00B719BF"/>
    <w:rsid w:val="00B72B29"/>
    <w:rsid w:val="00B748AC"/>
    <w:rsid w:val="00B74951"/>
    <w:rsid w:val="00B75165"/>
    <w:rsid w:val="00B75EE3"/>
    <w:rsid w:val="00B7624B"/>
    <w:rsid w:val="00B76B87"/>
    <w:rsid w:val="00B77194"/>
    <w:rsid w:val="00B77F88"/>
    <w:rsid w:val="00B800A1"/>
    <w:rsid w:val="00B806D0"/>
    <w:rsid w:val="00B8137E"/>
    <w:rsid w:val="00B81571"/>
    <w:rsid w:val="00B81B7E"/>
    <w:rsid w:val="00B822FC"/>
    <w:rsid w:val="00B82638"/>
    <w:rsid w:val="00B826C5"/>
    <w:rsid w:val="00B845D3"/>
    <w:rsid w:val="00B8473A"/>
    <w:rsid w:val="00B84AE3"/>
    <w:rsid w:val="00B84DB1"/>
    <w:rsid w:val="00B86EC2"/>
    <w:rsid w:val="00B8708D"/>
    <w:rsid w:val="00B87572"/>
    <w:rsid w:val="00B87591"/>
    <w:rsid w:val="00B87E38"/>
    <w:rsid w:val="00B87F8A"/>
    <w:rsid w:val="00B90776"/>
    <w:rsid w:val="00B914F9"/>
    <w:rsid w:val="00B92283"/>
    <w:rsid w:val="00B927E1"/>
    <w:rsid w:val="00B9421A"/>
    <w:rsid w:val="00B94739"/>
    <w:rsid w:val="00B956CA"/>
    <w:rsid w:val="00B97348"/>
    <w:rsid w:val="00B97FE0"/>
    <w:rsid w:val="00BA13D5"/>
    <w:rsid w:val="00BA21B0"/>
    <w:rsid w:val="00BA2BC4"/>
    <w:rsid w:val="00BA35D3"/>
    <w:rsid w:val="00BA369E"/>
    <w:rsid w:val="00BA45A2"/>
    <w:rsid w:val="00BA49F2"/>
    <w:rsid w:val="00BA5B21"/>
    <w:rsid w:val="00BA7590"/>
    <w:rsid w:val="00BA7D16"/>
    <w:rsid w:val="00BA7D52"/>
    <w:rsid w:val="00BB0260"/>
    <w:rsid w:val="00BB18D2"/>
    <w:rsid w:val="00BB235B"/>
    <w:rsid w:val="00BB24E8"/>
    <w:rsid w:val="00BB2C33"/>
    <w:rsid w:val="00BB35DB"/>
    <w:rsid w:val="00BB3654"/>
    <w:rsid w:val="00BB3761"/>
    <w:rsid w:val="00BB3B78"/>
    <w:rsid w:val="00BB407C"/>
    <w:rsid w:val="00BB41C9"/>
    <w:rsid w:val="00BB5F02"/>
    <w:rsid w:val="00BC0412"/>
    <w:rsid w:val="00BC0A17"/>
    <w:rsid w:val="00BC0D6D"/>
    <w:rsid w:val="00BC2E5C"/>
    <w:rsid w:val="00BC4CB8"/>
    <w:rsid w:val="00BC641F"/>
    <w:rsid w:val="00BC699F"/>
    <w:rsid w:val="00BC6D9E"/>
    <w:rsid w:val="00BC73D5"/>
    <w:rsid w:val="00BC759A"/>
    <w:rsid w:val="00BD05C4"/>
    <w:rsid w:val="00BD1746"/>
    <w:rsid w:val="00BD24F9"/>
    <w:rsid w:val="00BD35DF"/>
    <w:rsid w:val="00BD3EC2"/>
    <w:rsid w:val="00BD41A5"/>
    <w:rsid w:val="00BD43C0"/>
    <w:rsid w:val="00BD4D29"/>
    <w:rsid w:val="00BD68D7"/>
    <w:rsid w:val="00BD6CA3"/>
    <w:rsid w:val="00BD71CF"/>
    <w:rsid w:val="00BD7ACE"/>
    <w:rsid w:val="00BE0921"/>
    <w:rsid w:val="00BE11CD"/>
    <w:rsid w:val="00BE138D"/>
    <w:rsid w:val="00BE174C"/>
    <w:rsid w:val="00BE188D"/>
    <w:rsid w:val="00BE225A"/>
    <w:rsid w:val="00BE256B"/>
    <w:rsid w:val="00BE36F4"/>
    <w:rsid w:val="00BE3C4D"/>
    <w:rsid w:val="00BE40F7"/>
    <w:rsid w:val="00BE43D3"/>
    <w:rsid w:val="00BE5012"/>
    <w:rsid w:val="00BE52B4"/>
    <w:rsid w:val="00BE5658"/>
    <w:rsid w:val="00BE636A"/>
    <w:rsid w:val="00BE6629"/>
    <w:rsid w:val="00BE6747"/>
    <w:rsid w:val="00BE750F"/>
    <w:rsid w:val="00BF008E"/>
    <w:rsid w:val="00BF0963"/>
    <w:rsid w:val="00BF0998"/>
    <w:rsid w:val="00BF152D"/>
    <w:rsid w:val="00BF18A0"/>
    <w:rsid w:val="00BF1BF0"/>
    <w:rsid w:val="00BF248F"/>
    <w:rsid w:val="00BF29D4"/>
    <w:rsid w:val="00BF2F90"/>
    <w:rsid w:val="00BF3EB7"/>
    <w:rsid w:val="00BF3FD4"/>
    <w:rsid w:val="00BF428A"/>
    <w:rsid w:val="00BF4F73"/>
    <w:rsid w:val="00BF61E4"/>
    <w:rsid w:val="00BF6366"/>
    <w:rsid w:val="00BF6FC7"/>
    <w:rsid w:val="00BF7C27"/>
    <w:rsid w:val="00C00D3C"/>
    <w:rsid w:val="00C01622"/>
    <w:rsid w:val="00C01A87"/>
    <w:rsid w:val="00C026B5"/>
    <w:rsid w:val="00C0315D"/>
    <w:rsid w:val="00C040BF"/>
    <w:rsid w:val="00C054AF"/>
    <w:rsid w:val="00C056D1"/>
    <w:rsid w:val="00C05729"/>
    <w:rsid w:val="00C0738E"/>
    <w:rsid w:val="00C07393"/>
    <w:rsid w:val="00C07458"/>
    <w:rsid w:val="00C07DEC"/>
    <w:rsid w:val="00C112EB"/>
    <w:rsid w:val="00C11983"/>
    <w:rsid w:val="00C11A43"/>
    <w:rsid w:val="00C1322A"/>
    <w:rsid w:val="00C1402F"/>
    <w:rsid w:val="00C14D16"/>
    <w:rsid w:val="00C16CF3"/>
    <w:rsid w:val="00C176DD"/>
    <w:rsid w:val="00C17ECC"/>
    <w:rsid w:val="00C17F6D"/>
    <w:rsid w:val="00C20775"/>
    <w:rsid w:val="00C20E76"/>
    <w:rsid w:val="00C210F3"/>
    <w:rsid w:val="00C2140A"/>
    <w:rsid w:val="00C218BE"/>
    <w:rsid w:val="00C220B8"/>
    <w:rsid w:val="00C22683"/>
    <w:rsid w:val="00C22832"/>
    <w:rsid w:val="00C22CF7"/>
    <w:rsid w:val="00C230B3"/>
    <w:rsid w:val="00C23798"/>
    <w:rsid w:val="00C23E15"/>
    <w:rsid w:val="00C23FA2"/>
    <w:rsid w:val="00C23FD9"/>
    <w:rsid w:val="00C253E5"/>
    <w:rsid w:val="00C25D82"/>
    <w:rsid w:val="00C2654E"/>
    <w:rsid w:val="00C269C3"/>
    <w:rsid w:val="00C26CCF"/>
    <w:rsid w:val="00C273E3"/>
    <w:rsid w:val="00C301D9"/>
    <w:rsid w:val="00C3052C"/>
    <w:rsid w:val="00C309F8"/>
    <w:rsid w:val="00C310AE"/>
    <w:rsid w:val="00C310B5"/>
    <w:rsid w:val="00C311F5"/>
    <w:rsid w:val="00C3154E"/>
    <w:rsid w:val="00C31C2A"/>
    <w:rsid w:val="00C33D9D"/>
    <w:rsid w:val="00C3490D"/>
    <w:rsid w:val="00C3496C"/>
    <w:rsid w:val="00C34D2C"/>
    <w:rsid w:val="00C36616"/>
    <w:rsid w:val="00C36AFB"/>
    <w:rsid w:val="00C36C3C"/>
    <w:rsid w:val="00C37197"/>
    <w:rsid w:val="00C37554"/>
    <w:rsid w:val="00C4054F"/>
    <w:rsid w:val="00C40F96"/>
    <w:rsid w:val="00C4132C"/>
    <w:rsid w:val="00C41461"/>
    <w:rsid w:val="00C415E1"/>
    <w:rsid w:val="00C42C56"/>
    <w:rsid w:val="00C42C7D"/>
    <w:rsid w:val="00C433D2"/>
    <w:rsid w:val="00C438A6"/>
    <w:rsid w:val="00C44AC5"/>
    <w:rsid w:val="00C459CC"/>
    <w:rsid w:val="00C46250"/>
    <w:rsid w:val="00C462CC"/>
    <w:rsid w:val="00C50170"/>
    <w:rsid w:val="00C5119D"/>
    <w:rsid w:val="00C518F3"/>
    <w:rsid w:val="00C53820"/>
    <w:rsid w:val="00C539A9"/>
    <w:rsid w:val="00C5656A"/>
    <w:rsid w:val="00C576D3"/>
    <w:rsid w:val="00C57E5A"/>
    <w:rsid w:val="00C57F9D"/>
    <w:rsid w:val="00C57FA9"/>
    <w:rsid w:val="00C61494"/>
    <w:rsid w:val="00C61AEA"/>
    <w:rsid w:val="00C62C05"/>
    <w:rsid w:val="00C63811"/>
    <w:rsid w:val="00C6432D"/>
    <w:rsid w:val="00C66395"/>
    <w:rsid w:val="00C66AC2"/>
    <w:rsid w:val="00C67187"/>
    <w:rsid w:val="00C67986"/>
    <w:rsid w:val="00C67DB2"/>
    <w:rsid w:val="00C67E5C"/>
    <w:rsid w:val="00C70FA4"/>
    <w:rsid w:val="00C712B7"/>
    <w:rsid w:val="00C7286C"/>
    <w:rsid w:val="00C72ECD"/>
    <w:rsid w:val="00C730D6"/>
    <w:rsid w:val="00C73929"/>
    <w:rsid w:val="00C74F87"/>
    <w:rsid w:val="00C75797"/>
    <w:rsid w:val="00C75832"/>
    <w:rsid w:val="00C77524"/>
    <w:rsid w:val="00C775DF"/>
    <w:rsid w:val="00C802B7"/>
    <w:rsid w:val="00C80691"/>
    <w:rsid w:val="00C80ADA"/>
    <w:rsid w:val="00C8119E"/>
    <w:rsid w:val="00C81263"/>
    <w:rsid w:val="00C81D80"/>
    <w:rsid w:val="00C82366"/>
    <w:rsid w:val="00C828BE"/>
    <w:rsid w:val="00C82AAE"/>
    <w:rsid w:val="00C82DAA"/>
    <w:rsid w:val="00C82DCC"/>
    <w:rsid w:val="00C82F86"/>
    <w:rsid w:val="00C8439F"/>
    <w:rsid w:val="00C84DFF"/>
    <w:rsid w:val="00C858AC"/>
    <w:rsid w:val="00C85AA5"/>
    <w:rsid w:val="00C85AB7"/>
    <w:rsid w:val="00C85DBF"/>
    <w:rsid w:val="00C86824"/>
    <w:rsid w:val="00C8751C"/>
    <w:rsid w:val="00C87CA8"/>
    <w:rsid w:val="00C87CDC"/>
    <w:rsid w:val="00C90D9E"/>
    <w:rsid w:val="00C90EB2"/>
    <w:rsid w:val="00C913A6"/>
    <w:rsid w:val="00C913CB"/>
    <w:rsid w:val="00C91D56"/>
    <w:rsid w:val="00C91F45"/>
    <w:rsid w:val="00C9248C"/>
    <w:rsid w:val="00C926D1"/>
    <w:rsid w:val="00C926D8"/>
    <w:rsid w:val="00C92D66"/>
    <w:rsid w:val="00C930AC"/>
    <w:rsid w:val="00C930C9"/>
    <w:rsid w:val="00C9386E"/>
    <w:rsid w:val="00C94726"/>
    <w:rsid w:val="00C950D6"/>
    <w:rsid w:val="00C9525D"/>
    <w:rsid w:val="00C955F4"/>
    <w:rsid w:val="00C95A04"/>
    <w:rsid w:val="00C97123"/>
    <w:rsid w:val="00C97AA2"/>
    <w:rsid w:val="00C97EB0"/>
    <w:rsid w:val="00CA03CE"/>
    <w:rsid w:val="00CA0951"/>
    <w:rsid w:val="00CA0A28"/>
    <w:rsid w:val="00CA13F0"/>
    <w:rsid w:val="00CA181F"/>
    <w:rsid w:val="00CA1A8E"/>
    <w:rsid w:val="00CA23AF"/>
    <w:rsid w:val="00CA2BB5"/>
    <w:rsid w:val="00CA3911"/>
    <w:rsid w:val="00CA54AC"/>
    <w:rsid w:val="00CA611C"/>
    <w:rsid w:val="00CA63FF"/>
    <w:rsid w:val="00CA7487"/>
    <w:rsid w:val="00CA7630"/>
    <w:rsid w:val="00CA7686"/>
    <w:rsid w:val="00CA76C0"/>
    <w:rsid w:val="00CB0203"/>
    <w:rsid w:val="00CB088C"/>
    <w:rsid w:val="00CB3640"/>
    <w:rsid w:val="00CB5650"/>
    <w:rsid w:val="00CB573E"/>
    <w:rsid w:val="00CB585C"/>
    <w:rsid w:val="00CB6090"/>
    <w:rsid w:val="00CC002E"/>
    <w:rsid w:val="00CC10DE"/>
    <w:rsid w:val="00CC1441"/>
    <w:rsid w:val="00CC1892"/>
    <w:rsid w:val="00CC245E"/>
    <w:rsid w:val="00CC2717"/>
    <w:rsid w:val="00CC4DBE"/>
    <w:rsid w:val="00CC528E"/>
    <w:rsid w:val="00CC56CE"/>
    <w:rsid w:val="00CC60BA"/>
    <w:rsid w:val="00CC7891"/>
    <w:rsid w:val="00CD0A35"/>
    <w:rsid w:val="00CD12D6"/>
    <w:rsid w:val="00CD16CC"/>
    <w:rsid w:val="00CD232E"/>
    <w:rsid w:val="00CD29F8"/>
    <w:rsid w:val="00CD2BAF"/>
    <w:rsid w:val="00CD2CF3"/>
    <w:rsid w:val="00CD2F46"/>
    <w:rsid w:val="00CD3382"/>
    <w:rsid w:val="00CD3B3D"/>
    <w:rsid w:val="00CD420E"/>
    <w:rsid w:val="00CD491A"/>
    <w:rsid w:val="00CD500A"/>
    <w:rsid w:val="00CD51C7"/>
    <w:rsid w:val="00CD5924"/>
    <w:rsid w:val="00CD665B"/>
    <w:rsid w:val="00CD6EDB"/>
    <w:rsid w:val="00CD75BC"/>
    <w:rsid w:val="00CE039C"/>
    <w:rsid w:val="00CE1B5F"/>
    <w:rsid w:val="00CE22D6"/>
    <w:rsid w:val="00CE2B59"/>
    <w:rsid w:val="00CE2C8D"/>
    <w:rsid w:val="00CE3955"/>
    <w:rsid w:val="00CE3DFA"/>
    <w:rsid w:val="00CE4363"/>
    <w:rsid w:val="00CE5F46"/>
    <w:rsid w:val="00CE61DD"/>
    <w:rsid w:val="00CE6BAC"/>
    <w:rsid w:val="00CE737F"/>
    <w:rsid w:val="00CE74C1"/>
    <w:rsid w:val="00CE79AD"/>
    <w:rsid w:val="00CE7B97"/>
    <w:rsid w:val="00CF16EE"/>
    <w:rsid w:val="00CF189F"/>
    <w:rsid w:val="00CF32D3"/>
    <w:rsid w:val="00CF344B"/>
    <w:rsid w:val="00CF3540"/>
    <w:rsid w:val="00CF3DAD"/>
    <w:rsid w:val="00CF40EE"/>
    <w:rsid w:val="00CF4B58"/>
    <w:rsid w:val="00CF581B"/>
    <w:rsid w:val="00CF6068"/>
    <w:rsid w:val="00CF753C"/>
    <w:rsid w:val="00CF7D88"/>
    <w:rsid w:val="00CF7F44"/>
    <w:rsid w:val="00D011BA"/>
    <w:rsid w:val="00D01715"/>
    <w:rsid w:val="00D0278B"/>
    <w:rsid w:val="00D0361C"/>
    <w:rsid w:val="00D0657F"/>
    <w:rsid w:val="00D06CD5"/>
    <w:rsid w:val="00D10076"/>
    <w:rsid w:val="00D138AE"/>
    <w:rsid w:val="00D1450B"/>
    <w:rsid w:val="00D14628"/>
    <w:rsid w:val="00D148FF"/>
    <w:rsid w:val="00D14F94"/>
    <w:rsid w:val="00D162A4"/>
    <w:rsid w:val="00D174C5"/>
    <w:rsid w:val="00D20427"/>
    <w:rsid w:val="00D20680"/>
    <w:rsid w:val="00D20CD8"/>
    <w:rsid w:val="00D20E23"/>
    <w:rsid w:val="00D20ED5"/>
    <w:rsid w:val="00D20FA5"/>
    <w:rsid w:val="00D21D66"/>
    <w:rsid w:val="00D22030"/>
    <w:rsid w:val="00D22152"/>
    <w:rsid w:val="00D23183"/>
    <w:rsid w:val="00D23D58"/>
    <w:rsid w:val="00D23F70"/>
    <w:rsid w:val="00D2401A"/>
    <w:rsid w:val="00D24702"/>
    <w:rsid w:val="00D2505E"/>
    <w:rsid w:val="00D25308"/>
    <w:rsid w:val="00D2683D"/>
    <w:rsid w:val="00D278B0"/>
    <w:rsid w:val="00D27F68"/>
    <w:rsid w:val="00D313C4"/>
    <w:rsid w:val="00D31721"/>
    <w:rsid w:val="00D32486"/>
    <w:rsid w:val="00D33F02"/>
    <w:rsid w:val="00D340CA"/>
    <w:rsid w:val="00D3564E"/>
    <w:rsid w:val="00D35E04"/>
    <w:rsid w:val="00D36745"/>
    <w:rsid w:val="00D36D20"/>
    <w:rsid w:val="00D37E94"/>
    <w:rsid w:val="00D37EDC"/>
    <w:rsid w:val="00D4091F"/>
    <w:rsid w:val="00D40982"/>
    <w:rsid w:val="00D40B77"/>
    <w:rsid w:val="00D4124D"/>
    <w:rsid w:val="00D41E85"/>
    <w:rsid w:val="00D42399"/>
    <w:rsid w:val="00D426AB"/>
    <w:rsid w:val="00D42CB5"/>
    <w:rsid w:val="00D4541C"/>
    <w:rsid w:val="00D457D2"/>
    <w:rsid w:val="00D459F3"/>
    <w:rsid w:val="00D467F6"/>
    <w:rsid w:val="00D46A6A"/>
    <w:rsid w:val="00D476FD"/>
    <w:rsid w:val="00D47755"/>
    <w:rsid w:val="00D50F72"/>
    <w:rsid w:val="00D513DB"/>
    <w:rsid w:val="00D51640"/>
    <w:rsid w:val="00D51C45"/>
    <w:rsid w:val="00D52698"/>
    <w:rsid w:val="00D53762"/>
    <w:rsid w:val="00D53B09"/>
    <w:rsid w:val="00D5535F"/>
    <w:rsid w:val="00D55E2F"/>
    <w:rsid w:val="00D55FB2"/>
    <w:rsid w:val="00D5655A"/>
    <w:rsid w:val="00D56A7E"/>
    <w:rsid w:val="00D57617"/>
    <w:rsid w:val="00D60525"/>
    <w:rsid w:val="00D616B6"/>
    <w:rsid w:val="00D61995"/>
    <w:rsid w:val="00D61A4F"/>
    <w:rsid w:val="00D61F33"/>
    <w:rsid w:val="00D62075"/>
    <w:rsid w:val="00D62595"/>
    <w:rsid w:val="00D62835"/>
    <w:rsid w:val="00D638B7"/>
    <w:rsid w:val="00D645FC"/>
    <w:rsid w:val="00D66171"/>
    <w:rsid w:val="00D6674F"/>
    <w:rsid w:val="00D669CD"/>
    <w:rsid w:val="00D67170"/>
    <w:rsid w:val="00D7009C"/>
    <w:rsid w:val="00D70F0D"/>
    <w:rsid w:val="00D71CD3"/>
    <w:rsid w:val="00D72F8D"/>
    <w:rsid w:val="00D72FE2"/>
    <w:rsid w:val="00D73628"/>
    <w:rsid w:val="00D73B0C"/>
    <w:rsid w:val="00D75BA4"/>
    <w:rsid w:val="00D760A2"/>
    <w:rsid w:val="00D76304"/>
    <w:rsid w:val="00D76604"/>
    <w:rsid w:val="00D76948"/>
    <w:rsid w:val="00D76A1F"/>
    <w:rsid w:val="00D8082E"/>
    <w:rsid w:val="00D80B68"/>
    <w:rsid w:val="00D81B3F"/>
    <w:rsid w:val="00D81C12"/>
    <w:rsid w:val="00D83333"/>
    <w:rsid w:val="00D841FF"/>
    <w:rsid w:val="00D8449B"/>
    <w:rsid w:val="00D848F8"/>
    <w:rsid w:val="00D85C63"/>
    <w:rsid w:val="00D870FC"/>
    <w:rsid w:val="00D87553"/>
    <w:rsid w:val="00D900F7"/>
    <w:rsid w:val="00D90409"/>
    <w:rsid w:val="00D90660"/>
    <w:rsid w:val="00D909CF"/>
    <w:rsid w:val="00D91077"/>
    <w:rsid w:val="00D923CD"/>
    <w:rsid w:val="00D92740"/>
    <w:rsid w:val="00D931F8"/>
    <w:rsid w:val="00D9346D"/>
    <w:rsid w:val="00D94199"/>
    <w:rsid w:val="00D962E9"/>
    <w:rsid w:val="00D97469"/>
    <w:rsid w:val="00DA0BF1"/>
    <w:rsid w:val="00DA11AA"/>
    <w:rsid w:val="00DA254C"/>
    <w:rsid w:val="00DA366D"/>
    <w:rsid w:val="00DA459A"/>
    <w:rsid w:val="00DA4C70"/>
    <w:rsid w:val="00DA6009"/>
    <w:rsid w:val="00DA600A"/>
    <w:rsid w:val="00DA616C"/>
    <w:rsid w:val="00DA62F1"/>
    <w:rsid w:val="00DA6E22"/>
    <w:rsid w:val="00DA7BEC"/>
    <w:rsid w:val="00DA7F65"/>
    <w:rsid w:val="00DB0D5D"/>
    <w:rsid w:val="00DB0E0C"/>
    <w:rsid w:val="00DB18E9"/>
    <w:rsid w:val="00DB19FF"/>
    <w:rsid w:val="00DB2446"/>
    <w:rsid w:val="00DB364A"/>
    <w:rsid w:val="00DB3B99"/>
    <w:rsid w:val="00DB4217"/>
    <w:rsid w:val="00DB4364"/>
    <w:rsid w:val="00DB44F7"/>
    <w:rsid w:val="00DB4E1E"/>
    <w:rsid w:val="00DB5567"/>
    <w:rsid w:val="00DB596C"/>
    <w:rsid w:val="00DB5FB8"/>
    <w:rsid w:val="00DC004D"/>
    <w:rsid w:val="00DC0CEC"/>
    <w:rsid w:val="00DC2C0D"/>
    <w:rsid w:val="00DC39F6"/>
    <w:rsid w:val="00DC4495"/>
    <w:rsid w:val="00DC4C0B"/>
    <w:rsid w:val="00DC508C"/>
    <w:rsid w:val="00DC54DB"/>
    <w:rsid w:val="00DC5DFF"/>
    <w:rsid w:val="00DC5E6F"/>
    <w:rsid w:val="00DC5F27"/>
    <w:rsid w:val="00DC617D"/>
    <w:rsid w:val="00DC6356"/>
    <w:rsid w:val="00DC65CD"/>
    <w:rsid w:val="00DC74E5"/>
    <w:rsid w:val="00DD0390"/>
    <w:rsid w:val="00DD0837"/>
    <w:rsid w:val="00DD0C47"/>
    <w:rsid w:val="00DD0E55"/>
    <w:rsid w:val="00DD1D04"/>
    <w:rsid w:val="00DD36C2"/>
    <w:rsid w:val="00DD4C61"/>
    <w:rsid w:val="00DD4CA1"/>
    <w:rsid w:val="00DD4FDF"/>
    <w:rsid w:val="00DD56E9"/>
    <w:rsid w:val="00DD5CF5"/>
    <w:rsid w:val="00DD7012"/>
    <w:rsid w:val="00DD72CD"/>
    <w:rsid w:val="00DD7553"/>
    <w:rsid w:val="00DD7E01"/>
    <w:rsid w:val="00DD7EE3"/>
    <w:rsid w:val="00DE0025"/>
    <w:rsid w:val="00DE02ED"/>
    <w:rsid w:val="00DE02F4"/>
    <w:rsid w:val="00DE3E08"/>
    <w:rsid w:val="00DE3FBD"/>
    <w:rsid w:val="00DE4686"/>
    <w:rsid w:val="00DE4E34"/>
    <w:rsid w:val="00DE54FB"/>
    <w:rsid w:val="00DE6A34"/>
    <w:rsid w:val="00DE6AD7"/>
    <w:rsid w:val="00DE6D09"/>
    <w:rsid w:val="00DE7581"/>
    <w:rsid w:val="00DF0692"/>
    <w:rsid w:val="00DF1165"/>
    <w:rsid w:val="00DF162F"/>
    <w:rsid w:val="00DF1CD1"/>
    <w:rsid w:val="00DF276B"/>
    <w:rsid w:val="00DF287B"/>
    <w:rsid w:val="00DF2B4D"/>
    <w:rsid w:val="00DF2BFB"/>
    <w:rsid w:val="00DF3395"/>
    <w:rsid w:val="00DF3CB3"/>
    <w:rsid w:val="00DF46DD"/>
    <w:rsid w:val="00DF4A35"/>
    <w:rsid w:val="00DF6F42"/>
    <w:rsid w:val="00DF72EF"/>
    <w:rsid w:val="00DF75C6"/>
    <w:rsid w:val="00DF75D7"/>
    <w:rsid w:val="00DF7D08"/>
    <w:rsid w:val="00E00EC8"/>
    <w:rsid w:val="00E01499"/>
    <w:rsid w:val="00E01CE4"/>
    <w:rsid w:val="00E02831"/>
    <w:rsid w:val="00E02DD5"/>
    <w:rsid w:val="00E038A8"/>
    <w:rsid w:val="00E04EAB"/>
    <w:rsid w:val="00E054F1"/>
    <w:rsid w:val="00E06B57"/>
    <w:rsid w:val="00E10FA5"/>
    <w:rsid w:val="00E117F8"/>
    <w:rsid w:val="00E11C4F"/>
    <w:rsid w:val="00E12029"/>
    <w:rsid w:val="00E123CF"/>
    <w:rsid w:val="00E145F7"/>
    <w:rsid w:val="00E14A95"/>
    <w:rsid w:val="00E15B53"/>
    <w:rsid w:val="00E15CDA"/>
    <w:rsid w:val="00E15FE2"/>
    <w:rsid w:val="00E16AC4"/>
    <w:rsid w:val="00E16D6A"/>
    <w:rsid w:val="00E175AC"/>
    <w:rsid w:val="00E1776C"/>
    <w:rsid w:val="00E205AF"/>
    <w:rsid w:val="00E2082C"/>
    <w:rsid w:val="00E20B9F"/>
    <w:rsid w:val="00E2149E"/>
    <w:rsid w:val="00E21914"/>
    <w:rsid w:val="00E22850"/>
    <w:rsid w:val="00E22C9F"/>
    <w:rsid w:val="00E23E13"/>
    <w:rsid w:val="00E25DFB"/>
    <w:rsid w:val="00E262F8"/>
    <w:rsid w:val="00E263E2"/>
    <w:rsid w:val="00E264AE"/>
    <w:rsid w:val="00E26E5C"/>
    <w:rsid w:val="00E275B7"/>
    <w:rsid w:val="00E27B91"/>
    <w:rsid w:val="00E31086"/>
    <w:rsid w:val="00E32262"/>
    <w:rsid w:val="00E32571"/>
    <w:rsid w:val="00E328C3"/>
    <w:rsid w:val="00E32C87"/>
    <w:rsid w:val="00E337F5"/>
    <w:rsid w:val="00E33BD2"/>
    <w:rsid w:val="00E3441C"/>
    <w:rsid w:val="00E34D31"/>
    <w:rsid w:val="00E350AE"/>
    <w:rsid w:val="00E35482"/>
    <w:rsid w:val="00E3568E"/>
    <w:rsid w:val="00E35975"/>
    <w:rsid w:val="00E35A26"/>
    <w:rsid w:val="00E35FEC"/>
    <w:rsid w:val="00E364F7"/>
    <w:rsid w:val="00E374AD"/>
    <w:rsid w:val="00E400F5"/>
    <w:rsid w:val="00E4238A"/>
    <w:rsid w:val="00E42DA2"/>
    <w:rsid w:val="00E4303D"/>
    <w:rsid w:val="00E43667"/>
    <w:rsid w:val="00E4366A"/>
    <w:rsid w:val="00E43B80"/>
    <w:rsid w:val="00E443FF"/>
    <w:rsid w:val="00E44457"/>
    <w:rsid w:val="00E45685"/>
    <w:rsid w:val="00E45A51"/>
    <w:rsid w:val="00E45C8A"/>
    <w:rsid w:val="00E45E28"/>
    <w:rsid w:val="00E45EAD"/>
    <w:rsid w:val="00E46E73"/>
    <w:rsid w:val="00E47472"/>
    <w:rsid w:val="00E47BAB"/>
    <w:rsid w:val="00E505A6"/>
    <w:rsid w:val="00E50667"/>
    <w:rsid w:val="00E50B17"/>
    <w:rsid w:val="00E51278"/>
    <w:rsid w:val="00E51546"/>
    <w:rsid w:val="00E52142"/>
    <w:rsid w:val="00E52DC4"/>
    <w:rsid w:val="00E52DC6"/>
    <w:rsid w:val="00E52F02"/>
    <w:rsid w:val="00E552C7"/>
    <w:rsid w:val="00E555BE"/>
    <w:rsid w:val="00E56D34"/>
    <w:rsid w:val="00E56F6D"/>
    <w:rsid w:val="00E57DB1"/>
    <w:rsid w:val="00E60816"/>
    <w:rsid w:val="00E611FD"/>
    <w:rsid w:val="00E61F49"/>
    <w:rsid w:val="00E62878"/>
    <w:rsid w:val="00E63C2B"/>
    <w:rsid w:val="00E64110"/>
    <w:rsid w:val="00E643D4"/>
    <w:rsid w:val="00E64D33"/>
    <w:rsid w:val="00E64F71"/>
    <w:rsid w:val="00E65165"/>
    <w:rsid w:val="00E66A11"/>
    <w:rsid w:val="00E67D65"/>
    <w:rsid w:val="00E67EC0"/>
    <w:rsid w:val="00E704DB"/>
    <w:rsid w:val="00E70EAF"/>
    <w:rsid w:val="00E70F56"/>
    <w:rsid w:val="00E7223A"/>
    <w:rsid w:val="00E7366E"/>
    <w:rsid w:val="00E7434C"/>
    <w:rsid w:val="00E74528"/>
    <w:rsid w:val="00E74883"/>
    <w:rsid w:val="00E74A0E"/>
    <w:rsid w:val="00E752F4"/>
    <w:rsid w:val="00E756C2"/>
    <w:rsid w:val="00E77453"/>
    <w:rsid w:val="00E77AFD"/>
    <w:rsid w:val="00E80260"/>
    <w:rsid w:val="00E80338"/>
    <w:rsid w:val="00E80460"/>
    <w:rsid w:val="00E80F75"/>
    <w:rsid w:val="00E82240"/>
    <w:rsid w:val="00E822ED"/>
    <w:rsid w:val="00E831DD"/>
    <w:rsid w:val="00E83D4C"/>
    <w:rsid w:val="00E84D48"/>
    <w:rsid w:val="00E85272"/>
    <w:rsid w:val="00E857BB"/>
    <w:rsid w:val="00E859EB"/>
    <w:rsid w:val="00E85FBA"/>
    <w:rsid w:val="00E861AD"/>
    <w:rsid w:val="00E86F46"/>
    <w:rsid w:val="00E870B5"/>
    <w:rsid w:val="00E87391"/>
    <w:rsid w:val="00E87A9D"/>
    <w:rsid w:val="00E9175F"/>
    <w:rsid w:val="00E91B93"/>
    <w:rsid w:val="00E92165"/>
    <w:rsid w:val="00E927B7"/>
    <w:rsid w:val="00E9315D"/>
    <w:rsid w:val="00E9334D"/>
    <w:rsid w:val="00E95303"/>
    <w:rsid w:val="00E95353"/>
    <w:rsid w:val="00E95953"/>
    <w:rsid w:val="00E9660F"/>
    <w:rsid w:val="00E96874"/>
    <w:rsid w:val="00E9693D"/>
    <w:rsid w:val="00E9775C"/>
    <w:rsid w:val="00E97CE4"/>
    <w:rsid w:val="00EA03C0"/>
    <w:rsid w:val="00EA1A0B"/>
    <w:rsid w:val="00EA3020"/>
    <w:rsid w:val="00EA34A1"/>
    <w:rsid w:val="00EA36A2"/>
    <w:rsid w:val="00EA3DE8"/>
    <w:rsid w:val="00EA4DF0"/>
    <w:rsid w:val="00EA4F10"/>
    <w:rsid w:val="00EA55FD"/>
    <w:rsid w:val="00EA61BA"/>
    <w:rsid w:val="00EA643C"/>
    <w:rsid w:val="00EA6827"/>
    <w:rsid w:val="00EA6F74"/>
    <w:rsid w:val="00EA7DD8"/>
    <w:rsid w:val="00EB0987"/>
    <w:rsid w:val="00EB09BB"/>
    <w:rsid w:val="00EB0FE4"/>
    <w:rsid w:val="00EB334C"/>
    <w:rsid w:val="00EB445F"/>
    <w:rsid w:val="00EB5168"/>
    <w:rsid w:val="00EB5A39"/>
    <w:rsid w:val="00EB5DEB"/>
    <w:rsid w:val="00EC14FA"/>
    <w:rsid w:val="00EC16C3"/>
    <w:rsid w:val="00EC1AA9"/>
    <w:rsid w:val="00EC26B4"/>
    <w:rsid w:val="00EC3185"/>
    <w:rsid w:val="00EC3649"/>
    <w:rsid w:val="00EC40B5"/>
    <w:rsid w:val="00EC6968"/>
    <w:rsid w:val="00EC7534"/>
    <w:rsid w:val="00ED00CB"/>
    <w:rsid w:val="00ED06B8"/>
    <w:rsid w:val="00ED0A5A"/>
    <w:rsid w:val="00ED186B"/>
    <w:rsid w:val="00ED1A1E"/>
    <w:rsid w:val="00ED266C"/>
    <w:rsid w:val="00ED2B77"/>
    <w:rsid w:val="00ED2BA2"/>
    <w:rsid w:val="00ED2E96"/>
    <w:rsid w:val="00ED38AB"/>
    <w:rsid w:val="00ED451C"/>
    <w:rsid w:val="00ED46BA"/>
    <w:rsid w:val="00ED54D8"/>
    <w:rsid w:val="00ED7D02"/>
    <w:rsid w:val="00EE05C5"/>
    <w:rsid w:val="00EE171B"/>
    <w:rsid w:val="00EE1B61"/>
    <w:rsid w:val="00EE29F0"/>
    <w:rsid w:val="00EE418A"/>
    <w:rsid w:val="00EE454D"/>
    <w:rsid w:val="00EE55B0"/>
    <w:rsid w:val="00EE5914"/>
    <w:rsid w:val="00EE6B6F"/>
    <w:rsid w:val="00EE715C"/>
    <w:rsid w:val="00EE71BA"/>
    <w:rsid w:val="00EE741E"/>
    <w:rsid w:val="00EF11F1"/>
    <w:rsid w:val="00EF19E7"/>
    <w:rsid w:val="00EF2A31"/>
    <w:rsid w:val="00EF2A91"/>
    <w:rsid w:val="00EF2D6A"/>
    <w:rsid w:val="00EF3B1A"/>
    <w:rsid w:val="00EF4277"/>
    <w:rsid w:val="00EF4FEA"/>
    <w:rsid w:val="00EF5489"/>
    <w:rsid w:val="00EF5779"/>
    <w:rsid w:val="00EF5B9A"/>
    <w:rsid w:val="00EF656F"/>
    <w:rsid w:val="00EF6758"/>
    <w:rsid w:val="00EF6E6C"/>
    <w:rsid w:val="00F006C5"/>
    <w:rsid w:val="00F021CE"/>
    <w:rsid w:val="00F025ED"/>
    <w:rsid w:val="00F02824"/>
    <w:rsid w:val="00F0294B"/>
    <w:rsid w:val="00F02A35"/>
    <w:rsid w:val="00F037C1"/>
    <w:rsid w:val="00F04969"/>
    <w:rsid w:val="00F05EA1"/>
    <w:rsid w:val="00F05F71"/>
    <w:rsid w:val="00F068D4"/>
    <w:rsid w:val="00F06A5B"/>
    <w:rsid w:val="00F06E68"/>
    <w:rsid w:val="00F073AA"/>
    <w:rsid w:val="00F075E6"/>
    <w:rsid w:val="00F07A35"/>
    <w:rsid w:val="00F07A41"/>
    <w:rsid w:val="00F07D54"/>
    <w:rsid w:val="00F10B24"/>
    <w:rsid w:val="00F11404"/>
    <w:rsid w:val="00F1142C"/>
    <w:rsid w:val="00F121EF"/>
    <w:rsid w:val="00F126A2"/>
    <w:rsid w:val="00F12C2F"/>
    <w:rsid w:val="00F12E00"/>
    <w:rsid w:val="00F13610"/>
    <w:rsid w:val="00F13F84"/>
    <w:rsid w:val="00F1501A"/>
    <w:rsid w:val="00F154AD"/>
    <w:rsid w:val="00F15536"/>
    <w:rsid w:val="00F15CEE"/>
    <w:rsid w:val="00F162DC"/>
    <w:rsid w:val="00F16447"/>
    <w:rsid w:val="00F16C38"/>
    <w:rsid w:val="00F21076"/>
    <w:rsid w:val="00F217C3"/>
    <w:rsid w:val="00F22728"/>
    <w:rsid w:val="00F228C8"/>
    <w:rsid w:val="00F22B28"/>
    <w:rsid w:val="00F23145"/>
    <w:rsid w:val="00F23952"/>
    <w:rsid w:val="00F239A2"/>
    <w:rsid w:val="00F23C64"/>
    <w:rsid w:val="00F23E53"/>
    <w:rsid w:val="00F26833"/>
    <w:rsid w:val="00F27038"/>
    <w:rsid w:val="00F272D9"/>
    <w:rsid w:val="00F276BF"/>
    <w:rsid w:val="00F300E8"/>
    <w:rsid w:val="00F30129"/>
    <w:rsid w:val="00F304FB"/>
    <w:rsid w:val="00F30A0C"/>
    <w:rsid w:val="00F30C1E"/>
    <w:rsid w:val="00F342C3"/>
    <w:rsid w:val="00F34B7D"/>
    <w:rsid w:val="00F34B7F"/>
    <w:rsid w:val="00F34E5E"/>
    <w:rsid w:val="00F3501C"/>
    <w:rsid w:val="00F356D0"/>
    <w:rsid w:val="00F359E9"/>
    <w:rsid w:val="00F372B5"/>
    <w:rsid w:val="00F3791A"/>
    <w:rsid w:val="00F3795F"/>
    <w:rsid w:val="00F37CBB"/>
    <w:rsid w:val="00F37E78"/>
    <w:rsid w:val="00F4066A"/>
    <w:rsid w:val="00F4092E"/>
    <w:rsid w:val="00F40F63"/>
    <w:rsid w:val="00F4153B"/>
    <w:rsid w:val="00F425C6"/>
    <w:rsid w:val="00F434FC"/>
    <w:rsid w:val="00F43A06"/>
    <w:rsid w:val="00F45D88"/>
    <w:rsid w:val="00F46619"/>
    <w:rsid w:val="00F47246"/>
    <w:rsid w:val="00F500BC"/>
    <w:rsid w:val="00F50A10"/>
    <w:rsid w:val="00F50BC9"/>
    <w:rsid w:val="00F51B5A"/>
    <w:rsid w:val="00F51E49"/>
    <w:rsid w:val="00F52AAF"/>
    <w:rsid w:val="00F539AD"/>
    <w:rsid w:val="00F53E4A"/>
    <w:rsid w:val="00F54209"/>
    <w:rsid w:val="00F54940"/>
    <w:rsid w:val="00F55111"/>
    <w:rsid w:val="00F55A7C"/>
    <w:rsid w:val="00F57B3E"/>
    <w:rsid w:val="00F57C45"/>
    <w:rsid w:val="00F57D7D"/>
    <w:rsid w:val="00F601F1"/>
    <w:rsid w:val="00F60F0B"/>
    <w:rsid w:val="00F6137B"/>
    <w:rsid w:val="00F6281C"/>
    <w:rsid w:val="00F62A0F"/>
    <w:rsid w:val="00F62B07"/>
    <w:rsid w:val="00F62D7F"/>
    <w:rsid w:val="00F63827"/>
    <w:rsid w:val="00F641D6"/>
    <w:rsid w:val="00F64501"/>
    <w:rsid w:val="00F65161"/>
    <w:rsid w:val="00F65449"/>
    <w:rsid w:val="00F6565F"/>
    <w:rsid w:val="00F65FF1"/>
    <w:rsid w:val="00F66072"/>
    <w:rsid w:val="00F6624A"/>
    <w:rsid w:val="00F668FC"/>
    <w:rsid w:val="00F67499"/>
    <w:rsid w:val="00F67935"/>
    <w:rsid w:val="00F71701"/>
    <w:rsid w:val="00F717CE"/>
    <w:rsid w:val="00F719AA"/>
    <w:rsid w:val="00F72089"/>
    <w:rsid w:val="00F7260D"/>
    <w:rsid w:val="00F727D5"/>
    <w:rsid w:val="00F72AE5"/>
    <w:rsid w:val="00F73149"/>
    <w:rsid w:val="00F73746"/>
    <w:rsid w:val="00F737DD"/>
    <w:rsid w:val="00F739B9"/>
    <w:rsid w:val="00F74202"/>
    <w:rsid w:val="00F74D6C"/>
    <w:rsid w:val="00F75150"/>
    <w:rsid w:val="00F7519E"/>
    <w:rsid w:val="00F75F34"/>
    <w:rsid w:val="00F7616F"/>
    <w:rsid w:val="00F76F2A"/>
    <w:rsid w:val="00F76F82"/>
    <w:rsid w:val="00F776EC"/>
    <w:rsid w:val="00F77A13"/>
    <w:rsid w:val="00F77F97"/>
    <w:rsid w:val="00F77FEF"/>
    <w:rsid w:val="00F80F1E"/>
    <w:rsid w:val="00F82F55"/>
    <w:rsid w:val="00F8337D"/>
    <w:rsid w:val="00F8415F"/>
    <w:rsid w:val="00F84D81"/>
    <w:rsid w:val="00F8547C"/>
    <w:rsid w:val="00F85707"/>
    <w:rsid w:val="00F85D5E"/>
    <w:rsid w:val="00F865F2"/>
    <w:rsid w:val="00F869BA"/>
    <w:rsid w:val="00F873B2"/>
    <w:rsid w:val="00F8797F"/>
    <w:rsid w:val="00F90793"/>
    <w:rsid w:val="00F918B1"/>
    <w:rsid w:val="00F91B00"/>
    <w:rsid w:val="00F927C7"/>
    <w:rsid w:val="00F92AF1"/>
    <w:rsid w:val="00F92BD0"/>
    <w:rsid w:val="00F93443"/>
    <w:rsid w:val="00F934DB"/>
    <w:rsid w:val="00F93A2E"/>
    <w:rsid w:val="00F95009"/>
    <w:rsid w:val="00F9546A"/>
    <w:rsid w:val="00F96102"/>
    <w:rsid w:val="00F97E30"/>
    <w:rsid w:val="00FA015E"/>
    <w:rsid w:val="00FA0733"/>
    <w:rsid w:val="00FA0993"/>
    <w:rsid w:val="00FA0B61"/>
    <w:rsid w:val="00FA18C0"/>
    <w:rsid w:val="00FA1CF3"/>
    <w:rsid w:val="00FA21F8"/>
    <w:rsid w:val="00FA230D"/>
    <w:rsid w:val="00FA2730"/>
    <w:rsid w:val="00FA3501"/>
    <w:rsid w:val="00FA3EC7"/>
    <w:rsid w:val="00FA4E44"/>
    <w:rsid w:val="00FA7D18"/>
    <w:rsid w:val="00FB05D0"/>
    <w:rsid w:val="00FB0E89"/>
    <w:rsid w:val="00FB1249"/>
    <w:rsid w:val="00FB13A8"/>
    <w:rsid w:val="00FB14CE"/>
    <w:rsid w:val="00FB1C51"/>
    <w:rsid w:val="00FB215D"/>
    <w:rsid w:val="00FB2452"/>
    <w:rsid w:val="00FB2922"/>
    <w:rsid w:val="00FB2FB2"/>
    <w:rsid w:val="00FB3B41"/>
    <w:rsid w:val="00FB3F66"/>
    <w:rsid w:val="00FB5C99"/>
    <w:rsid w:val="00FB60B1"/>
    <w:rsid w:val="00FB63C5"/>
    <w:rsid w:val="00FB6E56"/>
    <w:rsid w:val="00FB7679"/>
    <w:rsid w:val="00FB7C2C"/>
    <w:rsid w:val="00FC04E5"/>
    <w:rsid w:val="00FC08A2"/>
    <w:rsid w:val="00FC161A"/>
    <w:rsid w:val="00FC2BEC"/>
    <w:rsid w:val="00FC352F"/>
    <w:rsid w:val="00FC6127"/>
    <w:rsid w:val="00FC6206"/>
    <w:rsid w:val="00FC7407"/>
    <w:rsid w:val="00FC7D15"/>
    <w:rsid w:val="00FD01D6"/>
    <w:rsid w:val="00FD0963"/>
    <w:rsid w:val="00FD09FA"/>
    <w:rsid w:val="00FD0E5C"/>
    <w:rsid w:val="00FD125E"/>
    <w:rsid w:val="00FD1BDD"/>
    <w:rsid w:val="00FD1DC9"/>
    <w:rsid w:val="00FD36EA"/>
    <w:rsid w:val="00FD3DBD"/>
    <w:rsid w:val="00FD4F49"/>
    <w:rsid w:val="00FD53BD"/>
    <w:rsid w:val="00FD7025"/>
    <w:rsid w:val="00FD7E8E"/>
    <w:rsid w:val="00FE2383"/>
    <w:rsid w:val="00FE23F4"/>
    <w:rsid w:val="00FE3017"/>
    <w:rsid w:val="00FE3336"/>
    <w:rsid w:val="00FE3D63"/>
    <w:rsid w:val="00FE44DB"/>
    <w:rsid w:val="00FE53C0"/>
    <w:rsid w:val="00FE61E5"/>
    <w:rsid w:val="00FE68A9"/>
    <w:rsid w:val="00FE6DFC"/>
    <w:rsid w:val="00FE7AD6"/>
    <w:rsid w:val="00FF0D97"/>
    <w:rsid w:val="00FF1EE7"/>
    <w:rsid w:val="00FF3423"/>
    <w:rsid w:val="00FF34DB"/>
    <w:rsid w:val="00FF3E4B"/>
    <w:rsid w:val="00FF42D5"/>
    <w:rsid w:val="00FF4A78"/>
    <w:rsid w:val="00FF4AA1"/>
    <w:rsid w:val="00FF58F3"/>
    <w:rsid w:val="00FF5928"/>
    <w:rsid w:val="00FF6CB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68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FA0"/>
    <w:rPr>
      <w:sz w:val="24"/>
      <w:szCs w:val="24"/>
    </w:rPr>
  </w:style>
  <w:style w:type="paragraph" w:styleId="Heading1">
    <w:name w:val="heading 1"/>
    <w:basedOn w:val="Normal"/>
    <w:next w:val="Normal"/>
    <w:link w:val="Heading1Char"/>
    <w:qFormat/>
    <w:rsid w:val="008052ED"/>
    <w:pPr>
      <w:keepNext/>
      <w:outlineLvl w:val="0"/>
    </w:pPr>
    <w:rPr>
      <w:b/>
      <w:szCs w:val="20"/>
    </w:rPr>
  </w:style>
  <w:style w:type="paragraph" w:styleId="Heading2">
    <w:name w:val="heading 2"/>
    <w:basedOn w:val="Normal"/>
    <w:next w:val="Normal"/>
    <w:link w:val="Heading2Char"/>
    <w:qFormat/>
    <w:rsid w:val="008052ED"/>
    <w:pPr>
      <w:keepNext/>
      <w:outlineLvl w:val="1"/>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6D09"/>
    <w:pPr>
      <w:tabs>
        <w:tab w:val="center" w:pos="4320"/>
        <w:tab w:val="right" w:pos="8640"/>
      </w:tabs>
    </w:pPr>
  </w:style>
  <w:style w:type="paragraph" w:styleId="Footer">
    <w:name w:val="footer"/>
    <w:basedOn w:val="Normal"/>
    <w:link w:val="FooterChar"/>
    <w:rsid w:val="00DE6D09"/>
    <w:pPr>
      <w:tabs>
        <w:tab w:val="center" w:pos="4320"/>
        <w:tab w:val="right" w:pos="8640"/>
      </w:tabs>
    </w:pPr>
  </w:style>
  <w:style w:type="table" w:styleId="TableGrid">
    <w:name w:val="Table Grid"/>
    <w:basedOn w:val="TableNormal"/>
    <w:rsid w:val="00DE6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rsid w:val="00572FDA"/>
    <w:rPr>
      <w:sz w:val="24"/>
      <w:szCs w:val="24"/>
    </w:rPr>
  </w:style>
  <w:style w:type="table" w:customStyle="1" w:styleId="TableGrid1">
    <w:name w:val="Table Grid1"/>
    <w:basedOn w:val="TableNormal"/>
    <w:next w:val="TableGrid"/>
    <w:rsid w:val="007D7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F0091"/>
    <w:rPr>
      <w:color w:val="0000FF" w:themeColor="hyperlink"/>
      <w:u w:val="single"/>
    </w:rPr>
  </w:style>
  <w:style w:type="paragraph" w:styleId="BodyText2">
    <w:name w:val="Body Text 2"/>
    <w:basedOn w:val="Normal"/>
    <w:link w:val="BodyText2Char"/>
    <w:rsid w:val="00354DD5"/>
    <w:pPr>
      <w:spacing w:after="120" w:line="480" w:lineRule="auto"/>
    </w:pPr>
  </w:style>
  <w:style w:type="character" w:customStyle="1" w:styleId="BodyText2Char">
    <w:name w:val="Body Text 2 Char"/>
    <w:basedOn w:val="DefaultParagraphFont"/>
    <w:link w:val="BodyText2"/>
    <w:rsid w:val="00354DD5"/>
    <w:rPr>
      <w:sz w:val="24"/>
      <w:szCs w:val="24"/>
    </w:rPr>
  </w:style>
  <w:style w:type="character" w:customStyle="1" w:styleId="Heading1Char">
    <w:name w:val="Heading 1 Char"/>
    <w:basedOn w:val="DefaultParagraphFont"/>
    <w:link w:val="Heading1"/>
    <w:rsid w:val="008052ED"/>
    <w:rPr>
      <w:b/>
      <w:sz w:val="24"/>
    </w:rPr>
  </w:style>
  <w:style w:type="character" w:customStyle="1" w:styleId="Heading2Char">
    <w:name w:val="Heading 2 Char"/>
    <w:basedOn w:val="DefaultParagraphFont"/>
    <w:link w:val="Heading2"/>
    <w:rsid w:val="008052ED"/>
    <w:rPr>
      <w:i/>
      <w:sz w:val="24"/>
    </w:rPr>
  </w:style>
</w:styles>
</file>

<file path=word/webSettings.xml><?xml version="1.0" encoding="utf-8"?>
<w:webSettings xmlns:r="http://schemas.openxmlformats.org/officeDocument/2006/relationships" xmlns:w="http://schemas.openxmlformats.org/wordprocessingml/2006/main">
  <w:divs>
    <w:div w:id="156194211">
      <w:bodyDiv w:val="1"/>
      <w:marLeft w:val="0"/>
      <w:marRight w:val="0"/>
      <w:marTop w:val="0"/>
      <w:marBottom w:val="0"/>
      <w:divBdr>
        <w:top w:val="none" w:sz="0" w:space="0" w:color="auto"/>
        <w:left w:val="none" w:sz="0" w:space="0" w:color="auto"/>
        <w:bottom w:val="none" w:sz="0" w:space="0" w:color="auto"/>
        <w:right w:val="none" w:sz="0" w:space="0" w:color="auto"/>
      </w:divBdr>
    </w:div>
    <w:div w:id="15884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D329A-7899-45E9-BD34-DAA16D19A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3645</TotalTime>
  <Pages>13</Pages>
  <Words>2141</Words>
  <Characters>12207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Production SOP's</vt:lpstr>
    </vt:vector>
  </TitlesOfParts>
  <Company>Shankar</Company>
  <LinksUpToDate>false</LinksUpToDate>
  <CharactersWithSpaces>14320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SOP's</dc:title>
  <dc:subject/>
  <dc:creator>Shankar</dc:creator>
  <cp:keywords/>
  <cp:lastModifiedBy>admin</cp:lastModifiedBy>
  <cp:revision>2259</cp:revision>
  <cp:lastPrinted>2016-12-28T12:29:00Z</cp:lastPrinted>
  <dcterms:created xsi:type="dcterms:W3CDTF">2012-09-11T07:20:00Z</dcterms:created>
  <dcterms:modified xsi:type="dcterms:W3CDTF">2017-10-13T09:05:00Z</dcterms:modified>
</cp:coreProperties>
</file>