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53" w:rsidRDefault="00B67A12" w:rsidP="00FC0653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  <w:r w:rsidR="00EC0BCC" w:rsidRPr="0036325F">
        <w:rPr>
          <w:b/>
          <w:sz w:val="24"/>
          <w:szCs w:val="24"/>
        </w:rPr>
        <w:t>:</w:t>
      </w:r>
    </w:p>
    <w:p w:rsidR="00FC0653" w:rsidRPr="00FC0653" w:rsidRDefault="00FC0653" w:rsidP="00FC0653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FC0653">
        <w:rPr>
          <w:sz w:val="24"/>
          <w:szCs w:val="24"/>
        </w:rPr>
        <w:t>To describe the Operation and Calibration of Melting Point Apparatus.</w:t>
      </w:r>
    </w:p>
    <w:p w:rsidR="00B113C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SCOPE</w:t>
      </w:r>
      <w:r w:rsidR="00EC0BCC" w:rsidRPr="00B113C2">
        <w:rPr>
          <w:b/>
          <w:sz w:val="24"/>
          <w:szCs w:val="24"/>
        </w:rPr>
        <w:t>:</w:t>
      </w:r>
    </w:p>
    <w:p w:rsidR="00FC0653" w:rsidRPr="00FC0653" w:rsidRDefault="00FC0653" w:rsidP="00FC0653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This procedure is applicable to Melting Point Apparatus in Laboratory.</w:t>
      </w:r>
      <w:r w:rsidRPr="00FC0653">
        <w:rPr>
          <w:sz w:val="24"/>
          <w:szCs w:val="24"/>
        </w:rPr>
        <w:t xml:space="preserve"> </w:t>
      </w:r>
    </w:p>
    <w:p w:rsidR="00FC0653" w:rsidRPr="00FC0653" w:rsidRDefault="00FC0653" w:rsidP="00FC0653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Make</w:t>
      </w:r>
      <w:r w:rsidRPr="00962882">
        <w:rPr>
          <w:sz w:val="24"/>
          <w:szCs w:val="24"/>
        </w:rPr>
        <w:tab/>
      </w:r>
      <w:r w:rsidRPr="00962882">
        <w:rPr>
          <w:sz w:val="24"/>
          <w:szCs w:val="24"/>
        </w:rPr>
        <w:tab/>
        <w:t>: Datla instruments</w:t>
      </w:r>
    </w:p>
    <w:p w:rsidR="00FC0653" w:rsidRPr="00FC0653" w:rsidRDefault="00FC0653" w:rsidP="00FC0653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Model No</w:t>
      </w:r>
      <w:r w:rsidRPr="00962882">
        <w:rPr>
          <w:sz w:val="24"/>
          <w:szCs w:val="24"/>
        </w:rPr>
        <w:tab/>
        <w:t>: DMP-630</w:t>
      </w:r>
    </w:p>
    <w:p w:rsidR="00FC0653" w:rsidRPr="00FC0653" w:rsidRDefault="00FC0653" w:rsidP="00FC0653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ID No</w:t>
      </w:r>
      <w:r w:rsidRPr="00962882">
        <w:rPr>
          <w:sz w:val="24"/>
          <w:szCs w:val="24"/>
        </w:rPr>
        <w:tab/>
      </w:r>
      <w:r w:rsidRPr="00962882">
        <w:rPr>
          <w:sz w:val="24"/>
          <w:szCs w:val="24"/>
        </w:rPr>
        <w:tab/>
        <w:t>: DIPL/QC/INS/MR/002</w:t>
      </w:r>
    </w:p>
    <w:p w:rsidR="00B113C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RESPONSIBILITY</w:t>
      </w:r>
      <w:r w:rsidR="00EC0BCC" w:rsidRPr="00B113C2">
        <w:rPr>
          <w:b/>
          <w:sz w:val="24"/>
          <w:szCs w:val="24"/>
        </w:rPr>
        <w:t>:</w:t>
      </w:r>
    </w:p>
    <w:p w:rsidR="00A644E5" w:rsidRPr="00A644E5" w:rsidRDefault="00A644E5" w:rsidP="00A644E5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4E5">
        <w:rPr>
          <w:sz w:val="24"/>
          <w:szCs w:val="24"/>
        </w:rPr>
        <w:t xml:space="preserve">Analyst-QC is responsible to follow this SOP. </w:t>
      </w:r>
    </w:p>
    <w:p w:rsidR="00A644E5" w:rsidRPr="00A644E5" w:rsidRDefault="00A644E5" w:rsidP="00A644E5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4E5">
        <w:rPr>
          <w:sz w:val="24"/>
          <w:szCs w:val="24"/>
        </w:rPr>
        <w:t>Head-QC/Designee is responsible for ensuring implementation of this SOP.</w:t>
      </w:r>
    </w:p>
    <w:p w:rsidR="00A644E5" w:rsidRPr="00A644E5" w:rsidRDefault="00A644E5" w:rsidP="00A644E5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4E5">
        <w:rPr>
          <w:sz w:val="24"/>
          <w:szCs w:val="24"/>
        </w:rPr>
        <w:t>Head-QA/Designee is responsible for monitoring overall compliance of this SOP.</w:t>
      </w:r>
    </w:p>
    <w:p w:rsidR="00C63A0F" w:rsidRPr="00AB1638" w:rsidRDefault="00EE305E" w:rsidP="00AB163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B1638">
        <w:rPr>
          <w:b/>
          <w:sz w:val="24"/>
          <w:szCs w:val="24"/>
        </w:rPr>
        <w:t>DEFINITIONS:</w:t>
      </w:r>
    </w:p>
    <w:p w:rsidR="00C63A0F" w:rsidRPr="00FC0653" w:rsidRDefault="00FC0653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C0653">
        <w:rPr>
          <w:sz w:val="24"/>
          <w:szCs w:val="24"/>
        </w:rPr>
        <w:t>Nil.</w:t>
      </w:r>
    </w:p>
    <w:p w:rsidR="005B4C63" w:rsidRPr="00FC0653" w:rsidRDefault="00B67A12" w:rsidP="00FC0653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  <w:r w:rsidR="00EC0BCC" w:rsidRPr="00B67A12">
        <w:rPr>
          <w:b/>
          <w:sz w:val="24"/>
          <w:szCs w:val="24"/>
        </w:rPr>
        <w:t>: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Precaution: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962882">
        <w:rPr>
          <w:sz w:val="24"/>
          <w:szCs w:val="24"/>
        </w:rPr>
        <w:t>Ensure that the power supply to the instrument is switched ‘OFF’ before cleaning.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Clean the instrument with a clean dry cloth every day.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Occasionally clean with wet cloth dipped in dilute soap solution and immediately remove moisture with dry cloth.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Check the melting point apparatus and silicone oil used in the apparatus.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If color that hinders observation of melting or polymerization is observed, Change the oil.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Selection and Packing of Capillary Tube: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Take  dry material  as recommended in the individual procedure or monograph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Select a capillary tube  with following dimensions: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lastRenderedPageBreak/>
        <w:t xml:space="preserve"> Length 70mm to 80 mm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 xml:space="preserve"> Internal Diameter 0.9 mm to 1.1 mm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Wall thickness 0.10 mm to 0.15 mm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One end sealed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 xml:space="preserve">Introduce sufficient quantity of dry fine powder in the capillary 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 xml:space="preserve">Take a glass tube about 180cm long &amp; dry 1 cm ID and place  vertically on a hard 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Surface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Hold the capillary vertically and drop from the top of tube.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Repeat  the operation till the material packed shall be between 4 to 6 mm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Drop the capillary from the top six times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Check the material  length .It shall be between 4 to 6 mm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Operation: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Switch on the power supply by switching on main Supply and switch provided on back side of the instrument.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Switch on the mains and light of the Instrument.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Start the stirrer.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Switch on the Heater.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 xml:space="preserve">Insert the capillary tube in   both. 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Start the heating temperature 120</w:t>
      </w:r>
      <w:r w:rsidR="00760D68">
        <w:rPr>
          <w:sz w:val="24"/>
          <w:szCs w:val="24"/>
        </w:rPr>
        <w:t>°</w:t>
      </w:r>
      <w:r w:rsidRPr="00962882">
        <w:rPr>
          <w:sz w:val="24"/>
          <w:szCs w:val="24"/>
        </w:rPr>
        <w:t>C to 150</w:t>
      </w:r>
      <w:r w:rsidR="00760D68">
        <w:rPr>
          <w:sz w:val="24"/>
          <w:szCs w:val="24"/>
        </w:rPr>
        <w:t>°</w:t>
      </w:r>
      <w:r w:rsidRPr="00962882">
        <w:rPr>
          <w:sz w:val="24"/>
          <w:szCs w:val="24"/>
        </w:rPr>
        <w:t>C below the actual melting temperature of the sample using high heater operations.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After reach the temperature 120</w:t>
      </w:r>
      <w:r w:rsidR="00760D68">
        <w:rPr>
          <w:sz w:val="24"/>
          <w:szCs w:val="24"/>
        </w:rPr>
        <w:t>°</w:t>
      </w:r>
      <w:r w:rsidRPr="00962882">
        <w:rPr>
          <w:sz w:val="24"/>
          <w:szCs w:val="24"/>
        </w:rPr>
        <w:t>C to 150</w:t>
      </w:r>
      <w:r w:rsidR="00760D68">
        <w:rPr>
          <w:sz w:val="24"/>
          <w:szCs w:val="24"/>
        </w:rPr>
        <w:t>°</w:t>
      </w:r>
      <w:r w:rsidRPr="00962882">
        <w:rPr>
          <w:sz w:val="24"/>
          <w:szCs w:val="24"/>
        </w:rPr>
        <w:t>C of the actual melting temperature of the sample then increase the temperature using the low heater option.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Watch the sample through magnifying lens.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Record the results.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Calibration: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Frequency: Once in 3 Months (±3 Days).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Items Required for Calibration: Digital Temperature Indicator.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Melting point standards are:</w:t>
      </w:r>
    </w:p>
    <w:p w:rsidR="00FC0653" w:rsidRPr="00962882" w:rsidRDefault="00FC0653" w:rsidP="00FC0653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Vanillin AR.</w:t>
      </w:r>
    </w:p>
    <w:p w:rsidR="00FC0653" w:rsidRPr="00962882" w:rsidRDefault="00FC0653" w:rsidP="00FC0653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Sulphanilamide AR.</w:t>
      </w:r>
    </w:p>
    <w:p w:rsidR="00FC0653" w:rsidRPr="00962882" w:rsidRDefault="00FC0653" w:rsidP="00FC0653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Caffeine AR.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Calibration Procedure: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Reduce the sample substance to a very fine powder and dry it at temperature below its Melting Temperature.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Take the sample substance (dried) into a capillary tube to from compact column about 3 mm height.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Switch on the power supply by switching on main Supply and switch provided on back side of the Instrument.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Start the stirrer.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Switch on the Heater.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 xml:space="preserve">Insert the capillary tube in both. 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Start the heating temperature to 120°C to 150°C below the actual melting temperature of the sample using high heater operations.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After reach the temperature 12</w:t>
      </w:r>
      <w:r w:rsidR="00760D68">
        <w:rPr>
          <w:sz w:val="24"/>
          <w:szCs w:val="24"/>
        </w:rPr>
        <w:t>0</w:t>
      </w:r>
      <w:r w:rsidRPr="00962882">
        <w:rPr>
          <w:sz w:val="24"/>
          <w:szCs w:val="24"/>
        </w:rPr>
        <w:t>°C to 15</w:t>
      </w:r>
      <w:r w:rsidR="00760D68">
        <w:rPr>
          <w:sz w:val="24"/>
          <w:szCs w:val="24"/>
        </w:rPr>
        <w:t>0</w:t>
      </w:r>
      <w:r w:rsidRPr="00962882">
        <w:rPr>
          <w:sz w:val="24"/>
          <w:szCs w:val="24"/>
        </w:rPr>
        <w:t>°C of the actual melting temperature of the sample then increase the temperature using the low heater option.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Watch the sample through magnifying lens.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962882">
        <w:rPr>
          <w:sz w:val="24"/>
          <w:szCs w:val="24"/>
        </w:rPr>
        <w:t>Record the results.</w:t>
      </w:r>
    </w:p>
    <w:p w:rsidR="00FC0653" w:rsidRPr="00962882" w:rsidRDefault="00FC0653" w:rsidP="00FC065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962882">
        <w:rPr>
          <w:b/>
          <w:sz w:val="24"/>
          <w:szCs w:val="24"/>
        </w:rPr>
        <w:t>Qualification of M</w:t>
      </w:r>
      <w:r>
        <w:rPr>
          <w:b/>
          <w:sz w:val="24"/>
          <w:szCs w:val="24"/>
        </w:rPr>
        <w:t>elting Point</w:t>
      </w:r>
      <w:r w:rsidRPr="00962882">
        <w:rPr>
          <w:b/>
          <w:sz w:val="24"/>
          <w:szCs w:val="24"/>
        </w:rPr>
        <w:t xml:space="preserve"> Standards: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Qualify the M</w:t>
      </w:r>
      <w:r>
        <w:rPr>
          <w:sz w:val="24"/>
          <w:szCs w:val="24"/>
        </w:rPr>
        <w:t>elting point</w:t>
      </w:r>
      <w:r w:rsidRPr="00962882">
        <w:rPr>
          <w:sz w:val="24"/>
          <w:szCs w:val="24"/>
        </w:rPr>
        <w:t xml:space="preserve"> standard with against USP standards in in-house when received the new standards.</w:t>
      </w:r>
    </w:p>
    <w:p w:rsidR="00FC0653" w:rsidRPr="00962882" w:rsidRDefault="00FC0653" w:rsidP="00FC065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962882">
        <w:rPr>
          <w:sz w:val="24"/>
          <w:szCs w:val="24"/>
        </w:rPr>
        <w:t>Record the observation in current version of QC-035-F-02.</w:t>
      </w:r>
    </w:p>
    <w:tbl>
      <w:tblPr>
        <w:tblStyle w:val="TableGrid"/>
        <w:tblW w:w="0" w:type="auto"/>
        <w:tblInd w:w="1872" w:type="dxa"/>
        <w:tblLook w:val="04A0"/>
      </w:tblPr>
      <w:tblGrid>
        <w:gridCol w:w="846"/>
        <w:gridCol w:w="2970"/>
        <w:gridCol w:w="1890"/>
      </w:tblGrid>
      <w:tr w:rsidR="00FC0653" w:rsidRPr="00962882" w:rsidTr="001B7EE7">
        <w:tc>
          <w:tcPr>
            <w:tcW w:w="846" w:type="dxa"/>
            <w:vAlign w:val="center"/>
          </w:tcPr>
          <w:p w:rsidR="00FC0653" w:rsidRPr="00962882" w:rsidRDefault="00FC0653" w:rsidP="001B7EE7">
            <w:pPr>
              <w:tabs>
                <w:tab w:val="left" w:pos="0"/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88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97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b/>
                <w:sz w:val="24"/>
                <w:szCs w:val="24"/>
              </w:rPr>
              <w:t>Melting Point Standards</w:t>
            </w:r>
          </w:p>
        </w:tc>
        <w:tc>
          <w:tcPr>
            <w:tcW w:w="189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b/>
                <w:sz w:val="24"/>
                <w:szCs w:val="24"/>
              </w:rPr>
              <w:t>Melting Range</w:t>
            </w:r>
          </w:p>
        </w:tc>
      </w:tr>
      <w:tr w:rsidR="00FC0653" w:rsidRPr="00962882" w:rsidTr="001B7EE7">
        <w:tc>
          <w:tcPr>
            <w:tcW w:w="846" w:type="dxa"/>
            <w:vAlign w:val="center"/>
          </w:tcPr>
          <w:p w:rsidR="00FC0653" w:rsidRPr="00962882" w:rsidRDefault="00FC0653" w:rsidP="00FC0653">
            <w:pPr>
              <w:pStyle w:val="ListParagraph"/>
              <w:numPr>
                <w:ilvl w:val="0"/>
                <w:numId w:val="27"/>
              </w:numPr>
              <w:tabs>
                <w:tab w:val="left" w:pos="147"/>
              </w:tabs>
              <w:spacing w:line="360" w:lineRule="auto"/>
              <w:ind w:left="144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Vanillin AR</w:t>
            </w:r>
          </w:p>
        </w:tc>
        <w:tc>
          <w:tcPr>
            <w:tcW w:w="189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81°C to 83°C</w:t>
            </w:r>
          </w:p>
        </w:tc>
      </w:tr>
      <w:tr w:rsidR="00FC0653" w:rsidRPr="00962882" w:rsidTr="001B7EE7">
        <w:tc>
          <w:tcPr>
            <w:tcW w:w="846" w:type="dxa"/>
            <w:vAlign w:val="center"/>
          </w:tcPr>
          <w:p w:rsidR="00FC0653" w:rsidRPr="00962882" w:rsidRDefault="00FC0653" w:rsidP="00FC0653">
            <w:pPr>
              <w:pStyle w:val="ListParagraph"/>
              <w:numPr>
                <w:ilvl w:val="0"/>
                <w:numId w:val="27"/>
              </w:numPr>
              <w:tabs>
                <w:tab w:val="left" w:pos="147"/>
              </w:tabs>
              <w:spacing w:line="360" w:lineRule="auto"/>
              <w:ind w:left="144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Sulphanilamide AR</w:t>
            </w:r>
          </w:p>
        </w:tc>
        <w:tc>
          <w:tcPr>
            <w:tcW w:w="189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164°C to 166°C</w:t>
            </w:r>
          </w:p>
        </w:tc>
      </w:tr>
      <w:tr w:rsidR="00FC0653" w:rsidRPr="00962882" w:rsidTr="001B7EE7">
        <w:tc>
          <w:tcPr>
            <w:tcW w:w="846" w:type="dxa"/>
            <w:vAlign w:val="center"/>
          </w:tcPr>
          <w:p w:rsidR="00FC0653" w:rsidRPr="00962882" w:rsidRDefault="00FC0653" w:rsidP="00FC0653">
            <w:pPr>
              <w:pStyle w:val="ListParagraph"/>
              <w:numPr>
                <w:ilvl w:val="0"/>
                <w:numId w:val="27"/>
              </w:numPr>
              <w:tabs>
                <w:tab w:val="left" w:pos="147"/>
              </w:tabs>
              <w:spacing w:line="360" w:lineRule="auto"/>
              <w:ind w:left="144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Caffeine AR</w:t>
            </w:r>
          </w:p>
        </w:tc>
        <w:tc>
          <w:tcPr>
            <w:tcW w:w="1890" w:type="dxa"/>
          </w:tcPr>
          <w:p w:rsidR="00FC0653" w:rsidRPr="00962882" w:rsidRDefault="00FC0653" w:rsidP="001B7EE7">
            <w:pPr>
              <w:pStyle w:val="ListParagraph"/>
              <w:suppressLineNumbers/>
              <w:suppressAutoHyphens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962882">
              <w:rPr>
                <w:sz w:val="24"/>
                <w:szCs w:val="24"/>
              </w:rPr>
              <w:t>234°C to 239°C</w:t>
            </w:r>
          </w:p>
        </w:tc>
      </w:tr>
    </w:tbl>
    <w:p w:rsidR="00EC1CCE" w:rsidRPr="00ED22B6" w:rsidRDefault="00ED22B6" w:rsidP="00ED22B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ED22B6" w:rsidRPr="00760D68" w:rsidRDefault="00760D68" w:rsidP="00760D6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962882">
        <w:rPr>
          <w:sz w:val="24"/>
          <w:szCs w:val="24"/>
        </w:rPr>
        <w:t xml:space="preserve">Melting point apparatus calibration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96673" w:rsidRPr="00C96673">
        <w:rPr>
          <w:sz w:val="24"/>
          <w:szCs w:val="24"/>
        </w:rPr>
        <w:t>QC0</w:t>
      </w:r>
      <w:r w:rsidR="00C96673">
        <w:rPr>
          <w:sz w:val="24"/>
          <w:szCs w:val="24"/>
        </w:rPr>
        <w:t>35</w:t>
      </w:r>
      <w:r w:rsidR="00C96673" w:rsidRPr="00C96673">
        <w:rPr>
          <w:sz w:val="24"/>
          <w:szCs w:val="24"/>
        </w:rPr>
        <w:t>-FM0</w:t>
      </w:r>
      <w:r w:rsidR="009540AE">
        <w:rPr>
          <w:sz w:val="24"/>
          <w:szCs w:val="24"/>
        </w:rPr>
        <w:t>71</w:t>
      </w:r>
    </w:p>
    <w:p w:rsidR="00760D68" w:rsidRPr="00760D68" w:rsidRDefault="00760D68" w:rsidP="00760D6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7D5035">
        <w:rPr>
          <w:sz w:val="24"/>
          <w:szCs w:val="24"/>
        </w:rPr>
        <w:t>Melting Point</w:t>
      </w:r>
      <w:r w:rsidRPr="00962882">
        <w:rPr>
          <w:sz w:val="24"/>
          <w:szCs w:val="24"/>
        </w:rPr>
        <w:t xml:space="preserve"> standards Qualification Record</w:t>
      </w:r>
      <w:r>
        <w:rPr>
          <w:sz w:val="24"/>
          <w:szCs w:val="24"/>
        </w:rPr>
        <w:tab/>
        <w:t>: QC035-FM</w:t>
      </w:r>
      <w:r w:rsidR="009540AE">
        <w:rPr>
          <w:sz w:val="24"/>
          <w:szCs w:val="24"/>
        </w:rPr>
        <w:t>050</w:t>
      </w:r>
    </w:p>
    <w:p w:rsidR="00760D68" w:rsidRPr="00ED22B6" w:rsidRDefault="00760D68" w:rsidP="00760D6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962882">
        <w:rPr>
          <w:sz w:val="24"/>
          <w:szCs w:val="24"/>
        </w:rPr>
        <w:t>Instrument Usage log book</w:t>
      </w:r>
      <w:r w:rsidR="00C96673">
        <w:rPr>
          <w:sz w:val="24"/>
          <w:szCs w:val="24"/>
        </w:rPr>
        <w:tab/>
      </w:r>
      <w:r w:rsidR="00C96673">
        <w:rPr>
          <w:sz w:val="24"/>
          <w:szCs w:val="24"/>
        </w:rPr>
        <w:tab/>
      </w:r>
      <w:r w:rsidR="00C96673">
        <w:rPr>
          <w:sz w:val="24"/>
          <w:szCs w:val="24"/>
        </w:rPr>
        <w:tab/>
        <w:t xml:space="preserve">: </w:t>
      </w:r>
      <w:r w:rsidR="00C96673" w:rsidRPr="00C96673">
        <w:rPr>
          <w:sz w:val="24"/>
          <w:szCs w:val="24"/>
        </w:rPr>
        <w:t>QC048-FM086</w:t>
      </w:r>
    </w:p>
    <w:p w:rsidR="00BC151D" w:rsidRPr="002832FC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120CA8" w:rsidTr="00120CA8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120CA8" w:rsidRPr="002E0425" w:rsidRDefault="00120CA8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120CA8" w:rsidRPr="002E0425" w:rsidRDefault="00120CA8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120CA8" w:rsidRPr="002E0425" w:rsidRDefault="00120CA8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120CA8" w:rsidRPr="002E0425" w:rsidRDefault="00120CA8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120CA8" w:rsidTr="00120CA8">
        <w:trPr>
          <w:trHeight w:val="593"/>
          <w:jc w:val="center"/>
        </w:trPr>
        <w:tc>
          <w:tcPr>
            <w:tcW w:w="1347" w:type="dxa"/>
            <w:vAlign w:val="center"/>
          </w:tcPr>
          <w:p w:rsidR="00120CA8" w:rsidRPr="002F3782" w:rsidRDefault="00120CA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120CA8" w:rsidRPr="00962882" w:rsidRDefault="00120CA8" w:rsidP="001B7EE7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15.07.2014</w:t>
            </w:r>
          </w:p>
        </w:tc>
        <w:tc>
          <w:tcPr>
            <w:tcW w:w="4111" w:type="dxa"/>
            <w:vAlign w:val="center"/>
          </w:tcPr>
          <w:p w:rsidR="00120CA8" w:rsidRPr="00962882" w:rsidRDefault="00120CA8" w:rsidP="00FC0653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New SOP introduced</w:t>
            </w:r>
          </w:p>
        </w:tc>
        <w:tc>
          <w:tcPr>
            <w:tcW w:w="1561" w:type="dxa"/>
            <w:vAlign w:val="center"/>
          </w:tcPr>
          <w:p w:rsidR="00120CA8" w:rsidRPr="002F3782" w:rsidRDefault="00120CA8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20CA8" w:rsidTr="00120CA8">
        <w:trPr>
          <w:trHeight w:val="593"/>
          <w:jc w:val="center"/>
        </w:trPr>
        <w:tc>
          <w:tcPr>
            <w:tcW w:w="1347" w:type="dxa"/>
            <w:vAlign w:val="center"/>
          </w:tcPr>
          <w:p w:rsidR="00120CA8" w:rsidRPr="002F3782" w:rsidRDefault="00120CA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120CA8" w:rsidRPr="00962882" w:rsidRDefault="00120CA8" w:rsidP="001B7EE7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09.02.2015</w:t>
            </w:r>
          </w:p>
        </w:tc>
        <w:tc>
          <w:tcPr>
            <w:tcW w:w="4111" w:type="dxa"/>
            <w:vAlign w:val="center"/>
          </w:tcPr>
          <w:p w:rsidR="00120CA8" w:rsidRPr="00962882" w:rsidRDefault="00120CA8" w:rsidP="00FC0653">
            <w:pPr>
              <w:pStyle w:val="BodyText2"/>
              <w:numPr>
                <w:ilvl w:val="0"/>
                <w:numId w:val="2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Replace the thermometer to Digital temperature indicator for calibration.</w:t>
            </w:r>
          </w:p>
          <w:p w:rsidR="00120CA8" w:rsidRPr="00962882" w:rsidRDefault="00120CA8" w:rsidP="00FC0653">
            <w:pPr>
              <w:pStyle w:val="BodyText2"/>
              <w:numPr>
                <w:ilvl w:val="0"/>
                <w:numId w:val="2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Replace 4-Nitroanaline to Sulphanilamide for calibration.</w:t>
            </w:r>
          </w:p>
          <w:p w:rsidR="00120CA8" w:rsidRPr="00962882" w:rsidRDefault="00120CA8" w:rsidP="00FC0653">
            <w:pPr>
              <w:pStyle w:val="BodyText2"/>
              <w:numPr>
                <w:ilvl w:val="0"/>
                <w:numId w:val="2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Caffeine Melting range acceptance criteria changed as 234°C and 239°C.</w:t>
            </w:r>
          </w:p>
        </w:tc>
        <w:tc>
          <w:tcPr>
            <w:tcW w:w="1561" w:type="dxa"/>
            <w:vAlign w:val="center"/>
          </w:tcPr>
          <w:p w:rsidR="00120CA8" w:rsidRPr="002F3782" w:rsidRDefault="00120CA8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20CA8" w:rsidTr="00120CA8">
        <w:trPr>
          <w:trHeight w:val="593"/>
          <w:jc w:val="center"/>
        </w:trPr>
        <w:tc>
          <w:tcPr>
            <w:tcW w:w="1347" w:type="dxa"/>
            <w:vAlign w:val="center"/>
          </w:tcPr>
          <w:p w:rsidR="00120CA8" w:rsidRPr="002F3782" w:rsidRDefault="00120CA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120CA8" w:rsidRPr="00962882" w:rsidRDefault="00120CA8" w:rsidP="001B7EE7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01.08.2016</w:t>
            </w:r>
          </w:p>
        </w:tc>
        <w:tc>
          <w:tcPr>
            <w:tcW w:w="4111" w:type="dxa"/>
            <w:vAlign w:val="center"/>
          </w:tcPr>
          <w:p w:rsidR="00120CA8" w:rsidRPr="00962882" w:rsidRDefault="00120CA8" w:rsidP="001B7EE7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962882">
              <w:rPr>
                <w:b w:val="0"/>
                <w:bCs/>
                <w:i w:val="0"/>
                <w:iCs/>
                <w:szCs w:val="24"/>
              </w:rPr>
              <w:t>Include the qualification MR standards.</w:t>
            </w:r>
          </w:p>
        </w:tc>
        <w:tc>
          <w:tcPr>
            <w:tcW w:w="1561" w:type="dxa"/>
            <w:vAlign w:val="center"/>
          </w:tcPr>
          <w:p w:rsidR="00120CA8" w:rsidRPr="002F3782" w:rsidRDefault="00120CA8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20CA8" w:rsidTr="00120CA8">
        <w:trPr>
          <w:trHeight w:val="593"/>
          <w:jc w:val="center"/>
        </w:trPr>
        <w:tc>
          <w:tcPr>
            <w:tcW w:w="1347" w:type="dxa"/>
            <w:vAlign w:val="center"/>
          </w:tcPr>
          <w:p w:rsidR="00120CA8" w:rsidRPr="002F3782" w:rsidRDefault="00120CA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  <w:vAlign w:val="center"/>
          </w:tcPr>
          <w:p w:rsidR="00120CA8" w:rsidRPr="00FC0653" w:rsidRDefault="00120CA8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C065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120CA8" w:rsidRPr="002F3782" w:rsidRDefault="00C96673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line with SOP-QA-001-04.</w:t>
            </w:r>
          </w:p>
        </w:tc>
        <w:tc>
          <w:tcPr>
            <w:tcW w:w="1561" w:type="dxa"/>
            <w:vAlign w:val="center"/>
          </w:tcPr>
          <w:p w:rsidR="00120CA8" w:rsidRPr="002F3782" w:rsidRDefault="00C96673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2571CA" w:rsidRDefault="00EC0BCC" w:rsidP="00FC0653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2571CA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6C6" w:rsidRDefault="00FF76C6" w:rsidP="00C5375A">
      <w:pPr>
        <w:spacing w:line="240" w:lineRule="auto"/>
      </w:pPr>
      <w:r>
        <w:separator/>
      </w:r>
    </w:p>
  </w:endnote>
  <w:endnote w:type="continuationSeparator" w:id="1">
    <w:p w:rsidR="00FF76C6" w:rsidRDefault="00FF76C6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93" w:rsidRDefault="009E61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F567C1" w:rsidTr="00715391">
      <w:tc>
        <w:tcPr>
          <w:tcW w:w="1548" w:type="dxa"/>
        </w:tcPr>
        <w:p w:rsidR="00F567C1" w:rsidRDefault="00F567C1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567C1" w:rsidRPr="00DC4A87" w:rsidRDefault="00F567C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F567C1" w:rsidRPr="00DC4A87" w:rsidRDefault="00F567C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F567C1" w:rsidRPr="00DC4A87" w:rsidRDefault="00F567C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F567C1" w:rsidTr="00715391">
      <w:trPr>
        <w:trHeight w:val="720"/>
      </w:trPr>
      <w:tc>
        <w:tcPr>
          <w:tcW w:w="1548" w:type="dxa"/>
          <w:vAlign w:val="center"/>
        </w:tcPr>
        <w:p w:rsidR="00F567C1" w:rsidRPr="00DC4A87" w:rsidRDefault="00F567C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F567C1" w:rsidRDefault="00F567C1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567C1" w:rsidRDefault="00F567C1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F567C1" w:rsidRDefault="00F567C1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05C25" w:rsidTr="0022503D">
      <w:trPr>
        <w:trHeight w:val="360"/>
      </w:trPr>
      <w:tc>
        <w:tcPr>
          <w:tcW w:w="1548" w:type="dxa"/>
          <w:vAlign w:val="center"/>
        </w:tcPr>
        <w:p w:rsidR="00E05C25" w:rsidRPr="00DC4A87" w:rsidRDefault="00E05C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E05C25" w:rsidRPr="00E05C25" w:rsidRDefault="00AD43EE" w:rsidP="00B93671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</w:t>
          </w:r>
          <w:r w:rsidR="003663C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Navya</w:t>
          </w:r>
        </w:p>
      </w:tc>
      <w:tc>
        <w:tcPr>
          <w:tcW w:w="2970" w:type="dxa"/>
          <w:vAlign w:val="center"/>
        </w:tcPr>
        <w:p w:rsidR="00E05C25" w:rsidRPr="00E05C25" w:rsidRDefault="00AD43EE" w:rsidP="00B9367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</w:t>
          </w:r>
          <w:r w:rsidR="003663C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Prasad</w:t>
          </w:r>
        </w:p>
      </w:tc>
      <w:tc>
        <w:tcPr>
          <w:tcW w:w="2619" w:type="dxa"/>
          <w:vAlign w:val="center"/>
        </w:tcPr>
        <w:p w:rsidR="00E05C25" w:rsidRPr="00E05C25" w:rsidRDefault="00AD43EE" w:rsidP="00B9367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</w:t>
          </w:r>
          <w:r w:rsidR="003663C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Mahendar Reddy</w:t>
          </w:r>
        </w:p>
      </w:tc>
    </w:tr>
    <w:tr w:rsidR="00E05C25" w:rsidTr="0022503D">
      <w:trPr>
        <w:trHeight w:val="360"/>
      </w:trPr>
      <w:tc>
        <w:tcPr>
          <w:tcW w:w="1548" w:type="dxa"/>
          <w:vAlign w:val="center"/>
        </w:tcPr>
        <w:p w:rsidR="00E05C25" w:rsidRPr="00DC4A87" w:rsidRDefault="00E05C25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E05C25" w:rsidRPr="00E05C25" w:rsidRDefault="00E05C25" w:rsidP="00B9367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05C25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E05C25" w:rsidRPr="00E05C25" w:rsidRDefault="00E05C25" w:rsidP="00B9367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05C25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E05C25" w:rsidRPr="00E05C25" w:rsidRDefault="00E05C25" w:rsidP="00B9367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05C25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F567C1" w:rsidRPr="00FB1CCC" w:rsidRDefault="00F567C1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93" w:rsidRDefault="009E61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6C6" w:rsidRDefault="00FF76C6" w:rsidP="00C5375A">
      <w:pPr>
        <w:spacing w:line="240" w:lineRule="auto"/>
      </w:pPr>
      <w:r>
        <w:separator/>
      </w:r>
    </w:p>
  </w:footnote>
  <w:footnote w:type="continuationSeparator" w:id="1">
    <w:p w:rsidR="00FF76C6" w:rsidRDefault="00FF76C6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93" w:rsidRDefault="009E61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212CB3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212CB3" w:rsidRDefault="009E6193" w:rsidP="001C6280">
          <w:pPr>
            <w:jc w:val="center"/>
          </w:pPr>
          <w:r w:rsidRPr="009E6193">
            <w:rPr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-326390</wp:posOffset>
                </wp:positionV>
                <wp:extent cx="933450" cy="790575"/>
                <wp:effectExtent l="19050" t="0" r="0" b="0"/>
                <wp:wrapNone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212CB3" w:rsidRPr="00C63A0F" w:rsidRDefault="00212CB3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212CB3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212CB3" w:rsidRDefault="00212CB3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9E6193">
            <w:rPr>
              <w:rFonts w:ascii="Times New Roman" w:hAnsi="Times New Roman" w:cs="Times New Roman"/>
              <w:sz w:val="24"/>
              <w:szCs w:val="24"/>
            </w:rPr>
            <w:t>035-04</w:t>
          </w:r>
        </w:p>
      </w:tc>
      <w:tc>
        <w:tcPr>
          <w:tcW w:w="207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212CB3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212CB3" w:rsidRDefault="00212CB3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212CB3" w:rsidRPr="00DC4A87" w:rsidRDefault="009E619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035-03</w:t>
          </w:r>
        </w:p>
      </w:tc>
      <w:tc>
        <w:tcPr>
          <w:tcW w:w="207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212CB3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212CB3" w:rsidRDefault="00212CB3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212CB3" w:rsidRPr="00DC4A87" w:rsidRDefault="00212CB3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212CB3" w:rsidRPr="00DC4A87" w:rsidRDefault="00F14850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212CB3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F76C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212CB3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212CB3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F76C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212CB3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212CB3" w:rsidRPr="00C63A0F" w:rsidRDefault="00212CB3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212CB3" w:rsidRPr="00C63A0F" w:rsidRDefault="00212CB3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27EA">
            <w:rPr>
              <w:rFonts w:ascii="Times New Roman" w:hAnsi="Times New Roman" w:cs="Times New Roman"/>
              <w:b/>
              <w:sz w:val="24"/>
              <w:szCs w:val="24"/>
            </w:rPr>
            <w:t>OPERATION AND CALIBRATION OF MELTING POINT APPARATUS</w:t>
          </w:r>
        </w:p>
      </w:tc>
    </w:tr>
  </w:tbl>
  <w:p w:rsidR="00212CB3" w:rsidRPr="00687331" w:rsidRDefault="00212CB3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C488F"/>
    <w:multiLevelType w:val="hybridMultilevel"/>
    <w:tmpl w:val="B20CF0F2"/>
    <w:lvl w:ilvl="0" w:tplc="4AB21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12BDD"/>
    <w:multiLevelType w:val="hybridMultilevel"/>
    <w:tmpl w:val="B20CF0F2"/>
    <w:lvl w:ilvl="0" w:tplc="4AB21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0"/>
  </w:num>
  <w:num w:numId="5">
    <w:abstractNumId w:val="28"/>
  </w:num>
  <w:num w:numId="6">
    <w:abstractNumId w:val="17"/>
  </w:num>
  <w:num w:numId="7">
    <w:abstractNumId w:val="22"/>
  </w:num>
  <w:num w:numId="8">
    <w:abstractNumId w:val="12"/>
  </w:num>
  <w:num w:numId="9">
    <w:abstractNumId w:val="25"/>
  </w:num>
  <w:num w:numId="10">
    <w:abstractNumId w:val="2"/>
  </w:num>
  <w:num w:numId="11">
    <w:abstractNumId w:val="26"/>
  </w:num>
  <w:num w:numId="12">
    <w:abstractNumId w:val="7"/>
  </w:num>
  <w:num w:numId="13">
    <w:abstractNumId w:val="13"/>
  </w:num>
  <w:num w:numId="14">
    <w:abstractNumId w:val="9"/>
  </w:num>
  <w:num w:numId="15">
    <w:abstractNumId w:val="24"/>
  </w:num>
  <w:num w:numId="16">
    <w:abstractNumId w:val="14"/>
  </w:num>
  <w:num w:numId="17">
    <w:abstractNumId w:val="21"/>
  </w:num>
  <w:num w:numId="18">
    <w:abstractNumId w:val="18"/>
  </w:num>
  <w:num w:numId="19">
    <w:abstractNumId w:val="5"/>
  </w:num>
  <w:num w:numId="20">
    <w:abstractNumId w:val="16"/>
  </w:num>
  <w:num w:numId="21">
    <w:abstractNumId w:val="11"/>
  </w:num>
  <w:num w:numId="22">
    <w:abstractNumId w:val="6"/>
  </w:num>
  <w:num w:numId="23">
    <w:abstractNumId w:val="1"/>
  </w:num>
  <w:num w:numId="24">
    <w:abstractNumId w:val="4"/>
  </w:num>
  <w:num w:numId="25">
    <w:abstractNumId w:val="15"/>
  </w:num>
  <w:num w:numId="26">
    <w:abstractNumId w:val="27"/>
  </w:num>
  <w:num w:numId="27">
    <w:abstractNumId w:val="8"/>
  </w:num>
  <w:num w:numId="28">
    <w:abstractNumId w:val="3"/>
  </w:num>
  <w:num w:numId="29">
    <w:abstractNumId w:val="2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50004"/>
    <w:rsid w:val="0006034D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E7624"/>
    <w:rsid w:val="000F1D87"/>
    <w:rsid w:val="000F2E60"/>
    <w:rsid w:val="000F302E"/>
    <w:rsid w:val="000F5385"/>
    <w:rsid w:val="0011199E"/>
    <w:rsid w:val="00120CA8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12CB3"/>
    <w:rsid w:val="00220225"/>
    <w:rsid w:val="00230024"/>
    <w:rsid w:val="00236C5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0C31"/>
    <w:rsid w:val="00291930"/>
    <w:rsid w:val="00291AA3"/>
    <w:rsid w:val="00292B69"/>
    <w:rsid w:val="00294382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63C3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5B3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623C3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565A3"/>
    <w:rsid w:val="005605EA"/>
    <w:rsid w:val="00561946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A78AC"/>
    <w:rsid w:val="006B133F"/>
    <w:rsid w:val="006B3693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497F"/>
    <w:rsid w:val="007550A2"/>
    <w:rsid w:val="00760C16"/>
    <w:rsid w:val="00760D68"/>
    <w:rsid w:val="00761134"/>
    <w:rsid w:val="007616A1"/>
    <w:rsid w:val="00774D66"/>
    <w:rsid w:val="00777F0F"/>
    <w:rsid w:val="007839B3"/>
    <w:rsid w:val="00783BFA"/>
    <w:rsid w:val="007842B6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A4E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35EB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931EA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0F11"/>
    <w:rsid w:val="008D673F"/>
    <w:rsid w:val="008D7529"/>
    <w:rsid w:val="008E6F88"/>
    <w:rsid w:val="008E782F"/>
    <w:rsid w:val="009009BB"/>
    <w:rsid w:val="00906CBB"/>
    <w:rsid w:val="00911889"/>
    <w:rsid w:val="009120FF"/>
    <w:rsid w:val="009166AA"/>
    <w:rsid w:val="00917BE5"/>
    <w:rsid w:val="009273D6"/>
    <w:rsid w:val="0093758C"/>
    <w:rsid w:val="009406D9"/>
    <w:rsid w:val="009410C0"/>
    <w:rsid w:val="00945A05"/>
    <w:rsid w:val="00950DD7"/>
    <w:rsid w:val="00951EC1"/>
    <w:rsid w:val="009540AE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E6193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644E5"/>
    <w:rsid w:val="00A7016C"/>
    <w:rsid w:val="00A70AC5"/>
    <w:rsid w:val="00A76225"/>
    <w:rsid w:val="00A769AB"/>
    <w:rsid w:val="00A92A12"/>
    <w:rsid w:val="00A93C89"/>
    <w:rsid w:val="00A97830"/>
    <w:rsid w:val="00AA08CA"/>
    <w:rsid w:val="00AA407D"/>
    <w:rsid w:val="00AA4C24"/>
    <w:rsid w:val="00AB0D64"/>
    <w:rsid w:val="00AB1638"/>
    <w:rsid w:val="00AB1EB1"/>
    <w:rsid w:val="00AC40D6"/>
    <w:rsid w:val="00AC605C"/>
    <w:rsid w:val="00AD3836"/>
    <w:rsid w:val="00AD43EE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57C61"/>
    <w:rsid w:val="00B67A12"/>
    <w:rsid w:val="00B73F74"/>
    <w:rsid w:val="00B7760B"/>
    <w:rsid w:val="00B77C19"/>
    <w:rsid w:val="00B8033C"/>
    <w:rsid w:val="00B80887"/>
    <w:rsid w:val="00B817B9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96673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4D56"/>
    <w:rsid w:val="00CF6E67"/>
    <w:rsid w:val="00D007BF"/>
    <w:rsid w:val="00D032F9"/>
    <w:rsid w:val="00D047AA"/>
    <w:rsid w:val="00D05DDF"/>
    <w:rsid w:val="00D15AE6"/>
    <w:rsid w:val="00D22771"/>
    <w:rsid w:val="00D243B7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D2335"/>
    <w:rsid w:val="00DE2A5C"/>
    <w:rsid w:val="00E02D08"/>
    <w:rsid w:val="00E05C25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B620F"/>
    <w:rsid w:val="00EC0BCC"/>
    <w:rsid w:val="00EC1CCE"/>
    <w:rsid w:val="00ED22B6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2CD6"/>
    <w:rsid w:val="00F14850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567C1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85B28"/>
    <w:rsid w:val="00F93FD8"/>
    <w:rsid w:val="00F96126"/>
    <w:rsid w:val="00FA4FDF"/>
    <w:rsid w:val="00FA6BC3"/>
    <w:rsid w:val="00FB1CCC"/>
    <w:rsid w:val="00FC0653"/>
    <w:rsid w:val="00FC5A9C"/>
    <w:rsid w:val="00FD1EE1"/>
    <w:rsid w:val="00FD7AC2"/>
    <w:rsid w:val="00FE0825"/>
    <w:rsid w:val="00FE591F"/>
    <w:rsid w:val="00FF0AE9"/>
    <w:rsid w:val="00FF4534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33576-D4B5-460B-8B75-2FA0102D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45</cp:revision>
  <cp:lastPrinted>2016-12-31T06:07:00Z</cp:lastPrinted>
  <dcterms:created xsi:type="dcterms:W3CDTF">2016-10-28T10:22:00Z</dcterms:created>
  <dcterms:modified xsi:type="dcterms:W3CDTF">2017-10-13T09:48:00Z</dcterms:modified>
</cp:coreProperties>
</file>