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МИНИСТЕРСТВО ОБЩЕГО И ПРОФЕССИОНАЛЬНОГО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РОСТОВСКОЙ ОБЛАСТИ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ГОСУДАРСТВЕННОЕ БЮДЖЕТНОЕ ПРОФЕССИОНАЛЬНОЕ ОБРАЗОВАТЕЛЬНОЕ УЧРЕЖДЕНИЕ РОСТОВСКОЙ ОБЛАСТИ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РОСТОВСКИЙ-НА-ДОНУ КОЛЛЕДЖ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019" w:leader="none"/>
        </w:tabs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ЗАДАНИЕ</w:t>
      </w:r>
    </w:p>
    <w:p>
      <w:pPr>
        <w:tabs>
          <w:tab w:val="left" w:pos="2019" w:leader="none"/>
        </w:tabs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019" w:leader="none"/>
        </w:tabs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ВЫПУСКНУЮ КВАЛИФИКАЦИОННУЮ РАБОТУ</w:t>
      </w:r>
    </w:p>
    <w:p>
      <w:pPr>
        <w:tabs>
          <w:tab w:val="left" w:pos="201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Студент: Игнатенко Дмитрий Сергеевич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Группа: ПОКС-44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Специальность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09.02.03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Программирование в компьютерных системах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пользовательской и серверной части веб-пиложения сайта по сбору вакансий "WorkS"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1440" w:hanging="14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25" w:hanging="1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Утверждена приказом по РК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СИ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235/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 от 27 декабря 2021г.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 сдачи  16 октября 2022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ИСХОДНЫЕ ДАННЫЕ: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93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Сведения о заказчике:</w:t>
      </w:r>
    </w:p>
    <w:p>
      <w:pPr>
        <w:spacing w:before="0" w:after="0" w:line="240"/>
        <w:ind w:right="0" w:left="9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заказчик: ООО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Москва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9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заказчика: Рекрутинговое агенство. Посредник на рынке труда, организация, оказывающая услуги работодателям по поиску и подбору персонала и/или оказывающая услуги соискателям по поиску работы и трудоустройству, а также другие сопутствующие услуги.</w:t>
      </w:r>
    </w:p>
    <w:p>
      <w:pPr>
        <w:spacing w:before="0" w:after="0" w:line="240"/>
        <w:ind w:right="0" w:left="9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контакты Заказчика: Адрес: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Щербинка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ул. Пушкинская, д. 15В, офис 29.</w:t>
      </w:r>
    </w:p>
    <w:p>
      <w:pPr>
        <w:spacing w:before="0" w:after="0" w:line="240"/>
        <w:ind w:right="0" w:left="9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Контактное лицо: Павлов Олег Викторович.</w:t>
      </w:r>
    </w:p>
    <w:p>
      <w:pPr>
        <w:spacing w:before="0" w:after="0" w:line="240"/>
        <w:ind w:right="0" w:left="9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Телефон: 89568975265</w:t>
      </w:r>
    </w:p>
    <w:p>
      <w:pPr>
        <w:numPr>
          <w:ilvl w:val="0"/>
          <w:numId w:val="14"/>
        </w:numPr>
        <w:spacing w:before="0" w:after="0" w:line="240"/>
        <w:ind w:right="0" w:left="93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разработки данного программного продукта (ПП). </w:t>
      </w:r>
    </w:p>
    <w:p>
      <w:pPr>
        <w:spacing w:before="0" w:after="0" w:line="240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Сбор данных о ваканциях со сторонних сайтов. Пользователи видят сразу все вакансии с нескольких ресурсов в одом месте. Значительная экономия энергии и времени пользователя.</w:t>
      </w:r>
    </w:p>
    <w:p>
      <w:pPr>
        <w:numPr>
          <w:ilvl w:val="0"/>
          <w:numId w:val="16"/>
        </w:numPr>
        <w:spacing w:before="0" w:after="0" w:line="240"/>
        <w:ind w:right="0" w:left="93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Пользователи ПП</w:t>
      </w:r>
    </w:p>
    <w:p>
      <w:pPr>
        <w:spacing w:before="0" w:after="0" w:line="240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Любой человек, который ищет работу.</w:t>
      </w:r>
    </w:p>
    <w:p>
      <w:pPr>
        <w:numPr>
          <w:ilvl w:val="0"/>
          <w:numId w:val="18"/>
        </w:numPr>
        <w:spacing w:before="0" w:after="0" w:line="240"/>
        <w:ind w:right="0" w:left="93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Ожидаемый срок разработки программного продукта.</w:t>
      </w:r>
    </w:p>
    <w:p>
      <w:pPr>
        <w:spacing w:before="0" w:after="0" w:line="240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numPr>
          <w:ilvl w:val="0"/>
          <w:numId w:val="20"/>
        </w:numPr>
        <w:spacing w:before="0" w:after="0" w:line="240"/>
        <w:ind w:right="0" w:left="93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Бюджет</w:t>
      </w:r>
    </w:p>
    <w:p>
      <w:pPr>
        <w:spacing w:before="0" w:after="0" w:line="240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 создается без привлечения инвестиций со стороны.</w:t>
        <w:br/>
        <w:t xml:space="preserve">При необходимости, согласно договору пункт 5, стр. 3 -</w:t>
      </w:r>
    </w:p>
    <w:p>
      <w:pPr>
        <w:spacing w:before="0" w:after="0" w:line="240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заказчик (ООО 'Работа Москва') обязуется выплатить сумму, требуемую исполнителю на производственные расходы, но не превышающую 150 т.р. Сумму выплаты объявляет исполнитель (ИП Игнатенко Д.С), показывая полную отчетность траты средств.</w:t>
      </w:r>
    </w:p>
    <w:p>
      <w:pPr>
        <w:numPr>
          <w:ilvl w:val="0"/>
          <w:numId w:val="22"/>
        </w:numPr>
        <w:spacing w:before="0" w:after="0" w:line="240"/>
        <w:ind w:right="0" w:left="93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Роль на проекте </w:t>
      </w:r>
    </w:p>
    <w:p>
      <w:pPr>
        <w:spacing w:before="0" w:after="0" w:line="240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Игнатенко Д.С</w:t>
      </w:r>
    </w:p>
    <w:p>
      <w:pPr>
        <w:spacing w:before="0" w:after="0" w:line="240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Программист / Архитектор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анализирую требования, разрабатываю модели данных, реализую решения, реализую логику серверной и пользовательской части приложения, выполняю тестирование и отладку.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7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 пояснительной записки (перечень подлежащих разработке вопросов)</w:t>
      </w:r>
    </w:p>
    <w:p>
      <w:pPr>
        <w:spacing w:before="0" w:after="0" w:line="240"/>
        <w:ind w:right="0" w:left="57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  <w:tab w:val="left" w:pos="1560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Сбор, анализ и формирование требований к программному продукту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Проектирование и разработка архитектуры программного продукта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Разработка программного продукта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программного продукта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документации на программный продукт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Информационная безопасность 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Экономическое обоснование проекта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ТБ и ОТ</w:t>
      </w:r>
    </w:p>
    <w:p>
      <w:pPr>
        <w:tabs>
          <w:tab w:val="left" w:pos="426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tabs>
          <w:tab w:val="left" w:pos="426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литературы</w:t>
      </w:r>
    </w:p>
    <w:p>
      <w:pPr>
        <w:spacing w:before="0" w:after="0" w:line="240"/>
        <w:ind w:right="0" w:left="5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рассмотрено и одобрено цикловой комиссией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программирования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  24 декабря 2021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Председатель ЦК _____________________</w:t>
        <w:tab/>
        <w:tab/>
        <w:tab/>
        <w:tab/>
        <w:t xml:space="preserve">М.А. Пивнева</w:t>
      </w:r>
    </w:p>
    <w:p>
      <w:pPr>
        <w:spacing w:before="0" w:after="0" w:line="240"/>
        <w:ind w:right="0" w:left="0" w:firstLine="27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_____________________</w:t>
        <w:tab/>
        <w:tab/>
        <w:tab/>
        <w:tab/>
        <w:tab/>
        <w:t xml:space="preserve">О.П. Манакова</w:t>
      </w:r>
    </w:p>
    <w:p>
      <w:pPr>
        <w:spacing w:before="0" w:after="0" w:line="240"/>
        <w:ind w:right="0" w:left="0" w:firstLine="27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выдачи задания</w:t>
        <w:tab/>
        <w:tab/>
        <w:tab/>
        <w:t xml:space="preserve">3 сентября 2022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принял к исполнению</w:t>
        <w:tab/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сентября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2022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</w:t>
        <w:tab/>
        <w:t xml:space="preserve">                 _____________________</w:t>
        <w:tab/>
        <w:tab/>
        <w:tab/>
        <w:tab/>
        <w:t xml:space="preserve"> Игнатенко Д. С.</w:t>
      </w:r>
    </w:p>
    <w:p>
      <w:pPr>
        <w:spacing w:before="0" w:after="0" w:line="240"/>
        <w:ind w:right="0" w:left="0" w:firstLine="262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0">
    <w:abstractNumId w:val="12"/>
  </w:num>
  <w:num w:numId="22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