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6056A2A" w:rsidR="00C16F94" w:rsidRPr="00E14238" w:rsidRDefault="00E14238">
            <w:pPr>
              <w:pStyle w:val="TableParagraph"/>
              <w:ind w:right="1051"/>
              <w:jc w:val="center"/>
              <w:rPr>
                <w:bCs/>
              </w:rPr>
            </w:pPr>
            <w:r w:rsidRPr="00E14238">
              <w:rPr>
                <w:bCs/>
              </w:rPr>
              <w:t>CONTROLE DE MUDANÇAS E MUDANÇAS AGENDADAS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7B93626E" w14:textId="77777777" w:rsidR="00E14238" w:rsidRDefault="00E14238" w:rsidP="00E14238">
      <w:pPr>
        <w:pStyle w:val="Corpodetexto"/>
        <w:spacing w:before="1"/>
        <w:rPr>
          <w:b/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629601C3">
                <wp:simplePos x="0" y="0"/>
                <wp:positionH relativeFrom="margin">
                  <wp:posOffset>-224155</wp:posOffset>
                </wp:positionH>
                <wp:positionV relativeFrom="paragraph">
                  <wp:posOffset>875665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14299" id="Forma Livre: Forma 2" o:spid="_x0000_s1026" style="position:absolute;margin-left:-17.65pt;margin-top:68.9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251E9939" w14:textId="752B6E1D" w:rsidR="00E14238" w:rsidRPr="00E14238" w:rsidRDefault="00E14238" w:rsidP="00E14238">
      <w:pPr>
        <w:pStyle w:val="Corpodetexto"/>
        <w:spacing w:before="1"/>
        <w:rPr>
          <w:b/>
          <w:sz w:val="24"/>
          <w:szCs w:val="24"/>
        </w:rPr>
      </w:pPr>
      <w:r w:rsidRPr="00E14238">
        <w:rPr>
          <w:b/>
          <w:bCs/>
          <w:sz w:val="24"/>
          <w:szCs w:val="24"/>
          <w:lang w:val="pt-BR"/>
        </w:rPr>
        <w:t>1. DEFINIÇÃO</w:t>
      </w:r>
    </w:p>
    <w:p w14:paraId="1FB3CC5A" w14:textId="77777777" w:rsidR="00E14238" w:rsidRPr="00E14238" w:rsidRDefault="00E14238" w:rsidP="00E14238">
      <w:pPr>
        <w:rPr>
          <w:b/>
          <w:bCs/>
          <w:lang w:val="pt-BR"/>
        </w:rPr>
      </w:pPr>
    </w:p>
    <w:p w14:paraId="21E8E099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t>Processo que estabelece as normas e procedimentos para agendamento, autorização e acompanhamento de mudanças de moradores (entrada ou saída), visando garantir a segurança, a organização e a preservação das áreas comuns do condomínio.</w:t>
      </w:r>
    </w:p>
    <w:p w14:paraId="7DFD0C98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00036749">
          <v:rect id="_x0000_i1091" style="width:0;height:1.5pt" o:hralign="center" o:hrstd="t" o:hr="t" fillcolor="#a0a0a0" stroked="f"/>
        </w:pict>
      </w:r>
    </w:p>
    <w:p w14:paraId="38F161E7" w14:textId="77777777" w:rsidR="00E14238" w:rsidRDefault="00E14238" w:rsidP="00E14238">
      <w:pPr>
        <w:rPr>
          <w:b/>
          <w:bCs/>
          <w:lang w:val="pt-BR"/>
        </w:rPr>
      </w:pPr>
    </w:p>
    <w:p w14:paraId="6FD91A34" w14:textId="24F7F8DB" w:rsidR="00E14238" w:rsidRPr="00E14238" w:rsidRDefault="00E14238" w:rsidP="00E14238">
      <w:pPr>
        <w:rPr>
          <w:b/>
          <w:bCs/>
          <w:sz w:val="24"/>
          <w:szCs w:val="24"/>
          <w:lang w:val="pt-BR"/>
        </w:rPr>
      </w:pPr>
      <w:r w:rsidRPr="00E14238">
        <w:rPr>
          <w:b/>
          <w:bCs/>
          <w:sz w:val="24"/>
          <w:szCs w:val="24"/>
          <w:lang w:val="pt-BR"/>
        </w:rPr>
        <w:t>2. OBJETIVO</w:t>
      </w:r>
    </w:p>
    <w:p w14:paraId="4F42D303" w14:textId="77777777" w:rsidR="00E14238" w:rsidRPr="00E14238" w:rsidRDefault="00E14238" w:rsidP="00E14238">
      <w:pPr>
        <w:rPr>
          <w:b/>
          <w:bCs/>
          <w:lang w:val="pt-BR"/>
        </w:rPr>
      </w:pPr>
    </w:p>
    <w:p w14:paraId="76CF27CF" w14:textId="77777777" w:rsidR="00E14238" w:rsidRPr="00E14238" w:rsidRDefault="00E14238" w:rsidP="00E14238">
      <w:pPr>
        <w:numPr>
          <w:ilvl w:val="0"/>
          <w:numId w:val="22"/>
        </w:numPr>
        <w:rPr>
          <w:bCs/>
          <w:lang w:val="pt-BR"/>
        </w:rPr>
      </w:pPr>
      <w:r w:rsidRPr="00E14238">
        <w:rPr>
          <w:bCs/>
          <w:lang w:val="pt-BR"/>
        </w:rPr>
        <w:t>Garantir que todas as mudanças sejam realizadas de forma organizada e segura.</w:t>
      </w:r>
    </w:p>
    <w:p w14:paraId="04373833" w14:textId="77777777" w:rsidR="00E14238" w:rsidRPr="00E14238" w:rsidRDefault="00E14238" w:rsidP="00E14238">
      <w:pPr>
        <w:numPr>
          <w:ilvl w:val="0"/>
          <w:numId w:val="22"/>
        </w:numPr>
        <w:rPr>
          <w:bCs/>
          <w:lang w:val="pt-BR"/>
        </w:rPr>
      </w:pPr>
      <w:r w:rsidRPr="00E14238">
        <w:rPr>
          <w:bCs/>
          <w:lang w:val="pt-BR"/>
        </w:rPr>
        <w:t>Minimizar transtornos aos demais moradores.</w:t>
      </w:r>
    </w:p>
    <w:p w14:paraId="5573A3B7" w14:textId="77777777" w:rsidR="00E14238" w:rsidRPr="00E14238" w:rsidRDefault="00E14238" w:rsidP="00E14238">
      <w:pPr>
        <w:numPr>
          <w:ilvl w:val="0"/>
          <w:numId w:val="22"/>
        </w:numPr>
        <w:rPr>
          <w:bCs/>
          <w:lang w:val="pt-BR"/>
        </w:rPr>
      </w:pPr>
      <w:r w:rsidRPr="00E14238">
        <w:rPr>
          <w:bCs/>
          <w:lang w:val="pt-BR"/>
        </w:rPr>
        <w:t>Prevenir danos ao patrimônio do condomínio.</w:t>
      </w:r>
    </w:p>
    <w:p w14:paraId="505C7D3E" w14:textId="77777777" w:rsidR="00E14238" w:rsidRPr="00E14238" w:rsidRDefault="00E14238" w:rsidP="00E14238">
      <w:pPr>
        <w:numPr>
          <w:ilvl w:val="0"/>
          <w:numId w:val="22"/>
        </w:numPr>
        <w:rPr>
          <w:bCs/>
          <w:lang w:val="pt-BR"/>
        </w:rPr>
      </w:pPr>
      <w:r w:rsidRPr="00E14238">
        <w:rPr>
          <w:bCs/>
          <w:lang w:val="pt-BR"/>
        </w:rPr>
        <w:t>Assegurar o registro adequado de todas as operações de mudança.</w:t>
      </w:r>
    </w:p>
    <w:p w14:paraId="073DA498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1D9E0961">
          <v:rect id="_x0000_i1092" style="width:0;height:1.5pt" o:hralign="center" o:hrstd="t" o:hr="t" fillcolor="#a0a0a0" stroked="f"/>
        </w:pict>
      </w:r>
    </w:p>
    <w:p w14:paraId="669D025B" w14:textId="77777777" w:rsidR="00E14238" w:rsidRDefault="00E14238" w:rsidP="00E14238">
      <w:pPr>
        <w:rPr>
          <w:b/>
          <w:bCs/>
          <w:lang w:val="pt-BR"/>
        </w:rPr>
      </w:pPr>
    </w:p>
    <w:p w14:paraId="62E0125D" w14:textId="622F999D" w:rsidR="00E14238" w:rsidRPr="00E14238" w:rsidRDefault="00E14238" w:rsidP="00E14238">
      <w:pPr>
        <w:rPr>
          <w:b/>
          <w:bCs/>
          <w:sz w:val="24"/>
          <w:szCs w:val="24"/>
          <w:lang w:val="pt-BR"/>
        </w:rPr>
      </w:pPr>
      <w:r w:rsidRPr="00E14238">
        <w:rPr>
          <w:b/>
          <w:bCs/>
          <w:sz w:val="24"/>
          <w:szCs w:val="24"/>
          <w:lang w:val="pt-BR"/>
        </w:rPr>
        <w:t>3. EXECUTANTES</w:t>
      </w:r>
    </w:p>
    <w:p w14:paraId="5DF0D077" w14:textId="77777777" w:rsidR="00E14238" w:rsidRPr="00E14238" w:rsidRDefault="00E14238" w:rsidP="00E14238">
      <w:pPr>
        <w:rPr>
          <w:b/>
          <w:bCs/>
          <w:lang w:val="pt-BR"/>
        </w:rPr>
      </w:pPr>
    </w:p>
    <w:p w14:paraId="492D6E00" w14:textId="77777777" w:rsidR="00E14238" w:rsidRPr="00E14238" w:rsidRDefault="00E14238" w:rsidP="00E14238">
      <w:pPr>
        <w:numPr>
          <w:ilvl w:val="0"/>
          <w:numId w:val="23"/>
        </w:numPr>
        <w:rPr>
          <w:bCs/>
          <w:lang w:val="pt-BR"/>
        </w:rPr>
      </w:pPr>
      <w:r w:rsidRPr="00E14238">
        <w:rPr>
          <w:bCs/>
          <w:lang w:val="pt-BR"/>
        </w:rPr>
        <w:t>Síndico</w:t>
      </w:r>
    </w:p>
    <w:p w14:paraId="6EE1C546" w14:textId="77777777" w:rsidR="00E14238" w:rsidRPr="00E14238" w:rsidRDefault="00E14238" w:rsidP="00E14238">
      <w:pPr>
        <w:numPr>
          <w:ilvl w:val="0"/>
          <w:numId w:val="23"/>
        </w:numPr>
        <w:rPr>
          <w:bCs/>
          <w:lang w:val="pt-BR"/>
        </w:rPr>
      </w:pPr>
      <w:r w:rsidRPr="00E14238">
        <w:rPr>
          <w:bCs/>
          <w:lang w:val="pt-BR"/>
        </w:rPr>
        <w:t>Porteiros e zeladores</w:t>
      </w:r>
    </w:p>
    <w:p w14:paraId="6659EF03" w14:textId="77777777" w:rsidR="00E14238" w:rsidRPr="00E14238" w:rsidRDefault="00E14238" w:rsidP="00E14238">
      <w:pPr>
        <w:numPr>
          <w:ilvl w:val="0"/>
          <w:numId w:val="23"/>
        </w:numPr>
        <w:rPr>
          <w:bCs/>
          <w:lang w:val="pt-BR"/>
        </w:rPr>
      </w:pPr>
      <w:r w:rsidRPr="00E14238">
        <w:rPr>
          <w:bCs/>
          <w:lang w:val="pt-BR"/>
        </w:rPr>
        <w:t>Administradora do condomínio (quando contratada)</w:t>
      </w:r>
    </w:p>
    <w:p w14:paraId="2333252D" w14:textId="77777777" w:rsidR="00E14238" w:rsidRPr="00E14238" w:rsidRDefault="00E14238" w:rsidP="00E14238">
      <w:pPr>
        <w:numPr>
          <w:ilvl w:val="0"/>
          <w:numId w:val="23"/>
        </w:numPr>
        <w:rPr>
          <w:bCs/>
          <w:lang w:val="pt-BR"/>
        </w:rPr>
      </w:pPr>
      <w:r w:rsidRPr="00E14238">
        <w:rPr>
          <w:bCs/>
          <w:lang w:val="pt-BR"/>
        </w:rPr>
        <w:t>Moradores</w:t>
      </w:r>
    </w:p>
    <w:p w14:paraId="7C25F614" w14:textId="77777777" w:rsidR="00E14238" w:rsidRPr="00E14238" w:rsidRDefault="00E14238" w:rsidP="00E14238">
      <w:pPr>
        <w:numPr>
          <w:ilvl w:val="0"/>
          <w:numId w:val="23"/>
        </w:numPr>
        <w:rPr>
          <w:bCs/>
          <w:lang w:val="pt-BR"/>
        </w:rPr>
      </w:pPr>
      <w:r w:rsidRPr="00E14238">
        <w:rPr>
          <w:bCs/>
          <w:lang w:val="pt-BR"/>
        </w:rPr>
        <w:t>Empresas de mudança ou prestadores de serviço</w:t>
      </w:r>
    </w:p>
    <w:p w14:paraId="575E4916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52DA8802">
          <v:rect id="_x0000_i1093" style="width:0;height:1.5pt" o:hralign="center" o:hrstd="t" o:hr="t" fillcolor="#a0a0a0" stroked="f"/>
        </w:pict>
      </w:r>
    </w:p>
    <w:p w14:paraId="3F4B21C8" w14:textId="77777777" w:rsidR="00E14238" w:rsidRDefault="00E14238" w:rsidP="00E14238">
      <w:pPr>
        <w:rPr>
          <w:b/>
          <w:bCs/>
          <w:lang w:val="pt-BR"/>
        </w:rPr>
      </w:pPr>
    </w:p>
    <w:p w14:paraId="5726B984" w14:textId="4315A039" w:rsidR="00E14238" w:rsidRPr="00E14238" w:rsidRDefault="00E14238" w:rsidP="00E14238">
      <w:pPr>
        <w:rPr>
          <w:b/>
          <w:bCs/>
          <w:sz w:val="24"/>
          <w:szCs w:val="24"/>
          <w:lang w:val="pt-BR"/>
        </w:rPr>
      </w:pPr>
      <w:r w:rsidRPr="00E14238">
        <w:rPr>
          <w:b/>
          <w:bCs/>
          <w:sz w:val="24"/>
          <w:szCs w:val="24"/>
          <w:lang w:val="pt-BR"/>
        </w:rPr>
        <w:t>4. MATERIAIS UTILIZADOS</w:t>
      </w:r>
    </w:p>
    <w:p w14:paraId="1A31AF78" w14:textId="77777777" w:rsidR="00E14238" w:rsidRPr="00E14238" w:rsidRDefault="00E14238" w:rsidP="00E14238">
      <w:pPr>
        <w:rPr>
          <w:b/>
          <w:bCs/>
          <w:lang w:val="pt-BR"/>
        </w:rPr>
      </w:pPr>
    </w:p>
    <w:p w14:paraId="03A7E5B5" w14:textId="77777777" w:rsidR="00E14238" w:rsidRPr="00E14238" w:rsidRDefault="00E14238" w:rsidP="00E14238">
      <w:pPr>
        <w:numPr>
          <w:ilvl w:val="0"/>
          <w:numId w:val="24"/>
        </w:numPr>
        <w:rPr>
          <w:bCs/>
          <w:lang w:val="pt-BR"/>
        </w:rPr>
      </w:pPr>
      <w:r w:rsidRPr="00E14238">
        <w:rPr>
          <w:bCs/>
          <w:lang w:val="pt-BR"/>
        </w:rPr>
        <w:t>Ficha de agendamento de mudança (física ou digital)</w:t>
      </w:r>
    </w:p>
    <w:p w14:paraId="5B2401AE" w14:textId="77777777" w:rsidR="00E14238" w:rsidRPr="00E14238" w:rsidRDefault="00E14238" w:rsidP="00E14238">
      <w:pPr>
        <w:numPr>
          <w:ilvl w:val="0"/>
          <w:numId w:val="24"/>
        </w:numPr>
        <w:rPr>
          <w:bCs/>
          <w:lang w:val="pt-BR"/>
        </w:rPr>
      </w:pPr>
      <w:r w:rsidRPr="00E14238">
        <w:rPr>
          <w:bCs/>
          <w:lang w:val="pt-BR"/>
        </w:rPr>
        <w:t>Livro de registro ou sistema de gestão condominial</w:t>
      </w:r>
    </w:p>
    <w:p w14:paraId="0F616181" w14:textId="77777777" w:rsidR="00E14238" w:rsidRPr="00E14238" w:rsidRDefault="00E14238" w:rsidP="00E14238">
      <w:pPr>
        <w:numPr>
          <w:ilvl w:val="0"/>
          <w:numId w:val="24"/>
        </w:numPr>
        <w:rPr>
          <w:bCs/>
          <w:lang w:val="pt-BR"/>
        </w:rPr>
      </w:pPr>
      <w:r w:rsidRPr="00E14238">
        <w:rPr>
          <w:bCs/>
          <w:lang w:val="pt-BR"/>
        </w:rPr>
        <w:t>Regulamento interno do condomínio</w:t>
      </w:r>
    </w:p>
    <w:p w14:paraId="25E65DEB" w14:textId="77777777" w:rsidR="00E14238" w:rsidRPr="00E14238" w:rsidRDefault="00E14238" w:rsidP="00E14238">
      <w:pPr>
        <w:numPr>
          <w:ilvl w:val="0"/>
          <w:numId w:val="24"/>
        </w:numPr>
        <w:rPr>
          <w:bCs/>
          <w:lang w:val="pt-BR"/>
        </w:rPr>
      </w:pPr>
      <w:proofErr w:type="spellStart"/>
      <w:r w:rsidRPr="00E14238">
        <w:rPr>
          <w:bCs/>
          <w:lang w:val="pt-BR"/>
        </w:rPr>
        <w:t>Check-list</w:t>
      </w:r>
      <w:proofErr w:type="spellEnd"/>
      <w:r w:rsidRPr="00E14238">
        <w:rPr>
          <w:bCs/>
          <w:lang w:val="pt-BR"/>
        </w:rPr>
        <w:t xml:space="preserve"> para vistoria </w:t>
      </w:r>
      <w:proofErr w:type="spellStart"/>
      <w:r w:rsidRPr="00E14238">
        <w:rPr>
          <w:bCs/>
          <w:lang w:val="pt-BR"/>
        </w:rPr>
        <w:t>pré</w:t>
      </w:r>
      <w:proofErr w:type="spellEnd"/>
      <w:r w:rsidRPr="00E14238">
        <w:rPr>
          <w:bCs/>
          <w:lang w:val="pt-BR"/>
        </w:rPr>
        <w:t xml:space="preserve"> e pós-mudança</w:t>
      </w:r>
    </w:p>
    <w:p w14:paraId="11ADC1DD" w14:textId="77777777" w:rsidR="00E14238" w:rsidRPr="00E14238" w:rsidRDefault="00E14238" w:rsidP="00E14238">
      <w:pPr>
        <w:numPr>
          <w:ilvl w:val="0"/>
          <w:numId w:val="24"/>
        </w:numPr>
        <w:rPr>
          <w:bCs/>
          <w:lang w:val="pt-BR"/>
        </w:rPr>
      </w:pPr>
      <w:r w:rsidRPr="00E14238">
        <w:rPr>
          <w:bCs/>
          <w:lang w:val="pt-BR"/>
        </w:rPr>
        <w:t>Crachás ou identificações para prestadores de serviço</w:t>
      </w:r>
    </w:p>
    <w:p w14:paraId="51F2E552" w14:textId="77777777" w:rsidR="00E14238" w:rsidRPr="00E14238" w:rsidRDefault="00E14238" w:rsidP="00E14238">
      <w:pPr>
        <w:numPr>
          <w:ilvl w:val="0"/>
          <w:numId w:val="24"/>
        </w:numPr>
        <w:rPr>
          <w:bCs/>
          <w:lang w:val="pt-BR"/>
        </w:rPr>
      </w:pPr>
      <w:r w:rsidRPr="00E14238">
        <w:rPr>
          <w:bCs/>
          <w:lang w:val="pt-BR"/>
        </w:rPr>
        <w:t>Câmeras de segurança (para monitoramento, se houver)</w:t>
      </w:r>
    </w:p>
    <w:p w14:paraId="6E5450CE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24A09E1D">
          <v:rect id="_x0000_i1094" style="width:0;height:1.5pt" o:hralign="center" o:hrstd="t" o:hr="t" fillcolor="#a0a0a0" stroked="f"/>
        </w:pict>
      </w:r>
    </w:p>
    <w:p w14:paraId="57DC8ABD" w14:textId="77777777" w:rsidR="00E14238" w:rsidRDefault="00E14238" w:rsidP="00E14238">
      <w:pPr>
        <w:rPr>
          <w:b/>
          <w:bCs/>
          <w:lang w:val="pt-BR"/>
        </w:rPr>
      </w:pPr>
    </w:p>
    <w:p w14:paraId="33ACDCC2" w14:textId="232FD125" w:rsidR="00E14238" w:rsidRPr="00E14238" w:rsidRDefault="00E14238" w:rsidP="00E14238">
      <w:pPr>
        <w:rPr>
          <w:b/>
          <w:bCs/>
          <w:sz w:val="24"/>
          <w:szCs w:val="24"/>
          <w:lang w:val="pt-BR"/>
        </w:rPr>
      </w:pPr>
      <w:r w:rsidRPr="00E14238">
        <w:rPr>
          <w:b/>
          <w:bCs/>
          <w:sz w:val="24"/>
          <w:szCs w:val="24"/>
          <w:lang w:val="pt-BR"/>
        </w:rPr>
        <w:t>5. DESCRIÇÃO DO PROCEDIMENTO</w:t>
      </w:r>
    </w:p>
    <w:p w14:paraId="5B0046A7" w14:textId="77777777" w:rsidR="00E14238" w:rsidRPr="00E14238" w:rsidRDefault="00E14238" w:rsidP="00E14238">
      <w:pPr>
        <w:rPr>
          <w:b/>
          <w:bCs/>
          <w:lang w:val="pt-BR"/>
        </w:rPr>
      </w:pPr>
    </w:p>
    <w:p w14:paraId="099DC3F0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40DE978D">
          <v:rect id="_x0000_i1095" style="width:0;height:1.5pt" o:hralign="center" o:hrstd="t" o:hr="t" fillcolor="#a0a0a0" stroked="f"/>
        </w:pict>
      </w:r>
    </w:p>
    <w:p w14:paraId="04729047" w14:textId="77777777" w:rsidR="00E14238" w:rsidRPr="00E14238" w:rsidRDefault="00E14238" w:rsidP="00E14238">
      <w:pPr>
        <w:rPr>
          <w:b/>
          <w:bCs/>
          <w:lang w:val="pt-BR"/>
        </w:rPr>
      </w:pPr>
      <w:r w:rsidRPr="00E14238">
        <w:rPr>
          <w:b/>
          <w:bCs/>
          <w:lang w:val="pt-BR"/>
        </w:rPr>
        <w:t>5.1. Agendamento da Mudança</w:t>
      </w:r>
    </w:p>
    <w:p w14:paraId="3A15AF36" w14:textId="77777777" w:rsidR="00E14238" w:rsidRPr="00E14238" w:rsidRDefault="00E14238" w:rsidP="00E14238">
      <w:pPr>
        <w:numPr>
          <w:ilvl w:val="0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O morador deve solicitar o agendamento da mudança com antecedência mínima estipulada pelo regulamento interno (geralmente 3 a 7 dias).</w:t>
      </w:r>
    </w:p>
    <w:p w14:paraId="6CEF8607" w14:textId="77777777" w:rsidR="00E14238" w:rsidRPr="00E14238" w:rsidRDefault="00E14238" w:rsidP="00E14238">
      <w:pPr>
        <w:numPr>
          <w:ilvl w:val="0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Informar:</w:t>
      </w:r>
    </w:p>
    <w:p w14:paraId="3BF5AB76" w14:textId="77777777" w:rsidR="00E14238" w:rsidRPr="00E14238" w:rsidRDefault="00E14238" w:rsidP="00E14238">
      <w:pPr>
        <w:numPr>
          <w:ilvl w:val="1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Data e horário pretendidos.</w:t>
      </w:r>
    </w:p>
    <w:p w14:paraId="5ABF9D84" w14:textId="77777777" w:rsidR="00E14238" w:rsidRPr="00E14238" w:rsidRDefault="00E14238" w:rsidP="00E14238">
      <w:pPr>
        <w:numPr>
          <w:ilvl w:val="1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Nome da empresa responsável pela mudança.</w:t>
      </w:r>
    </w:p>
    <w:p w14:paraId="040AAE05" w14:textId="77777777" w:rsidR="00E14238" w:rsidRPr="00E14238" w:rsidRDefault="00E14238" w:rsidP="00E14238">
      <w:pPr>
        <w:numPr>
          <w:ilvl w:val="1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Dados de veículos e prestadores que irão acessar o condomínio.</w:t>
      </w:r>
    </w:p>
    <w:p w14:paraId="28C299DC" w14:textId="77777777" w:rsidR="00E14238" w:rsidRPr="00E14238" w:rsidRDefault="00E14238" w:rsidP="00E14238">
      <w:pPr>
        <w:numPr>
          <w:ilvl w:val="0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O síndico ou administradora verifica a disponibilidade e confirma o agendamento.</w:t>
      </w:r>
    </w:p>
    <w:p w14:paraId="4C954E8F" w14:textId="77777777" w:rsidR="00E14238" w:rsidRPr="00E14238" w:rsidRDefault="00E14238" w:rsidP="00E14238">
      <w:pPr>
        <w:numPr>
          <w:ilvl w:val="0"/>
          <w:numId w:val="25"/>
        </w:numPr>
        <w:rPr>
          <w:bCs/>
          <w:lang w:val="pt-BR"/>
        </w:rPr>
      </w:pPr>
      <w:r w:rsidRPr="00E14238">
        <w:rPr>
          <w:bCs/>
          <w:lang w:val="pt-BR"/>
        </w:rPr>
        <w:t>Registrar o agendamento em sistema de gestão ou livro de registro.</w:t>
      </w:r>
    </w:p>
    <w:p w14:paraId="16F3A249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3668CDF8">
          <v:rect id="_x0000_i1096" style="width:0;height:1.5pt" o:hralign="center" o:hrstd="t" o:hr="t" fillcolor="#a0a0a0" stroked="f"/>
        </w:pict>
      </w:r>
    </w:p>
    <w:p w14:paraId="1BA5984C" w14:textId="77777777" w:rsidR="00E14238" w:rsidRPr="00E14238" w:rsidRDefault="00E14238" w:rsidP="00E14238">
      <w:pPr>
        <w:rPr>
          <w:b/>
          <w:bCs/>
          <w:lang w:val="pt-BR"/>
        </w:rPr>
      </w:pPr>
      <w:r w:rsidRPr="00E14238">
        <w:rPr>
          <w:b/>
          <w:bCs/>
          <w:lang w:val="pt-BR"/>
        </w:rPr>
        <w:t>5.2. Orientações ao Morador</w:t>
      </w:r>
    </w:p>
    <w:p w14:paraId="3AD063EA" w14:textId="001413DA" w:rsidR="00E14238" w:rsidRPr="00E14238" w:rsidRDefault="00E14238" w:rsidP="00E14238">
      <w:pPr>
        <w:numPr>
          <w:ilvl w:val="0"/>
          <w:numId w:val="2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0CB984" wp14:editId="3B27B617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2186" cy="9883140"/>
                <wp:effectExtent l="0" t="0" r="0" b="3810"/>
                <wp:wrapNone/>
                <wp:docPr id="124816521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83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C51A0" id="Forma Livre: Forma 2" o:spid="_x0000_s1026" style="position:absolute;margin-left:0;margin-top:-46.8pt;width:519.05pt;height:778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proofErr w:type="spellStart"/>
      <w:r w:rsidRPr="00E14238">
        <w:rPr>
          <w:bCs/>
          <w:lang w:val="pt-BR"/>
        </w:rPr>
        <w:t>Fornecer</w:t>
      </w:r>
      <w:proofErr w:type="spellEnd"/>
      <w:r w:rsidRPr="00E14238">
        <w:rPr>
          <w:bCs/>
          <w:lang w:val="pt-BR"/>
        </w:rPr>
        <w:t xml:space="preserve"> ao morador as normas de mudança, incluindo:</w:t>
      </w:r>
    </w:p>
    <w:p w14:paraId="6795ECB6" w14:textId="77777777" w:rsidR="00E14238" w:rsidRPr="00E14238" w:rsidRDefault="00E14238" w:rsidP="00E14238">
      <w:pPr>
        <w:numPr>
          <w:ilvl w:val="1"/>
          <w:numId w:val="26"/>
        </w:numPr>
        <w:rPr>
          <w:bCs/>
          <w:lang w:val="pt-BR"/>
        </w:rPr>
      </w:pPr>
      <w:r w:rsidRPr="00E14238">
        <w:rPr>
          <w:bCs/>
          <w:lang w:val="pt-BR"/>
        </w:rPr>
        <w:t>Horários permitidos (normalmente dias úteis, das 8h às 18h).</w:t>
      </w:r>
    </w:p>
    <w:p w14:paraId="7DA6E0C0" w14:textId="77777777" w:rsidR="00E14238" w:rsidRPr="00E14238" w:rsidRDefault="00E14238" w:rsidP="00E14238">
      <w:pPr>
        <w:numPr>
          <w:ilvl w:val="1"/>
          <w:numId w:val="26"/>
        </w:numPr>
        <w:rPr>
          <w:bCs/>
          <w:lang w:val="pt-BR"/>
        </w:rPr>
      </w:pPr>
      <w:r w:rsidRPr="00E14238">
        <w:rPr>
          <w:bCs/>
          <w:lang w:val="pt-BR"/>
        </w:rPr>
        <w:t>Áreas de carga e descarga autorizadas.</w:t>
      </w:r>
    </w:p>
    <w:p w14:paraId="06090F67" w14:textId="77777777" w:rsidR="00E14238" w:rsidRPr="00E14238" w:rsidRDefault="00E14238" w:rsidP="00E14238">
      <w:pPr>
        <w:numPr>
          <w:ilvl w:val="1"/>
          <w:numId w:val="26"/>
        </w:numPr>
        <w:rPr>
          <w:bCs/>
          <w:lang w:val="pt-BR"/>
        </w:rPr>
      </w:pPr>
      <w:r w:rsidRPr="00E14238">
        <w:rPr>
          <w:bCs/>
          <w:lang w:val="pt-BR"/>
        </w:rPr>
        <w:t>Regras de uso dos elevadores (uso exclusivo de serviço, se houver).</w:t>
      </w:r>
    </w:p>
    <w:p w14:paraId="24A09A64" w14:textId="77777777" w:rsidR="00E14238" w:rsidRPr="00E14238" w:rsidRDefault="00E14238" w:rsidP="00E14238">
      <w:pPr>
        <w:numPr>
          <w:ilvl w:val="1"/>
          <w:numId w:val="26"/>
        </w:numPr>
        <w:rPr>
          <w:bCs/>
          <w:lang w:val="pt-BR"/>
        </w:rPr>
      </w:pPr>
      <w:r w:rsidRPr="00E14238">
        <w:rPr>
          <w:bCs/>
          <w:lang w:val="pt-BR"/>
        </w:rPr>
        <w:t>Responsabilidade por eventuais danos causados.</w:t>
      </w:r>
    </w:p>
    <w:p w14:paraId="404FBC1B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6DB28373">
          <v:rect id="_x0000_i1097" style="width:0;height:1.5pt" o:hralign="center" o:hrstd="t" o:hr="t" fillcolor="#a0a0a0" stroked="f"/>
        </w:pict>
      </w:r>
    </w:p>
    <w:p w14:paraId="4DF0201D" w14:textId="77777777" w:rsidR="00E14238" w:rsidRPr="00E14238" w:rsidRDefault="00E14238" w:rsidP="00E14238">
      <w:pPr>
        <w:rPr>
          <w:b/>
          <w:bCs/>
          <w:lang w:val="pt-BR"/>
        </w:rPr>
      </w:pPr>
      <w:r w:rsidRPr="00E14238">
        <w:rPr>
          <w:b/>
          <w:bCs/>
          <w:lang w:val="pt-BR"/>
        </w:rPr>
        <w:t>5.3. Controle de Acesso no Dia da Mudança</w:t>
      </w:r>
    </w:p>
    <w:p w14:paraId="100CDD3E" w14:textId="77777777" w:rsidR="00E14238" w:rsidRPr="00E14238" w:rsidRDefault="00E14238" w:rsidP="00E14238">
      <w:pPr>
        <w:numPr>
          <w:ilvl w:val="0"/>
          <w:numId w:val="27"/>
        </w:numPr>
        <w:rPr>
          <w:bCs/>
          <w:lang w:val="pt-BR"/>
        </w:rPr>
      </w:pPr>
      <w:r w:rsidRPr="00E14238">
        <w:rPr>
          <w:bCs/>
          <w:lang w:val="pt-BR"/>
        </w:rPr>
        <w:t>Porteiros ou zeladores devem conferir:</w:t>
      </w:r>
    </w:p>
    <w:p w14:paraId="58904BCB" w14:textId="77777777" w:rsidR="00E14238" w:rsidRPr="00E14238" w:rsidRDefault="00E14238" w:rsidP="00E14238">
      <w:pPr>
        <w:numPr>
          <w:ilvl w:val="1"/>
          <w:numId w:val="27"/>
        </w:numPr>
        <w:rPr>
          <w:bCs/>
          <w:lang w:val="pt-BR"/>
        </w:rPr>
      </w:pPr>
      <w:r w:rsidRPr="00E14238">
        <w:rPr>
          <w:bCs/>
          <w:lang w:val="pt-BR"/>
        </w:rPr>
        <w:t>Identificação dos prestadores de serviço.</w:t>
      </w:r>
    </w:p>
    <w:p w14:paraId="32B89465" w14:textId="77777777" w:rsidR="00E14238" w:rsidRPr="00E14238" w:rsidRDefault="00E14238" w:rsidP="00E14238">
      <w:pPr>
        <w:numPr>
          <w:ilvl w:val="1"/>
          <w:numId w:val="27"/>
        </w:numPr>
        <w:rPr>
          <w:bCs/>
          <w:lang w:val="pt-BR"/>
        </w:rPr>
      </w:pPr>
      <w:r w:rsidRPr="00E14238">
        <w:rPr>
          <w:bCs/>
          <w:lang w:val="pt-BR"/>
        </w:rPr>
        <w:t>Dados dos veículos de transporte.</w:t>
      </w:r>
    </w:p>
    <w:p w14:paraId="6E21C4E0" w14:textId="77777777" w:rsidR="00E14238" w:rsidRPr="00E14238" w:rsidRDefault="00E14238" w:rsidP="00E14238">
      <w:pPr>
        <w:numPr>
          <w:ilvl w:val="0"/>
          <w:numId w:val="27"/>
        </w:numPr>
        <w:rPr>
          <w:bCs/>
          <w:lang w:val="pt-BR"/>
        </w:rPr>
      </w:pPr>
      <w:r w:rsidRPr="00E14238">
        <w:rPr>
          <w:bCs/>
          <w:lang w:val="pt-BR"/>
        </w:rPr>
        <w:t>Orientar sobre a circulação nas áreas comuns.</w:t>
      </w:r>
    </w:p>
    <w:p w14:paraId="208AAB94" w14:textId="77777777" w:rsidR="00E14238" w:rsidRPr="00E14238" w:rsidRDefault="00E14238" w:rsidP="00E14238">
      <w:pPr>
        <w:numPr>
          <w:ilvl w:val="0"/>
          <w:numId w:val="27"/>
        </w:numPr>
        <w:rPr>
          <w:bCs/>
          <w:lang w:val="pt-BR"/>
        </w:rPr>
      </w:pPr>
      <w:r w:rsidRPr="00E14238">
        <w:rPr>
          <w:bCs/>
          <w:lang w:val="pt-BR"/>
        </w:rPr>
        <w:t>Registrar a entrada e saída de prestadores e veículos.</w:t>
      </w:r>
    </w:p>
    <w:p w14:paraId="02E51D51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7469C33E">
          <v:rect id="_x0000_i1098" style="width:0;height:1.5pt" o:hralign="center" o:hrstd="t" o:hr="t" fillcolor="#a0a0a0" stroked="f"/>
        </w:pict>
      </w:r>
    </w:p>
    <w:p w14:paraId="2AA26A05" w14:textId="77777777" w:rsidR="00E14238" w:rsidRPr="00E14238" w:rsidRDefault="00E14238" w:rsidP="00E14238">
      <w:pPr>
        <w:rPr>
          <w:b/>
          <w:bCs/>
          <w:lang w:val="pt-BR"/>
        </w:rPr>
      </w:pPr>
      <w:r w:rsidRPr="00E14238">
        <w:rPr>
          <w:b/>
          <w:bCs/>
          <w:lang w:val="pt-BR"/>
        </w:rPr>
        <w:t>5.4. Acompanhamento da Mudança</w:t>
      </w:r>
    </w:p>
    <w:p w14:paraId="33CA0122" w14:textId="77777777" w:rsidR="00E14238" w:rsidRPr="00E14238" w:rsidRDefault="00E14238" w:rsidP="00E14238">
      <w:pPr>
        <w:numPr>
          <w:ilvl w:val="0"/>
          <w:numId w:val="28"/>
        </w:numPr>
        <w:rPr>
          <w:bCs/>
          <w:lang w:val="pt-BR"/>
        </w:rPr>
      </w:pPr>
      <w:r w:rsidRPr="00E14238">
        <w:rPr>
          <w:bCs/>
          <w:lang w:val="pt-BR"/>
        </w:rPr>
        <w:t>Zelador ou responsável técnico deve acompanhar a execução da mudança para:</w:t>
      </w:r>
    </w:p>
    <w:p w14:paraId="679A527C" w14:textId="77777777" w:rsidR="00E14238" w:rsidRPr="00E14238" w:rsidRDefault="00E14238" w:rsidP="00E14238">
      <w:pPr>
        <w:numPr>
          <w:ilvl w:val="1"/>
          <w:numId w:val="28"/>
        </w:numPr>
        <w:rPr>
          <w:bCs/>
          <w:lang w:val="pt-BR"/>
        </w:rPr>
      </w:pPr>
      <w:r w:rsidRPr="00E14238">
        <w:rPr>
          <w:bCs/>
          <w:lang w:val="pt-BR"/>
        </w:rPr>
        <w:t>Garantir o cumprimento das normas.</w:t>
      </w:r>
    </w:p>
    <w:p w14:paraId="265B56C9" w14:textId="77777777" w:rsidR="00E14238" w:rsidRPr="00E14238" w:rsidRDefault="00E14238" w:rsidP="00E14238">
      <w:pPr>
        <w:numPr>
          <w:ilvl w:val="1"/>
          <w:numId w:val="28"/>
        </w:numPr>
        <w:rPr>
          <w:bCs/>
          <w:lang w:val="pt-BR"/>
        </w:rPr>
      </w:pPr>
      <w:r w:rsidRPr="00E14238">
        <w:rPr>
          <w:bCs/>
          <w:lang w:val="pt-BR"/>
        </w:rPr>
        <w:t>Orientar sobre circulação e descarte de resíduos.</w:t>
      </w:r>
    </w:p>
    <w:p w14:paraId="191D1A8A" w14:textId="77777777" w:rsidR="00E14238" w:rsidRPr="00E14238" w:rsidRDefault="00E14238" w:rsidP="00E14238">
      <w:pPr>
        <w:numPr>
          <w:ilvl w:val="1"/>
          <w:numId w:val="28"/>
        </w:numPr>
        <w:rPr>
          <w:bCs/>
          <w:lang w:val="pt-BR"/>
        </w:rPr>
      </w:pPr>
      <w:r w:rsidRPr="00E14238">
        <w:rPr>
          <w:bCs/>
          <w:lang w:val="pt-BR"/>
        </w:rPr>
        <w:t>Minimizar transtornos a outros moradores.</w:t>
      </w:r>
    </w:p>
    <w:p w14:paraId="0C8FD87B" w14:textId="77777777" w:rsidR="00E14238" w:rsidRPr="00E14238" w:rsidRDefault="00E14238" w:rsidP="00E14238">
      <w:pPr>
        <w:numPr>
          <w:ilvl w:val="0"/>
          <w:numId w:val="28"/>
        </w:numPr>
        <w:rPr>
          <w:bCs/>
          <w:lang w:val="pt-BR"/>
        </w:rPr>
      </w:pPr>
      <w:r w:rsidRPr="00E14238">
        <w:rPr>
          <w:bCs/>
          <w:lang w:val="pt-BR"/>
        </w:rPr>
        <w:t>Caso necessário, realizar vistoria prévia das rotas e áreas comuns.</w:t>
      </w:r>
    </w:p>
    <w:p w14:paraId="0570B0F1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18741417">
          <v:rect id="_x0000_i1099" style="width:0;height:1.5pt" o:hralign="center" o:hrstd="t" o:hr="t" fillcolor="#a0a0a0" stroked="f"/>
        </w:pict>
      </w:r>
    </w:p>
    <w:p w14:paraId="4F40C140" w14:textId="77777777" w:rsidR="00E14238" w:rsidRPr="00E14238" w:rsidRDefault="00E14238" w:rsidP="00E14238">
      <w:pPr>
        <w:rPr>
          <w:b/>
          <w:bCs/>
          <w:lang w:val="pt-BR"/>
        </w:rPr>
      </w:pPr>
      <w:r w:rsidRPr="00E14238">
        <w:rPr>
          <w:b/>
          <w:bCs/>
          <w:lang w:val="pt-BR"/>
        </w:rPr>
        <w:t>5.5. Finalização e Vistoria Pós-Mudança</w:t>
      </w:r>
    </w:p>
    <w:p w14:paraId="02429AD5" w14:textId="77777777" w:rsidR="00E14238" w:rsidRPr="00E14238" w:rsidRDefault="00E14238" w:rsidP="00E14238">
      <w:pPr>
        <w:numPr>
          <w:ilvl w:val="0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Após a mudança, realizar vistoria para verificar:</w:t>
      </w:r>
    </w:p>
    <w:p w14:paraId="503A840B" w14:textId="77777777" w:rsidR="00E14238" w:rsidRPr="00E14238" w:rsidRDefault="00E14238" w:rsidP="00E14238">
      <w:pPr>
        <w:numPr>
          <w:ilvl w:val="1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Eventuais danos causados nas áreas comuns.</w:t>
      </w:r>
    </w:p>
    <w:p w14:paraId="6FE86958" w14:textId="77777777" w:rsidR="00E14238" w:rsidRPr="00E14238" w:rsidRDefault="00E14238" w:rsidP="00E14238">
      <w:pPr>
        <w:numPr>
          <w:ilvl w:val="1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Limpeza adequada das áreas utilizadas.</w:t>
      </w:r>
    </w:p>
    <w:p w14:paraId="421E5386" w14:textId="77777777" w:rsidR="00E14238" w:rsidRPr="00E14238" w:rsidRDefault="00E14238" w:rsidP="00E14238">
      <w:pPr>
        <w:numPr>
          <w:ilvl w:val="0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Caso constatado algum dano:</w:t>
      </w:r>
    </w:p>
    <w:p w14:paraId="20770D94" w14:textId="77777777" w:rsidR="00E14238" w:rsidRPr="00E14238" w:rsidRDefault="00E14238" w:rsidP="00E14238">
      <w:pPr>
        <w:numPr>
          <w:ilvl w:val="1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Registrar e comunicar formalmente ao morador responsável.</w:t>
      </w:r>
    </w:p>
    <w:p w14:paraId="1250AEB3" w14:textId="77777777" w:rsidR="00E14238" w:rsidRPr="00E14238" w:rsidRDefault="00E14238" w:rsidP="00E14238">
      <w:pPr>
        <w:numPr>
          <w:ilvl w:val="1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Estabelecer prazo para reparo ou cobrança de ressarcimento, conforme regulamento.</w:t>
      </w:r>
    </w:p>
    <w:p w14:paraId="3C4ACAE4" w14:textId="77777777" w:rsidR="00E14238" w:rsidRPr="00E14238" w:rsidRDefault="00E14238" w:rsidP="00E14238">
      <w:pPr>
        <w:numPr>
          <w:ilvl w:val="0"/>
          <w:numId w:val="29"/>
        </w:numPr>
        <w:rPr>
          <w:bCs/>
          <w:lang w:val="pt-BR"/>
        </w:rPr>
      </w:pPr>
      <w:r w:rsidRPr="00E14238">
        <w:rPr>
          <w:bCs/>
          <w:lang w:val="pt-BR"/>
        </w:rPr>
        <w:t>Registrar a conclusão da mudança no sistema ou livro de ocorrências.</w:t>
      </w:r>
    </w:p>
    <w:p w14:paraId="1C5659B5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383385DB">
          <v:rect id="_x0000_i1100" style="width:0;height:1.5pt" o:hralign="center" o:hrstd="t" o:hr="t" fillcolor="#a0a0a0" stroked="f"/>
        </w:pict>
      </w:r>
    </w:p>
    <w:p w14:paraId="78975C6E" w14:textId="77777777" w:rsidR="00E14238" w:rsidRDefault="00E14238" w:rsidP="00E14238">
      <w:pPr>
        <w:rPr>
          <w:b/>
          <w:bCs/>
          <w:lang w:val="pt-BR"/>
        </w:rPr>
      </w:pPr>
    </w:p>
    <w:p w14:paraId="37BC362B" w14:textId="6FD17459" w:rsidR="00E14238" w:rsidRPr="00E14238" w:rsidRDefault="00E14238" w:rsidP="00E14238">
      <w:pPr>
        <w:rPr>
          <w:b/>
          <w:bCs/>
          <w:sz w:val="24"/>
          <w:szCs w:val="24"/>
          <w:lang w:val="pt-BR"/>
        </w:rPr>
      </w:pPr>
      <w:r w:rsidRPr="00E14238">
        <w:rPr>
          <w:b/>
          <w:bCs/>
          <w:sz w:val="24"/>
          <w:szCs w:val="24"/>
          <w:lang w:val="pt-BR"/>
        </w:rPr>
        <w:t>6. OBSERVAÇÕES</w:t>
      </w:r>
    </w:p>
    <w:p w14:paraId="64C0FE5A" w14:textId="77777777" w:rsidR="00E14238" w:rsidRPr="00E14238" w:rsidRDefault="00E14238" w:rsidP="00E14238">
      <w:pPr>
        <w:rPr>
          <w:b/>
          <w:bCs/>
          <w:lang w:val="pt-BR"/>
        </w:rPr>
      </w:pPr>
    </w:p>
    <w:p w14:paraId="4A76D90D" w14:textId="77777777" w:rsidR="00E14238" w:rsidRPr="00E14238" w:rsidRDefault="00E14238" w:rsidP="00E14238">
      <w:pPr>
        <w:numPr>
          <w:ilvl w:val="0"/>
          <w:numId w:val="30"/>
        </w:numPr>
        <w:rPr>
          <w:bCs/>
          <w:lang w:val="pt-BR"/>
        </w:rPr>
      </w:pPr>
      <w:r w:rsidRPr="00E14238">
        <w:rPr>
          <w:bCs/>
          <w:lang w:val="pt-BR"/>
        </w:rPr>
        <w:t>O condomínio pode estabelecer multa ou penalidades em caso de não cumprimento das normas de mudança.</w:t>
      </w:r>
    </w:p>
    <w:p w14:paraId="4C71A1DC" w14:textId="77777777" w:rsidR="00E14238" w:rsidRPr="00E14238" w:rsidRDefault="00E14238" w:rsidP="00E14238">
      <w:pPr>
        <w:numPr>
          <w:ilvl w:val="0"/>
          <w:numId w:val="30"/>
        </w:numPr>
        <w:rPr>
          <w:bCs/>
          <w:lang w:val="pt-BR"/>
        </w:rPr>
      </w:pPr>
      <w:r w:rsidRPr="00E14238">
        <w:rPr>
          <w:bCs/>
          <w:lang w:val="pt-BR"/>
        </w:rPr>
        <w:t>Mudanças emergenciais devem ser tratadas de forma excepcional, com comunicação imediata à administração.</w:t>
      </w:r>
    </w:p>
    <w:p w14:paraId="3E5B6278" w14:textId="77777777" w:rsidR="00E14238" w:rsidRPr="00E14238" w:rsidRDefault="00E14238" w:rsidP="00E14238">
      <w:pPr>
        <w:numPr>
          <w:ilvl w:val="0"/>
          <w:numId w:val="30"/>
        </w:numPr>
        <w:rPr>
          <w:bCs/>
          <w:lang w:val="pt-BR"/>
        </w:rPr>
      </w:pPr>
      <w:r w:rsidRPr="00E14238">
        <w:rPr>
          <w:bCs/>
          <w:lang w:val="pt-BR"/>
        </w:rPr>
        <w:t>O controle de mudanças visa, além da segurança, evitar danos estruturais e conflitos entre condôminos.</w:t>
      </w:r>
    </w:p>
    <w:p w14:paraId="52DD5E80" w14:textId="77777777" w:rsidR="00E14238" w:rsidRPr="00E14238" w:rsidRDefault="00E14238" w:rsidP="00E14238">
      <w:pPr>
        <w:numPr>
          <w:ilvl w:val="0"/>
          <w:numId w:val="30"/>
        </w:numPr>
        <w:rPr>
          <w:bCs/>
          <w:lang w:val="pt-BR"/>
        </w:rPr>
      </w:pPr>
      <w:r w:rsidRPr="00E14238">
        <w:rPr>
          <w:bCs/>
          <w:lang w:val="pt-BR"/>
        </w:rPr>
        <w:t>Recomenda-se revisar periodicamente o regulamento interno, adequando normas conforme necessidade.</w:t>
      </w:r>
    </w:p>
    <w:p w14:paraId="117F243A" w14:textId="77777777" w:rsidR="00E14238" w:rsidRPr="00E14238" w:rsidRDefault="00E14238" w:rsidP="00E14238">
      <w:pPr>
        <w:rPr>
          <w:bCs/>
          <w:lang w:val="pt-BR"/>
        </w:rPr>
      </w:pPr>
      <w:r w:rsidRPr="00E14238">
        <w:rPr>
          <w:bCs/>
          <w:lang w:val="pt-BR"/>
        </w:rPr>
        <w:pict w14:anchorId="2BA2F1AF">
          <v:rect id="_x0000_i1101" style="width:0;height:1.5pt" o:hralign="center" o:hrstd="t" o:hr="t" fillcolor="#a0a0a0" stroked="f"/>
        </w:pict>
      </w:r>
    </w:p>
    <w:p w14:paraId="620D1841" w14:textId="77777777" w:rsidR="00E14238" w:rsidRDefault="00E14238" w:rsidP="00E14238">
      <w:pPr>
        <w:rPr>
          <w:b/>
          <w:bCs/>
          <w:lang w:val="pt-BR"/>
        </w:rPr>
      </w:pPr>
    </w:p>
    <w:p w14:paraId="559D82BC" w14:textId="55E7F304" w:rsidR="00E14238" w:rsidRPr="00E14238" w:rsidRDefault="00E14238" w:rsidP="00E14238">
      <w:pPr>
        <w:rPr>
          <w:b/>
          <w:bCs/>
          <w:sz w:val="24"/>
          <w:szCs w:val="24"/>
          <w:lang w:val="pt-BR"/>
        </w:rPr>
      </w:pPr>
      <w:r w:rsidRPr="00E14238">
        <w:rPr>
          <w:b/>
          <w:bCs/>
          <w:sz w:val="24"/>
          <w:szCs w:val="24"/>
          <w:lang w:val="pt-BR"/>
        </w:rPr>
        <w:t>7. REFERÊNCIAS BIBLIOGRÁFICAS</w:t>
      </w:r>
    </w:p>
    <w:p w14:paraId="5EAB250F" w14:textId="77777777" w:rsidR="00E14238" w:rsidRPr="00E14238" w:rsidRDefault="00E14238" w:rsidP="00E14238">
      <w:pPr>
        <w:rPr>
          <w:b/>
          <w:bCs/>
          <w:lang w:val="pt-BR"/>
        </w:rPr>
      </w:pPr>
    </w:p>
    <w:p w14:paraId="16AD52F2" w14:textId="1A26AC2A" w:rsidR="00E14238" w:rsidRDefault="00E14238" w:rsidP="00E14238">
      <w:pPr>
        <w:ind w:left="360"/>
        <w:rPr>
          <w:bCs/>
          <w:lang w:val="pt-BR"/>
        </w:rPr>
      </w:pPr>
      <w:r w:rsidRPr="00E14238">
        <w:rPr>
          <w:b/>
          <w:bCs/>
          <w:lang w:val="pt-BR"/>
        </w:rPr>
        <w:t>Código Civil Brasileiro - Lei nº 10.406/2002</w:t>
      </w:r>
      <w:r w:rsidRPr="00E14238">
        <w:rPr>
          <w:bCs/>
          <w:lang w:val="pt-BR"/>
        </w:rPr>
        <w:t xml:space="preserve"> (Deveres do síndico e normas condominiais)</w:t>
      </w:r>
      <w:r w:rsidRPr="00E14238">
        <w:rPr>
          <w:bCs/>
          <w:lang w:val="pt-BR"/>
        </w:rPr>
        <w:br/>
      </w:r>
      <w:hyperlink r:id="rId5" w:history="1">
        <w:r w:rsidRPr="00E14238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76B32DC9" w14:textId="77777777" w:rsidR="00E14238" w:rsidRPr="00E14238" w:rsidRDefault="00E14238" w:rsidP="00E14238">
      <w:pPr>
        <w:ind w:left="360"/>
        <w:rPr>
          <w:bCs/>
          <w:lang w:val="pt-BR"/>
        </w:rPr>
      </w:pPr>
    </w:p>
    <w:p w14:paraId="1253CFEE" w14:textId="5F07A7A1" w:rsidR="00E14238" w:rsidRDefault="00E14238" w:rsidP="00E14238">
      <w:pPr>
        <w:ind w:left="360"/>
        <w:rPr>
          <w:bCs/>
          <w:lang w:val="pt-BR"/>
        </w:rPr>
      </w:pPr>
      <w:r w:rsidRPr="00E14238">
        <w:rPr>
          <w:b/>
          <w:bCs/>
          <w:lang w:val="pt-BR"/>
        </w:rPr>
        <w:t>Lei Geral de Proteção de Dados (LGPD) - Lei nº 13.709/2018</w:t>
      </w:r>
      <w:r w:rsidRPr="00E14238">
        <w:rPr>
          <w:bCs/>
          <w:lang w:val="pt-BR"/>
        </w:rPr>
        <w:t xml:space="preserve"> (Tratamento de dados pessoais)</w:t>
      </w:r>
      <w:r w:rsidRPr="00E14238">
        <w:rPr>
          <w:bCs/>
          <w:lang w:val="pt-BR"/>
        </w:rPr>
        <w:br/>
      </w:r>
      <w:hyperlink r:id="rId6" w:history="1">
        <w:r w:rsidRPr="00E14238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0370FE9D" w14:textId="77777777" w:rsidR="00E14238" w:rsidRPr="00E14238" w:rsidRDefault="00E14238" w:rsidP="00E14238">
      <w:pPr>
        <w:ind w:left="360"/>
        <w:rPr>
          <w:bCs/>
          <w:lang w:val="pt-BR"/>
        </w:rPr>
      </w:pPr>
    </w:p>
    <w:p w14:paraId="345C91E9" w14:textId="2CAED72C" w:rsidR="00E14238" w:rsidRDefault="00E14238" w:rsidP="00E14238">
      <w:pPr>
        <w:ind w:left="360"/>
        <w:rPr>
          <w:bCs/>
          <w:lang w:val="pt-BR"/>
        </w:rPr>
      </w:pPr>
      <w:proofErr w:type="spellStart"/>
      <w:r w:rsidRPr="00E14238">
        <w:rPr>
          <w:b/>
          <w:bCs/>
          <w:lang w:val="pt-BR"/>
        </w:rPr>
        <w:t>SíndicoNet</w:t>
      </w:r>
      <w:proofErr w:type="spellEnd"/>
      <w:r w:rsidRPr="00E14238">
        <w:rPr>
          <w:b/>
          <w:bCs/>
          <w:lang w:val="pt-BR"/>
        </w:rPr>
        <w:t xml:space="preserve"> - Como organizar mudanças no condomínio</w:t>
      </w:r>
      <w:r w:rsidRPr="00E14238">
        <w:rPr>
          <w:bCs/>
          <w:lang w:val="pt-BR"/>
        </w:rPr>
        <w:br/>
      </w:r>
      <w:hyperlink r:id="rId7" w:history="1">
        <w:r w:rsidRPr="00E14238">
          <w:rPr>
            <w:rStyle w:val="Hyperlink"/>
            <w:bCs/>
            <w:lang w:val="pt-BR"/>
          </w:rPr>
          <w:t>https://www.sindiconet.com.br/informese/como-organizar-mudancas-no-condominio</w:t>
        </w:r>
      </w:hyperlink>
    </w:p>
    <w:p w14:paraId="1B0A4468" w14:textId="77777777" w:rsidR="00E14238" w:rsidRPr="00E14238" w:rsidRDefault="00E14238" w:rsidP="00E14238">
      <w:pPr>
        <w:ind w:left="360"/>
        <w:rPr>
          <w:bCs/>
          <w:lang w:val="pt-BR"/>
        </w:rPr>
      </w:pPr>
    </w:p>
    <w:p w14:paraId="5008FFA3" w14:textId="7D81518A" w:rsidR="00796D46" w:rsidRPr="00CE6ABB" w:rsidRDefault="00796D46" w:rsidP="00E14238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304DE"/>
    <w:multiLevelType w:val="multilevel"/>
    <w:tmpl w:val="C03A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253D6"/>
    <w:multiLevelType w:val="multilevel"/>
    <w:tmpl w:val="152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D65DF"/>
    <w:multiLevelType w:val="multilevel"/>
    <w:tmpl w:val="F5A4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63529"/>
    <w:multiLevelType w:val="multilevel"/>
    <w:tmpl w:val="4F6E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C33EF"/>
    <w:multiLevelType w:val="multilevel"/>
    <w:tmpl w:val="092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FFD4AE5"/>
    <w:multiLevelType w:val="multilevel"/>
    <w:tmpl w:val="F0CC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A7E2590"/>
    <w:multiLevelType w:val="multilevel"/>
    <w:tmpl w:val="70C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37704F"/>
    <w:multiLevelType w:val="multilevel"/>
    <w:tmpl w:val="C346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91349"/>
    <w:multiLevelType w:val="multilevel"/>
    <w:tmpl w:val="08D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3E16071"/>
    <w:multiLevelType w:val="multilevel"/>
    <w:tmpl w:val="212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4"/>
  </w:num>
  <w:num w:numId="2" w16cid:durableId="793331879">
    <w:abstractNumId w:val="3"/>
  </w:num>
  <w:num w:numId="3" w16cid:durableId="700781931">
    <w:abstractNumId w:val="1"/>
  </w:num>
  <w:num w:numId="4" w16cid:durableId="2006469943">
    <w:abstractNumId w:val="16"/>
  </w:num>
  <w:num w:numId="5" w16cid:durableId="1736195502">
    <w:abstractNumId w:val="18"/>
  </w:num>
  <w:num w:numId="6" w16cid:durableId="467816767">
    <w:abstractNumId w:val="6"/>
  </w:num>
  <w:num w:numId="7" w16cid:durableId="1640063979">
    <w:abstractNumId w:val="17"/>
  </w:num>
  <w:num w:numId="8" w16cid:durableId="992834510">
    <w:abstractNumId w:val="4"/>
  </w:num>
  <w:num w:numId="9" w16cid:durableId="1342317041">
    <w:abstractNumId w:val="11"/>
  </w:num>
  <w:num w:numId="10" w16cid:durableId="1787653155">
    <w:abstractNumId w:val="26"/>
  </w:num>
  <w:num w:numId="11" w16cid:durableId="548107610">
    <w:abstractNumId w:val="27"/>
  </w:num>
  <w:num w:numId="12" w16cid:durableId="1174763998">
    <w:abstractNumId w:val="21"/>
  </w:num>
  <w:num w:numId="13" w16cid:durableId="2049452361">
    <w:abstractNumId w:val="25"/>
  </w:num>
  <w:num w:numId="14" w16cid:durableId="149636802">
    <w:abstractNumId w:val="24"/>
  </w:num>
  <w:num w:numId="15" w16cid:durableId="112022815">
    <w:abstractNumId w:val="20"/>
  </w:num>
  <w:num w:numId="16" w16cid:durableId="330643024">
    <w:abstractNumId w:val="12"/>
  </w:num>
  <w:num w:numId="17" w16cid:durableId="859316265">
    <w:abstractNumId w:val="23"/>
  </w:num>
  <w:num w:numId="18" w16cid:durableId="1544830399">
    <w:abstractNumId w:val="22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9"/>
  </w:num>
  <w:num w:numId="22" w16cid:durableId="242761634">
    <w:abstractNumId w:val="15"/>
  </w:num>
  <w:num w:numId="23" w16cid:durableId="785195940">
    <w:abstractNumId w:val="28"/>
  </w:num>
  <w:num w:numId="24" w16cid:durableId="81338127">
    <w:abstractNumId w:val="30"/>
  </w:num>
  <w:num w:numId="25" w16cid:durableId="230624813">
    <w:abstractNumId w:val="19"/>
  </w:num>
  <w:num w:numId="26" w16cid:durableId="1361780821">
    <w:abstractNumId w:val="8"/>
  </w:num>
  <w:num w:numId="27" w16cid:durableId="332071622">
    <w:abstractNumId w:val="7"/>
  </w:num>
  <w:num w:numId="28" w16cid:durableId="1768499820">
    <w:abstractNumId w:val="2"/>
  </w:num>
  <w:num w:numId="29" w16cid:durableId="910650829">
    <w:abstractNumId w:val="13"/>
  </w:num>
  <w:num w:numId="30" w16cid:durableId="1398624648">
    <w:abstractNumId w:val="10"/>
  </w:num>
  <w:num w:numId="31" w16cid:durableId="2098166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30812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14238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o-organizar-mudancas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622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2025-05-23T15:11:00Z</dcterms:created>
  <dcterms:modified xsi:type="dcterms:W3CDTF">2025-05-23T15:11:00Z</dcterms:modified>
</cp:coreProperties>
</file>