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08565A05" w:rsidR="00C16F94" w:rsidRPr="00FF0F2A" w:rsidRDefault="00FF0F2A">
            <w:pPr>
              <w:pStyle w:val="TableParagraph"/>
              <w:ind w:right="1051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</w:t>
            </w:r>
            <w:r w:rsidRPr="00FF0F2A">
              <w:rPr>
                <w:bCs/>
                <w:sz w:val="24"/>
                <w:szCs w:val="24"/>
              </w:rPr>
              <w:t>CONTROLE DE CONTAS A PAGAR E A RECEBER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  <w:bookmarkEnd w:id="0"/>
      <w:bookmarkEnd w:id="1"/>
      <w:bookmarkEnd w:id="2"/>
    </w:tbl>
    <w:p w14:paraId="00000009" w14:textId="467DC0DC" w:rsidR="00C16F94" w:rsidRDefault="00C16F94">
      <w:pPr>
        <w:pStyle w:val="Corpodetexto"/>
        <w:spacing w:before="1"/>
        <w:ind w:left="244"/>
        <w:rPr>
          <w:b/>
        </w:rPr>
      </w:pPr>
    </w:p>
    <w:p w14:paraId="00B43629" w14:textId="615C8AA4" w:rsidR="0067369E" w:rsidRDefault="00FF0F2A" w:rsidP="0067369E">
      <w:pPr>
        <w:ind w:left="360"/>
        <w:rPr>
          <w:b/>
          <w:bCs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04D2D9BB">
                <wp:simplePos x="0" y="0"/>
                <wp:positionH relativeFrom="margin">
                  <wp:posOffset>-167640</wp:posOffset>
                </wp:positionH>
                <wp:positionV relativeFrom="paragraph">
                  <wp:posOffset>64135</wp:posOffset>
                </wp:positionV>
                <wp:extent cx="6591935" cy="8037195"/>
                <wp:effectExtent l="0" t="0" r="0" b="190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037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74F922" id="Forma Livre: Forma 2" o:spid="_x0000_s1026" style="position:absolute;margin-left:-13.2pt;margin-top:5.05pt;width:519.05pt;height:632.8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1EBC6189" w14:textId="30188CFD" w:rsidR="00FF0F2A" w:rsidRPr="00FF0F2A" w:rsidRDefault="00FF0F2A" w:rsidP="00FF0F2A">
      <w:pPr>
        <w:ind w:left="360"/>
        <w:rPr>
          <w:b/>
          <w:bCs/>
          <w:sz w:val="24"/>
          <w:szCs w:val="24"/>
          <w:lang w:val="pt-BR"/>
        </w:rPr>
      </w:pPr>
      <w:r w:rsidRPr="00FF0F2A">
        <w:rPr>
          <w:b/>
          <w:bCs/>
          <w:sz w:val="24"/>
          <w:szCs w:val="24"/>
          <w:lang w:val="pt-BR"/>
        </w:rPr>
        <w:t>1. DEFINIÇÃO</w:t>
      </w:r>
    </w:p>
    <w:p w14:paraId="4C8587CA" w14:textId="77777777" w:rsidR="00FF0F2A" w:rsidRPr="00FF0F2A" w:rsidRDefault="00FF0F2A" w:rsidP="00FF0F2A">
      <w:pPr>
        <w:ind w:left="360"/>
        <w:rPr>
          <w:b/>
          <w:bCs/>
          <w:lang w:val="pt-BR"/>
        </w:rPr>
      </w:pPr>
    </w:p>
    <w:p w14:paraId="3BF6789F" w14:textId="77777777" w:rsidR="00FF0F2A" w:rsidRPr="00FF0F2A" w:rsidRDefault="00FF0F2A" w:rsidP="00FF0F2A">
      <w:pPr>
        <w:ind w:left="360"/>
        <w:rPr>
          <w:bCs/>
          <w:lang w:val="pt-BR"/>
        </w:rPr>
      </w:pPr>
      <w:r w:rsidRPr="00FF0F2A">
        <w:rPr>
          <w:bCs/>
          <w:lang w:val="pt-BR"/>
        </w:rPr>
        <w:t>Conjunto de práticas sistemáticas para registrar, acompanhar e controlar as entradas (recebimentos) e saídas (pagamentos) financeiras do condomínio, garantindo a saúde financeira e o equilíbrio orçamentário.</w:t>
      </w:r>
    </w:p>
    <w:p w14:paraId="797E39E9" w14:textId="77777777" w:rsidR="00FF0F2A" w:rsidRPr="00FF0F2A" w:rsidRDefault="00FF0F2A" w:rsidP="00FF0F2A">
      <w:pPr>
        <w:ind w:left="360"/>
        <w:rPr>
          <w:bCs/>
          <w:lang w:val="pt-BR"/>
        </w:rPr>
      </w:pPr>
      <w:r w:rsidRPr="00FF0F2A">
        <w:rPr>
          <w:bCs/>
          <w:lang w:val="pt-BR"/>
        </w:rPr>
        <w:pict w14:anchorId="135372B9">
          <v:rect id="_x0000_i1073" style="width:0;height:1.5pt" o:hralign="center" o:hrstd="t" o:hr="t" fillcolor="#a0a0a0" stroked="f"/>
        </w:pict>
      </w:r>
    </w:p>
    <w:p w14:paraId="543D7710" w14:textId="77777777" w:rsidR="00FF0F2A" w:rsidRDefault="00FF0F2A" w:rsidP="00FF0F2A">
      <w:pPr>
        <w:ind w:left="360"/>
        <w:rPr>
          <w:b/>
          <w:bCs/>
          <w:lang w:val="pt-BR"/>
        </w:rPr>
      </w:pPr>
    </w:p>
    <w:p w14:paraId="7A808ACA" w14:textId="591ABDDB" w:rsidR="00FF0F2A" w:rsidRPr="00FF0F2A" w:rsidRDefault="00FF0F2A" w:rsidP="00FF0F2A">
      <w:pPr>
        <w:ind w:left="360"/>
        <w:rPr>
          <w:b/>
          <w:bCs/>
          <w:sz w:val="24"/>
          <w:szCs w:val="24"/>
          <w:lang w:val="pt-BR"/>
        </w:rPr>
      </w:pPr>
      <w:r w:rsidRPr="00FF0F2A">
        <w:rPr>
          <w:b/>
          <w:bCs/>
          <w:sz w:val="24"/>
          <w:szCs w:val="24"/>
          <w:lang w:val="pt-BR"/>
        </w:rPr>
        <w:t>2. OBJETIVO</w:t>
      </w:r>
    </w:p>
    <w:p w14:paraId="012CEA16" w14:textId="77777777" w:rsidR="00FF0F2A" w:rsidRPr="00FF0F2A" w:rsidRDefault="00FF0F2A" w:rsidP="00FF0F2A">
      <w:pPr>
        <w:ind w:left="360"/>
        <w:rPr>
          <w:b/>
          <w:bCs/>
          <w:lang w:val="pt-BR"/>
        </w:rPr>
      </w:pPr>
    </w:p>
    <w:p w14:paraId="30595DFF" w14:textId="77777777" w:rsidR="00FF0F2A" w:rsidRPr="00FF0F2A" w:rsidRDefault="00FF0F2A" w:rsidP="00FF0F2A">
      <w:pPr>
        <w:numPr>
          <w:ilvl w:val="0"/>
          <w:numId w:val="49"/>
        </w:numPr>
        <w:rPr>
          <w:bCs/>
          <w:lang w:val="pt-BR"/>
        </w:rPr>
      </w:pPr>
      <w:r w:rsidRPr="00FF0F2A">
        <w:rPr>
          <w:bCs/>
          <w:lang w:val="pt-BR"/>
        </w:rPr>
        <w:t>Assegurar o correto registro e acompanhamento das contas a pagar e a receber.</w:t>
      </w:r>
    </w:p>
    <w:p w14:paraId="6F77C7CA" w14:textId="77777777" w:rsidR="00FF0F2A" w:rsidRPr="00FF0F2A" w:rsidRDefault="00FF0F2A" w:rsidP="00FF0F2A">
      <w:pPr>
        <w:numPr>
          <w:ilvl w:val="0"/>
          <w:numId w:val="49"/>
        </w:numPr>
        <w:rPr>
          <w:bCs/>
          <w:lang w:val="pt-BR"/>
        </w:rPr>
      </w:pPr>
      <w:r w:rsidRPr="00FF0F2A">
        <w:rPr>
          <w:bCs/>
          <w:lang w:val="pt-BR"/>
        </w:rPr>
        <w:t>Evitar atrasos em pagamentos e inadimplência.</w:t>
      </w:r>
    </w:p>
    <w:p w14:paraId="61388D83" w14:textId="77777777" w:rsidR="00FF0F2A" w:rsidRPr="00FF0F2A" w:rsidRDefault="00FF0F2A" w:rsidP="00FF0F2A">
      <w:pPr>
        <w:numPr>
          <w:ilvl w:val="0"/>
          <w:numId w:val="49"/>
        </w:numPr>
        <w:rPr>
          <w:bCs/>
          <w:lang w:val="pt-BR"/>
        </w:rPr>
      </w:pPr>
      <w:r w:rsidRPr="00FF0F2A">
        <w:rPr>
          <w:bCs/>
          <w:lang w:val="pt-BR"/>
        </w:rPr>
        <w:t>Facilitar a transparência financeira para condôminos e gestão.</w:t>
      </w:r>
    </w:p>
    <w:p w14:paraId="5199C19E" w14:textId="77777777" w:rsidR="00FF0F2A" w:rsidRPr="00FF0F2A" w:rsidRDefault="00FF0F2A" w:rsidP="00FF0F2A">
      <w:pPr>
        <w:numPr>
          <w:ilvl w:val="0"/>
          <w:numId w:val="49"/>
        </w:numPr>
        <w:rPr>
          <w:bCs/>
          <w:lang w:val="pt-BR"/>
        </w:rPr>
      </w:pPr>
      <w:r w:rsidRPr="00FF0F2A">
        <w:rPr>
          <w:bCs/>
          <w:lang w:val="pt-BR"/>
        </w:rPr>
        <w:t>Permitir planejamento financeiro e tomada de decisões embasadas.</w:t>
      </w:r>
    </w:p>
    <w:p w14:paraId="12A59AE0" w14:textId="77777777" w:rsidR="00FF0F2A" w:rsidRPr="00FF0F2A" w:rsidRDefault="00FF0F2A" w:rsidP="00FF0F2A">
      <w:pPr>
        <w:ind w:left="360"/>
        <w:rPr>
          <w:bCs/>
          <w:lang w:val="pt-BR"/>
        </w:rPr>
      </w:pPr>
      <w:r w:rsidRPr="00FF0F2A">
        <w:rPr>
          <w:bCs/>
          <w:lang w:val="pt-BR"/>
        </w:rPr>
        <w:pict w14:anchorId="0364D8DC">
          <v:rect id="_x0000_i1074" style="width:0;height:1.5pt" o:hralign="center" o:hrstd="t" o:hr="t" fillcolor="#a0a0a0" stroked="f"/>
        </w:pict>
      </w:r>
    </w:p>
    <w:p w14:paraId="7980B944" w14:textId="77777777" w:rsidR="00FF0F2A" w:rsidRDefault="00FF0F2A" w:rsidP="00FF0F2A">
      <w:pPr>
        <w:ind w:left="360"/>
        <w:rPr>
          <w:b/>
          <w:bCs/>
          <w:lang w:val="pt-BR"/>
        </w:rPr>
      </w:pPr>
    </w:p>
    <w:p w14:paraId="763339FF" w14:textId="7B0982CA" w:rsidR="00FF0F2A" w:rsidRPr="00FF0F2A" w:rsidRDefault="00FF0F2A" w:rsidP="00FF0F2A">
      <w:pPr>
        <w:ind w:left="360"/>
        <w:rPr>
          <w:b/>
          <w:bCs/>
          <w:sz w:val="24"/>
          <w:szCs w:val="24"/>
          <w:lang w:val="pt-BR"/>
        </w:rPr>
      </w:pPr>
      <w:r w:rsidRPr="00FF0F2A">
        <w:rPr>
          <w:b/>
          <w:bCs/>
          <w:sz w:val="24"/>
          <w:szCs w:val="24"/>
          <w:lang w:val="pt-BR"/>
        </w:rPr>
        <w:t>3. EXECUTANTES</w:t>
      </w:r>
    </w:p>
    <w:p w14:paraId="57F0E7AF" w14:textId="77777777" w:rsidR="00FF0F2A" w:rsidRPr="00FF0F2A" w:rsidRDefault="00FF0F2A" w:rsidP="00FF0F2A">
      <w:pPr>
        <w:ind w:left="360"/>
        <w:rPr>
          <w:b/>
          <w:bCs/>
          <w:lang w:val="pt-BR"/>
        </w:rPr>
      </w:pPr>
    </w:p>
    <w:p w14:paraId="2644D570" w14:textId="77777777" w:rsidR="00FF0F2A" w:rsidRPr="00FF0F2A" w:rsidRDefault="00FF0F2A" w:rsidP="00FF0F2A">
      <w:pPr>
        <w:numPr>
          <w:ilvl w:val="0"/>
          <w:numId w:val="50"/>
        </w:numPr>
        <w:rPr>
          <w:bCs/>
          <w:lang w:val="pt-BR"/>
        </w:rPr>
      </w:pPr>
      <w:r w:rsidRPr="00FF0F2A">
        <w:rPr>
          <w:bCs/>
          <w:lang w:val="pt-BR"/>
        </w:rPr>
        <w:t>Síndico ou administrador financeiro do condomínio.</w:t>
      </w:r>
    </w:p>
    <w:p w14:paraId="39BCEF72" w14:textId="77777777" w:rsidR="00FF0F2A" w:rsidRPr="00FF0F2A" w:rsidRDefault="00FF0F2A" w:rsidP="00FF0F2A">
      <w:pPr>
        <w:numPr>
          <w:ilvl w:val="0"/>
          <w:numId w:val="50"/>
        </w:numPr>
        <w:rPr>
          <w:bCs/>
          <w:lang w:val="pt-BR"/>
        </w:rPr>
      </w:pPr>
      <w:r w:rsidRPr="00FF0F2A">
        <w:rPr>
          <w:bCs/>
          <w:lang w:val="pt-BR"/>
        </w:rPr>
        <w:t>Contador ou responsável pela gestão financeira.</w:t>
      </w:r>
    </w:p>
    <w:p w14:paraId="203AC660" w14:textId="77777777" w:rsidR="00FF0F2A" w:rsidRPr="00FF0F2A" w:rsidRDefault="00FF0F2A" w:rsidP="00FF0F2A">
      <w:pPr>
        <w:numPr>
          <w:ilvl w:val="0"/>
          <w:numId w:val="50"/>
        </w:numPr>
        <w:rPr>
          <w:bCs/>
          <w:lang w:val="pt-BR"/>
        </w:rPr>
      </w:pPr>
      <w:r w:rsidRPr="00FF0F2A">
        <w:rPr>
          <w:bCs/>
          <w:lang w:val="pt-BR"/>
        </w:rPr>
        <w:t>Secretaria ou equipe administrativa (se houver).</w:t>
      </w:r>
    </w:p>
    <w:p w14:paraId="09D9222D" w14:textId="77777777" w:rsidR="00FF0F2A" w:rsidRPr="00FF0F2A" w:rsidRDefault="00FF0F2A" w:rsidP="00FF0F2A">
      <w:pPr>
        <w:numPr>
          <w:ilvl w:val="0"/>
          <w:numId w:val="50"/>
        </w:numPr>
        <w:rPr>
          <w:bCs/>
          <w:lang w:val="pt-BR"/>
        </w:rPr>
      </w:pPr>
      <w:r w:rsidRPr="00FF0F2A">
        <w:rPr>
          <w:bCs/>
          <w:lang w:val="pt-BR"/>
        </w:rPr>
        <w:t>Conselho fiscal, para acompanhamento e auditoria.</w:t>
      </w:r>
    </w:p>
    <w:p w14:paraId="6A00CEE5" w14:textId="77777777" w:rsidR="00FF0F2A" w:rsidRPr="00FF0F2A" w:rsidRDefault="00FF0F2A" w:rsidP="00FF0F2A">
      <w:pPr>
        <w:ind w:left="360"/>
        <w:rPr>
          <w:bCs/>
          <w:lang w:val="pt-BR"/>
        </w:rPr>
      </w:pPr>
      <w:r w:rsidRPr="00FF0F2A">
        <w:rPr>
          <w:bCs/>
          <w:lang w:val="pt-BR"/>
        </w:rPr>
        <w:pict w14:anchorId="4EE0257F">
          <v:rect id="_x0000_i1075" style="width:0;height:1.5pt" o:hralign="center" o:hrstd="t" o:hr="t" fillcolor="#a0a0a0" stroked="f"/>
        </w:pict>
      </w:r>
    </w:p>
    <w:p w14:paraId="052FD5EA" w14:textId="77777777" w:rsidR="00FF0F2A" w:rsidRDefault="00FF0F2A" w:rsidP="00FF0F2A">
      <w:pPr>
        <w:ind w:left="360"/>
        <w:rPr>
          <w:b/>
          <w:bCs/>
          <w:lang w:val="pt-BR"/>
        </w:rPr>
      </w:pPr>
    </w:p>
    <w:p w14:paraId="3C0E0A06" w14:textId="0253FD36" w:rsidR="00FF0F2A" w:rsidRPr="00FF0F2A" w:rsidRDefault="00FF0F2A" w:rsidP="00FF0F2A">
      <w:pPr>
        <w:ind w:left="360"/>
        <w:rPr>
          <w:b/>
          <w:bCs/>
          <w:sz w:val="24"/>
          <w:szCs w:val="24"/>
          <w:lang w:val="pt-BR"/>
        </w:rPr>
      </w:pPr>
      <w:r w:rsidRPr="00FF0F2A">
        <w:rPr>
          <w:b/>
          <w:bCs/>
          <w:sz w:val="24"/>
          <w:szCs w:val="24"/>
          <w:lang w:val="pt-BR"/>
        </w:rPr>
        <w:t>4. MATERIAIS UTILIZADOS</w:t>
      </w:r>
    </w:p>
    <w:p w14:paraId="62ED5A5C" w14:textId="77777777" w:rsidR="00FF0F2A" w:rsidRPr="00FF0F2A" w:rsidRDefault="00FF0F2A" w:rsidP="00FF0F2A">
      <w:pPr>
        <w:ind w:left="360"/>
        <w:rPr>
          <w:b/>
          <w:bCs/>
          <w:lang w:val="pt-BR"/>
        </w:rPr>
      </w:pPr>
    </w:p>
    <w:p w14:paraId="01A35210" w14:textId="77777777" w:rsidR="00FF0F2A" w:rsidRPr="00FF0F2A" w:rsidRDefault="00FF0F2A" w:rsidP="00FF0F2A">
      <w:pPr>
        <w:numPr>
          <w:ilvl w:val="0"/>
          <w:numId w:val="51"/>
        </w:numPr>
        <w:rPr>
          <w:bCs/>
          <w:lang w:val="pt-BR"/>
        </w:rPr>
      </w:pPr>
      <w:r w:rsidRPr="00FF0F2A">
        <w:rPr>
          <w:bCs/>
          <w:lang w:val="pt-BR"/>
        </w:rPr>
        <w:t>Sistema informatizado de gestão financeira (software específico para condomínios).</w:t>
      </w:r>
    </w:p>
    <w:p w14:paraId="718FE708" w14:textId="77777777" w:rsidR="00FF0F2A" w:rsidRPr="00FF0F2A" w:rsidRDefault="00FF0F2A" w:rsidP="00FF0F2A">
      <w:pPr>
        <w:numPr>
          <w:ilvl w:val="0"/>
          <w:numId w:val="51"/>
        </w:numPr>
        <w:rPr>
          <w:bCs/>
          <w:lang w:val="pt-BR"/>
        </w:rPr>
      </w:pPr>
      <w:r w:rsidRPr="00FF0F2A">
        <w:rPr>
          <w:bCs/>
          <w:lang w:val="pt-BR"/>
        </w:rPr>
        <w:t>Planilhas eletrônicas (Excel ou similares).</w:t>
      </w:r>
    </w:p>
    <w:p w14:paraId="389F1917" w14:textId="77777777" w:rsidR="00FF0F2A" w:rsidRPr="00FF0F2A" w:rsidRDefault="00FF0F2A" w:rsidP="00FF0F2A">
      <w:pPr>
        <w:numPr>
          <w:ilvl w:val="0"/>
          <w:numId w:val="51"/>
        </w:numPr>
        <w:rPr>
          <w:bCs/>
          <w:lang w:val="pt-BR"/>
        </w:rPr>
      </w:pPr>
      <w:r w:rsidRPr="00FF0F2A">
        <w:rPr>
          <w:bCs/>
          <w:lang w:val="pt-BR"/>
        </w:rPr>
        <w:t>Documentos fiscais (notas fiscais, boletos, contratos).</w:t>
      </w:r>
    </w:p>
    <w:p w14:paraId="4A925E0C" w14:textId="77777777" w:rsidR="00FF0F2A" w:rsidRPr="00FF0F2A" w:rsidRDefault="00FF0F2A" w:rsidP="00FF0F2A">
      <w:pPr>
        <w:numPr>
          <w:ilvl w:val="0"/>
          <w:numId w:val="51"/>
        </w:numPr>
        <w:rPr>
          <w:bCs/>
          <w:lang w:val="pt-BR"/>
        </w:rPr>
      </w:pPr>
      <w:r w:rsidRPr="00FF0F2A">
        <w:rPr>
          <w:bCs/>
          <w:lang w:val="pt-BR"/>
        </w:rPr>
        <w:t>Extratos bancários e comprovantes de pagamento.</w:t>
      </w:r>
    </w:p>
    <w:p w14:paraId="6C2ED244" w14:textId="77777777" w:rsidR="00FF0F2A" w:rsidRPr="00FF0F2A" w:rsidRDefault="00FF0F2A" w:rsidP="00FF0F2A">
      <w:pPr>
        <w:numPr>
          <w:ilvl w:val="0"/>
          <w:numId w:val="51"/>
        </w:numPr>
        <w:rPr>
          <w:bCs/>
          <w:lang w:val="pt-BR"/>
        </w:rPr>
      </w:pPr>
      <w:r w:rsidRPr="00FF0F2A">
        <w:rPr>
          <w:bCs/>
          <w:lang w:val="pt-BR"/>
        </w:rPr>
        <w:t>Agenda ou calendário financeiro.</w:t>
      </w:r>
    </w:p>
    <w:p w14:paraId="5B4567B9" w14:textId="77777777" w:rsidR="00FF0F2A" w:rsidRPr="00FF0F2A" w:rsidRDefault="00FF0F2A" w:rsidP="00FF0F2A">
      <w:pPr>
        <w:ind w:left="360"/>
        <w:rPr>
          <w:bCs/>
          <w:lang w:val="pt-BR"/>
        </w:rPr>
      </w:pPr>
      <w:r w:rsidRPr="00FF0F2A">
        <w:rPr>
          <w:bCs/>
          <w:lang w:val="pt-BR"/>
        </w:rPr>
        <w:pict w14:anchorId="080B4E1C">
          <v:rect id="_x0000_i1076" style="width:0;height:1.5pt" o:hralign="center" o:hrstd="t" o:hr="t" fillcolor="#a0a0a0" stroked="f"/>
        </w:pict>
      </w:r>
    </w:p>
    <w:p w14:paraId="793BF50C" w14:textId="77777777" w:rsidR="00FF0F2A" w:rsidRDefault="00FF0F2A" w:rsidP="00FF0F2A">
      <w:pPr>
        <w:ind w:left="360"/>
        <w:rPr>
          <w:b/>
          <w:bCs/>
          <w:lang w:val="pt-BR"/>
        </w:rPr>
      </w:pPr>
    </w:p>
    <w:p w14:paraId="10A90923" w14:textId="1F2A7D87" w:rsidR="00FF0F2A" w:rsidRPr="00FF0F2A" w:rsidRDefault="00FF0F2A" w:rsidP="00FF0F2A">
      <w:pPr>
        <w:ind w:left="360"/>
        <w:rPr>
          <w:b/>
          <w:bCs/>
          <w:sz w:val="24"/>
          <w:szCs w:val="24"/>
          <w:lang w:val="pt-BR"/>
        </w:rPr>
      </w:pPr>
      <w:r w:rsidRPr="00FF0F2A">
        <w:rPr>
          <w:b/>
          <w:bCs/>
          <w:sz w:val="24"/>
          <w:szCs w:val="24"/>
          <w:lang w:val="pt-BR"/>
        </w:rPr>
        <w:t>5. DESCRIÇÃO DO PROCEDIMENTO</w:t>
      </w:r>
    </w:p>
    <w:p w14:paraId="5F910CB6" w14:textId="77777777" w:rsidR="00FF0F2A" w:rsidRPr="00FF0F2A" w:rsidRDefault="00FF0F2A" w:rsidP="00FF0F2A">
      <w:pPr>
        <w:ind w:left="360"/>
        <w:rPr>
          <w:b/>
          <w:bCs/>
          <w:lang w:val="pt-BR"/>
        </w:rPr>
      </w:pPr>
    </w:p>
    <w:p w14:paraId="3FD050E4" w14:textId="77777777" w:rsidR="00FF0F2A" w:rsidRPr="00FF0F2A" w:rsidRDefault="00FF0F2A" w:rsidP="00FF0F2A">
      <w:pPr>
        <w:ind w:left="360"/>
        <w:rPr>
          <w:b/>
          <w:bCs/>
          <w:lang w:val="pt-BR"/>
        </w:rPr>
      </w:pPr>
      <w:r w:rsidRPr="00FF0F2A">
        <w:rPr>
          <w:b/>
          <w:bCs/>
          <w:lang w:val="pt-BR"/>
        </w:rPr>
        <w:t>5.1. Controle de Contas a Receber</w:t>
      </w:r>
    </w:p>
    <w:p w14:paraId="35BC181D" w14:textId="77777777" w:rsidR="00FF0F2A" w:rsidRPr="00FF0F2A" w:rsidRDefault="00FF0F2A" w:rsidP="00FF0F2A">
      <w:pPr>
        <w:numPr>
          <w:ilvl w:val="0"/>
          <w:numId w:val="52"/>
        </w:numPr>
        <w:rPr>
          <w:bCs/>
          <w:lang w:val="pt-BR"/>
        </w:rPr>
      </w:pPr>
      <w:r w:rsidRPr="00FF0F2A">
        <w:rPr>
          <w:bCs/>
          <w:lang w:val="pt-BR"/>
        </w:rPr>
        <w:t>Registrar todas as receitas previstas, como taxas condominiais, multas e outras receitas eventuais.</w:t>
      </w:r>
    </w:p>
    <w:p w14:paraId="0BF5EFD9" w14:textId="77777777" w:rsidR="00FF0F2A" w:rsidRPr="00FF0F2A" w:rsidRDefault="00FF0F2A" w:rsidP="00FF0F2A">
      <w:pPr>
        <w:numPr>
          <w:ilvl w:val="0"/>
          <w:numId w:val="52"/>
        </w:numPr>
        <w:rPr>
          <w:bCs/>
          <w:lang w:val="pt-BR"/>
        </w:rPr>
      </w:pPr>
      <w:r w:rsidRPr="00FF0F2A">
        <w:rPr>
          <w:bCs/>
          <w:lang w:val="pt-BR"/>
        </w:rPr>
        <w:t>Emitir boletos ou carnês de cobrança com prazos e valores definidos.</w:t>
      </w:r>
    </w:p>
    <w:p w14:paraId="74FF0D1A" w14:textId="77777777" w:rsidR="00FF0F2A" w:rsidRPr="00FF0F2A" w:rsidRDefault="00FF0F2A" w:rsidP="00FF0F2A">
      <w:pPr>
        <w:numPr>
          <w:ilvl w:val="0"/>
          <w:numId w:val="52"/>
        </w:numPr>
        <w:rPr>
          <w:bCs/>
          <w:lang w:val="pt-BR"/>
        </w:rPr>
      </w:pPr>
      <w:r w:rsidRPr="00FF0F2A">
        <w:rPr>
          <w:bCs/>
          <w:lang w:val="pt-BR"/>
        </w:rPr>
        <w:t>Monitorar os pagamentos recebidos diariamente, conferindo os extratos bancários.</w:t>
      </w:r>
    </w:p>
    <w:p w14:paraId="77A6A444" w14:textId="77777777" w:rsidR="00FF0F2A" w:rsidRPr="00FF0F2A" w:rsidRDefault="00FF0F2A" w:rsidP="00FF0F2A">
      <w:pPr>
        <w:numPr>
          <w:ilvl w:val="0"/>
          <w:numId w:val="52"/>
        </w:numPr>
        <w:rPr>
          <w:bCs/>
          <w:lang w:val="pt-BR"/>
        </w:rPr>
      </w:pPr>
      <w:r w:rsidRPr="00FF0F2A">
        <w:rPr>
          <w:bCs/>
          <w:lang w:val="pt-BR"/>
        </w:rPr>
        <w:t>Registrar os pagamentos realizados pelos condôminos no sistema ou planilha.</w:t>
      </w:r>
    </w:p>
    <w:p w14:paraId="4EF8AE6D" w14:textId="77777777" w:rsidR="00FF0F2A" w:rsidRPr="00FF0F2A" w:rsidRDefault="00FF0F2A" w:rsidP="00FF0F2A">
      <w:pPr>
        <w:numPr>
          <w:ilvl w:val="0"/>
          <w:numId w:val="52"/>
        </w:numPr>
        <w:rPr>
          <w:bCs/>
          <w:lang w:val="pt-BR"/>
        </w:rPr>
      </w:pPr>
      <w:r w:rsidRPr="00FF0F2A">
        <w:rPr>
          <w:bCs/>
          <w:lang w:val="pt-BR"/>
        </w:rPr>
        <w:t>Identificar e registrar os casos de inadimplência, notificando os condôminos conforme regras do condomínio.</w:t>
      </w:r>
    </w:p>
    <w:p w14:paraId="354870D4" w14:textId="77777777" w:rsidR="00FF0F2A" w:rsidRPr="00FF0F2A" w:rsidRDefault="00FF0F2A" w:rsidP="00FF0F2A">
      <w:pPr>
        <w:numPr>
          <w:ilvl w:val="0"/>
          <w:numId w:val="52"/>
        </w:numPr>
        <w:rPr>
          <w:bCs/>
          <w:lang w:val="pt-BR"/>
        </w:rPr>
      </w:pPr>
      <w:r w:rsidRPr="00FF0F2A">
        <w:rPr>
          <w:bCs/>
          <w:lang w:val="pt-BR"/>
        </w:rPr>
        <w:t>Atualizar o sistema financeiro com os valores recebidos e pendentes.</w:t>
      </w:r>
    </w:p>
    <w:p w14:paraId="371D37B4" w14:textId="77777777" w:rsidR="00FF0F2A" w:rsidRPr="00FF0F2A" w:rsidRDefault="00FF0F2A" w:rsidP="00FF0F2A">
      <w:pPr>
        <w:ind w:left="360"/>
        <w:rPr>
          <w:bCs/>
          <w:lang w:val="pt-BR"/>
        </w:rPr>
      </w:pPr>
      <w:r w:rsidRPr="00FF0F2A">
        <w:rPr>
          <w:bCs/>
          <w:lang w:val="pt-BR"/>
        </w:rPr>
        <w:pict w14:anchorId="34C03AE6">
          <v:rect id="_x0000_i1077" style="width:0;height:1.5pt" o:hralign="center" o:hrstd="t" o:hr="t" fillcolor="#a0a0a0" stroked="f"/>
        </w:pict>
      </w:r>
    </w:p>
    <w:p w14:paraId="76EEC130" w14:textId="77777777" w:rsidR="00FF0F2A" w:rsidRPr="00FF0F2A" w:rsidRDefault="00FF0F2A" w:rsidP="00FF0F2A">
      <w:pPr>
        <w:ind w:left="360"/>
        <w:rPr>
          <w:b/>
          <w:bCs/>
          <w:lang w:val="pt-BR"/>
        </w:rPr>
      </w:pPr>
      <w:r w:rsidRPr="00FF0F2A">
        <w:rPr>
          <w:b/>
          <w:bCs/>
          <w:lang w:val="pt-BR"/>
        </w:rPr>
        <w:t>5.2. Controle de Contas a Pagar</w:t>
      </w:r>
    </w:p>
    <w:p w14:paraId="4076559C" w14:textId="77777777" w:rsidR="00FF0F2A" w:rsidRPr="00FF0F2A" w:rsidRDefault="00FF0F2A" w:rsidP="00FF0F2A">
      <w:pPr>
        <w:numPr>
          <w:ilvl w:val="0"/>
          <w:numId w:val="53"/>
        </w:numPr>
        <w:rPr>
          <w:bCs/>
          <w:lang w:val="pt-BR"/>
        </w:rPr>
      </w:pPr>
      <w:r w:rsidRPr="00FF0F2A">
        <w:rPr>
          <w:bCs/>
          <w:lang w:val="pt-BR"/>
        </w:rPr>
        <w:t>Receber e conferir todas as faturas, notas fiscais e boletos referentes a despesas do condomínio (manutenção, salários, fornecedores).</w:t>
      </w:r>
    </w:p>
    <w:p w14:paraId="16BF0F3A" w14:textId="77777777" w:rsidR="00FF0F2A" w:rsidRPr="00FF0F2A" w:rsidRDefault="00FF0F2A" w:rsidP="00FF0F2A">
      <w:pPr>
        <w:numPr>
          <w:ilvl w:val="0"/>
          <w:numId w:val="53"/>
        </w:numPr>
        <w:rPr>
          <w:bCs/>
          <w:lang w:val="pt-BR"/>
        </w:rPr>
      </w:pPr>
      <w:r w:rsidRPr="00FF0F2A">
        <w:rPr>
          <w:bCs/>
          <w:lang w:val="pt-BR"/>
        </w:rPr>
        <w:t>Validar os valores, prazos e autorizações conforme orçamento e contrato.</w:t>
      </w:r>
    </w:p>
    <w:p w14:paraId="3AB7D779" w14:textId="77777777" w:rsidR="00FF0F2A" w:rsidRPr="00FF0F2A" w:rsidRDefault="00FF0F2A" w:rsidP="00FF0F2A">
      <w:pPr>
        <w:numPr>
          <w:ilvl w:val="0"/>
          <w:numId w:val="53"/>
        </w:numPr>
        <w:rPr>
          <w:bCs/>
          <w:lang w:val="pt-BR"/>
        </w:rPr>
      </w:pPr>
      <w:r w:rsidRPr="00FF0F2A">
        <w:rPr>
          <w:bCs/>
          <w:lang w:val="pt-BR"/>
        </w:rPr>
        <w:t>Registrar as contas a pagar em sistema ou planilha, com data de vencimento e valores.</w:t>
      </w:r>
    </w:p>
    <w:p w14:paraId="39D207A9" w14:textId="36AB4127" w:rsidR="00FF0F2A" w:rsidRPr="00FF0F2A" w:rsidRDefault="00FF0F2A" w:rsidP="00FF0F2A">
      <w:pPr>
        <w:numPr>
          <w:ilvl w:val="0"/>
          <w:numId w:val="53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51704CB" wp14:editId="793BCBA9">
                <wp:simplePos x="0" y="0"/>
                <wp:positionH relativeFrom="margin">
                  <wp:align>center</wp:align>
                </wp:positionH>
                <wp:positionV relativeFrom="paragraph">
                  <wp:posOffset>-617220</wp:posOffset>
                </wp:positionV>
                <wp:extent cx="6591935" cy="9966960"/>
                <wp:effectExtent l="0" t="0" r="0" b="0"/>
                <wp:wrapNone/>
                <wp:docPr id="1083041983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9966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33D905" id="Forma Livre: Forma 2" o:spid="_x0000_s1026" style="position:absolute;margin-left:0;margin-top:-48.6pt;width:519.05pt;height:784.8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FF0F2A">
        <w:rPr>
          <w:bCs/>
          <w:lang w:val="pt-BR"/>
        </w:rPr>
        <w:t>Programar os pagamentos para evitar atrasos, respeitando os prazos e condições contratuais.</w:t>
      </w:r>
    </w:p>
    <w:p w14:paraId="497CBBE8" w14:textId="77777777" w:rsidR="00FF0F2A" w:rsidRPr="00FF0F2A" w:rsidRDefault="00FF0F2A" w:rsidP="00FF0F2A">
      <w:pPr>
        <w:numPr>
          <w:ilvl w:val="0"/>
          <w:numId w:val="53"/>
        </w:numPr>
        <w:rPr>
          <w:bCs/>
          <w:lang w:val="pt-BR"/>
        </w:rPr>
      </w:pPr>
      <w:r w:rsidRPr="00FF0F2A">
        <w:rPr>
          <w:bCs/>
          <w:lang w:val="pt-BR"/>
        </w:rPr>
        <w:t>Realizar os pagamentos por meio de meios autorizados (transferências, cheques, etc.), guardando comprovantes.</w:t>
      </w:r>
    </w:p>
    <w:p w14:paraId="51418122" w14:textId="77777777" w:rsidR="00FF0F2A" w:rsidRPr="00FF0F2A" w:rsidRDefault="00FF0F2A" w:rsidP="00FF0F2A">
      <w:pPr>
        <w:numPr>
          <w:ilvl w:val="0"/>
          <w:numId w:val="53"/>
        </w:numPr>
        <w:rPr>
          <w:bCs/>
          <w:lang w:val="pt-BR"/>
        </w:rPr>
      </w:pPr>
      <w:r w:rsidRPr="00FF0F2A">
        <w:rPr>
          <w:bCs/>
          <w:lang w:val="pt-BR"/>
        </w:rPr>
        <w:t>Atualizar o controle financeiro com as contas pagas e pendentes.</w:t>
      </w:r>
    </w:p>
    <w:p w14:paraId="5903C4A0" w14:textId="77777777" w:rsidR="00FF0F2A" w:rsidRPr="00FF0F2A" w:rsidRDefault="00FF0F2A" w:rsidP="00FF0F2A">
      <w:pPr>
        <w:ind w:left="360"/>
        <w:rPr>
          <w:bCs/>
          <w:lang w:val="pt-BR"/>
        </w:rPr>
      </w:pPr>
      <w:r w:rsidRPr="00FF0F2A">
        <w:rPr>
          <w:bCs/>
          <w:lang w:val="pt-BR"/>
        </w:rPr>
        <w:pict w14:anchorId="4DA06245">
          <v:rect id="_x0000_i1078" style="width:0;height:1.5pt" o:hralign="center" o:hrstd="t" o:hr="t" fillcolor="#a0a0a0" stroked="f"/>
        </w:pict>
      </w:r>
    </w:p>
    <w:p w14:paraId="009B0EB6" w14:textId="77777777" w:rsidR="00FF0F2A" w:rsidRPr="00FF0F2A" w:rsidRDefault="00FF0F2A" w:rsidP="00FF0F2A">
      <w:pPr>
        <w:ind w:left="360"/>
        <w:rPr>
          <w:b/>
          <w:bCs/>
          <w:lang w:val="pt-BR"/>
        </w:rPr>
      </w:pPr>
      <w:r w:rsidRPr="00FF0F2A">
        <w:rPr>
          <w:b/>
          <w:bCs/>
          <w:lang w:val="pt-BR"/>
        </w:rPr>
        <w:t>5.3. Conciliação e Relatórios</w:t>
      </w:r>
    </w:p>
    <w:p w14:paraId="579014C3" w14:textId="77777777" w:rsidR="00FF0F2A" w:rsidRPr="00FF0F2A" w:rsidRDefault="00FF0F2A" w:rsidP="00FF0F2A">
      <w:pPr>
        <w:numPr>
          <w:ilvl w:val="0"/>
          <w:numId w:val="54"/>
        </w:numPr>
        <w:rPr>
          <w:bCs/>
          <w:lang w:val="pt-BR"/>
        </w:rPr>
      </w:pPr>
      <w:r w:rsidRPr="00FF0F2A">
        <w:rPr>
          <w:bCs/>
          <w:lang w:val="pt-BR"/>
        </w:rPr>
        <w:t>Realizar conciliações periódicas entre registros internos e extratos bancários para verificar divergências.</w:t>
      </w:r>
    </w:p>
    <w:p w14:paraId="4D7962F8" w14:textId="77777777" w:rsidR="00FF0F2A" w:rsidRPr="00FF0F2A" w:rsidRDefault="00FF0F2A" w:rsidP="00FF0F2A">
      <w:pPr>
        <w:numPr>
          <w:ilvl w:val="0"/>
          <w:numId w:val="54"/>
        </w:numPr>
        <w:rPr>
          <w:bCs/>
          <w:lang w:val="pt-BR"/>
        </w:rPr>
      </w:pPr>
      <w:r w:rsidRPr="00FF0F2A">
        <w:rPr>
          <w:bCs/>
          <w:lang w:val="pt-BR"/>
        </w:rPr>
        <w:t>Preparar relatórios financeiros mensais para apresentação ao síndico e conselho fiscal.</w:t>
      </w:r>
    </w:p>
    <w:p w14:paraId="44D69923" w14:textId="77777777" w:rsidR="00FF0F2A" w:rsidRPr="00FF0F2A" w:rsidRDefault="00FF0F2A" w:rsidP="00FF0F2A">
      <w:pPr>
        <w:numPr>
          <w:ilvl w:val="0"/>
          <w:numId w:val="54"/>
        </w:numPr>
        <w:rPr>
          <w:bCs/>
          <w:lang w:val="pt-BR"/>
        </w:rPr>
      </w:pPr>
      <w:r w:rsidRPr="00FF0F2A">
        <w:rPr>
          <w:bCs/>
          <w:lang w:val="pt-BR"/>
        </w:rPr>
        <w:t>Manter arquivos organizados de documentos comprobatórios para auditorias e consultas futuras.</w:t>
      </w:r>
    </w:p>
    <w:p w14:paraId="77BDB3C5" w14:textId="77777777" w:rsidR="00FF0F2A" w:rsidRPr="00FF0F2A" w:rsidRDefault="00FF0F2A" w:rsidP="00FF0F2A">
      <w:pPr>
        <w:numPr>
          <w:ilvl w:val="0"/>
          <w:numId w:val="54"/>
        </w:numPr>
        <w:rPr>
          <w:bCs/>
          <w:lang w:val="pt-BR"/>
        </w:rPr>
      </w:pPr>
      <w:r w:rsidRPr="00FF0F2A">
        <w:rPr>
          <w:bCs/>
          <w:lang w:val="pt-BR"/>
        </w:rPr>
        <w:t>Revisar e ajustar os procedimentos conforme necessidades ou auditorias.</w:t>
      </w:r>
    </w:p>
    <w:p w14:paraId="43A68786" w14:textId="77777777" w:rsidR="00FF0F2A" w:rsidRPr="00FF0F2A" w:rsidRDefault="00FF0F2A" w:rsidP="00FF0F2A">
      <w:pPr>
        <w:ind w:left="360"/>
        <w:rPr>
          <w:bCs/>
          <w:lang w:val="pt-BR"/>
        </w:rPr>
      </w:pPr>
      <w:r w:rsidRPr="00FF0F2A">
        <w:rPr>
          <w:bCs/>
          <w:lang w:val="pt-BR"/>
        </w:rPr>
        <w:pict w14:anchorId="1CE6CD4E">
          <v:rect id="_x0000_i1079" style="width:0;height:1.5pt" o:hralign="center" o:hrstd="t" o:hr="t" fillcolor="#a0a0a0" stroked="f"/>
        </w:pict>
      </w:r>
    </w:p>
    <w:p w14:paraId="03BDADE8" w14:textId="77777777" w:rsidR="00FF0F2A" w:rsidRDefault="00FF0F2A" w:rsidP="00FF0F2A">
      <w:pPr>
        <w:ind w:left="360"/>
        <w:rPr>
          <w:b/>
          <w:bCs/>
          <w:lang w:val="pt-BR"/>
        </w:rPr>
      </w:pPr>
    </w:p>
    <w:p w14:paraId="66A9FC5D" w14:textId="1D9CE97F" w:rsidR="00FF0F2A" w:rsidRPr="00FF0F2A" w:rsidRDefault="00FF0F2A" w:rsidP="00FF0F2A">
      <w:pPr>
        <w:ind w:left="360"/>
        <w:rPr>
          <w:b/>
          <w:bCs/>
          <w:sz w:val="24"/>
          <w:szCs w:val="24"/>
          <w:lang w:val="pt-BR"/>
        </w:rPr>
      </w:pPr>
      <w:r w:rsidRPr="00FF0F2A">
        <w:rPr>
          <w:b/>
          <w:bCs/>
          <w:sz w:val="24"/>
          <w:szCs w:val="24"/>
          <w:lang w:val="pt-BR"/>
        </w:rPr>
        <w:t>6. OBSERVAÇÕES</w:t>
      </w:r>
    </w:p>
    <w:p w14:paraId="146440E2" w14:textId="77777777" w:rsidR="00FF0F2A" w:rsidRPr="00FF0F2A" w:rsidRDefault="00FF0F2A" w:rsidP="00FF0F2A">
      <w:pPr>
        <w:ind w:left="360"/>
        <w:rPr>
          <w:b/>
          <w:bCs/>
          <w:lang w:val="pt-BR"/>
        </w:rPr>
      </w:pPr>
    </w:p>
    <w:p w14:paraId="22437013" w14:textId="77777777" w:rsidR="00FF0F2A" w:rsidRPr="00FF0F2A" w:rsidRDefault="00FF0F2A" w:rsidP="00FF0F2A">
      <w:pPr>
        <w:numPr>
          <w:ilvl w:val="0"/>
          <w:numId w:val="55"/>
        </w:numPr>
        <w:rPr>
          <w:bCs/>
          <w:lang w:val="pt-BR"/>
        </w:rPr>
      </w:pPr>
      <w:r w:rsidRPr="00FF0F2A">
        <w:rPr>
          <w:bCs/>
          <w:lang w:val="pt-BR"/>
        </w:rPr>
        <w:t>É fundamental manter a separação das contas pessoais dos condôminos e da gestão do condomínio.</w:t>
      </w:r>
    </w:p>
    <w:p w14:paraId="102F5F26" w14:textId="77777777" w:rsidR="00FF0F2A" w:rsidRPr="00FF0F2A" w:rsidRDefault="00FF0F2A" w:rsidP="00FF0F2A">
      <w:pPr>
        <w:numPr>
          <w:ilvl w:val="0"/>
          <w:numId w:val="55"/>
        </w:numPr>
        <w:rPr>
          <w:bCs/>
          <w:lang w:val="pt-BR"/>
        </w:rPr>
      </w:pPr>
      <w:r w:rsidRPr="00FF0F2A">
        <w:rPr>
          <w:bCs/>
          <w:lang w:val="pt-BR"/>
        </w:rPr>
        <w:t>O uso de sistemas informatizados facilita o controle e diminui erros manuais.</w:t>
      </w:r>
    </w:p>
    <w:p w14:paraId="0461EAE8" w14:textId="77777777" w:rsidR="00FF0F2A" w:rsidRPr="00FF0F2A" w:rsidRDefault="00FF0F2A" w:rsidP="00FF0F2A">
      <w:pPr>
        <w:numPr>
          <w:ilvl w:val="0"/>
          <w:numId w:val="55"/>
        </w:numPr>
        <w:rPr>
          <w:bCs/>
          <w:lang w:val="pt-BR"/>
        </w:rPr>
      </w:pPr>
      <w:r w:rsidRPr="00FF0F2A">
        <w:rPr>
          <w:bCs/>
          <w:lang w:val="pt-BR"/>
        </w:rPr>
        <w:t>A transparência na prestação de contas fortalece a confiança dos moradores.</w:t>
      </w:r>
    </w:p>
    <w:p w14:paraId="3B7D7F4D" w14:textId="77777777" w:rsidR="00FF0F2A" w:rsidRPr="00FF0F2A" w:rsidRDefault="00FF0F2A" w:rsidP="00FF0F2A">
      <w:pPr>
        <w:numPr>
          <w:ilvl w:val="0"/>
          <w:numId w:val="55"/>
        </w:numPr>
        <w:rPr>
          <w:bCs/>
          <w:lang w:val="pt-BR"/>
        </w:rPr>
      </w:pPr>
      <w:r w:rsidRPr="00FF0F2A">
        <w:rPr>
          <w:bCs/>
          <w:lang w:val="pt-BR"/>
        </w:rPr>
        <w:t>Estar atento a legislações específicas sobre administração condominial e tributária.</w:t>
      </w:r>
    </w:p>
    <w:p w14:paraId="58898F94" w14:textId="77777777" w:rsidR="00FF0F2A" w:rsidRPr="00FF0F2A" w:rsidRDefault="00FF0F2A" w:rsidP="00FF0F2A">
      <w:pPr>
        <w:ind w:left="360"/>
        <w:rPr>
          <w:bCs/>
          <w:lang w:val="pt-BR"/>
        </w:rPr>
      </w:pPr>
      <w:r w:rsidRPr="00FF0F2A">
        <w:rPr>
          <w:bCs/>
          <w:lang w:val="pt-BR"/>
        </w:rPr>
        <w:pict w14:anchorId="5D5EF3D0">
          <v:rect id="_x0000_i1080" style="width:0;height:1.5pt" o:hralign="center" o:hrstd="t" o:hr="t" fillcolor="#a0a0a0" stroked="f"/>
        </w:pict>
      </w:r>
    </w:p>
    <w:p w14:paraId="377F6361" w14:textId="77777777" w:rsidR="00FF0F2A" w:rsidRDefault="00FF0F2A" w:rsidP="00FF0F2A">
      <w:pPr>
        <w:ind w:left="360"/>
        <w:rPr>
          <w:b/>
          <w:bCs/>
          <w:lang w:val="pt-BR"/>
        </w:rPr>
      </w:pPr>
    </w:p>
    <w:p w14:paraId="3055FC1B" w14:textId="30764789" w:rsidR="00FF0F2A" w:rsidRPr="00FF0F2A" w:rsidRDefault="00FF0F2A" w:rsidP="00FF0F2A">
      <w:pPr>
        <w:ind w:left="360"/>
        <w:rPr>
          <w:b/>
          <w:bCs/>
          <w:sz w:val="24"/>
          <w:szCs w:val="24"/>
          <w:lang w:val="pt-BR"/>
        </w:rPr>
      </w:pPr>
      <w:r w:rsidRPr="00FF0F2A">
        <w:rPr>
          <w:b/>
          <w:bCs/>
          <w:sz w:val="24"/>
          <w:szCs w:val="24"/>
          <w:lang w:val="pt-BR"/>
        </w:rPr>
        <w:t>7. REFERÊNCIAS BIBLIOGRÁFICAS</w:t>
      </w:r>
    </w:p>
    <w:p w14:paraId="7DBFC63D" w14:textId="77777777" w:rsidR="00FF0F2A" w:rsidRPr="00FF0F2A" w:rsidRDefault="00FF0F2A" w:rsidP="00FF0F2A">
      <w:pPr>
        <w:ind w:left="360"/>
        <w:rPr>
          <w:b/>
          <w:bCs/>
          <w:lang w:val="pt-BR"/>
        </w:rPr>
      </w:pPr>
    </w:p>
    <w:p w14:paraId="6DB55B64" w14:textId="5867E487" w:rsidR="00FF0F2A" w:rsidRDefault="00FF0F2A" w:rsidP="00FF0F2A">
      <w:pPr>
        <w:ind w:left="360"/>
        <w:rPr>
          <w:bCs/>
          <w:lang w:val="pt-BR"/>
        </w:rPr>
      </w:pPr>
      <w:r w:rsidRPr="00FF0F2A">
        <w:rPr>
          <w:bCs/>
          <w:lang w:val="pt-BR"/>
        </w:rPr>
        <w:t>Lei nº 4.591/1964 – Regula o condomínio edilício</w:t>
      </w:r>
      <w:r w:rsidRPr="00FF0F2A">
        <w:rPr>
          <w:bCs/>
          <w:lang w:val="pt-BR"/>
        </w:rPr>
        <w:br/>
      </w:r>
      <w:hyperlink r:id="rId5" w:history="1">
        <w:r w:rsidRPr="00FF0F2A">
          <w:rPr>
            <w:rStyle w:val="Hyperlink"/>
            <w:bCs/>
            <w:lang w:val="pt-BR"/>
          </w:rPr>
          <w:t>https://www.planalto.gov.br/ccivil_03/leis/L4591.htm</w:t>
        </w:r>
      </w:hyperlink>
    </w:p>
    <w:p w14:paraId="1FD3870B" w14:textId="77777777" w:rsidR="00FF0F2A" w:rsidRPr="00FF0F2A" w:rsidRDefault="00FF0F2A" w:rsidP="00FF0F2A">
      <w:pPr>
        <w:ind w:left="360"/>
        <w:rPr>
          <w:bCs/>
          <w:lang w:val="pt-BR"/>
        </w:rPr>
      </w:pPr>
    </w:p>
    <w:p w14:paraId="61800562" w14:textId="29AC56B8" w:rsidR="00FF0F2A" w:rsidRDefault="00FF0F2A" w:rsidP="00FF0F2A">
      <w:pPr>
        <w:ind w:left="360"/>
        <w:rPr>
          <w:bCs/>
          <w:lang w:val="pt-BR"/>
        </w:rPr>
      </w:pPr>
      <w:r w:rsidRPr="00FF0F2A">
        <w:rPr>
          <w:bCs/>
          <w:lang w:val="pt-BR"/>
        </w:rPr>
        <w:t>Manual do Síndico – Gestão Financeira e Controle de Condomínios – Secovi-SP</w:t>
      </w:r>
      <w:r w:rsidRPr="00FF0F2A">
        <w:rPr>
          <w:bCs/>
          <w:lang w:val="pt-BR"/>
        </w:rPr>
        <w:br/>
      </w:r>
      <w:hyperlink r:id="rId6" w:history="1">
        <w:r w:rsidRPr="00FF0F2A">
          <w:rPr>
            <w:rStyle w:val="Hyperlink"/>
            <w:bCs/>
            <w:lang w:val="pt-BR"/>
          </w:rPr>
          <w:t>https://www.secovi.com.br/portal/download/manual-do-sindico-gestao-financeira</w:t>
        </w:r>
      </w:hyperlink>
    </w:p>
    <w:p w14:paraId="17EE3E5A" w14:textId="77777777" w:rsidR="00FF0F2A" w:rsidRPr="00FF0F2A" w:rsidRDefault="00FF0F2A" w:rsidP="00FF0F2A">
      <w:pPr>
        <w:ind w:left="360"/>
        <w:rPr>
          <w:bCs/>
          <w:lang w:val="pt-BR"/>
        </w:rPr>
      </w:pPr>
    </w:p>
    <w:p w14:paraId="075B7CC3" w14:textId="09AC0AEA" w:rsidR="00FF0F2A" w:rsidRDefault="00FF0F2A" w:rsidP="00FF0F2A">
      <w:pPr>
        <w:ind w:left="360"/>
        <w:rPr>
          <w:bCs/>
          <w:lang w:val="pt-BR"/>
        </w:rPr>
      </w:pPr>
      <w:r w:rsidRPr="00FF0F2A">
        <w:rPr>
          <w:bCs/>
          <w:lang w:val="pt-BR"/>
        </w:rPr>
        <w:t xml:space="preserve">Portal </w:t>
      </w:r>
      <w:proofErr w:type="spellStart"/>
      <w:r w:rsidRPr="00FF0F2A">
        <w:rPr>
          <w:bCs/>
          <w:lang w:val="pt-BR"/>
        </w:rPr>
        <w:t>Sindiconet</w:t>
      </w:r>
      <w:proofErr w:type="spellEnd"/>
      <w:r w:rsidRPr="00FF0F2A">
        <w:rPr>
          <w:bCs/>
          <w:lang w:val="pt-BR"/>
        </w:rPr>
        <w:t xml:space="preserve"> – Administração Financeira do Condomínio</w:t>
      </w:r>
      <w:r w:rsidRPr="00FF0F2A">
        <w:rPr>
          <w:bCs/>
          <w:lang w:val="pt-BR"/>
        </w:rPr>
        <w:br/>
      </w:r>
      <w:hyperlink r:id="rId7" w:history="1">
        <w:r w:rsidRPr="00FF0F2A">
          <w:rPr>
            <w:rStyle w:val="Hyperlink"/>
            <w:bCs/>
            <w:lang w:val="pt-BR"/>
          </w:rPr>
          <w:t>https://www.sindiconet.com.br/administracao-financeira-de-condominio</w:t>
        </w:r>
      </w:hyperlink>
    </w:p>
    <w:p w14:paraId="2385AA2C" w14:textId="77777777" w:rsidR="00FF0F2A" w:rsidRPr="00FF0F2A" w:rsidRDefault="00FF0F2A" w:rsidP="00FF0F2A">
      <w:pPr>
        <w:ind w:left="360"/>
        <w:rPr>
          <w:bCs/>
          <w:lang w:val="pt-BR"/>
        </w:rPr>
      </w:pPr>
    </w:p>
    <w:p w14:paraId="5BCDF77D" w14:textId="7B2700CA" w:rsidR="00FF0F2A" w:rsidRDefault="00FF0F2A" w:rsidP="00FF0F2A">
      <w:pPr>
        <w:ind w:left="360"/>
        <w:rPr>
          <w:bCs/>
          <w:lang w:val="pt-BR"/>
        </w:rPr>
      </w:pPr>
      <w:r w:rsidRPr="00FF0F2A">
        <w:rPr>
          <w:bCs/>
          <w:lang w:val="pt-BR"/>
        </w:rPr>
        <w:t>Código Civil Brasileiro – Artigos sobre condomínio e administração</w:t>
      </w:r>
      <w:r w:rsidRPr="00FF0F2A">
        <w:rPr>
          <w:bCs/>
          <w:lang w:val="pt-BR"/>
        </w:rPr>
        <w:br/>
      </w:r>
      <w:hyperlink r:id="rId8" w:history="1">
        <w:r w:rsidRPr="00FF0F2A">
          <w:rPr>
            <w:rStyle w:val="Hyperlink"/>
            <w:bCs/>
            <w:lang w:val="pt-BR"/>
          </w:rPr>
          <w:t>https://www.planalto.gov.br/ccivil_03/leis/2002/L10406.htm</w:t>
        </w:r>
      </w:hyperlink>
    </w:p>
    <w:p w14:paraId="2544AADA" w14:textId="77777777" w:rsidR="00FF0F2A" w:rsidRPr="00FF0F2A" w:rsidRDefault="00FF0F2A" w:rsidP="00FF0F2A">
      <w:pPr>
        <w:ind w:left="36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C5BD3"/>
    <w:multiLevelType w:val="multilevel"/>
    <w:tmpl w:val="0710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095D30"/>
    <w:multiLevelType w:val="multilevel"/>
    <w:tmpl w:val="A95C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271C9E"/>
    <w:multiLevelType w:val="multilevel"/>
    <w:tmpl w:val="28BC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5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AF57778"/>
    <w:multiLevelType w:val="multilevel"/>
    <w:tmpl w:val="FF60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16241B"/>
    <w:multiLevelType w:val="multilevel"/>
    <w:tmpl w:val="C0787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11A1545"/>
    <w:multiLevelType w:val="multilevel"/>
    <w:tmpl w:val="4FA87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372F4E"/>
    <w:multiLevelType w:val="multilevel"/>
    <w:tmpl w:val="F5A20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0885501"/>
    <w:multiLevelType w:val="multilevel"/>
    <w:tmpl w:val="BDDC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4"/>
  </w:num>
  <w:num w:numId="2" w16cid:durableId="793331879">
    <w:abstractNumId w:val="5"/>
  </w:num>
  <w:num w:numId="3" w16cid:durableId="700781931">
    <w:abstractNumId w:val="4"/>
  </w:num>
  <w:num w:numId="4" w16cid:durableId="2006469943">
    <w:abstractNumId w:val="29"/>
  </w:num>
  <w:num w:numId="5" w16cid:durableId="1736195502">
    <w:abstractNumId w:val="33"/>
  </w:num>
  <w:num w:numId="6" w16cid:durableId="467816767">
    <w:abstractNumId w:val="12"/>
  </w:num>
  <w:num w:numId="7" w16cid:durableId="1640063979">
    <w:abstractNumId w:val="32"/>
  </w:num>
  <w:num w:numId="8" w16cid:durableId="992834510">
    <w:abstractNumId w:val="6"/>
  </w:num>
  <w:num w:numId="9" w16cid:durableId="1342317041">
    <w:abstractNumId w:val="15"/>
  </w:num>
  <w:num w:numId="10" w16cid:durableId="1787653155">
    <w:abstractNumId w:val="48"/>
  </w:num>
  <w:num w:numId="11" w16cid:durableId="548107610">
    <w:abstractNumId w:val="51"/>
  </w:num>
  <w:num w:numId="12" w16cid:durableId="1174763998">
    <w:abstractNumId w:val="35"/>
  </w:num>
  <w:num w:numId="13" w16cid:durableId="2049452361">
    <w:abstractNumId w:val="46"/>
  </w:num>
  <w:num w:numId="14" w16cid:durableId="149636802">
    <w:abstractNumId w:val="44"/>
  </w:num>
  <w:num w:numId="15" w16cid:durableId="112022815">
    <w:abstractNumId w:val="34"/>
  </w:num>
  <w:num w:numId="16" w16cid:durableId="330643024">
    <w:abstractNumId w:val="23"/>
  </w:num>
  <w:num w:numId="17" w16cid:durableId="859316265">
    <w:abstractNumId w:val="38"/>
  </w:num>
  <w:num w:numId="18" w16cid:durableId="1544830399">
    <w:abstractNumId w:val="37"/>
  </w:num>
  <w:num w:numId="19" w16cid:durableId="602496784">
    <w:abstractNumId w:val="3"/>
  </w:num>
  <w:num w:numId="20" w16cid:durableId="349839668">
    <w:abstractNumId w:val="52"/>
  </w:num>
  <w:num w:numId="21" w16cid:durableId="1888758481">
    <w:abstractNumId w:val="14"/>
  </w:num>
  <w:num w:numId="22" w16cid:durableId="1472333359">
    <w:abstractNumId w:val="55"/>
  </w:num>
  <w:num w:numId="23" w16cid:durableId="631328415">
    <w:abstractNumId w:val="54"/>
  </w:num>
  <w:num w:numId="24" w16cid:durableId="223609730">
    <w:abstractNumId w:val="43"/>
  </w:num>
  <w:num w:numId="25" w16cid:durableId="1022242917">
    <w:abstractNumId w:val="27"/>
  </w:num>
  <w:num w:numId="26" w16cid:durableId="1490898302">
    <w:abstractNumId w:val="40"/>
  </w:num>
  <w:num w:numId="27" w16cid:durableId="279186382">
    <w:abstractNumId w:val="22"/>
  </w:num>
  <w:num w:numId="28" w16cid:durableId="2038851448">
    <w:abstractNumId w:val="9"/>
  </w:num>
  <w:num w:numId="29" w16cid:durableId="266889104">
    <w:abstractNumId w:val="25"/>
  </w:num>
  <w:num w:numId="30" w16cid:durableId="1424688382">
    <w:abstractNumId w:val="31"/>
  </w:num>
  <w:num w:numId="31" w16cid:durableId="1169369356">
    <w:abstractNumId w:val="20"/>
  </w:num>
  <w:num w:numId="32" w16cid:durableId="733511544">
    <w:abstractNumId w:val="41"/>
  </w:num>
  <w:num w:numId="33" w16cid:durableId="345443218">
    <w:abstractNumId w:val="18"/>
  </w:num>
  <w:num w:numId="34" w16cid:durableId="1247610869">
    <w:abstractNumId w:val="16"/>
  </w:num>
  <w:num w:numId="35" w16cid:durableId="911156410">
    <w:abstractNumId w:val="45"/>
  </w:num>
  <w:num w:numId="36" w16cid:durableId="1675066455">
    <w:abstractNumId w:val="19"/>
  </w:num>
  <w:num w:numId="37" w16cid:durableId="1930191734">
    <w:abstractNumId w:val="53"/>
  </w:num>
  <w:num w:numId="38" w16cid:durableId="2037925891">
    <w:abstractNumId w:val="49"/>
  </w:num>
  <w:num w:numId="39" w16cid:durableId="1002858175">
    <w:abstractNumId w:val="47"/>
  </w:num>
  <w:num w:numId="40" w16cid:durableId="1063715377">
    <w:abstractNumId w:val="0"/>
  </w:num>
  <w:num w:numId="41" w16cid:durableId="1576742825">
    <w:abstractNumId w:val="11"/>
  </w:num>
  <w:num w:numId="42" w16cid:durableId="1192500719">
    <w:abstractNumId w:val="17"/>
  </w:num>
  <w:num w:numId="43" w16cid:durableId="1301379256">
    <w:abstractNumId w:val="1"/>
  </w:num>
  <w:num w:numId="44" w16cid:durableId="1718895460">
    <w:abstractNumId w:val="10"/>
  </w:num>
  <w:num w:numId="45" w16cid:durableId="1299412664">
    <w:abstractNumId w:val="7"/>
  </w:num>
  <w:num w:numId="46" w16cid:durableId="1736512964">
    <w:abstractNumId w:val="36"/>
  </w:num>
  <w:num w:numId="47" w16cid:durableId="941690804">
    <w:abstractNumId w:val="26"/>
  </w:num>
  <w:num w:numId="48" w16cid:durableId="341934012">
    <w:abstractNumId w:val="21"/>
  </w:num>
  <w:num w:numId="49" w16cid:durableId="2050296925">
    <w:abstractNumId w:val="13"/>
  </w:num>
  <w:num w:numId="50" w16cid:durableId="1091127668">
    <w:abstractNumId w:val="2"/>
  </w:num>
  <w:num w:numId="51" w16cid:durableId="1424254614">
    <w:abstractNumId w:val="28"/>
  </w:num>
  <w:num w:numId="52" w16cid:durableId="610548464">
    <w:abstractNumId w:val="42"/>
  </w:num>
  <w:num w:numId="53" w16cid:durableId="2112119045">
    <w:abstractNumId w:val="30"/>
  </w:num>
  <w:num w:numId="54" w16cid:durableId="2072919733">
    <w:abstractNumId w:val="39"/>
  </w:num>
  <w:num w:numId="55" w16cid:durableId="1067605224">
    <w:abstractNumId w:val="50"/>
  </w:num>
  <w:num w:numId="56" w16cid:durableId="8141088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E08B3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  <w:rsid w:val="00FF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2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leis/2002/L10406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indiconet.com.br/administracao-financeira-de-condomin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covi.com.br/portal/download/manual-do-sindico-gestao-financeira" TargetMode="External"/><Relationship Id="rId5" Type="http://schemas.openxmlformats.org/officeDocument/2006/relationships/hyperlink" Target="https://www.planalto.gov.br/ccivil_03/leis/L4591.ht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611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2025-05-26T15:17:00Z</dcterms:created>
  <dcterms:modified xsi:type="dcterms:W3CDTF">2025-05-26T15:17:00Z</dcterms:modified>
</cp:coreProperties>
</file>