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5AF75FB0" w:rsidR="00C16F94" w:rsidRPr="0059711E" w:rsidRDefault="0059711E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  <w:lang w:val="pt-BR"/>
              </w:rPr>
            </w:pPr>
            <w:r w:rsidRPr="0059711E">
              <w:rPr>
                <w:bCs/>
                <w:sz w:val="24"/>
                <w:szCs w:val="24"/>
              </w:rPr>
              <w:t>PRESTAÇÃO DE CONTAS MENSAL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43B5D3F1" w14:textId="61C3D443" w:rsidR="0059711E" w:rsidRPr="0059711E" w:rsidRDefault="0059711E" w:rsidP="0059711E">
      <w:pPr>
        <w:ind w:left="360"/>
        <w:rPr>
          <w:b/>
          <w:bCs/>
          <w:sz w:val="24"/>
          <w:szCs w:val="24"/>
          <w:lang w:val="pt-BR"/>
        </w:rPr>
      </w:pPr>
      <w:r w:rsidRPr="0059711E">
        <w:rPr>
          <w:b/>
          <w:bCs/>
          <w:sz w:val="24"/>
          <w:szCs w:val="24"/>
          <w:lang w:val="pt-BR"/>
        </w:rPr>
        <w:t>1. DEFINIÇÃO</w:t>
      </w:r>
    </w:p>
    <w:p w14:paraId="12B82AD1" w14:textId="77777777" w:rsidR="0059711E" w:rsidRPr="0059711E" w:rsidRDefault="0059711E" w:rsidP="0059711E">
      <w:pPr>
        <w:ind w:left="360"/>
        <w:rPr>
          <w:b/>
          <w:bCs/>
          <w:lang w:val="pt-BR"/>
        </w:rPr>
      </w:pPr>
    </w:p>
    <w:p w14:paraId="31908C7C" w14:textId="77777777" w:rsidR="0059711E" w:rsidRPr="0059711E" w:rsidRDefault="0059711E" w:rsidP="0059711E">
      <w:pPr>
        <w:ind w:left="360"/>
        <w:rPr>
          <w:bCs/>
          <w:lang w:val="pt-BR"/>
        </w:rPr>
      </w:pPr>
      <w:r w:rsidRPr="0059711E">
        <w:rPr>
          <w:bCs/>
          <w:lang w:val="pt-BR"/>
        </w:rPr>
        <w:t>A prestação de contas mensal é o processo pelo qual a administração do condomínio apresenta, de forma transparente e detalhada, o resumo financeiro das receitas e despesas do período, garantindo o controle e a fiscalização por parte dos condôminos e do conselho fiscal.</w:t>
      </w:r>
    </w:p>
    <w:p w14:paraId="116A32E9" w14:textId="77777777" w:rsidR="0059711E" w:rsidRPr="0059711E" w:rsidRDefault="0059711E" w:rsidP="0059711E">
      <w:pPr>
        <w:ind w:left="360"/>
        <w:rPr>
          <w:bCs/>
          <w:lang w:val="pt-BR"/>
        </w:rPr>
      </w:pPr>
      <w:r w:rsidRPr="0059711E">
        <w:rPr>
          <w:bCs/>
          <w:lang w:val="pt-BR"/>
        </w:rPr>
        <w:pict w14:anchorId="2055F1C9">
          <v:rect id="_x0000_i1061" style="width:0;height:1.5pt" o:hralign="center" o:hrstd="t" o:hr="t" fillcolor="#a0a0a0" stroked="f"/>
        </w:pict>
      </w:r>
    </w:p>
    <w:p w14:paraId="457C931C" w14:textId="77777777" w:rsidR="0059711E" w:rsidRDefault="0059711E" w:rsidP="0059711E">
      <w:pPr>
        <w:ind w:left="360"/>
        <w:rPr>
          <w:b/>
          <w:bCs/>
          <w:lang w:val="pt-BR"/>
        </w:rPr>
      </w:pPr>
    </w:p>
    <w:p w14:paraId="322FE186" w14:textId="5DE8F732" w:rsidR="0059711E" w:rsidRPr="0059711E" w:rsidRDefault="0059711E" w:rsidP="0059711E">
      <w:pPr>
        <w:ind w:left="360"/>
        <w:rPr>
          <w:b/>
          <w:bCs/>
          <w:sz w:val="24"/>
          <w:szCs w:val="24"/>
          <w:lang w:val="pt-BR"/>
        </w:rPr>
      </w:pPr>
      <w:r w:rsidRPr="0059711E">
        <w:rPr>
          <w:b/>
          <w:bCs/>
          <w:sz w:val="24"/>
          <w:szCs w:val="24"/>
          <w:lang w:val="pt-BR"/>
        </w:rPr>
        <w:t>2. OBJETIVO</w:t>
      </w:r>
    </w:p>
    <w:p w14:paraId="2CB347E2" w14:textId="77777777" w:rsidR="0059711E" w:rsidRPr="0059711E" w:rsidRDefault="0059711E" w:rsidP="0059711E">
      <w:pPr>
        <w:ind w:left="360"/>
        <w:rPr>
          <w:b/>
          <w:bCs/>
          <w:lang w:val="pt-BR"/>
        </w:rPr>
      </w:pPr>
    </w:p>
    <w:p w14:paraId="71EB9317" w14:textId="77777777" w:rsidR="0059711E" w:rsidRPr="0059711E" w:rsidRDefault="0059711E" w:rsidP="0059711E">
      <w:pPr>
        <w:numPr>
          <w:ilvl w:val="0"/>
          <w:numId w:val="49"/>
        </w:numPr>
        <w:rPr>
          <w:bCs/>
          <w:lang w:val="pt-BR"/>
        </w:rPr>
      </w:pPr>
      <w:r w:rsidRPr="0059711E">
        <w:rPr>
          <w:bCs/>
          <w:lang w:val="pt-BR"/>
        </w:rPr>
        <w:t>Garantir a transparência na gestão financeira do condomínio.</w:t>
      </w:r>
    </w:p>
    <w:p w14:paraId="7576C925" w14:textId="77777777" w:rsidR="0059711E" w:rsidRPr="0059711E" w:rsidRDefault="0059711E" w:rsidP="0059711E">
      <w:pPr>
        <w:numPr>
          <w:ilvl w:val="0"/>
          <w:numId w:val="49"/>
        </w:numPr>
        <w:rPr>
          <w:bCs/>
          <w:lang w:val="pt-BR"/>
        </w:rPr>
      </w:pPr>
      <w:r w:rsidRPr="0059711E">
        <w:rPr>
          <w:bCs/>
          <w:lang w:val="pt-BR"/>
        </w:rPr>
        <w:t>Fornecer informações claras e detalhadas sobre receitas, despesas, saldos e investimentos.</w:t>
      </w:r>
    </w:p>
    <w:p w14:paraId="690F90F1" w14:textId="77777777" w:rsidR="0059711E" w:rsidRPr="0059711E" w:rsidRDefault="0059711E" w:rsidP="0059711E">
      <w:pPr>
        <w:numPr>
          <w:ilvl w:val="0"/>
          <w:numId w:val="49"/>
        </w:numPr>
        <w:rPr>
          <w:bCs/>
          <w:lang w:val="pt-BR"/>
        </w:rPr>
      </w:pPr>
      <w:r w:rsidRPr="0059711E">
        <w:rPr>
          <w:bCs/>
          <w:lang w:val="pt-BR"/>
        </w:rPr>
        <w:t>Facilitar a fiscalização e o acompanhamento pelos moradores e conselho fiscal.</w:t>
      </w:r>
    </w:p>
    <w:p w14:paraId="15385B2C" w14:textId="77777777" w:rsidR="0059711E" w:rsidRPr="0059711E" w:rsidRDefault="0059711E" w:rsidP="0059711E">
      <w:pPr>
        <w:numPr>
          <w:ilvl w:val="0"/>
          <w:numId w:val="49"/>
        </w:numPr>
        <w:rPr>
          <w:bCs/>
          <w:lang w:val="pt-BR"/>
        </w:rPr>
      </w:pPr>
      <w:r w:rsidRPr="0059711E">
        <w:rPr>
          <w:bCs/>
          <w:lang w:val="pt-BR"/>
        </w:rPr>
        <w:t>Promover a confiança na administração e evitar conflitos.</w:t>
      </w:r>
    </w:p>
    <w:p w14:paraId="2E0E76DC" w14:textId="77777777" w:rsidR="0059711E" w:rsidRPr="0059711E" w:rsidRDefault="0059711E" w:rsidP="0059711E">
      <w:pPr>
        <w:ind w:left="360"/>
        <w:rPr>
          <w:bCs/>
          <w:lang w:val="pt-BR"/>
        </w:rPr>
      </w:pPr>
      <w:r w:rsidRPr="0059711E">
        <w:rPr>
          <w:bCs/>
          <w:lang w:val="pt-BR"/>
        </w:rPr>
        <w:pict w14:anchorId="1C295CE0">
          <v:rect id="_x0000_i1062" style="width:0;height:1.5pt" o:hralign="center" o:hrstd="t" o:hr="t" fillcolor="#a0a0a0" stroked="f"/>
        </w:pict>
      </w:r>
    </w:p>
    <w:p w14:paraId="562838BE" w14:textId="77777777" w:rsidR="0059711E" w:rsidRDefault="0059711E" w:rsidP="0059711E">
      <w:pPr>
        <w:ind w:left="360"/>
        <w:rPr>
          <w:b/>
          <w:bCs/>
          <w:lang w:val="pt-BR"/>
        </w:rPr>
      </w:pPr>
    </w:p>
    <w:p w14:paraId="7BF2A185" w14:textId="7C4CA1EF" w:rsidR="0059711E" w:rsidRPr="0059711E" w:rsidRDefault="0059711E" w:rsidP="0059711E">
      <w:pPr>
        <w:ind w:left="360"/>
        <w:rPr>
          <w:b/>
          <w:bCs/>
          <w:sz w:val="24"/>
          <w:szCs w:val="24"/>
          <w:lang w:val="pt-BR"/>
        </w:rPr>
      </w:pPr>
      <w:r w:rsidRPr="0059711E">
        <w:rPr>
          <w:b/>
          <w:bCs/>
          <w:sz w:val="24"/>
          <w:szCs w:val="24"/>
          <w:lang w:val="pt-BR"/>
        </w:rPr>
        <w:t>3. EXECUTANTES</w:t>
      </w:r>
    </w:p>
    <w:p w14:paraId="399C39B8" w14:textId="77777777" w:rsidR="0059711E" w:rsidRPr="0059711E" w:rsidRDefault="0059711E" w:rsidP="0059711E">
      <w:pPr>
        <w:ind w:left="360"/>
        <w:rPr>
          <w:b/>
          <w:bCs/>
          <w:lang w:val="pt-BR"/>
        </w:rPr>
      </w:pPr>
    </w:p>
    <w:p w14:paraId="262B7616" w14:textId="77777777" w:rsidR="0059711E" w:rsidRPr="0059711E" w:rsidRDefault="0059711E" w:rsidP="0059711E">
      <w:pPr>
        <w:numPr>
          <w:ilvl w:val="0"/>
          <w:numId w:val="50"/>
        </w:numPr>
        <w:rPr>
          <w:bCs/>
          <w:lang w:val="pt-BR"/>
        </w:rPr>
      </w:pPr>
      <w:r w:rsidRPr="0059711E">
        <w:rPr>
          <w:bCs/>
          <w:lang w:val="pt-BR"/>
        </w:rPr>
        <w:t>Síndico ou administrador do condomínio.</w:t>
      </w:r>
    </w:p>
    <w:p w14:paraId="6C5DECC0" w14:textId="77777777" w:rsidR="0059711E" w:rsidRPr="0059711E" w:rsidRDefault="0059711E" w:rsidP="0059711E">
      <w:pPr>
        <w:numPr>
          <w:ilvl w:val="0"/>
          <w:numId w:val="50"/>
        </w:numPr>
        <w:rPr>
          <w:bCs/>
          <w:lang w:val="pt-BR"/>
        </w:rPr>
      </w:pPr>
      <w:r w:rsidRPr="0059711E">
        <w:rPr>
          <w:bCs/>
          <w:lang w:val="pt-BR"/>
        </w:rPr>
        <w:t>Responsável financeiro ou contador.</w:t>
      </w:r>
    </w:p>
    <w:p w14:paraId="6A507BE2" w14:textId="77777777" w:rsidR="0059711E" w:rsidRPr="0059711E" w:rsidRDefault="0059711E" w:rsidP="0059711E">
      <w:pPr>
        <w:numPr>
          <w:ilvl w:val="0"/>
          <w:numId w:val="50"/>
        </w:numPr>
        <w:rPr>
          <w:bCs/>
          <w:lang w:val="pt-BR"/>
        </w:rPr>
      </w:pPr>
      <w:r w:rsidRPr="0059711E">
        <w:rPr>
          <w:bCs/>
          <w:lang w:val="pt-BR"/>
        </w:rPr>
        <w:t>Conselho fiscal, para análise e validação.</w:t>
      </w:r>
    </w:p>
    <w:p w14:paraId="2CAD69F0" w14:textId="77777777" w:rsidR="0059711E" w:rsidRPr="0059711E" w:rsidRDefault="0059711E" w:rsidP="0059711E">
      <w:pPr>
        <w:numPr>
          <w:ilvl w:val="0"/>
          <w:numId w:val="50"/>
        </w:numPr>
        <w:rPr>
          <w:bCs/>
          <w:lang w:val="pt-BR"/>
        </w:rPr>
      </w:pPr>
      <w:r w:rsidRPr="0059711E">
        <w:rPr>
          <w:bCs/>
          <w:lang w:val="pt-BR"/>
        </w:rPr>
        <w:t>Secretaria ou equipe administrativa (quando houver).</w:t>
      </w:r>
    </w:p>
    <w:p w14:paraId="13C5F80D" w14:textId="77777777" w:rsidR="0059711E" w:rsidRPr="0059711E" w:rsidRDefault="0059711E" w:rsidP="0059711E">
      <w:pPr>
        <w:ind w:left="360"/>
        <w:rPr>
          <w:bCs/>
          <w:lang w:val="pt-BR"/>
        </w:rPr>
      </w:pPr>
      <w:r w:rsidRPr="0059711E">
        <w:rPr>
          <w:bCs/>
          <w:lang w:val="pt-BR"/>
        </w:rPr>
        <w:pict w14:anchorId="79DCCCD5">
          <v:rect id="_x0000_i1063" style="width:0;height:1.5pt" o:hralign="center" o:hrstd="t" o:hr="t" fillcolor="#a0a0a0" stroked="f"/>
        </w:pict>
      </w:r>
    </w:p>
    <w:p w14:paraId="0E5A6DC1" w14:textId="77777777" w:rsidR="0059711E" w:rsidRDefault="0059711E" w:rsidP="0059711E">
      <w:pPr>
        <w:ind w:left="360"/>
        <w:rPr>
          <w:b/>
          <w:bCs/>
          <w:lang w:val="pt-BR"/>
        </w:rPr>
      </w:pPr>
    </w:p>
    <w:p w14:paraId="2CC9D8B9" w14:textId="03CBE065" w:rsidR="0059711E" w:rsidRPr="0059711E" w:rsidRDefault="0059711E" w:rsidP="0059711E">
      <w:pPr>
        <w:ind w:left="360"/>
        <w:rPr>
          <w:b/>
          <w:bCs/>
          <w:sz w:val="24"/>
          <w:szCs w:val="24"/>
          <w:lang w:val="pt-BR"/>
        </w:rPr>
      </w:pPr>
      <w:r w:rsidRPr="0059711E">
        <w:rPr>
          <w:b/>
          <w:bCs/>
          <w:sz w:val="24"/>
          <w:szCs w:val="24"/>
          <w:lang w:val="pt-BR"/>
        </w:rPr>
        <w:t>4. MATERIAIS UTILIZADOS</w:t>
      </w:r>
    </w:p>
    <w:p w14:paraId="0223C138" w14:textId="77777777" w:rsidR="0059711E" w:rsidRPr="0059711E" w:rsidRDefault="0059711E" w:rsidP="0059711E">
      <w:pPr>
        <w:ind w:left="360"/>
        <w:rPr>
          <w:b/>
          <w:bCs/>
          <w:lang w:val="pt-BR"/>
        </w:rPr>
      </w:pPr>
    </w:p>
    <w:p w14:paraId="568C0E6B" w14:textId="77777777" w:rsidR="0059711E" w:rsidRPr="0059711E" w:rsidRDefault="0059711E" w:rsidP="0059711E">
      <w:pPr>
        <w:numPr>
          <w:ilvl w:val="0"/>
          <w:numId w:val="51"/>
        </w:numPr>
        <w:rPr>
          <w:bCs/>
          <w:lang w:val="pt-BR"/>
        </w:rPr>
      </w:pPr>
      <w:r w:rsidRPr="0059711E">
        <w:rPr>
          <w:bCs/>
          <w:lang w:val="pt-BR"/>
        </w:rPr>
        <w:t>Sistema de gestão financeira ou planilhas eletrônicas.</w:t>
      </w:r>
    </w:p>
    <w:p w14:paraId="5611F736" w14:textId="77777777" w:rsidR="0059711E" w:rsidRPr="0059711E" w:rsidRDefault="0059711E" w:rsidP="0059711E">
      <w:pPr>
        <w:numPr>
          <w:ilvl w:val="0"/>
          <w:numId w:val="51"/>
        </w:numPr>
        <w:rPr>
          <w:bCs/>
          <w:lang w:val="pt-BR"/>
        </w:rPr>
      </w:pPr>
      <w:r w:rsidRPr="0059711E">
        <w:rPr>
          <w:bCs/>
          <w:lang w:val="pt-BR"/>
        </w:rPr>
        <w:t>Documentos comprobatórios (notas fiscais, contratos, comprovantes de pagamento).</w:t>
      </w:r>
    </w:p>
    <w:p w14:paraId="0A45B261" w14:textId="77777777" w:rsidR="0059711E" w:rsidRPr="0059711E" w:rsidRDefault="0059711E" w:rsidP="0059711E">
      <w:pPr>
        <w:numPr>
          <w:ilvl w:val="0"/>
          <w:numId w:val="51"/>
        </w:numPr>
        <w:rPr>
          <w:bCs/>
          <w:lang w:val="pt-BR"/>
        </w:rPr>
      </w:pPr>
      <w:r w:rsidRPr="0059711E">
        <w:rPr>
          <w:bCs/>
          <w:lang w:val="pt-BR"/>
        </w:rPr>
        <w:t>Relatórios bancários (extratos).</w:t>
      </w:r>
    </w:p>
    <w:p w14:paraId="2ED8EBF6" w14:textId="77777777" w:rsidR="0059711E" w:rsidRPr="0059711E" w:rsidRDefault="0059711E" w:rsidP="0059711E">
      <w:pPr>
        <w:numPr>
          <w:ilvl w:val="0"/>
          <w:numId w:val="51"/>
        </w:numPr>
        <w:rPr>
          <w:bCs/>
          <w:lang w:val="pt-BR"/>
        </w:rPr>
      </w:pPr>
      <w:r w:rsidRPr="0059711E">
        <w:rPr>
          <w:bCs/>
          <w:lang w:val="pt-BR"/>
        </w:rPr>
        <w:t>Modelos padronizados de relatório de prestação de contas.</w:t>
      </w:r>
    </w:p>
    <w:p w14:paraId="52E10319" w14:textId="77777777" w:rsidR="0059711E" w:rsidRPr="0059711E" w:rsidRDefault="0059711E" w:rsidP="0059711E">
      <w:pPr>
        <w:numPr>
          <w:ilvl w:val="0"/>
          <w:numId w:val="51"/>
        </w:numPr>
        <w:rPr>
          <w:bCs/>
          <w:lang w:val="pt-BR"/>
        </w:rPr>
      </w:pPr>
      <w:r w:rsidRPr="0059711E">
        <w:rPr>
          <w:bCs/>
          <w:lang w:val="pt-BR"/>
        </w:rPr>
        <w:t>Meio de comunicação para envio ou disponibilização (e-mail, mural, site do condomínio).</w:t>
      </w:r>
    </w:p>
    <w:p w14:paraId="1D40C1E8" w14:textId="77777777" w:rsidR="0059711E" w:rsidRPr="0059711E" w:rsidRDefault="0059711E" w:rsidP="0059711E">
      <w:pPr>
        <w:ind w:left="360"/>
        <w:rPr>
          <w:bCs/>
          <w:lang w:val="pt-BR"/>
        </w:rPr>
      </w:pPr>
      <w:r w:rsidRPr="0059711E">
        <w:rPr>
          <w:bCs/>
          <w:lang w:val="pt-BR"/>
        </w:rPr>
        <w:pict w14:anchorId="26AB0C91">
          <v:rect id="_x0000_i1064" style="width:0;height:1.5pt" o:hralign="center" o:hrstd="t" o:hr="t" fillcolor="#a0a0a0" stroked="f"/>
        </w:pict>
      </w:r>
    </w:p>
    <w:p w14:paraId="2744DD27" w14:textId="77777777" w:rsidR="0059711E" w:rsidRDefault="0059711E" w:rsidP="0059711E">
      <w:pPr>
        <w:ind w:left="360"/>
        <w:rPr>
          <w:b/>
          <w:bCs/>
          <w:lang w:val="pt-BR"/>
        </w:rPr>
      </w:pPr>
    </w:p>
    <w:p w14:paraId="585BA35E" w14:textId="375DEAA9" w:rsidR="0059711E" w:rsidRPr="0059711E" w:rsidRDefault="0059711E" w:rsidP="0059711E">
      <w:pPr>
        <w:ind w:left="360"/>
        <w:rPr>
          <w:b/>
          <w:bCs/>
          <w:sz w:val="24"/>
          <w:szCs w:val="24"/>
          <w:lang w:val="pt-BR"/>
        </w:rPr>
      </w:pPr>
      <w:r w:rsidRPr="0059711E">
        <w:rPr>
          <w:b/>
          <w:bCs/>
          <w:sz w:val="24"/>
          <w:szCs w:val="24"/>
          <w:lang w:val="pt-BR"/>
        </w:rPr>
        <w:t>5. DESCRIÇÃO DO PROCEDIMENTO</w:t>
      </w:r>
    </w:p>
    <w:p w14:paraId="4453865C" w14:textId="77777777" w:rsidR="0059711E" w:rsidRPr="0059711E" w:rsidRDefault="0059711E" w:rsidP="0059711E">
      <w:pPr>
        <w:ind w:left="360"/>
        <w:rPr>
          <w:b/>
          <w:bCs/>
          <w:lang w:val="pt-BR"/>
        </w:rPr>
      </w:pPr>
    </w:p>
    <w:p w14:paraId="4E972EEE" w14:textId="77777777" w:rsidR="0059711E" w:rsidRPr="0059711E" w:rsidRDefault="0059711E" w:rsidP="0059711E">
      <w:pPr>
        <w:ind w:left="360"/>
        <w:rPr>
          <w:b/>
          <w:bCs/>
          <w:lang w:val="pt-BR"/>
        </w:rPr>
      </w:pPr>
      <w:r w:rsidRPr="0059711E">
        <w:rPr>
          <w:b/>
          <w:bCs/>
          <w:lang w:val="pt-BR"/>
        </w:rPr>
        <w:t>5.1. Coleta e Conferência de Dados</w:t>
      </w:r>
    </w:p>
    <w:p w14:paraId="18F03BE0" w14:textId="77777777" w:rsidR="0059711E" w:rsidRPr="0059711E" w:rsidRDefault="0059711E" w:rsidP="0059711E">
      <w:pPr>
        <w:numPr>
          <w:ilvl w:val="0"/>
          <w:numId w:val="52"/>
        </w:numPr>
        <w:rPr>
          <w:bCs/>
          <w:lang w:val="pt-BR"/>
        </w:rPr>
      </w:pPr>
      <w:r w:rsidRPr="0059711E">
        <w:rPr>
          <w:bCs/>
          <w:lang w:val="pt-BR"/>
        </w:rPr>
        <w:t>Reunir todas as receitas recebidas no mês (taxas condominiais, multas, receitas extras).</w:t>
      </w:r>
    </w:p>
    <w:p w14:paraId="5335CAEE" w14:textId="77777777" w:rsidR="0059711E" w:rsidRPr="0059711E" w:rsidRDefault="0059711E" w:rsidP="0059711E">
      <w:pPr>
        <w:numPr>
          <w:ilvl w:val="0"/>
          <w:numId w:val="52"/>
        </w:numPr>
        <w:rPr>
          <w:bCs/>
          <w:lang w:val="pt-BR"/>
        </w:rPr>
      </w:pPr>
      <w:r w:rsidRPr="0059711E">
        <w:rPr>
          <w:bCs/>
          <w:lang w:val="pt-BR"/>
        </w:rPr>
        <w:t>Reunir todas as despesas realizadas e comprovadas no mês (manutenção, salários, contas de serviços).</w:t>
      </w:r>
    </w:p>
    <w:p w14:paraId="51B6DC09" w14:textId="77777777" w:rsidR="0059711E" w:rsidRPr="0059711E" w:rsidRDefault="0059711E" w:rsidP="0059711E">
      <w:pPr>
        <w:numPr>
          <w:ilvl w:val="0"/>
          <w:numId w:val="52"/>
        </w:numPr>
        <w:rPr>
          <w:bCs/>
          <w:lang w:val="pt-BR"/>
        </w:rPr>
      </w:pPr>
      <w:r w:rsidRPr="0059711E">
        <w:rPr>
          <w:bCs/>
          <w:lang w:val="pt-BR"/>
        </w:rPr>
        <w:t>Conferir os documentos fiscais e comprovantes relacionados.</w:t>
      </w:r>
    </w:p>
    <w:p w14:paraId="6F241B5C" w14:textId="77777777" w:rsidR="0059711E" w:rsidRPr="0059711E" w:rsidRDefault="0059711E" w:rsidP="0059711E">
      <w:pPr>
        <w:numPr>
          <w:ilvl w:val="0"/>
          <w:numId w:val="52"/>
        </w:numPr>
        <w:rPr>
          <w:bCs/>
          <w:lang w:val="pt-BR"/>
        </w:rPr>
      </w:pPr>
      <w:r w:rsidRPr="0059711E">
        <w:rPr>
          <w:bCs/>
          <w:lang w:val="pt-BR"/>
        </w:rPr>
        <w:t>Verificar os extratos bancários para confirmar os lançamentos e saldos.</w:t>
      </w:r>
    </w:p>
    <w:p w14:paraId="573A8D4F" w14:textId="77777777" w:rsidR="0059711E" w:rsidRPr="0059711E" w:rsidRDefault="0059711E" w:rsidP="0059711E">
      <w:pPr>
        <w:ind w:left="360"/>
        <w:rPr>
          <w:b/>
          <w:bCs/>
          <w:lang w:val="pt-BR"/>
        </w:rPr>
      </w:pPr>
      <w:r w:rsidRPr="0059711E">
        <w:rPr>
          <w:b/>
          <w:bCs/>
          <w:lang w:val="pt-BR"/>
        </w:rPr>
        <w:t>5.2. Elaboração do Relatório</w:t>
      </w:r>
    </w:p>
    <w:p w14:paraId="7C4BF752" w14:textId="77777777" w:rsidR="0059711E" w:rsidRPr="0059711E" w:rsidRDefault="0059711E" w:rsidP="0059711E">
      <w:pPr>
        <w:numPr>
          <w:ilvl w:val="0"/>
          <w:numId w:val="53"/>
        </w:numPr>
        <w:rPr>
          <w:bCs/>
          <w:lang w:val="pt-BR"/>
        </w:rPr>
      </w:pPr>
      <w:r w:rsidRPr="0059711E">
        <w:rPr>
          <w:bCs/>
          <w:lang w:val="pt-BR"/>
        </w:rPr>
        <w:t>Preparar um relatório detalhado contendo:</w:t>
      </w:r>
    </w:p>
    <w:p w14:paraId="095C0D03" w14:textId="77777777" w:rsidR="0059711E" w:rsidRPr="0059711E" w:rsidRDefault="0059711E" w:rsidP="0059711E">
      <w:pPr>
        <w:numPr>
          <w:ilvl w:val="1"/>
          <w:numId w:val="53"/>
        </w:numPr>
        <w:rPr>
          <w:bCs/>
          <w:lang w:val="pt-BR"/>
        </w:rPr>
      </w:pPr>
      <w:r w:rsidRPr="0059711E">
        <w:rPr>
          <w:bCs/>
          <w:lang w:val="pt-BR"/>
        </w:rPr>
        <w:t>Saldo inicial do período.</w:t>
      </w:r>
    </w:p>
    <w:p w14:paraId="2B6BE842" w14:textId="77777777" w:rsidR="0059711E" w:rsidRPr="0059711E" w:rsidRDefault="0059711E" w:rsidP="0059711E">
      <w:pPr>
        <w:numPr>
          <w:ilvl w:val="1"/>
          <w:numId w:val="53"/>
        </w:numPr>
        <w:rPr>
          <w:bCs/>
          <w:lang w:val="pt-BR"/>
        </w:rPr>
      </w:pPr>
      <w:r w:rsidRPr="0059711E">
        <w:rPr>
          <w:bCs/>
          <w:lang w:val="pt-BR"/>
        </w:rPr>
        <w:t>Total de receitas.</w:t>
      </w:r>
    </w:p>
    <w:p w14:paraId="65BA0058" w14:textId="77777777" w:rsidR="0059711E" w:rsidRPr="0059711E" w:rsidRDefault="0059711E" w:rsidP="0059711E">
      <w:pPr>
        <w:numPr>
          <w:ilvl w:val="1"/>
          <w:numId w:val="53"/>
        </w:numPr>
        <w:rPr>
          <w:bCs/>
          <w:lang w:val="pt-BR"/>
        </w:rPr>
      </w:pPr>
      <w:r w:rsidRPr="0059711E">
        <w:rPr>
          <w:bCs/>
          <w:lang w:val="pt-BR"/>
        </w:rPr>
        <w:t>Total de despesas, discriminadas por categoria.</w:t>
      </w:r>
    </w:p>
    <w:p w14:paraId="2BAC1E0A" w14:textId="77777777" w:rsidR="0059711E" w:rsidRPr="0059711E" w:rsidRDefault="0059711E" w:rsidP="0059711E">
      <w:pPr>
        <w:numPr>
          <w:ilvl w:val="1"/>
          <w:numId w:val="53"/>
        </w:numPr>
        <w:rPr>
          <w:bCs/>
          <w:lang w:val="pt-BR"/>
        </w:rPr>
      </w:pPr>
      <w:r w:rsidRPr="0059711E">
        <w:rPr>
          <w:bCs/>
          <w:lang w:val="pt-BR"/>
        </w:rPr>
        <w:t>Saldo final do período.</w:t>
      </w:r>
    </w:p>
    <w:p w14:paraId="050938F5" w14:textId="77777777" w:rsidR="0059711E" w:rsidRPr="0059711E" w:rsidRDefault="0059711E" w:rsidP="0059711E">
      <w:pPr>
        <w:numPr>
          <w:ilvl w:val="1"/>
          <w:numId w:val="53"/>
        </w:numPr>
        <w:rPr>
          <w:bCs/>
          <w:lang w:val="pt-BR"/>
        </w:rPr>
      </w:pPr>
      <w:r w:rsidRPr="0059711E">
        <w:rPr>
          <w:bCs/>
          <w:lang w:val="pt-BR"/>
        </w:rPr>
        <w:t>Comparativo com orçamento previsto (se houver).</w:t>
      </w:r>
    </w:p>
    <w:p w14:paraId="4DDAC1E1" w14:textId="77777777" w:rsidR="0059711E" w:rsidRPr="0059711E" w:rsidRDefault="0059711E" w:rsidP="0059711E">
      <w:pPr>
        <w:numPr>
          <w:ilvl w:val="0"/>
          <w:numId w:val="53"/>
        </w:numPr>
        <w:rPr>
          <w:bCs/>
          <w:lang w:val="pt-BR"/>
        </w:rPr>
      </w:pPr>
      <w:r w:rsidRPr="0059711E">
        <w:rPr>
          <w:bCs/>
          <w:lang w:val="pt-BR"/>
        </w:rPr>
        <w:t>Destacar pendências financeiras ou inadimplências significativas.</w:t>
      </w:r>
    </w:p>
    <w:p w14:paraId="5C4CBB63" w14:textId="5E9418EC" w:rsidR="0059711E" w:rsidRPr="0059711E" w:rsidRDefault="0059711E" w:rsidP="0059711E">
      <w:pPr>
        <w:numPr>
          <w:ilvl w:val="0"/>
          <w:numId w:val="53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D25CBC0" wp14:editId="6025BEDA">
                <wp:simplePos x="0" y="0"/>
                <wp:positionH relativeFrom="margin">
                  <wp:align>center</wp:align>
                </wp:positionH>
                <wp:positionV relativeFrom="paragraph">
                  <wp:posOffset>-556260</wp:posOffset>
                </wp:positionV>
                <wp:extent cx="6591935" cy="9982200"/>
                <wp:effectExtent l="0" t="0" r="0" b="0"/>
                <wp:wrapNone/>
                <wp:docPr id="1140814542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35335" id="Forma Livre: Forma 2" o:spid="_x0000_s1026" style="position:absolute;margin-left:0;margin-top:-43.8pt;width:519.05pt;height:786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59711E">
        <w:rPr>
          <w:bCs/>
          <w:lang w:val="pt-BR"/>
        </w:rPr>
        <w:t xml:space="preserve">Incluir observações </w:t>
      </w:r>
      <w:proofErr w:type="gramStart"/>
      <w:r w:rsidRPr="0059711E">
        <w:rPr>
          <w:bCs/>
          <w:lang w:val="pt-BR"/>
        </w:rPr>
        <w:t>relevantes,</w:t>
      </w:r>
      <w:r w:rsidRPr="0059711E">
        <w:rPr>
          <w:noProof/>
        </w:rPr>
        <w:t xml:space="preserve"> </w:t>
      </w:r>
      <w:r w:rsidRPr="0059711E">
        <w:rPr>
          <w:bCs/>
          <w:lang w:val="pt-BR"/>
        </w:rPr>
        <w:t xml:space="preserve"> como</w:t>
      </w:r>
      <w:proofErr w:type="gramEnd"/>
      <w:r w:rsidRPr="0059711E">
        <w:rPr>
          <w:bCs/>
          <w:lang w:val="pt-BR"/>
        </w:rPr>
        <w:t xml:space="preserve"> investimentos, obras ou eventos que impactaram as finanças.</w:t>
      </w:r>
    </w:p>
    <w:p w14:paraId="06BDBF54" w14:textId="77777777" w:rsidR="0059711E" w:rsidRPr="0059711E" w:rsidRDefault="0059711E" w:rsidP="0059711E">
      <w:pPr>
        <w:ind w:left="360"/>
        <w:rPr>
          <w:b/>
          <w:bCs/>
          <w:lang w:val="pt-BR"/>
        </w:rPr>
      </w:pPr>
      <w:r w:rsidRPr="0059711E">
        <w:rPr>
          <w:b/>
          <w:bCs/>
          <w:lang w:val="pt-BR"/>
        </w:rPr>
        <w:t>5.3. Análise e Validação</w:t>
      </w:r>
    </w:p>
    <w:p w14:paraId="38619E62" w14:textId="77777777" w:rsidR="0059711E" w:rsidRPr="0059711E" w:rsidRDefault="0059711E" w:rsidP="0059711E">
      <w:pPr>
        <w:numPr>
          <w:ilvl w:val="0"/>
          <w:numId w:val="54"/>
        </w:numPr>
        <w:rPr>
          <w:bCs/>
          <w:lang w:val="pt-BR"/>
        </w:rPr>
      </w:pPr>
      <w:r w:rsidRPr="0059711E">
        <w:rPr>
          <w:bCs/>
          <w:lang w:val="pt-BR"/>
        </w:rPr>
        <w:t>Enviar o relatório para análise do conselho fiscal, com prazo para observações.</w:t>
      </w:r>
    </w:p>
    <w:p w14:paraId="1405D72B" w14:textId="77777777" w:rsidR="0059711E" w:rsidRPr="0059711E" w:rsidRDefault="0059711E" w:rsidP="0059711E">
      <w:pPr>
        <w:numPr>
          <w:ilvl w:val="0"/>
          <w:numId w:val="54"/>
        </w:numPr>
        <w:rPr>
          <w:bCs/>
          <w:lang w:val="pt-BR"/>
        </w:rPr>
      </w:pPr>
      <w:r w:rsidRPr="0059711E">
        <w:rPr>
          <w:bCs/>
          <w:lang w:val="pt-BR"/>
        </w:rPr>
        <w:t>Realizar reuniões ou assembleias para esclarecimentos, se solicitadas.</w:t>
      </w:r>
    </w:p>
    <w:p w14:paraId="3F1C3DA0" w14:textId="77777777" w:rsidR="0059711E" w:rsidRPr="0059711E" w:rsidRDefault="0059711E" w:rsidP="0059711E">
      <w:pPr>
        <w:numPr>
          <w:ilvl w:val="0"/>
          <w:numId w:val="54"/>
        </w:numPr>
        <w:rPr>
          <w:bCs/>
          <w:lang w:val="pt-BR"/>
        </w:rPr>
      </w:pPr>
      <w:r w:rsidRPr="0059711E">
        <w:rPr>
          <w:bCs/>
          <w:lang w:val="pt-BR"/>
        </w:rPr>
        <w:t>Ajustar o relatório se houver necessidade de correções ou complementações.</w:t>
      </w:r>
    </w:p>
    <w:p w14:paraId="3974F506" w14:textId="77777777" w:rsidR="0059711E" w:rsidRPr="0059711E" w:rsidRDefault="0059711E" w:rsidP="0059711E">
      <w:pPr>
        <w:ind w:left="360"/>
        <w:rPr>
          <w:b/>
          <w:bCs/>
          <w:lang w:val="pt-BR"/>
        </w:rPr>
      </w:pPr>
      <w:r w:rsidRPr="0059711E">
        <w:rPr>
          <w:b/>
          <w:bCs/>
          <w:lang w:val="pt-BR"/>
        </w:rPr>
        <w:t>5.4. Divulgação</w:t>
      </w:r>
    </w:p>
    <w:p w14:paraId="56E8AF1C" w14:textId="77777777" w:rsidR="0059711E" w:rsidRPr="0059711E" w:rsidRDefault="0059711E" w:rsidP="0059711E">
      <w:pPr>
        <w:numPr>
          <w:ilvl w:val="0"/>
          <w:numId w:val="55"/>
        </w:numPr>
        <w:rPr>
          <w:bCs/>
          <w:lang w:val="pt-BR"/>
        </w:rPr>
      </w:pPr>
      <w:r w:rsidRPr="0059711E">
        <w:rPr>
          <w:bCs/>
          <w:lang w:val="pt-BR"/>
        </w:rPr>
        <w:t>Disponibilizar o relatório final aos condôminos via canais definidos (e-mail, portal, mural, assembleia).</w:t>
      </w:r>
    </w:p>
    <w:p w14:paraId="3792AD66" w14:textId="77777777" w:rsidR="0059711E" w:rsidRPr="0059711E" w:rsidRDefault="0059711E" w:rsidP="0059711E">
      <w:pPr>
        <w:numPr>
          <w:ilvl w:val="0"/>
          <w:numId w:val="55"/>
        </w:numPr>
        <w:rPr>
          <w:bCs/>
          <w:lang w:val="pt-BR"/>
        </w:rPr>
      </w:pPr>
      <w:r w:rsidRPr="0059711E">
        <w:rPr>
          <w:bCs/>
          <w:lang w:val="pt-BR"/>
        </w:rPr>
        <w:t>Arquivar cópias digitais e físicas para consulta futura e auditorias.</w:t>
      </w:r>
    </w:p>
    <w:p w14:paraId="1112EEEF" w14:textId="77777777" w:rsidR="0059711E" w:rsidRPr="0059711E" w:rsidRDefault="0059711E" w:rsidP="0059711E">
      <w:pPr>
        <w:ind w:left="360"/>
        <w:rPr>
          <w:bCs/>
          <w:lang w:val="pt-BR"/>
        </w:rPr>
      </w:pPr>
      <w:r w:rsidRPr="0059711E">
        <w:rPr>
          <w:bCs/>
          <w:lang w:val="pt-BR"/>
        </w:rPr>
        <w:pict w14:anchorId="0B0DD83E">
          <v:rect id="_x0000_i1065" style="width:0;height:1.5pt" o:hralign="center" o:hrstd="t" o:hr="t" fillcolor="#a0a0a0" stroked="f"/>
        </w:pict>
      </w:r>
    </w:p>
    <w:p w14:paraId="2FDD3B82" w14:textId="77777777" w:rsidR="0059711E" w:rsidRDefault="0059711E" w:rsidP="0059711E">
      <w:pPr>
        <w:ind w:left="360"/>
        <w:rPr>
          <w:b/>
          <w:bCs/>
          <w:lang w:val="pt-BR"/>
        </w:rPr>
      </w:pPr>
    </w:p>
    <w:p w14:paraId="1E65083D" w14:textId="46736B71" w:rsidR="0059711E" w:rsidRPr="0059711E" w:rsidRDefault="0059711E" w:rsidP="0059711E">
      <w:pPr>
        <w:ind w:left="360"/>
        <w:rPr>
          <w:b/>
          <w:bCs/>
          <w:sz w:val="24"/>
          <w:szCs w:val="24"/>
          <w:lang w:val="pt-BR"/>
        </w:rPr>
      </w:pPr>
      <w:r w:rsidRPr="0059711E">
        <w:rPr>
          <w:b/>
          <w:bCs/>
          <w:sz w:val="24"/>
          <w:szCs w:val="24"/>
          <w:lang w:val="pt-BR"/>
        </w:rPr>
        <w:t>6. OBSERVAÇÕES</w:t>
      </w:r>
    </w:p>
    <w:p w14:paraId="2CF15CEA" w14:textId="77777777" w:rsidR="0059711E" w:rsidRPr="0059711E" w:rsidRDefault="0059711E" w:rsidP="0059711E">
      <w:pPr>
        <w:ind w:left="360"/>
        <w:rPr>
          <w:b/>
          <w:bCs/>
          <w:lang w:val="pt-BR"/>
        </w:rPr>
      </w:pPr>
    </w:p>
    <w:p w14:paraId="24F9D598" w14:textId="77777777" w:rsidR="0059711E" w:rsidRPr="0059711E" w:rsidRDefault="0059711E" w:rsidP="0059711E">
      <w:pPr>
        <w:numPr>
          <w:ilvl w:val="0"/>
          <w:numId w:val="56"/>
        </w:numPr>
        <w:rPr>
          <w:bCs/>
          <w:lang w:val="pt-BR"/>
        </w:rPr>
      </w:pPr>
      <w:r w:rsidRPr="0059711E">
        <w:rPr>
          <w:bCs/>
          <w:lang w:val="pt-BR"/>
        </w:rPr>
        <w:t>A prestação de contas deve ser clara e acessível, evitando termos técnicos que dificultem o entendimento.</w:t>
      </w:r>
    </w:p>
    <w:p w14:paraId="1F83DBFF" w14:textId="77777777" w:rsidR="0059711E" w:rsidRPr="0059711E" w:rsidRDefault="0059711E" w:rsidP="0059711E">
      <w:pPr>
        <w:numPr>
          <w:ilvl w:val="0"/>
          <w:numId w:val="56"/>
        </w:numPr>
        <w:rPr>
          <w:bCs/>
          <w:lang w:val="pt-BR"/>
        </w:rPr>
      </w:pPr>
      <w:r w:rsidRPr="0059711E">
        <w:rPr>
          <w:bCs/>
          <w:lang w:val="pt-BR"/>
        </w:rPr>
        <w:t>O prazo ideal para entrega do relatório é até 15 dias após o fechamento do mês.</w:t>
      </w:r>
    </w:p>
    <w:p w14:paraId="209B8CD2" w14:textId="77777777" w:rsidR="0059711E" w:rsidRPr="0059711E" w:rsidRDefault="0059711E" w:rsidP="0059711E">
      <w:pPr>
        <w:numPr>
          <w:ilvl w:val="0"/>
          <w:numId w:val="56"/>
        </w:numPr>
        <w:rPr>
          <w:bCs/>
          <w:lang w:val="pt-BR"/>
        </w:rPr>
      </w:pPr>
      <w:r w:rsidRPr="0059711E">
        <w:rPr>
          <w:bCs/>
          <w:lang w:val="pt-BR"/>
        </w:rPr>
        <w:t>A participação do conselho fiscal é fundamental para garantir a transparência e confiança.</w:t>
      </w:r>
    </w:p>
    <w:p w14:paraId="0A761D33" w14:textId="77777777" w:rsidR="0059711E" w:rsidRPr="0059711E" w:rsidRDefault="0059711E" w:rsidP="0059711E">
      <w:pPr>
        <w:numPr>
          <w:ilvl w:val="0"/>
          <w:numId w:val="56"/>
        </w:numPr>
        <w:rPr>
          <w:bCs/>
          <w:lang w:val="pt-BR"/>
        </w:rPr>
      </w:pPr>
      <w:r w:rsidRPr="0059711E">
        <w:rPr>
          <w:bCs/>
          <w:lang w:val="pt-BR"/>
        </w:rPr>
        <w:t>Em caso de dúvidas ou questionamentos dos moradores, o síndico deve estar disponível para esclarecimentos.</w:t>
      </w:r>
    </w:p>
    <w:p w14:paraId="704AD6E3" w14:textId="77777777" w:rsidR="0059711E" w:rsidRPr="0059711E" w:rsidRDefault="0059711E" w:rsidP="0059711E">
      <w:pPr>
        <w:ind w:left="360"/>
        <w:rPr>
          <w:bCs/>
          <w:lang w:val="pt-BR"/>
        </w:rPr>
      </w:pPr>
      <w:r w:rsidRPr="0059711E">
        <w:rPr>
          <w:bCs/>
          <w:lang w:val="pt-BR"/>
        </w:rPr>
        <w:pict w14:anchorId="2D2D7387">
          <v:rect id="_x0000_i1066" style="width:0;height:1.5pt" o:hralign="center" o:hrstd="t" o:hr="t" fillcolor="#a0a0a0" stroked="f"/>
        </w:pict>
      </w:r>
    </w:p>
    <w:p w14:paraId="15DC1450" w14:textId="77777777" w:rsidR="0059711E" w:rsidRDefault="0059711E" w:rsidP="0059711E">
      <w:pPr>
        <w:ind w:left="360"/>
        <w:rPr>
          <w:b/>
          <w:bCs/>
          <w:lang w:val="pt-BR"/>
        </w:rPr>
      </w:pPr>
    </w:p>
    <w:p w14:paraId="0222A680" w14:textId="3ABF197A" w:rsidR="0059711E" w:rsidRPr="0059711E" w:rsidRDefault="0059711E" w:rsidP="0059711E">
      <w:pPr>
        <w:ind w:left="360"/>
        <w:rPr>
          <w:b/>
          <w:bCs/>
          <w:sz w:val="24"/>
          <w:szCs w:val="24"/>
          <w:lang w:val="pt-BR"/>
        </w:rPr>
      </w:pPr>
      <w:r w:rsidRPr="0059711E">
        <w:rPr>
          <w:b/>
          <w:bCs/>
          <w:sz w:val="24"/>
          <w:szCs w:val="24"/>
          <w:lang w:val="pt-BR"/>
        </w:rPr>
        <w:t>7. REFERÊNCIAS BIBLIOGRÁFICAS</w:t>
      </w:r>
    </w:p>
    <w:p w14:paraId="2D1CAB91" w14:textId="77777777" w:rsidR="0059711E" w:rsidRPr="0059711E" w:rsidRDefault="0059711E" w:rsidP="0059711E">
      <w:pPr>
        <w:ind w:left="360"/>
        <w:rPr>
          <w:b/>
          <w:bCs/>
          <w:lang w:val="pt-BR"/>
        </w:rPr>
      </w:pPr>
    </w:p>
    <w:p w14:paraId="065A1C80" w14:textId="0359B67C" w:rsidR="0059711E" w:rsidRDefault="0059711E" w:rsidP="0059711E">
      <w:pPr>
        <w:ind w:left="360"/>
        <w:rPr>
          <w:bCs/>
          <w:lang w:val="pt-BR"/>
        </w:rPr>
      </w:pPr>
      <w:r w:rsidRPr="0059711E">
        <w:rPr>
          <w:bCs/>
          <w:lang w:val="pt-BR"/>
        </w:rPr>
        <w:t>Lei nº 4.591/1964 – Regula o condomínio edilício</w:t>
      </w:r>
      <w:r w:rsidRPr="0059711E">
        <w:rPr>
          <w:bCs/>
          <w:lang w:val="pt-BR"/>
        </w:rPr>
        <w:br/>
      </w:r>
      <w:hyperlink r:id="rId5" w:history="1">
        <w:r w:rsidRPr="0059711E">
          <w:rPr>
            <w:rStyle w:val="Hyperlink"/>
            <w:bCs/>
            <w:lang w:val="pt-BR"/>
          </w:rPr>
          <w:t>https://www.planalto.gov.br/ccivil_03/leis/L4591.htm</w:t>
        </w:r>
      </w:hyperlink>
    </w:p>
    <w:p w14:paraId="40280621" w14:textId="77777777" w:rsidR="0059711E" w:rsidRPr="0059711E" w:rsidRDefault="0059711E" w:rsidP="0059711E">
      <w:pPr>
        <w:ind w:left="360"/>
        <w:rPr>
          <w:bCs/>
          <w:lang w:val="pt-BR"/>
        </w:rPr>
      </w:pPr>
    </w:p>
    <w:p w14:paraId="4A03FD1E" w14:textId="21D36075" w:rsidR="0059711E" w:rsidRDefault="0059711E" w:rsidP="0059711E">
      <w:pPr>
        <w:ind w:left="360"/>
        <w:rPr>
          <w:bCs/>
          <w:lang w:val="pt-BR"/>
        </w:rPr>
      </w:pPr>
      <w:r w:rsidRPr="0059711E">
        <w:rPr>
          <w:bCs/>
          <w:lang w:val="pt-BR"/>
        </w:rPr>
        <w:t>Manual do Síndico – Gestão Financeira e Prestação de Contas – Secovi-SP</w:t>
      </w:r>
      <w:r w:rsidRPr="0059711E">
        <w:rPr>
          <w:bCs/>
          <w:lang w:val="pt-BR"/>
        </w:rPr>
        <w:br/>
      </w:r>
      <w:hyperlink r:id="rId6" w:history="1">
        <w:r w:rsidRPr="0059711E">
          <w:rPr>
            <w:rStyle w:val="Hyperlink"/>
            <w:bCs/>
            <w:lang w:val="pt-BR"/>
          </w:rPr>
          <w:t>https://www.secovi.com.br/portal/download/manual-do-sindico-gestao-financeira</w:t>
        </w:r>
      </w:hyperlink>
    </w:p>
    <w:p w14:paraId="73A1C70D" w14:textId="77777777" w:rsidR="0059711E" w:rsidRPr="0059711E" w:rsidRDefault="0059711E" w:rsidP="0059711E">
      <w:pPr>
        <w:ind w:left="360"/>
        <w:rPr>
          <w:bCs/>
          <w:lang w:val="pt-BR"/>
        </w:rPr>
      </w:pPr>
    </w:p>
    <w:p w14:paraId="16125596" w14:textId="3D40F140" w:rsidR="0059711E" w:rsidRDefault="0059711E" w:rsidP="0059711E">
      <w:pPr>
        <w:ind w:left="360"/>
        <w:rPr>
          <w:bCs/>
          <w:lang w:val="pt-BR"/>
        </w:rPr>
      </w:pPr>
      <w:r w:rsidRPr="0059711E">
        <w:rPr>
          <w:bCs/>
          <w:lang w:val="pt-BR"/>
        </w:rPr>
        <w:t xml:space="preserve">Portal </w:t>
      </w:r>
      <w:proofErr w:type="spellStart"/>
      <w:r w:rsidRPr="0059711E">
        <w:rPr>
          <w:bCs/>
          <w:lang w:val="pt-BR"/>
        </w:rPr>
        <w:t>Sindiconet</w:t>
      </w:r>
      <w:proofErr w:type="spellEnd"/>
      <w:r w:rsidRPr="0059711E">
        <w:rPr>
          <w:bCs/>
          <w:lang w:val="pt-BR"/>
        </w:rPr>
        <w:t xml:space="preserve"> – Prestação de Contas em Condomínio</w:t>
      </w:r>
      <w:r w:rsidRPr="0059711E">
        <w:rPr>
          <w:bCs/>
          <w:lang w:val="pt-BR"/>
        </w:rPr>
        <w:br/>
      </w:r>
      <w:hyperlink r:id="rId7" w:history="1">
        <w:r w:rsidRPr="0059711E">
          <w:rPr>
            <w:rStyle w:val="Hyperlink"/>
            <w:bCs/>
            <w:lang w:val="pt-BR"/>
          </w:rPr>
          <w:t>https://www.sindiconet.com.br/como-prestar-contas-em-condominio</w:t>
        </w:r>
      </w:hyperlink>
    </w:p>
    <w:p w14:paraId="58F980A8" w14:textId="77777777" w:rsidR="0059711E" w:rsidRPr="0059711E" w:rsidRDefault="0059711E" w:rsidP="0059711E">
      <w:pPr>
        <w:ind w:left="360"/>
        <w:rPr>
          <w:bCs/>
          <w:lang w:val="pt-BR"/>
        </w:rPr>
      </w:pPr>
    </w:p>
    <w:p w14:paraId="586A230C" w14:textId="2C94869C" w:rsidR="0059711E" w:rsidRDefault="0059711E" w:rsidP="0059711E">
      <w:pPr>
        <w:ind w:left="360"/>
        <w:rPr>
          <w:bCs/>
          <w:lang w:val="pt-BR"/>
        </w:rPr>
      </w:pPr>
      <w:r w:rsidRPr="0059711E">
        <w:rPr>
          <w:bCs/>
          <w:lang w:val="pt-BR"/>
        </w:rPr>
        <w:t>Código Civil Brasileiro – Artigos sobre condomínio e administração</w:t>
      </w:r>
      <w:r w:rsidRPr="0059711E">
        <w:rPr>
          <w:bCs/>
          <w:lang w:val="pt-BR"/>
        </w:rPr>
        <w:br/>
      </w:r>
      <w:hyperlink r:id="rId8" w:history="1">
        <w:r w:rsidRPr="0059711E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2DB224F3" w14:textId="77777777" w:rsidR="0059711E" w:rsidRPr="0059711E" w:rsidRDefault="0059711E" w:rsidP="0059711E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317708"/>
    <w:multiLevelType w:val="multilevel"/>
    <w:tmpl w:val="801E7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8B55BE"/>
    <w:multiLevelType w:val="multilevel"/>
    <w:tmpl w:val="2002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BA1191"/>
    <w:multiLevelType w:val="multilevel"/>
    <w:tmpl w:val="396A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CD6D24"/>
    <w:multiLevelType w:val="multilevel"/>
    <w:tmpl w:val="A278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2F1E5BC0"/>
    <w:multiLevelType w:val="multilevel"/>
    <w:tmpl w:val="45F4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9502F4"/>
    <w:multiLevelType w:val="multilevel"/>
    <w:tmpl w:val="FFA02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8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D55542"/>
    <w:multiLevelType w:val="multilevel"/>
    <w:tmpl w:val="0296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FE4223F"/>
    <w:multiLevelType w:val="multilevel"/>
    <w:tmpl w:val="F2DE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652C6D"/>
    <w:multiLevelType w:val="multilevel"/>
    <w:tmpl w:val="0CE2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7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31"/>
  </w:num>
  <w:num w:numId="5" w16cid:durableId="1736195502">
    <w:abstractNumId w:val="35"/>
  </w:num>
  <w:num w:numId="6" w16cid:durableId="467816767">
    <w:abstractNumId w:val="12"/>
  </w:num>
  <w:num w:numId="7" w16cid:durableId="1640063979">
    <w:abstractNumId w:val="34"/>
  </w:num>
  <w:num w:numId="8" w16cid:durableId="992834510">
    <w:abstractNumId w:val="5"/>
  </w:num>
  <w:num w:numId="9" w16cid:durableId="1342317041">
    <w:abstractNumId w:val="14"/>
  </w:num>
  <w:num w:numId="10" w16cid:durableId="1787653155">
    <w:abstractNumId w:val="49"/>
  </w:num>
  <w:num w:numId="11" w16cid:durableId="548107610">
    <w:abstractNumId w:val="51"/>
  </w:num>
  <w:num w:numId="12" w16cid:durableId="1174763998">
    <w:abstractNumId w:val="37"/>
  </w:num>
  <w:num w:numId="13" w16cid:durableId="2049452361">
    <w:abstractNumId w:val="47"/>
  </w:num>
  <w:num w:numId="14" w16cid:durableId="149636802">
    <w:abstractNumId w:val="45"/>
  </w:num>
  <w:num w:numId="15" w16cid:durableId="112022815">
    <w:abstractNumId w:val="36"/>
  </w:num>
  <w:num w:numId="16" w16cid:durableId="330643024">
    <w:abstractNumId w:val="24"/>
  </w:num>
  <w:num w:numId="17" w16cid:durableId="859316265">
    <w:abstractNumId w:val="40"/>
  </w:num>
  <w:num w:numId="18" w16cid:durableId="1544830399">
    <w:abstractNumId w:val="39"/>
  </w:num>
  <w:num w:numId="19" w16cid:durableId="602496784">
    <w:abstractNumId w:val="2"/>
  </w:num>
  <w:num w:numId="20" w16cid:durableId="349839668">
    <w:abstractNumId w:val="52"/>
  </w:num>
  <w:num w:numId="21" w16cid:durableId="1888758481">
    <w:abstractNumId w:val="13"/>
  </w:num>
  <w:num w:numId="22" w16cid:durableId="1472333359">
    <w:abstractNumId w:val="56"/>
  </w:num>
  <w:num w:numId="23" w16cid:durableId="631328415">
    <w:abstractNumId w:val="54"/>
  </w:num>
  <w:num w:numId="24" w16cid:durableId="223609730">
    <w:abstractNumId w:val="44"/>
  </w:num>
  <w:num w:numId="25" w16cid:durableId="1022242917">
    <w:abstractNumId w:val="30"/>
  </w:num>
  <w:num w:numId="26" w16cid:durableId="1490898302">
    <w:abstractNumId w:val="42"/>
  </w:num>
  <w:num w:numId="27" w16cid:durableId="279186382">
    <w:abstractNumId w:val="23"/>
  </w:num>
  <w:num w:numId="28" w16cid:durableId="2038851448">
    <w:abstractNumId w:val="8"/>
  </w:num>
  <w:num w:numId="29" w16cid:durableId="266889104">
    <w:abstractNumId w:val="28"/>
  </w:num>
  <w:num w:numId="30" w16cid:durableId="1424688382">
    <w:abstractNumId w:val="33"/>
  </w:num>
  <w:num w:numId="31" w16cid:durableId="1169369356">
    <w:abstractNumId w:val="21"/>
  </w:num>
  <w:num w:numId="32" w16cid:durableId="733511544">
    <w:abstractNumId w:val="43"/>
  </w:num>
  <w:num w:numId="33" w16cid:durableId="345443218">
    <w:abstractNumId w:val="18"/>
  </w:num>
  <w:num w:numId="34" w16cid:durableId="1247610869">
    <w:abstractNumId w:val="15"/>
  </w:num>
  <w:num w:numId="35" w16cid:durableId="911156410">
    <w:abstractNumId w:val="46"/>
  </w:num>
  <w:num w:numId="36" w16cid:durableId="1675066455">
    <w:abstractNumId w:val="20"/>
  </w:num>
  <w:num w:numId="37" w16cid:durableId="1930191734">
    <w:abstractNumId w:val="53"/>
  </w:num>
  <w:num w:numId="38" w16cid:durableId="2037925891">
    <w:abstractNumId w:val="50"/>
  </w:num>
  <w:num w:numId="39" w16cid:durableId="1002858175">
    <w:abstractNumId w:val="48"/>
  </w:num>
  <w:num w:numId="40" w16cid:durableId="1063715377">
    <w:abstractNumId w:val="0"/>
  </w:num>
  <w:num w:numId="41" w16cid:durableId="1576742825">
    <w:abstractNumId w:val="11"/>
  </w:num>
  <w:num w:numId="42" w16cid:durableId="1192500719">
    <w:abstractNumId w:val="16"/>
  </w:num>
  <w:num w:numId="43" w16cid:durableId="1301379256">
    <w:abstractNumId w:val="1"/>
  </w:num>
  <w:num w:numId="44" w16cid:durableId="1718895460">
    <w:abstractNumId w:val="9"/>
  </w:num>
  <w:num w:numId="45" w16cid:durableId="1299412664">
    <w:abstractNumId w:val="6"/>
  </w:num>
  <w:num w:numId="46" w16cid:durableId="1736512964">
    <w:abstractNumId w:val="38"/>
  </w:num>
  <w:num w:numId="47" w16cid:durableId="941690804">
    <w:abstractNumId w:val="29"/>
  </w:num>
  <w:num w:numId="48" w16cid:durableId="341934012">
    <w:abstractNumId w:val="22"/>
  </w:num>
  <w:num w:numId="49" w16cid:durableId="180975672">
    <w:abstractNumId w:val="10"/>
  </w:num>
  <w:num w:numId="50" w16cid:durableId="238828518">
    <w:abstractNumId w:val="32"/>
  </w:num>
  <w:num w:numId="51" w16cid:durableId="1628202375">
    <w:abstractNumId w:val="19"/>
  </w:num>
  <w:num w:numId="52" w16cid:durableId="1779835365">
    <w:abstractNumId w:val="25"/>
  </w:num>
  <w:num w:numId="53" w16cid:durableId="1765343515">
    <w:abstractNumId w:val="55"/>
  </w:num>
  <w:num w:numId="54" w16cid:durableId="2100980981">
    <w:abstractNumId w:val="7"/>
  </w:num>
  <w:num w:numId="55" w16cid:durableId="2088837669">
    <w:abstractNumId w:val="26"/>
  </w:num>
  <w:num w:numId="56" w16cid:durableId="1998027445">
    <w:abstractNumId w:val="17"/>
  </w:num>
  <w:num w:numId="57" w16cid:durableId="88834456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3F2749"/>
    <w:rsid w:val="00406746"/>
    <w:rsid w:val="00427E3C"/>
    <w:rsid w:val="00491767"/>
    <w:rsid w:val="004B4DFD"/>
    <w:rsid w:val="004C6D15"/>
    <w:rsid w:val="00520192"/>
    <w:rsid w:val="0059711E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4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5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96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6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47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3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9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62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83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31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leis/2002/L10406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como-prestar-contas-em-condomin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covi.com.br/portal/download/manual-do-sindico-gestao-financeira" TargetMode="External"/><Relationship Id="rId5" Type="http://schemas.openxmlformats.org/officeDocument/2006/relationships/hyperlink" Target="https://www.planalto.gov.br/ccivil_03/leis/L4591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2025-05-26T15:21:00Z</dcterms:created>
  <dcterms:modified xsi:type="dcterms:W3CDTF">2025-05-26T15:21:00Z</dcterms:modified>
</cp:coreProperties>
</file>