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659642FD" w14:textId="713081E9" w:rsidR="00236C5D" w:rsidRPr="00236C5D" w:rsidRDefault="00236C5D" w:rsidP="00236C5D">
            <w:pPr>
              <w:pStyle w:val="TableParagraph"/>
              <w:ind w:right="1051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236C5D">
              <w:rPr>
                <w:lang w:val="pt-BR"/>
              </w:rPr>
              <w:t>MANUTENÇÃO DE PORTÕES AUTOMÁTICOS E CANCELAS</w:t>
            </w:r>
          </w:p>
          <w:p w14:paraId="00000005" w14:textId="51140E94" w:rsidR="00C16F94" w:rsidRPr="00236C5D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32031B69" w:rsidR="00C16F94" w:rsidRDefault="00C16F94">
      <w:pPr>
        <w:pStyle w:val="Corpodetexto"/>
        <w:spacing w:before="1"/>
        <w:ind w:left="244"/>
        <w:rPr>
          <w:b/>
        </w:rPr>
      </w:pPr>
    </w:p>
    <w:p w14:paraId="00B43629" w14:textId="3C3F4C8F" w:rsidR="0067369E" w:rsidRDefault="00236C5D" w:rsidP="0067369E">
      <w:pPr>
        <w:ind w:left="360"/>
        <w:rPr>
          <w:b/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3C6886D8">
                <wp:simplePos x="0" y="0"/>
                <wp:positionH relativeFrom="margin">
                  <wp:posOffset>-167640</wp:posOffset>
                </wp:positionH>
                <wp:positionV relativeFrom="paragraph">
                  <wp:posOffset>51435</wp:posOffset>
                </wp:positionV>
                <wp:extent cx="6591935" cy="7900035"/>
                <wp:effectExtent l="0" t="0" r="0" b="571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7900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3E0DA" id="Forma Livre: Forma 2" o:spid="_x0000_s1026" style="position:absolute;margin-left:-13.2pt;margin-top:4.05pt;width:519.05pt;height:622.0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32164443" w14:textId="5337DA63" w:rsidR="00236C5D" w:rsidRPr="00236C5D" w:rsidRDefault="00236C5D" w:rsidP="00236C5D">
      <w:pPr>
        <w:ind w:left="360"/>
        <w:rPr>
          <w:b/>
          <w:bCs/>
          <w:sz w:val="24"/>
          <w:szCs w:val="24"/>
          <w:lang w:val="pt-BR"/>
        </w:rPr>
      </w:pPr>
      <w:r w:rsidRPr="00236C5D">
        <w:rPr>
          <w:b/>
          <w:bCs/>
          <w:sz w:val="24"/>
          <w:szCs w:val="24"/>
          <w:lang w:val="pt-BR"/>
        </w:rPr>
        <w:t>1. DEFINIÇÃO</w:t>
      </w:r>
    </w:p>
    <w:p w14:paraId="0BE32238" w14:textId="77777777" w:rsidR="00236C5D" w:rsidRPr="00236C5D" w:rsidRDefault="00236C5D" w:rsidP="00236C5D">
      <w:pPr>
        <w:ind w:left="360"/>
        <w:rPr>
          <w:b/>
          <w:bCs/>
          <w:lang w:val="pt-BR"/>
        </w:rPr>
      </w:pPr>
    </w:p>
    <w:p w14:paraId="1B458C91" w14:textId="77777777" w:rsidR="00236C5D" w:rsidRPr="00236C5D" w:rsidRDefault="00236C5D" w:rsidP="00236C5D">
      <w:pPr>
        <w:ind w:left="360"/>
        <w:rPr>
          <w:bCs/>
          <w:lang w:val="pt-BR"/>
        </w:rPr>
      </w:pPr>
      <w:r w:rsidRPr="00236C5D">
        <w:rPr>
          <w:bCs/>
          <w:lang w:val="pt-BR"/>
        </w:rPr>
        <w:t>A manutenção de portões automáticos e cancelas refere-se ao conjunto de ações preventivas e corretivas destinadas a garantir o pleno funcionamento, segurança e durabilidade desses equipamentos utilizados para o controle de acesso de veículos em áreas comuns do condomínio.</w:t>
      </w:r>
    </w:p>
    <w:p w14:paraId="562E626D" w14:textId="77777777" w:rsidR="00236C5D" w:rsidRPr="00236C5D" w:rsidRDefault="00236C5D" w:rsidP="00236C5D">
      <w:pPr>
        <w:ind w:left="360"/>
        <w:rPr>
          <w:bCs/>
          <w:lang w:val="pt-BR"/>
        </w:rPr>
      </w:pPr>
      <w:r w:rsidRPr="00236C5D">
        <w:rPr>
          <w:bCs/>
          <w:lang w:val="pt-BR"/>
        </w:rPr>
        <w:pict w14:anchorId="79E69F26">
          <v:rect id="_x0000_i1073" style="width:0;height:1.5pt" o:hralign="center" o:hrstd="t" o:hr="t" fillcolor="#a0a0a0" stroked="f"/>
        </w:pict>
      </w:r>
    </w:p>
    <w:p w14:paraId="1677ED37" w14:textId="77777777" w:rsidR="00236C5D" w:rsidRDefault="00236C5D" w:rsidP="00236C5D">
      <w:pPr>
        <w:ind w:left="360"/>
        <w:rPr>
          <w:b/>
          <w:bCs/>
          <w:lang w:val="pt-BR"/>
        </w:rPr>
      </w:pPr>
    </w:p>
    <w:p w14:paraId="4C82E1F0" w14:textId="4C814528" w:rsidR="00236C5D" w:rsidRPr="00236C5D" w:rsidRDefault="00236C5D" w:rsidP="00236C5D">
      <w:pPr>
        <w:ind w:left="360"/>
        <w:rPr>
          <w:b/>
          <w:bCs/>
          <w:sz w:val="24"/>
          <w:szCs w:val="24"/>
          <w:lang w:val="pt-BR"/>
        </w:rPr>
      </w:pPr>
      <w:r w:rsidRPr="00236C5D">
        <w:rPr>
          <w:b/>
          <w:bCs/>
          <w:sz w:val="24"/>
          <w:szCs w:val="24"/>
          <w:lang w:val="pt-BR"/>
        </w:rPr>
        <w:t>2. OBJETIVO</w:t>
      </w:r>
    </w:p>
    <w:p w14:paraId="11BB587C" w14:textId="77777777" w:rsidR="00236C5D" w:rsidRPr="00236C5D" w:rsidRDefault="00236C5D" w:rsidP="00236C5D">
      <w:pPr>
        <w:ind w:left="360"/>
        <w:rPr>
          <w:b/>
          <w:bCs/>
          <w:lang w:val="pt-BR"/>
        </w:rPr>
      </w:pPr>
    </w:p>
    <w:p w14:paraId="54229512" w14:textId="77777777" w:rsidR="00236C5D" w:rsidRPr="00236C5D" w:rsidRDefault="00236C5D" w:rsidP="00236C5D">
      <w:pPr>
        <w:numPr>
          <w:ilvl w:val="0"/>
          <w:numId w:val="49"/>
        </w:numPr>
        <w:rPr>
          <w:bCs/>
          <w:lang w:val="pt-BR"/>
        </w:rPr>
      </w:pPr>
      <w:r w:rsidRPr="00236C5D">
        <w:rPr>
          <w:bCs/>
          <w:lang w:val="pt-BR"/>
        </w:rPr>
        <w:t>Garantir o funcionamento seguro e eficiente dos portões automáticos e cancelas.</w:t>
      </w:r>
    </w:p>
    <w:p w14:paraId="4DBDA80F" w14:textId="77777777" w:rsidR="00236C5D" w:rsidRPr="00236C5D" w:rsidRDefault="00236C5D" w:rsidP="00236C5D">
      <w:pPr>
        <w:numPr>
          <w:ilvl w:val="0"/>
          <w:numId w:val="49"/>
        </w:numPr>
        <w:rPr>
          <w:bCs/>
          <w:lang w:val="pt-BR"/>
        </w:rPr>
      </w:pPr>
      <w:r w:rsidRPr="00236C5D">
        <w:rPr>
          <w:bCs/>
          <w:lang w:val="pt-BR"/>
        </w:rPr>
        <w:t>Prevenir acidentes e falhas que comprometam a segurança dos moradores e usuários.</w:t>
      </w:r>
    </w:p>
    <w:p w14:paraId="7FE51D17" w14:textId="77777777" w:rsidR="00236C5D" w:rsidRPr="00236C5D" w:rsidRDefault="00236C5D" w:rsidP="00236C5D">
      <w:pPr>
        <w:numPr>
          <w:ilvl w:val="0"/>
          <w:numId w:val="49"/>
        </w:numPr>
        <w:rPr>
          <w:bCs/>
          <w:lang w:val="pt-BR"/>
        </w:rPr>
      </w:pPr>
      <w:r w:rsidRPr="00236C5D">
        <w:rPr>
          <w:bCs/>
          <w:lang w:val="pt-BR"/>
        </w:rPr>
        <w:t>Prolongar a vida útil dos equipamentos e reduzir custos com manutenções emergenciais.</w:t>
      </w:r>
    </w:p>
    <w:p w14:paraId="1399ECCD" w14:textId="77777777" w:rsidR="00236C5D" w:rsidRPr="00236C5D" w:rsidRDefault="00236C5D" w:rsidP="00236C5D">
      <w:pPr>
        <w:numPr>
          <w:ilvl w:val="0"/>
          <w:numId w:val="49"/>
        </w:numPr>
        <w:rPr>
          <w:bCs/>
          <w:lang w:val="pt-BR"/>
        </w:rPr>
      </w:pPr>
      <w:r w:rsidRPr="00236C5D">
        <w:rPr>
          <w:bCs/>
          <w:lang w:val="pt-BR"/>
        </w:rPr>
        <w:t>Atender às normas técnicas e de segurança aplicáveis.</w:t>
      </w:r>
    </w:p>
    <w:p w14:paraId="131E2840" w14:textId="77777777" w:rsidR="00236C5D" w:rsidRPr="00236C5D" w:rsidRDefault="00236C5D" w:rsidP="00236C5D">
      <w:pPr>
        <w:ind w:left="360"/>
        <w:rPr>
          <w:bCs/>
          <w:lang w:val="pt-BR"/>
        </w:rPr>
      </w:pPr>
      <w:r w:rsidRPr="00236C5D">
        <w:rPr>
          <w:bCs/>
          <w:lang w:val="pt-BR"/>
        </w:rPr>
        <w:pict w14:anchorId="1F746CD8">
          <v:rect id="_x0000_i1074" style="width:0;height:1.5pt" o:hralign="center" o:hrstd="t" o:hr="t" fillcolor="#a0a0a0" stroked="f"/>
        </w:pict>
      </w:r>
    </w:p>
    <w:p w14:paraId="00324FDA" w14:textId="77777777" w:rsidR="00236C5D" w:rsidRDefault="00236C5D" w:rsidP="00236C5D">
      <w:pPr>
        <w:ind w:left="360"/>
        <w:rPr>
          <w:b/>
          <w:bCs/>
          <w:lang w:val="pt-BR"/>
        </w:rPr>
      </w:pPr>
    </w:p>
    <w:p w14:paraId="06FAE670" w14:textId="3C2B53E3" w:rsidR="00236C5D" w:rsidRPr="00236C5D" w:rsidRDefault="00236C5D" w:rsidP="00236C5D">
      <w:pPr>
        <w:ind w:left="360"/>
        <w:rPr>
          <w:b/>
          <w:bCs/>
          <w:sz w:val="24"/>
          <w:szCs w:val="24"/>
          <w:lang w:val="pt-BR"/>
        </w:rPr>
      </w:pPr>
      <w:r w:rsidRPr="00236C5D">
        <w:rPr>
          <w:b/>
          <w:bCs/>
          <w:sz w:val="24"/>
          <w:szCs w:val="24"/>
          <w:lang w:val="pt-BR"/>
        </w:rPr>
        <w:t>3. EXECUTANTES</w:t>
      </w:r>
    </w:p>
    <w:p w14:paraId="751DB17F" w14:textId="77777777" w:rsidR="00236C5D" w:rsidRPr="00236C5D" w:rsidRDefault="00236C5D" w:rsidP="00236C5D">
      <w:pPr>
        <w:ind w:left="360"/>
        <w:rPr>
          <w:b/>
          <w:bCs/>
          <w:lang w:val="pt-BR"/>
        </w:rPr>
      </w:pPr>
    </w:p>
    <w:p w14:paraId="6266F93A" w14:textId="77777777" w:rsidR="00236C5D" w:rsidRPr="00236C5D" w:rsidRDefault="00236C5D" w:rsidP="00236C5D">
      <w:pPr>
        <w:numPr>
          <w:ilvl w:val="0"/>
          <w:numId w:val="50"/>
        </w:numPr>
        <w:rPr>
          <w:bCs/>
          <w:lang w:val="pt-BR"/>
        </w:rPr>
      </w:pPr>
      <w:r w:rsidRPr="00236C5D">
        <w:rPr>
          <w:bCs/>
          <w:lang w:val="pt-BR"/>
        </w:rPr>
        <w:t>Funcionário de manutenção ou zelador: realiza verificações básicas e lubrificação preventiva.</w:t>
      </w:r>
    </w:p>
    <w:p w14:paraId="23741C29" w14:textId="77777777" w:rsidR="00236C5D" w:rsidRPr="00236C5D" w:rsidRDefault="00236C5D" w:rsidP="00236C5D">
      <w:pPr>
        <w:numPr>
          <w:ilvl w:val="0"/>
          <w:numId w:val="50"/>
        </w:numPr>
        <w:rPr>
          <w:bCs/>
          <w:lang w:val="pt-BR"/>
        </w:rPr>
      </w:pPr>
      <w:r w:rsidRPr="00236C5D">
        <w:rPr>
          <w:bCs/>
          <w:lang w:val="pt-BR"/>
        </w:rPr>
        <w:t>Empresa ou técnico especializado em manutenção de portões automáticos: realiza manutenções técnicas, ajustes, reparos e substituições necessárias.</w:t>
      </w:r>
    </w:p>
    <w:p w14:paraId="38690E90" w14:textId="77777777" w:rsidR="00236C5D" w:rsidRPr="00236C5D" w:rsidRDefault="00236C5D" w:rsidP="00236C5D">
      <w:pPr>
        <w:numPr>
          <w:ilvl w:val="0"/>
          <w:numId w:val="50"/>
        </w:numPr>
        <w:rPr>
          <w:bCs/>
          <w:lang w:val="pt-BR"/>
        </w:rPr>
      </w:pPr>
      <w:r w:rsidRPr="00236C5D">
        <w:rPr>
          <w:bCs/>
          <w:lang w:val="pt-BR"/>
        </w:rPr>
        <w:t>Síndico ou administrador: responsável por supervisionar o cumprimento das manutenções e contratar prestadores de serviço especializados.</w:t>
      </w:r>
    </w:p>
    <w:p w14:paraId="31607099" w14:textId="77777777" w:rsidR="00236C5D" w:rsidRPr="00236C5D" w:rsidRDefault="00236C5D" w:rsidP="00236C5D">
      <w:pPr>
        <w:ind w:left="360"/>
        <w:rPr>
          <w:bCs/>
          <w:lang w:val="pt-BR"/>
        </w:rPr>
      </w:pPr>
      <w:r w:rsidRPr="00236C5D">
        <w:rPr>
          <w:bCs/>
          <w:lang w:val="pt-BR"/>
        </w:rPr>
        <w:pict w14:anchorId="50804DA5">
          <v:rect id="_x0000_i1075" style="width:0;height:1.5pt" o:hralign="center" o:hrstd="t" o:hr="t" fillcolor="#a0a0a0" stroked="f"/>
        </w:pict>
      </w:r>
    </w:p>
    <w:p w14:paraId="261D7A07" w14:textId="77777777" w:rsidR="00236C5D" w:rsidRDefault="00236C5D" w:rsidP="00236C5D">
      <w:pPr>
        <w:ind w:left="360"/>
        <w:rPr>
          <w:b/>
          <w:bCs/>
          <w:lang w:val="pt-BR"/>
        </w:rPr>
      </w:pPr>
    </w:p>
    <w:p w14:paraId="5BCC5F98" w14:textId="1752D387" w:rsidR="00236C5D" w:rsidRPr="00236C5D" w:rsidRDefault="00236C5D" w:rsidP="00236C5D">
      <w:pPr>
        <w:ind w:left="360"/>
        <w:rPr>
          <w:b/>
          <w:bCs/>
          <w:sz w:val="24"/>
          <w:szCs w:val="24"/>
          <w:lang w:val="pt-BR"/>
        </w:rPr>
      </w:pPr>
      <w:r w:rsidRPr="00236C5D">
        <w:rPr>
          <w:b/>
          <w:bCs/>
          <w:sz w:val="24"/>
          <w:szCs w:val="24"/>
          <w:lang w:val="pt-BR"/>
        </w:rPr>
        <w:t>4. MATERIAIS UTILIZADOS</w:t>
      </w:r>
    </w:p>
    <w:p w14:paraId="311EEBD7" w14:textId="77777777" w:rsidR="00236C5D" w:rsidRPr="00236C5D" w:rsidRDefault="00236C5D" w:rsidP="00236C5D">
      <w:pPr>
        <w:ind w:left="360"/>
        <w:rPr>
          <w:b/>
          <w:bCs/>
          <w:lang w:val="pt-BR"/>
        </w:rPr>
      </w:pPr>
    </w:p>
    <w:p w14:paraId="4A7C2508" w14:textId="77777777" w:rsidR="00236C5D" w:rsidRPr="00236C5D" w:rsidRDefault="00236C5D" w:rsidP="00236C5D">
      <w:pPr>
        <w:numPr>
          <w:ilvl w:val="0"/>
          <w:numId w:val="51"/>
        </w:numPr>
        <w:rPr>
          <w:bCs/>
          <w:lang w:val="pt-BR"/>
        </w:rPr>
      </w:pPr>
      <w:r w:rsidRPr="00236C5D">
        <w:rPr>
          <w:bCs/>
          <w:lang w:val="pt-BR"/>
        </w:rPr>
        <w:t>Lubrificantes adequados (óleo ou graxa específica para motores e engrenagens).</w:t>
      </w:r>
    </w:p>
    <w:p w14:paraId="17A58371" w14:textId="77777777" w:rsidR="00236C5D" w:rsidRPr="00236C5D" w:rsidRDefault="00236C5D" w:rsidP="00236C5D">
      <w:pPr>
        <w:numPr>
          <w:ilvl w:val="0"/>
          <w:numId w:val="51"/>
        </w:numPr>
        <w:rPr>
          <w:bCs/>
          <w:lang w:val="pt-BR"/>
        </w:rPr>
      </w:pPr>
      <w:r w:rsidRPr="00236C5D">
        <w:rPr>
          <w:bCs/>
          <w:lang w:val="pt-BR"/>
        </w:rPr>
        <w:t>Ferramentas básicas (chaves, alicates, multímetro).</w:t>
      </w:r>
    </w:p>
    <w:p w14:paraId="43B0503B" w14:textId="77777777" w:rsidR="00236C5D" w:rsidRPr="00236C5D" w:rsidRDefault="00236C5D" w:rsidP="00236C5D">
      <w:pPr>
        <w:numPr>
          <w:ilvl w:val="0"/>
          <w:numId w:val="51"/>
        </w:numPr>
        <w:rPr>
          <w:bCs/>
          <w:lang w:val="pt-BR"/>
        </w:rPr>
      </w:pPr>
      <w:r w:rsidRPr="00236C5D">
        <w:rPr>
          <w:bCs/>
          <w:lang w:val="pt-BR"/>
        </w:rPr>
        <w:t>Equipamentos de Proteção Individual (EPIs): luvas, óculos de proteção, capacete.</w:t>
      </w:r>
    </w:p>
    <w:p w14:paraId="5E02BA87" w14:textId="77777777" w:rsidR="00236C5D" w:rsidRPr="00236C5D" w:rsidRDefault="00236C5D" w:rsidP="00236C5D">
      <w:pPr>
        <w:numPr>
          <w:ilvl w:val="0"/>
          <w:numId w:val="51"/>
        </w:numPr>
        <w:rPr>
          <w:bCs/>
          <w:lang w:val="pt-BR"/>
        </w:rPr>
      </w:pPr>
      <w:r w:rsidRPr="00236C5D">
        <w:rPr>
          <w:bCs/>
          <w:lang w:val="pt-BR"/>
        </w:rPr>
        <w:t>Kit de reposição (fusíveis, sensores, roldanas, cabos).</w:t>
      </w:r>
    </w:p>
    <w:p w14:paraId="29BAB7BE" w14:textId="77777777" w:rsidR="00236C5D" w:rsidRPr="00236C5D" w:rsidRDefault="00236C5D" w:rsidP="00236C5D">
      <w:pPr>
        <w:numPr>
          <w:ilvl w:val="0"/>
          <w:numId w:val="51"/>
        </w:numPr>
        <w:rPr>
          <w:bCs/>
          <w:lang w:val="pt-BR"/>
        </w:rPr>
      </w:pPr>
      <w:r w:rsidRPr="00236C5D">
        <w:rPr>
          <w:bCs/>
          <w:lang w:val="pt-BR"/>
        </w:rPr>
        <w:t>Equipamentos de teste (controle remoto, sensores de presença).</w:t>
      </w:r>
    </w:p>
    <w:p w14:paraId="7B27C0AC" w14:textId="77777777" w:rsidR="00236C5D" w:rsidRPr="00236C5D" w:rsidRDefault="00236C5D" w:rsidP="00236C5D">
      <w:pPr>
        <w:numPr>
          <w:ilvl w:val="0"/>
          <w:numId w:val="51"/>
        </w:numPr>
        <w:rPr>
          <w:bCs/>
          <w:lang w:val="pt-BR"/>
        </w:rPr>
      </w:pPr>
      <w:r w:rsidRPr="00236C5D">
        <w:rPr>
          <w:bCs/>
          <w:lang w:val="pt-BR"/>
        </w:rPr>
        <w:t>Registro de manutenção (livro ou planilha eletrônica).</w:t>
      </w:r>
    </w:p>
    <w:p w14:paraId="3F177FB8" w14:textId="77777777" w:rsidR="00236C5D" w:rsidRPr="00236C5D" w:rsidRDefault="00236C5D" w:rsidP="00236C5D">
      <w:pPr>
        <w:ind w:left="360"/>
        <w:rPr>
          <w:bCs/>
          <w:lang w:val="pt-BR"/>
        </w:rPr>
      </w:pPr>
      <w:r w:rsidRPr="00236C5D">
        <w:rPr>
          <w:bCs/>
          <w:lang w:val="pt-BR"/>
        </w:rPr>
        <w:pict w14:anchorId="652F8F1A">
          <v:rect id="_x0000_i1076" style="width:0;height:1.5pt" o:hralign="center" o:hrstd="t" o:hr="t" fillcolor="#a0a0a0" stroked="f"/>
        </w:pict>
      </w:r>
    </w:p>
    <w:p w14:paraId="64CD663B" w14:textId="77777777" w:rsidR="00236C5D" w:rsidRDefault="00236C5D" w:rsidP="00236C5D">
      <w:pPr>
        <w:ind w:left="360"/>
        <w:rPr>
          <w:b/>
          <w:bCs/>
          <w:lang w:val="pt-BR"/>
        </w:rPr>
      </w:pPr>
    </w:p>
    <w:p w14:paraId="038B8BCA" w14:textId="3EA10550" w:rsidR="00236C5D" w:rsidRPr="00236C5D" w:rsidRDefault="00236C5D" w:rsidP="00236C5D">
      <w:pPr>
        <w:ind w:left="360"/>
        <w:rPr>
          <w:b/>
          <w:bCs/>
          <w:sz w:val="24"/>
          <w:szCs w:val="24"/>
          <w:lang w:val="pt-BR"/>
        </w:rPr>
      </w:pPr>
      <w:r w:rsidRPr="00236C5D">
        <w:rPr>
          <w:b/>
          <w:bCs/>
          <w:sz w:val="24"/>
          <w:szCs w:val="24"/>
          <w:lang w:val="pt-BR"/>
        </w:rPr>
        <w:t>5. DESCRIÇÃO DO PROCEDIMENTO</w:t>
      </w:r>
    </w:p>
    <w:p w14:paraId="10D6EF51" w14:textId="77777777" w:rsidR="00236C5D" w:rsidRPr="00236C5D" w:rsidRDefault="00236C5D" w:rsidP="00236C5D">
      <w:pPr>
        <w:ind w:left="360"/>
        <w:rPr>
          <w:b/>
          <w:bCs/>
          <w:lang w:val="pt-BR"/>
        </w:rPr>
      </w:pPr>
    </w:p>
    <w:p w14:paraId="1B7E84F9" w14:textId="77777777" w:rsidR="00236C5D" w:rsidRPr="00236C5D" w:rsidRDefault="00236C5D" w:rsidP="00236C5D">
      <w:pPr>
        <w:ind w:left="360"/>
        <w:rPr>
          <w:b/>
          <w:bCs/>
          <w:lang w:val="pt-BR"/>
        </w:rPr>
      </w:pPr>
      <w:r w:rsidRPr="00236C5D">
        <w:rPr>
          <w:b/>
          <w:bCs/>
          <w:lang w:val="pt-BR"/>
        </w:rPr>
        <w:t>5.1. Manutenção Preventiva (Periodicidade recomendada: mensal ou conforme fabricante)</w:t>
      </w:r>
    </w:p>
    <w:p w14:paraId="5FC00DF6" w14:textId="77777777" w:rsidR="00236C5D" w:rsidRPr="00236C5D" w:rsidRDefault="00236C5D" w:rsidP="00236C5D">
      <w:pPr>
        <w:numPr>
          <w:ilvl w:val="0"/>
          <w:numId w:val="52"/>
        </w:numPr>
        <w:rPr>
          <w:bCs/>
          <w:lang w:val="pt-BR"/>
        </w:rPr>
      </w:pPr>
      <w:r w:rsidRPr="00236C5D">
        <w:rPr>
          <w:b/>
          <w:bCs/>
          <w:lang w:val="pt-BR"/>
        </w:rPr>
        <w:t>Inspeção Visual:</w:t>
      </w:r>
    </w:p>
    <w:p w14:paraId="65E47779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Verificar se há sinais de desgaste em correntes, cabos, engrenagens, roldanas e demais peças móveis.</w:t>
      </w:r>
    </w:p>
    <w:p w14:paraId="08C84663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Checar o alinhamento do portão ou cancela.</w:t>
      </w:r>
    </w:p>
    <w:p w14:paraId="0640E6E3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Inspecionar a fixação e estabilidade das estruturas.</w:t>
      </w:r>
    </w:p>
    <w:p w14:paraId="02E6384F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Observar sinais de ferrugem ou corrosão.</w:t>
      </w:r>
    </w:p>
    <w:p w14:paraId="550AD7C2" w14:textId="77777777" w:rsidR="00236C5D" w:rsidRPr="00236C5D" w:rsidRDefault="00236C5D" w:rsidP="00236C5D">
      <w:pPr>
        <w:numPr>
          <w:ilvl w:val="0"/>
          <w:numId w:val="52"/>
        </w:numPr>
        <w:rPr>
          <w:bCs/>
          <w:lang w:val="pt-BR"/>
        </w:rPr>
      </w:pPr>
      <w:r w:rsidRPr="00236C5D">
        <w:rPr>
          <w:b/>
          <w:bCs/>
          <w:lang w:val="pt-BR"/>
        </w:rPr>
        <w:t>Testes de Funcionamento:</w:t>
      </w:r>
    </w:p>
    <w:p w14:paraId="1C041C00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Acionar o portão ou cancela para verificar a resposta do motor, velocidade e suavidade do movimento.</w:t>
      </w:r>
    </w:p>
    <w:p w14:paraId="64B2F368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lastRenderedPageBreak/>
        <w:t>Testar o funcionamento do controle remoto e botoeiras.</w:t>
      </w:r>
    </w:p>
    <w:p w14:paraId="4030BA97" w14:textId="63167FED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6F7FE1" wp14:editId="45708543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1935" cy="10058400"/>
                <wp:effectExtent l="0" t="0" r="0" b="0"/>
                <wp:wrapNone/>
                <wp:docPr id="134349491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8AD29" id="Forma Livre: Forma 2" o:spid="_x0000_s1026" style="position:absolute;margin-left:0;margin-top:-49.2pt;width:519.05pt;height:11in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236C5D">
        <w:rPr>
          <w:bCs/>
          <w:lang w:val="pt-BR"/>
        </w:rPr>
        <w:t>Verificar sensores de segurança e fotocélulas, garantindo que interrompam o fechamento em caso de obstrução.</w:t>
      </w:r>
    </w:p>
    <w:p w14:paraId="28731C95" w14:textId="77777777" w:rsidR="00236C5D" w:rsidRPr="00236C5D" w:rsidRDefault="00236C5D" w:rsidP="00236C5D">
      <w:pPr>
        <w:numPr>
          <w:ilvl w:val="0"/>
          <w:numId w:val="52"/>
        </w:numPr>
        <w:rPr>
          <w:bCs/>
          <w:lang w:val="pt-BR"/>
        </w:rPr>
      </w:pPr>
      <w:r w:rsidRPr="00236C5D">
        <w:rPr>
          <w:b/>
          <w:bCs/>
          <w:lang w:val="pt-BR"/>
        </w:rPr>
        <w:t>Lubrificação:</w:t>
      </w:r>
    </w:p>
    <w:p w14:paraId="631C3EEB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Lubrificar componentes móveis, conforme orientação do fabricante.</w:t>
      </w:r>
    </w:p>
    <w:p w14:paraId="4DA69F74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Não aplicar lubrificantes em excesso, evitando acúmulo de sujeira.</w:t>
      </w:r>
    </w:p>
    <w:p w14:paraId="0C3FF611" w14:textId="77777777" w:rsidR="00236C5D" w:rsidRPr="00236C5D" w:rsidRDefault="00236C5D" w:rsidP="00236C5D">
      <w:pPr>
        <w:numPr>
          <w:ilvl w:val="0"/>
          <w:numId w:val="52"/>
        </w:numPr>
        <w:rPr>
          <w:bCs/>
          <w:lang w:val="pt-BR"/>
        </w:rPr>
      </w:pPr>
      <w:r w:rsidRPr="00236C5D">
        <w:rPr>
          <w:b/>
          <w:bCs/>
          <w:lang w:val="pt-BR"/>
        </w:rPr>
        <w:t>Verificação Elétrica:</w:t>
      </w:r>
    </w:p>
    <w:p w14:paraId="0CCFA440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Conferir o estado das conexões elétricas e fusíveis.</w:t>
      </w:r>
    </w:p>
    <w:p w14:paraId="14DCD5F6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Testar o funcionamento da central de comando e das baterias de backup, se houver.</w:t>
      </w:r>
    </w:p>
    <w:p w14:paraId="7709065F" w14:textId="77777777" w:rsidR="00236C5D" w:rsidRPr="00236C5D" w:rsidRDefault="00236C5D" w:rsidP="00236C5D">
      <w:pPr>
        <w:numPr>
          <w:ilvl w:val="0"/>
          <w:numId w:val="52"/>
        </w:numPr>
        <w:rPr>
          <w:bCs/>
          <w:lang w:val="pt-BR"/>
        </w:rPr>
      </w:pPr>
      <w:r w:rsidRPr="00236C5D">
        <w:rPr>
          <w:b/>
          <w:bCs/>
          <w:lang w:val="pt-BR"/>
        </w:rPr>
        <w:t>Limpeza:</w:t>
      </w:r>
    </w:p>
    <w:p w14:paraId="304659B5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Remover sujeira, folhas e detritos acumulados nas guias e trilhos.</w:t>
      </w:r>
    </w:p>
    <w:p w14:paraId="15EC3D83" w14:textId="77777777" w:rsidR="00236C5D" w:rsidRPr="00236C5D" w:rsidRDefault="00236C5D" w:rsidP="00236C5D">
      <w:pPr>
        <w:numPr>
          <w:ilvl w:val="1"/>
          <w:numId w:val="52"/>
        </w:numPr>
        <w:rPr>
          <w:bCs/>
          <w:lang w:val="pt-BR"/>
        </w:rPr>
      </w:pPr>
      <w:r w:rsidRPr="00236C5D">
        <w:rPr>
          <w:bCs/>
          <w:lang w:val="pt-BR"/>
        </w:rPr>
        <w:t>Limpar sensores e fotocélulas.</w:t>
      </w:r>
    </w:p>
    <w:p w14:paraId="23008C61" w14:textId="77777777" w:rsidR="00236C5D" w:rsidRPr="00236C5D" w:rsidRDefault="00236C5D" w:rsidP="00236C5D">
      <w:pPr>
        <w:ind w:left="360"/>
        <w:rPr>
          <w:bCs/>
          <w:lang w:val="pt-BR"/>
        </w:rPr>
      </w:pPr>
      <w:r w:rsidRPr="00236C5D">
        <w:rPr>
          <w:bCs/>
          <w:lang w:val="pt-BR"/>
        </w:rPr>
        <w:pict w14:anchorId="6C91C251">
          <v:rect id="_x0000_i1077" style="width:0;height:1.5pt" o:hralign="center" o:hrstd="t" o:hr="t" fillcolor="#a0a0a0" stroked="f"/>
        </w:pict>
      </w:r>
    </w:p>
    <w:p w14:paraId="67162B25" w14:textId="77777777" w:rsidR="00236C5D" w:rsidRPr="00236C5D" w:rsidRDefault="00236C5D" w:rsidP="00236C5D">
      <w:pPr>
        <w:ind w:left="360"/>
        <w:rPr>
          <w:b/>
          <w:bCs/>
          <w:lang w:val="pt-BR"/>
        </w:rPr>
      </w:pPr>
      <w:r w:rsidRPr="00236C5D">
        <w:rPr>
          <w:b/>
          <w:bCs/>
          <w:lang w:val="pt-BR"/>
        </w:rPr>
        <w:t>5.2. Manutenção Corretiva</w:t>
      </w:r>
    </w:p>
    <w:p w14:paraId="58821656" w14:textId="77777777" w:rsidR="00236C5D" w:rsidRPr="00236C5D" w:rsidRDefault="00236C5D" w:rsidP="00236C5D">
      <w:pPr>
        <w:numPr>
          <w:ilvl w:val="0"/>
          <w:numId w:val="53"/>
        </w:numPr>
        <w:rPr>
          <w:bCs/>
          <w:lang w:val="pt-BR"/>
        </w:rPr>
      </w:pPr>
      <w:r w:rsidRPr="00236C5D">
        <w:rPr>
          <w:bCs/>
          <w:lang w:val="pt-BR"/>
        </w:rPr>
        <w:t>Quando identificado defeito, falha ou desgaste que comprometa o funcionamento, o zelador ou funcionário deve:</w:t>
      </w:r>
    </w:p>
    <w:p w14:paraId="119FD0AA" w14:textId="77777777" w:rsidR="00236C5D" w:rsidRPr="00236C5D" w:rsidRDefault="00236C5D" w:rsidP="00236C5D">
      <w:pPr>
        <w:numPr>
          <w:ilvl w:val="1"/>
          <w:numId w:val="53"/>
        </w:numPr>
        <w:rPr>
          <w:bCs/>
          <w:lang w:val="pt-BR"/>
        </w:rPr>
      </w:pPr>
      <w:r w:rsidRPr="00236C5D">
        <w:rPr>
          <w:bCs/>
          <w:lang w:val="pt-BR"/>
        </w:rPr>
        <w:t>Informar imediatamente o síndico.</w:t>
      </w:r>
    </w:p>
    <w:p w14:paraId="3B14C10E" w14:textId="77777777" w:rsidR="00236C5D" w:rsidRPr="00236C5D" w:rsidRDefault="00236C5D" w:rsidP="00236C5D">
      <w:pPr>
        <w:numPr>
          <w:ilvl w:val="1"/>
          <w:numId w:val="53"/>
        </w:numPr>
        <w:rPr>
          <w:bCs/>
          <w:lang w:val="pt-BR"/>
        </w:rPr>
      </w:pPr>
      <w:r w:rsidRPr="00236C5D">
        <w:rPr>
          <w:bCs/>
          <w:lang w:val="pt-BR"/>
        </w:rPr>
        <w:t>Acionar a empresa especializada para diagnóstico técnico e reparo.</w:t>
      </w:r>
    </w:p>
    <w:p w14:paraId="263F11E0" w14:textId="77777777" w:rsidR="00236C5D" w:rsidRPr="00236C5D" w:rsidRDefault="00236C5D" w:rsidP="00236C5D">
      <w:pPr>
        <w:numPr>
          <w:ilvl w:val="1"/>
          <w:numId w:val="53"/>
        </w:numPr>
        <w:rPr>
          <w:bCs/>
          <w:lang w:val="pt-BR"/>
        </w:rPr>
      </w:pPr>
      <w:r w:rsidRPr="00236C5D">
        <w:rPr>
          <w:bCs/>
          <w:lang w:val="pt-BR"/>
        </w:rPr>
        <w:t>Bloquear temporariamente o uso do equipamento, se houver risco à segurança.</w:t>
      </w:r>
    </w:p>
    <w:p w14:paraId="5C9D8568" w14:textId="77777777" w:rsidR="00236C5D" w:rsidRPr="00236C5D" w:rsidRDefault="00236C5D" w:rsidP="00236C5D">
      <w:pPr>
        <w:ind w:left="360"/>
        <w:rPr>
          <w:bCs/>
          <w:lang w:val="pt-BR"/>
        </w:rPr>
      </w:pPr>
      <w:r w:rsidRPr="00236C5D">
        <w:rPr>
          <w:bCs/>
          <w:lang w:val="pt-BR"/>
        </w:rPr>
        <w:pict w14:anchorId="2ED89084">
          <v:rect id="_x0000_i1078" style="width:0;height:1.5pt" o:hralign="center" o:hrstd="t" o:hr="t" fillcolor="#a0a0a0" stroked="f"/>
        </w:pict>
      </w:r>
    </w:p>
    <w:p w14:paraId="2213C81E" w14:textId="77777777" w:rsidR="00236C5D" w:rsidRPr="00236C5D" w:rsidRDefault="00236C5D" w:rsidP="00236C5D">
      <w:pPr>
        <w:ind w:left="360"/>
        <w:rPr>
          <w:b/>
          <w:bCs/>
          <w:lang w:val="pt-BR"/>
        </w:rPr>
      </w:pPr>
      <w:r w:rsidRPr="00236C5D">
        <w:rPr>
          <w:b/>
          <w:bCs/>
          <w:lang w:val="pt-BR"/>
        </w:rPr>
        <w:t>5.3. Registro e Acompanhamento</w:t>
      </w:r>
    </w:p>
    <w:p w14:paraId="6BF0D880" w14:textId="77777777" w:rsidR="00236C5D" w:rsidRPr="00236C5D" w:rsidRDefault="00236C5D" w:rsidP="00236C5D">
      <w:pPr>
        <w:numPr>
          <w:ilvl w:val="0"/>
          <w:numId w:val="54"/>
        </w:numPr>
        <w:rPr>
          <w:bCs/>
          <w:lang w:val="pt-BR"/>
        </w:rPr>
      </w:pPr>
      <w:r w:rsidRPr="00236C5D">
        <w:rPr>
          <w:bCs/>
          <w:lang w:val="pt-BR"/>
        </w:rPr>
        <w:t>Toda intervenção deve ser registrada em livro ou planilha específica, contendo:</w:t>
      </w:r>
    </w:p>
    <w:p w14:paraId="11AE89C8" w14:textId="77777777" w:rsidR="00236C5D" w:rsidRPr="00236C5D" w:rsidRDefault="00236C5D" w:rsidP="00236C5D">
      <w:pPr>
        <w:numPr>
          <w:ilvl w:val="1"/>
          <w:numId w:val="54"/>
        </w:numPr>
        <w:rPr>
          <w:bCs/>
          <w:lang w:val="pt-BR"/>
        </w:rPr>
      </w:pPr>
      <w:r w:rsidRPr="00236C5D">
        <w:rPr>
          <w:bCs/>
          <w:lang w:val="pt-BR"/>
        </w:rPr>
        <w:t>Data da manutenção.</w:t>
      </w:r>
    </w:p>
    <w:p w14:paraId="6FE88B0E" w14:textId="77777777" w:rsidR="00236C5D" w:rsidRPr="00236C5D" w:rsidRDefault="00236C5D" w:rsidP="00236C5D">
      <w:pPr>
        <w:numPr>
          <w:ilvl w:val="1"/>
          <w:numId w:val="54"/>
        </w:numPr>
        <w:rPr>
          <w:bCs/>
          <w:lang w:val="pt-BR"/>
        </w:rPr>
      </w:pPr>
      <w:r w:rsidRPr="00236C5D">
        <w:rPr>
          <w:bCs/>
          <w:lang w:val="pt-BR"/>
        </w:rPr>
        <w:t>Descrição dos serviços realizados.</w:t>
      </w:r>
    </w:p>
    <w:p w14:paraId="472B8A47" w14:textId="77777777" w:rsidR="00236C5D" w:rsidRPr="00236C5D" w:rsidRDefault="00236C5D" w:rsidP="00236C5D">
      <w:pPr>
        <w:numPr>
          <w:ilvl w:val="1"/>
          <w:numId w:val="54"/>
        </w:numPr>
        <w:rPr>
          <w:bCs/>
          <w:lang w:val="pt-BR"/>
        </w:rPr>
      </w:pPr>
      <w:r w:rsidRPr="00236C5D">
        <w:rPr>
          <w:bCs/>
          <w:lang w:val="pt-BR"/>
        </w:rPr>
        <w:t>Nome e assinatura do responsável técnico.</w:t>
      </w:r>
    </w:p>
    <w:p w14:paraId="6C6498BC" w14:textId="77777777" w:rsidR="00236C5D" w:rsidRPr="00236C5D" w:rsidRDefault="00236C5D" w:rsidP="00236C5D">
      <w:pPr>
        <w:numPr>
          <w:ilvl w:val="1"/>
          <w:numId w:val="54"/>
        </w:numPr>
        <w:rPr>
          <w:bCs/>
          <w:lang w:val="pt-BR"/>
        </w:rPr>
      </w:pPr>
      <w:r w:rsidRPr="00236C5D">
        <w:rPr>
          <w:bCs/>
          <w:lang w:val="pt-BR"/>
        </w:rPr>
        <w:t>Observações importantes e recomendações futuras.</w:t>
      </w:r>
    </w:p>
    <w:p w14:paraId="6A44676B" w14:textId="77777777" w:rsidR="00236C5D" w:rsidRPr="00236C5D" w:rsidRDefault="00236C5D" w:rsidP="00236C5D">
      <w:pPr>
        <w:ind w:left="360"/>
        <w:rPr>
          <w:bCs/>
          <w:lang w:val="pt-BR"/>
        </w:rPr>
      </w:pPr>
      <w:r w:rsidRPr="00236C5D">
        <w:rPr>
          <w:bCs/>
          <w:lang w:val="pt-BR"/>
        </w:rPr>
        <w:pict w14:anchorId="452CF1CB">
          <v:rect id="_x0000_i1079" style="width:0;height:1.5pt" o:hralign="center" o:hrstd="t" o:hr="t" fillcolor="#a0a0a0" stroked="f"/>
        </w:pict>
      </w:r>
    </w:p>
    <w:p w14:paraId="6E97BEA4" w14:textId="77777777" w:rsidR="00236C5D" w:rsidRDefault="00236C5D" w:rsidP="00236C5D">
      <w:pPr>
        <w:ind w:left="360"/>
        <w:rPr>
          <w:b/>
          <w:bCs/>
          <w:lang w:val="pt-BR"/>
        </w:rPr>
      </w:pPr>
    </w:p>
    <w:p w14:paraId="5D406F47" w14:textId="446AFB30" w:rsidR="00236C5D" w:rsidRPr="00236C5D" w:rsidRDefault="00236C5D" w:rsidP="00236C5D">
      <w:pPr>
        <w:ind w:left="360"/>
        <w:rPr>
          <w:b/>
          <w:bCs/>
          <w:sz w:val="24"/>
          <w:szCs w:val="24"/>
          <w:lang w:val="pt-BR"/>
        </w:rPr>
      </w:pPr>
      <w:r w:rsidRPr="00236C5D">
        <w:rPr>
          <w:b/>
          <w:bCs/>
          <w:sz w:val="24"/>
          <w:szCs w:val="24"/>
          <w:lang w:val="pt-BR"/>
        </w:rPr>
        <w:t>6. OBSERVAÇÕES</w:t>
      </w:r>
    </w:p>
    <w:p w14:paraId="26222C9D" w14:textId="77777777" w:rsidR="00236C5D" w:rsidRPr="00236C5D" w:rsidRDefault="00236C5D" w:rsidP="00236C5D">
      <w:pPr>
        <w:ind w:left="360"/>
        <w:rPr>
          <w:b/>
          <w:bCs/>
          <w:lang w:val="pt-BR"/>
        </w:rPr>
      </w:pPr>
    </w:p>
    <w:p w14:paraId="0BF9D6DB" w14:textId="77777777" w:rsidR="00236C5D" w:rsidRPr="00236C5D" w:rsidRDefault="00236C5D" w:rsidP="00236C5D">
      <w:pPr>
        <w:numPr>
          <w:ilvl w:val="0"/>
          <w:numId w:val="55"/>
        </w:numPr>
        <w:rPr>
          <w:bCs/>
          <w:lang w:val="pt-BR"/>
        </w:rPr>
      </w:pPr>
      <w:r w:rsidRPr="00236C5D">
        <w:rPr>
          <w:bCs/>
          <w:lang w:val="pt-BR"/>
        </w:rPr>
        <w:t>A manutenção deve seguir rigorosamente as recomendações do fabricante do equipamento.</w:t>
      </w:r>
    </w:p>
    <w:p w14:paraId="0AB43DCB" w14:textId="77777777" w:rsidR="00236C5D" w:rsidRPr="00236C5D" w:rsidRDefault="00236C5D" w:rsidP="00236C5D">
      <w:pPr>
        <w:numPr>
          <w:ilvl w:val="0"/>
          <w:numId w:val="55"/>
        </w:numPr>
        <w:rPr>
          <w:bCs/>
          <w:lang w:val="pt-BR"/>
        </w:rPr>
      </w:pPr>
      <w:r w:rsidRPr="00236C5D">
        <w:rPr>
          <w:bCs/>
          <w:lang w:val="pt-BR"/>
        </w:rPr>
        <w:t>É essencial manter contrato de manutenção preventiva com empresa especializada, especialmente para equipamentos mais complexos.</w:t>
      </w:r>
    </w:p>
    <w:p w14:paraId="3FB34AFF" w14:textId="77777777" w:rsidR="00236C5D" w:rsidRPr="00236C5D" w:rsidRDefault="00236C5D" w:rsidP="00236C5D">
      <w:pPr>
        <w:numPr>
          <w:ilvl w:val="0"/>
          <w:numId w:val="55"/>
        </w:numPr>
        <w:rPr>
          <w:bCs/>
          <w:lang w:val="pt-BR"/>
        </w:rPr>
      </w:pPr>
      <w:r w:rsidRPr="00236C5D">
        <w:rPr>
          <w:bCs/>
          <w:lang w:val="pt-BR"/>
        </w:rPr>
        <w:t>Falhas em portões automáticos e cancelas podem representar riscos de acidentes e comprometimento da segurança do condomínio.</w:t>
      </w:r>
    </w:p>
    <w:p w14:paraId="5C50DF98" w14:textId="77777777" w:rsidR="00236C5D" w:rsidRPr="00236C5D" w:rsidRDefault="00236C5D" w:rsidP="00236C5D">
      <w:pPr>
        <w:numPr>
          <w:ilvl w:val="0"/>
          <w:numId w:val="55"/>
        </w:numPr>
        <w:rPr>
          <w:bCs/>
          <w:lang w:val="pt-BR"/>
        </w:rPr>
      </w:pPr>
      <w:r w:rsidRPr="00236C5D">
        <w:rPr>
          <w:bCs/>
          <w:lang w:val="pt-BR"/>
        </w:rPr>
        <w:t>Nunca permitir que funcionários sem qualificação realizem ajustes técnicos ou reparos complexos.</w:t>
      </w:r>
    </w:p>
    <w:p w14:paraId="259EA496" w14:textId="77777777" w:rsidR="00236C5D" w:rsidRPr="00236C5D" w:rsidRDefault="00236C5D" w:rsidP="00236C5D">
      <w:pPr>
        <w:ind w:left="360"/>
        <w:rPr>
          <w:bCs/>
          <w:lang w:val="pt-BR"/>
        </w:rPr>
      </w:pPr>
      <w:r w:rsidRPr="00236C5D">
        <w:rPr>
          <w:bCs/>
          <w:lang w:val="pt-BR"/>
        </w:rPr>
        <w:pict w14:anchorId="6844CA6A">
          <v:rect id="_x0000_i1080" style="width:0;height:1.5pt" o:hralign="center" o:hrstd="t" o:hr="t" fillcolor="#a0a0a0" stroked="f"/>
        </w:pict>
      </w:r>
    </w:p>
    <w:p w14:paraId="3AB67340" w14:textId="77777777" w:rsidR="00236C5D" w:rsidRDefault="00236C5D" w:rsidP="00236C5D">
      <w:pPr>
        <w:ind w:left="360"/>
        <w:rPr>
          <w:b/>
          <w:bCs/>
          <w:lang w:val="pt-BR"/>
        </w:rPr>
      </w:pPr>
    </w:p>
    <w:p w14:paraId="521CC437" w14:textId="363463EE" w:rsidR="00236C5D" w:rsidRPr="00236C5D" w:rsidRDefault="00236C5D" w:rsidP="00236C5D">
      <w:pPr>
        <w:ind w:left="360"/>
        <w:rPr>
          <w:b/>
          <w:bCs/>
          <w:sz w:val="24"/>
          <w:szCs w:val="24"/>
          <w:lang w:val="pt-BR"/>
        </w:rPr>
      </w:pPr>
      <w:r w:rsidRPr="00236C5D">
        <w:rPr>
          <w:b/>
          <w:bCs/>
          <w:sz w:val="24"/>
          <w:szCs w:val="24"/>
          <w:lang w:val="pt-BR"/>
        </w:rPr>
        <w:t>7. REFERÊNCIAS BIBLIOGRÁFICAS</w:t>
      </w:r>
    </w:p>
    <w:p w14:paraId="61890BFD" w14:textId="77777777" w:rsidR="00236C5D" w:rsidRPr="00236C5D" w:rsidRDefault="00236C5D" w:rsidP="00236C5D">
      <w:pPr>
        <w:ind w:left="360"/>
        <w:rPr>
          <w:b/>
          <w:bCs/>
          <w:lang w:val="pt-BR"/>
        </w:rPr>
      </w:pPr>
    </w:p>
    <w:p w14:paraId="34A054E3" w14:textId="2B7285CE" w:rsidR="00236C5D" w:rsidRDefault="00236C5D" w:rsidP="00236C5D">
      <w:pPr>
        <w:ind w:left="360"/>
        <w:rPr>
          <w:bCs/>
          <w:lang w:val="pt-BR"/>
        </w:rPr>
      </w:pPr>
      <w:r w:rsidRPr="00236C5D">
        <w:rPr>
          <w:b/>
          <w:bCs/>
          <w:lang w:val="pt-BR"/>
        </w:rPr>
        <w:t>ABNT NBR ISO 13849-1:2015 – Segurança de máquinas — Partes de sistemas de comando relacionadas à segurança</w:t>
      </w:r>
      <w:r w:rsidRPr="00236C5D">
        <w:rPr>
          <w:bCs/>
          <w:lang w:val="pt-BR"/>
        </w:rPr>
        <w:br/>
      </w:r>
      <w:hyperlink r:id="rId5" w:history="1">
        <w:r w:rsidRPr="00236C5D">
          <w:rPr>
            <w:rStyle w:val="Hyperlink"/>
            <w:bCs/>
            <w:lang w:val="pt-BR"/>
          </w:rPr>
          <w:t>https://www.abntcatalogo.com.br/norma.aspx?ID=319280</w:t>
        </w:r>
      </w:hyperlink>
    </w:p>
    <w:p w14:paraId="7FCF82E4" w14:textId="77777777" w:rsidR="00236C5D" w:rsidRPr="00236C5D" w:rsidRDefault="00236C5D" w:rsidP="00236C5D">
      <w:pPr>
        <w:ind w:left="360"/>
        <w:rPr>
          <w:bCs/>
          <w:lang w:val="pt-BR"/>
        </w:rPr>
      </w:pPr>
    </w:p>
    <w:p w14:paraId="05E55951" w14:textId="77777777" w:rsidR="00236C5D" w:rsidRDefault="00236C5D" w:rsidP="00236C5D">
      <w:pPr>
        <w:ind w:left="360"/>
        <w:rPr>
          <w:bCs/>
          <w:lang w:val="pt-BR"/>
        </w:rPr>
      </w:pPr>
      <w:r w:rsidRPr="00236C5D">
        <w:rPr>
          <w:b/>
          <w:bCs/>
          <w:lang w:val="pt-BR"/>
        </w:rPr>
        <w:t>Manual de boas práticas para manutenção de portões automáticos – CREA-SP</w:t>
      </w:r>
      <w:r w:rsidRPr="00236C5D">
        <w:rPr>
          <w:bCs/>
          <w:lang w:val="pt-BR"/>
        </w:rPr>
        <w:br/>
      </w:r>
      <w:hyperlink r:id="rId6" w:tgtFrame="_new" w:history="1">
        <w:r w:rsidRPr="00236C5D">
          <w:rPr>
            <w:rStyle w:val="Hyperlink"/>
            <w:bCs/>
            <w:lang w:val="pt-BR"/>
          </w:rPr>
          <w:t>https://www.creasp.org.br</w:t>
        </w:r>
      </w:hyperlink>
      <w:r w:rsidRPr="00236C5D">
        <w:rPr>
          <w:bCs/>
          <w:lang w:val="pt-BR"/>
        </w:rPr>
        <w:t xml:space="preserve"> (consultar orientações técnicas).</w:t>
      </w:r>
    </w:p>
    <w:p w14:paraId="79449208" w14:textId="77777777" w:rsidR="00236C5D" w:rsidRPr="00236C5D" w:rsidRDefault="00236C5D" w:rsidP="00236C5D">
      <w:pPr>
        <w:ind w:left="360"/>
        <w:rPr>
          <w:bCs/>
          <w:lang w:val="pt-BR"/>
        </w:rPr>
      </w:pPr>
    </w:p>
    <w:p w14:paraId="4AA02B87" w14:textId="3CA8B1A5" w:rsidR="00236C5D" w:rsidRDefault="00236C5D" w:rsidP="00236C5D">
      <w:pPr>
        <w:ind w:left="360"/>
        <w:rPr>
          <w:bCs/>
          <w:lang w:val="pt-BR"/>
        </w:rPr>
      </w:pPr>
      <w:proofErr w:type="spellStart"/>
      <w:r w:rsidRPr="00236C5D">
        <w:rPr>
          <w:b/>
          <w:bCs/>
          <w:lang w:val="pt-BR"/>
        </w:rPr>
        <w:t>SindicoNet</w:t>
      </w:r>
      <w:proofErr w:type="spellEnd"/>
      <w:r w:rsidRPr="00236C5D">
        <w:rPr>
          <w:b/>
          <w:bCs/>
          <w:lang w:val="pt-BR"/>
        </w:rPr>
        <w:t xml:space="preserve"> – Manutenção de portões automáticos: importância, riscos e boas práticas</w:t>
      </w:r>
      <w:r w:rsidRPr="00236C5D">
        <w:rPr>
          <w:bCs/>
          <w:lang w:val="pt-BR"/>
        </w:rPr>
        <w:br/>
      </w:r>
      <w:hyperlink r:id="rId7" w:history="1">
        <w:r w:rsidRPr="00236C5D">
          <w:rPr>
            <w:rStyle w:val="Hyperlink"/>
            <w:bCs/>
            <w:lang w:val="pt-BR"/>
          </w:rPr>
          <w:t>https://www.sindiconet.com.br/informese/manutencao-portoes-automaticos-condominio</w:t>
        </w:r>
      </w:hyperlink>
    </w:p>
    <w:p w14:paraId="5018A529" w14:textId="77777777" w:rsidR="00236C5D" w:rsidRPr="00236C5D" w:rsidRDefault="00236C5D" w:rsidP="00236C5D">
      <w:pPr>
        <w:ind w:left="360"/>
        <w:rPr>
          <w:bCs/>
          <w:lang w:val="pt-BR"/>
        </w:rPr>
      </w:pPr>
    </w:p>
    <w:p w14:paraId="7DB2AF3C" w14:textId="3AA7DA3F" w:rsidR="00236C5D" w:rsidRDefault="00236C5D" w:rsidP="00236C5D">
      <w:pPr>
        <w:ind w:left="360"/>
        <w:rPr>
          <w:bCs/>
          <w:lang w:val="pt-BR"/>
        </w:rPr>
      </w:pPr>
      <w:r w:rsidRPr="00236C5D">
        <w:rPr>
          <w:b/>
          <w:bCs/>
          <w:lang w:val="pt-BR"/>
        </w:rPr>
        <w:t>Portaria 573 de 2016 – Ministério do Trabalho: Normas de segurança em máquinas e equipamentos</w:t>
      </w:r>
      <w:r w:rsidRPr="00236C5D">
        <w:rPr>
          <w:bCs/>
          <w:lang w:val="pt-BR"/>
        </w:rPr>
        <w:br/>
      </w:r>
      <w:hyperlink r:id="rId8" w:history="1">
        <w:r w:rsidRPr="00236C5D">
          <w:rPr>
            <w:rStyle w:val="Hyperlink"/>
            <w:bCs/>
            <w:lang w:val="pt-BR"/>
          </w:rPr>
          <w:t>https://www.gov.br/pt-br/servicos/seguranca-em-maquinas-e-equipamentos</w:t>
        </w:r>
      </w:hyperlink>
    </w:p>
    <w:p w14:paraId="46162FEB" w14:textId="77777777" w:rsidR="00236C5D" w:rsidRPr="00236C5D" w:rsidRDefault="00236C5D" w:rsidP="00236C5D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0A34"/>
    <w:multiLevelType w:val="multilevel"/>
    <w:tmpl w:val="2A4C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55E49"/>
    <w:multiLevelType w:val="multilevel"/>
    <w:tmpl w:val="D24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6F6C42"/>
    <w:multiLevelType w:val="multilevel"/>
    <w:tmpl w:val="FDC0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D4D7E"/>
    <w:multiLevelType w:val="multilevel"/>
    <w:tmpl w:val="3BB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C3208"/>
    <w:multiLevelType w:val="multilevel"/>
    <w:tmpl w:val="2838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303E0"/>
    <w:multiLevelType w:val="multilevel"/>
    <w:tmpl w:val="CF0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7C63B3"/>
    <w:multiLevelType w:val="multilevel"/>
    <w:tmpl w:val="2F0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BA652F"/>
    <w:multiLevelType w:val="multilevel"/>
    <w:tmpl w:val="342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7"/>
  </w:num>
  <w:num w:numId="2" w16cid:durableId="793331879">
    <w:abstractNumId w:val="7"/>
  </w:num>
  <w:num w:numId="3" w16cid:durableId="700781931">
    <w:abstractNumId w:val="5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3"/>
  </w:num>
  <w:num w:numId="7" w16cid:durableId="1640063979">
    <w:abstractNumId w:val="33"/>
  </w:num>
  <w:num w:numId="8" w16cid:durableId="992834510">
    <w:abstractNumId w:val="8"/>
  </w:num>
  <w:num w:numId="9" w16cid:durableId="1342317041">
    <w:abstractNumId w:val="17"/>
  </w:num>
  <w:num w:numId="10" w16cid:durableId="1787653155">
    <w:abstractNumId w:val="48"/>
  </w:num>
  <w:num w:numId="11" w16cid:durableId="548107610">
    <w:abstractNumId w:val="51"/>
  </w:num>
  <w:num w:numId="12" w16cid:durableId="1174763998">
    <w:abstractNumId w:val="36"/>
  </w:num>
  <w:num w:numId="13" w16cid:durableId="2049452361">
    <w:abstractNumId w:val="46"/>
  </w:num>
  <w:num w:numId="14" w16cid:durableId="149636802">
    <w:abstractNumId w:val="44"/>
  </w:num>
  <w:num w:numId="15" w16cid:durableId="112022815">
    <w:abstractNumId w:val="35"/>
  </w:num>
  <w:num w:numId="16" w16cid:durableId="330643024">
    <w:abstractNumId w:val="26"/>
  </w:num>
  <w:num w:numId="17" w16cid:durableId="859316265">
    <w:abstractNumId w:val="40"/>
  </w:num>
  <w:num w:numId="18" w16cid:durableId="1544830399">
    <w:abstractNumId w:val="39"/>
  </w:num>
  <w:num w:numId="19" w16cid:durableId="602496784">
    <w:abstractNumId w:val="4"/>
  </w:num>
  <w:num w:numId="20" w16cid:durableId="349839668">
    <w:abstractNumId w:val="52"/>
  </w:num>
  <w:num w:numId="21" w16cid:durableId="1888758481">
    <w:abstractNumId w:val="16"/>
  </w:num>
  <w:num w:numId="22" w16cid:durableId="1472333359">
    <w:abstractNumId w:val="55"/>
  </w:num>
  <w:num w:numId="23" w16cid:durableId="631328415">
    <w:abstractNumId w:val="54"/>
  </w:num>
  <w:num w:numId="24" w16cid:durableId="223609730">
    <w:abstractNumId w:val="43"/>
  </w:num>
  <w:num w:numId="25" w16cid:durableId="1022242917">
    <w:abstractNumId w:val="30"/>
  </w:num>
  <w:num w:numId="26" w16cid:durableId="1490898302">
    <w:abstractNumId w:val="41"/>
  </w:num>
  <w:num w:numId="27" w16cid:durableId="279186382">
    <w:abstractNumId w:val="25"/>
  </w:num>
  <w:num w:numId="28" w16cid:durableId="2038851448">
    <w:abstractNumId w:val="10"/>
  </w:num>
  <w:num w:numId="29" w16cid:durableId="266889104">
    <w:abstractNumId w:val="28"/>
  </w:num>
  <w:num w:numId="30" w16cid:durableId="1424688382">
    <w:abstractNumId w:val="32"/>
  </w:num>
  <w:num w:numId="31" w16cid:durableId="1169369356">
    <w:abstractNumId w:val="23"/>
  </w:num>
  <w:num w:numId="32" w16cid:durableId="733511544">
    <w:abstractNumId w:val="42"/>
  </w:num>
  <w:num w:numId="33" w16cid:durableId="345443218">
    <w:abstractNumId w:val="21"/>
  </w:num>
  <w:num w:numId="34" w16cid:durableId="1247610869">
    <w:abstractNumId w:val="18"/>
  </w:num>
  <w:num w:numId="35" w16cid:durableId="911156410">
    <w:abstractNumId w:val="45"/>
  </w:num>
  <w:num w:numId="36" w16cid:durableId="1675066455">
    <w:abstractNumId w:val="22"/>
  </w:num>
  <w:num w:numId="37" w16cid:durableId="1930191734">
    <w:abstractNumId w:val="53"/>
  </w:num>
  <w:num w:numId="38" w16cid:durableId="2037925891">
    <w:abstractNumId w:val="50"/>
  </w:num>
  <w:num w:numId="39" w16cid:durableId="1002858175">
    <w:abstractNumId w:val="47"/>
  </w:num>
  <w:num w:numId="40" w16cid:durableId="1063715377">
    <w:abstractNumId w:val="0"/>
  </w:num>
  <w:num w:numId="41" w16cid:durableId="1576742825">
    <w:abstractNumId w:val="12"/>
  </w:num>
  <w:num w:numId="42" w16cid:durableId="1192500719">
    <w:abstractNumId w:val="20"/>
  </w:num>
  <w:num w:numId="43" w16cid:durableId="1301379256">
    <w:abstractNumId w:val="2"/>
  </w:num>
  <w:num w:numId="44" w16cid:durableId="1718895460">
    <w:abstractNumId w:val="11"/>
  </w:num>
  <w:num w:numId="45" w16cid:durableId="1299412664">
    <w:abstractNumId w:val="9"/>
  </w:num>
  <w:num w:numId="46" w16cid:durableId="1736512964">
    <w:abstractNumId w:val="37"/>
  </w:num>
  <w:num w:numId="47" w16cid:durableId="941690804">
    <w:abstractNumId w:val="29"/>
  </w:num>
  <w:num w:numId="48" w16cid:durableId="341934012">
    <w:abstractNumId w:val="24"/>
  </w:num>
  <w:num w:numId="49" w16cid:durableId="401298854">
    <w:abstractNumId w:val="3"/>
  </w:num>
  <w:num w:numId="50" w16cid:durableId="1974948396">
    <w:abstractNumId w:val="14"/>
  </w:num>
  <w:num w:numId="51" w16cid:durableId="822741229">
    <w:abstractNumId w:val="19"/>
  </w:num>
  <w:num w:numId="52" w16cid:durableId="1076512772">
    <w:abstractNumId w:val="15"/>
  </w:num>
  <w:num w:numId="53" w16cid:durableId="1118833153">
    <w:abstractNumId w:val="6"/>
  </w:num>
  <w:num w:numId="54" w16cid:durableId="1725787903">
    <w:abstractNumId w:val="49"/>
  </w:num>
  <w:num w:numId="55" w16cid:durableId="837233968">
    <w:abstractNumId w:val="1"/>
  </w:num>
  <w:num w:numId="56" w16cid:durableId="185934550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36C5D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6C4CD4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pt-br/servicos/seguranca-em-maquinas-e-equipament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manutencao-portoes-automaticos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asp.org.br" TargetMode="External"/><Relationship Id="rId5" Type="http://schemas.openxmlformats.org/officeDocument/2006/relationships/hyperlink" Target="https://www.abntcatalogo.com.br/norma.aspx?ID=31928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722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2025-05-26T14:31:00Z</dcterms:created>
  <dcterms:modified xsi:type="dcterms:W3CDTF">2025-05-26T14:31:00Z</dcterms:modified>
</cp:coreProperties>
</file>