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81A3428" w:rsidR="00C16F94" w:rsidRPr="00AE522A" w:rsidRDefault="00AE522A">
            <w:pPr>
              <w:pStyle w:val="TableParagraph"/>
              <w:ind w:right="1051"/>
              <w:jc w:val="center"/>
              <w:rPr>
                <w:bCs/>
              </w:rPr>
            </w:pPr>
            <w:r w:rsidRPr="00AE522A">
              <w:rPr>
                <w:bCs/>
              </w:rPr>
              <w:t>VISTORIA DE FACHADAS E ESTRUTURAS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7F3EB0C" w14:textId="360BD961" w:rsidR="00AE522A" w:rsidRPr="00AE522A" w:rsidRDefault="00AE522A" w:rsidP="00AE522A">
      <w:pPr>
        <w:ind w:left="360"/>
        <w:rPr>
          <w:b/>
          <w:bCs/>
          <w:sz w:val="24"/>
          <w:szCs w:val="24"/>
          <w:lang w:val="pt-BR"/>
        </w:rPr>
      </w:pPr>
      <w:r w:rsidRPr="00AE522A">
        <w:rPr>
          <w:b/>
          <w:bCs/>
          <w:sz w:val="24"/>
          <w:szCs w:val="24"/>
          <w:lang w:val="pt-BR"/>
        </w:rPr>
        <w:t>1. DEFINIÇÃO</w:t>
      </w:r>
    </w:p>
    <w:p w14:paraId="0EE05CE1" w14:textId="77777777" w:rsidR="00AE522A" w:rsidRPr="00AE522A" w:rsidRDefault="00AE522A" w:rsidP="00AE522A">
      <w:pPr>
        <w:ind w:left="360"/>
        <w:rPr>
          <w:b/>
          <w:bCs/>
          <w:lang w:val="pt-BR"/>
        </w:rPr>
      </w:pPr>
    </w:p>
    <w:p w14:paraId="538CF9CF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t>A vistoria de fachadas e estruturas consiste na inspeção periódica e sistemática das superfícies externas e componentes estruturais do edifício, como paredes, vigas, pilares e lajes, com o objetivo de identificar sinais de anomalias, como rachaduras, infiltrações, descolamentos e outros problemas que possam comprometer a segurança, a estética e a durabilidade da edificação.</w:t>
      </w:r>
    </w:p>
    <w:p w14:paraId="62585ADB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20AEEA5D">
          <v:rect id="_x0000_i1085" style="width:0;height:1.5pt" o:hralign="center" o:hrstd="t" o:hr="t" fillcolor="#a0a0a0" stroked="f"/>
        </w:pict>
      </w:r>
    </w:p>
    <w:p w14:paraId="081C2E2A" w14:textId="77777777" w:rsidR="00AE522A" w:rsidRDefault="00AE522A" w:rsidP="00AE522A">
      <w:pPr>
        <w:ind w:left="360"/>
        <w:rPr>
          <w:b/>
          <w:bCs/>
          <w:lang w:val="pt-BR"/>
        </w:rPr>
      </w:pPr>
    </w:p>
    <w:p w14:paraId="72A26989" w14:textId="18377FF6" w:rsidR="00AE522A" w:rsidRPr="00AE522A" w:rsidRDefault="00AE522A" w:rsidP="00AE522A">
      <w:pPr>
        <w:ind w:left="360"/>
        <w:rPr>
          <w:b/>
          <w:bCs/>
          <w:sz w:val="24"/>
          <w:szCs w:val="24"/>
          <w:lang w:val="pt-BR"/>
        </w:rPr>
      </w:pPr>
      <w:r w:rsidRPr="00AE522A">
        <w:rPr>
          <w:b/>
          <w:bCs/>
          <w:sz w:val="24"/>
          <w:szCs w:val="24"/>
          <w:lang w:val="pt-BR"/>
        </w:rPr>
        <w:t>2. OBJETIVO</w:t>
      </w:r>
    </w:p>
    <w:p w14:paraId="43298754" w14:textId="77777777" w:rsidR="00AE522A" w:rsidRPr="00AE522A" w:rsidRDefault="00AE522A" w:rsidP="00AE522A">
      <w:pPr>
        <w:ind w:left="360"/>
        <w:rPr>
          <w:b/>
          <w:bCs/>
          <w:lang w:val="pt-BR"/>
        </w:rPr>
      </w:pPr>
    </w:p>
    <w:p w14:paraId="5BB78EC6" w14:textId="77777777" w:rsidR="00AE522A" w:rsidRPr="00AE522A" w:rsidRDefault="00AE522A" w:rsidP="00AE522A">
      <w:pPr>
        <w:numPr>
          <w:ilvl w:val="0"/>
          <w:numId w:val="49"/>
        </w:numPr>
        <w:rPr>
          <w:bCs/>
          <w:lang w:val="pt-BR"/>
        </w:rPr>
      </w:pPr>
      <w:r w:rsidRPr="00AE522A">
        <w:rPr>
          <w:bCs/>
          <w:lang w:val="pt-BR"/>
        </w:rPr>
        <w:t>Garantir a segurança estrutural do condomínio e de seus usuários.</w:t>
      </w:r>
    </w:p>
    <w:p w14:paraId="2BED3240" w14:textId="77777777" w:rsidR="00AE522A" w:rsidRPr="00AE522A" w:rsidRDefault="00AE522A" w:rsidP="00AE522A">
      <w:pPr>
        <w:numPr>
          <w:ilvl w:val="0"/>
          <w:numId w:val="49"/>
        </w:numPr>
        <w:rPr>
          <w:bCs/>
          <w:lang w:val="pt-BR"/>
        </w:rPr>
      </w:pPr>
      <w:r w:rsidRPr="00AE522A">
        <w:rPr>
          <w:bCs/>
          <w:lang w:val="pt-BR"/>
        </w:rPr>
        <w:t>Identificar precocemente anomalias que possam evoluir para falhas graves.</w:t>
      </w:r>
    </w:p>
    <w:p w14:paraId="45AD7F71" w14:textId="77777777" w:rsidR="00AE522A" w:rsidRPr="00AE522A" w:rsidRDefault="00AE522A" w:rsidP="00AE522A">
      <w:pPr>
        <w:numPr>
          <w:ilvl w:val="0"/>
          <w:numId w:val="49"/>
        </w:numPr>
        <w:rPr>
          <w:bCs/>
          <w:lang w:val="pt-BR"/>
        </w:rPr>
      </w:pPr>
      <w:r w:rsidRPr="00AE522A">
        <w:rPr>
          <w:bCs/>
          <w:lang w:val="pt-BR"/>
        </w:rPr>
        <w:t>Cumprir as exigências legais e normativas relacionadas à manutenção predial.</w:t>
      </w:r>
    </w:p>
    <w:p w14:paraId="2BFEE2C0" w14:textId="77777777" w:rsidR="00AE522A" w:rsidRPr="00AE522A" w:rsidRDefault="00AE522A" w:rsidP="00AE522A">
      <w:pPr>
        <w:numPr>
          <w:ilvl w:val="0"/>
          <w:numId w:val="49"/>
        </w:numPr>
        <w:rPr>
          <w:bCs/>
          <w:lang w:val="pt-BR"/>
        </w:rPr>
      </w:pPr>
      <w:r w:rsidRPr="00AE522A">
        <w:rPr>
          <w:bCs/>
          <w:lang w:val="pt-BR"/>
        </w:rPr>
        <w:t>Prolongar a vida útil dos elementos construtivos e reduzir custos com reparos emergenciais.</w:t>
      </w:r>
    </w:p>
    <w:p w14:paraId="6C4DAB46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7161C806">
          <v:rect id="_x0000_i1086" style="width:0;height:1.5pt" o:hralign="center" o:hrstd="t" o:hr="t" fillcolor="#a0a0a0" stroked="f"/>
        </w:pict>
      </w:r>
    </w:p>
    <w:p w14:paraId="566F2D0A" w14:textId="77777777" w:rsidR="00AE522A" w:rsidRDefault="00AE522A" w:rsidP="00AE522A">
      <w:pPr>
        <w:ind w:left="360"/>
        <w:rPr>
          <w:b/>
          <w:bCs/>
          <w:lang w:val="pt-BR"/>
        </w:rPr>
      </w:pPr>
    </w:p>
    <w:p w14:paraId="7AB0A03A" w14:textId="15852FE7" w:rsidR="00AE522A" w:rsidRPr="00AE522A" w:rsidRDefault="00AE522A" w:rsidP="00AE522A">
      <w:pPr>
        <w:ind w:left="360"/>
        <w:rPr>
          <w:b/>
          <w:bCs/>
          <w:sz w:val="24"/>
          <w:szCs w:val="24"/>
          <w:lang w:val="pt-BR"/>
        </w:rPr>
      </w:pPr>
      <w:r w:rsidRPr="00AE522A">
        <w:rPr>
          <w:b/>
          <w:bCs/>
          <w:sz w:val="24"/>
          <w:szCs w:val="24"/>
          <w:lang w:val="pt-BR"/>
        </w:rPr>
        <w:t>3. EXECUTANTES</w:t>
      </w:r>
    </w:p>
    <w:p w14:paraId="19362DC8" w14:textId="77777777" w:rsidR="00AE522A" w:rsidRPr="00AE522A" w:rsidRDefault="00AE522A" w:rsidP="00AE522A">
      <w:pPr>
        <w:ind w:left="360"/>
        <w:rPr>
          <w:b/>
          <w:bCs/>
          <w:lang w:val="pt-BR"/>
        </w:rPr>
      </w:pPr>
    </w:p>
    <w:p w14:paraId="64FFBE64" w14:textId="77777777" w:rsidR="00AE522A" w:rsidRPr="00AE522A" w:rsidRDefault="00AE522A" w:rsidP="00AE522A">
      <w:pPr>
        <w:numPr>
          <w:ilvl w:val="0"/>
          <w:numId w:val="50"/>
        </w:numPr>
        <w:rPr>
          <w:bCs/>
          <w:lang w:val="pt-BR"/>
        </w:rPr>
      </w:pPr>
      <w:r w:rsidRPr="00AE522A">
        <w:rPr>
          <w:bCs/>
          <w:lang w:val="pt-BR"/>
        </w:rPr>
        <w:t>Síndico ou administrador do condomínio, responsável por coordenar o procedimento.</w:t>
      </w:r>
    </w:p>
    <w:p w14:paraId="4237DCC4" w14:textId="77777777" w:rsidR="00AE522A" w:rsidRPr="00AE522A" w:rsidRDefault="00AE522A" w:rsidP="00AE522A">
      <w:pPr>
        <w:numPr>
          <w:ilvl w:val="0"/>
          <w:numId w:val="50"/>
        </w:numPr>
        <w:rPr>
          <w:bCs/>
          <w:lang w:val="pt-BR"/>
        </w:rPr>
      </w:pPr>
      <w:r w:rsidRPr="00AE522A">
        <w:rPr>
          <w:bCs/>
          <w:lang w:val="pt-BR"/>
        </w:rPr>
        <w:t>Engenheiro civil ou arquiteto especializado, responsável técnico pela vistoria e emissão de laudo.</w:t>
      </w:r>
    </w:p>
    <w:p w14:paraId="741D2E41" w14:textId="77777777" w:rsidR="00AE522A" w:rsidRPr="00AE522A" w:rsidRDefault="00AE522A" w:rsidP="00AE522A">
      <w:pPr>
        <w:numPr>
          <w:ilvl w:val="0"/>
          <w:numId w:val="50"/>
        </w:numPr>
        <w:rPr>
          <w:bCs/>
          <w:lang w:val="pt-BR"/>
        </w:rPr>
      </w:pPr>
      <w:r w:rsidRPr="00AE522A">
        <w:rPr>
          <w:bCs/>
          <w:lang w:val="pt-BR"/>
        </w:rPr>
        <w:t>Auxiliares de manutenção e zelador, que podem realizar inspeções visuais rotineiras.</w:t>
      </w:r>
    </w:p>
    <w:p w14:paraId="1E8478C3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4F439101">
          <v:rect id="_x0000_i1087" style="width:0;height:1.5pt" o:hralign="center" o:hrstd="t" o:hr="t" fillcolor="#a0a0a0" stroked="f"/>
        </w:pict>
      </w:r>
    </w:p>
    <w:p w14:paraId="2E4141FE" w14:textId="77777777" w:rsidR="00AE522A" w:rsidRDefault="00AE522A" w:rsidP="00AE522A">
      <w:pPr>
        <w:ind w:left="360"/>
        <w:rPr>
          <w:b/>
          <w:bCs/>
          <w:lang w:val="pt-BR"/>
        </w:rPr>
      </w:pPr>
    </w:p>
    <w:p w14:paraId="5B19A223" w14:textId="4B6F0A2C" w:rsidR="00AE522A" w:rsidRPr="00AE522A" w:rsidRDefault="00AE522A" w:rsidP="00AE522A">
      <w:pPr>
        <w:ind w:left="360"/>
        <w:rPr>
          <w:b/>
          <w:bCs/>
          <w:sz w:val="24"/>
          <w:szCs w:val="24"/>
          <w:lang w:val="pt-BR"/>
        </w:rPr>
      </w:pPr>
      <w:r w:rsidRPr="00AE522A">
        <w:rPr>
          <w:b/>
          <w:bCs/>
          <w:sz w:val="24"/>
          <w:szCs w:val="24"/>
          <w:lang w:val="pt-BR"/>
        </w:rPr>
        <w:t>4. MATERIAIS UTILIZADOS</w:t>
      </w:r>
    </w:p>
    <w:p w14:paraId="0540BAD8" w14:textId="77777777" w:rsidR="00AE522A" w:rsidRPr="00AE522A" w:rsidRDefault="00AE522A" w:rsidP="00AE522A">
      <w:pPr>
        <w:ind w:left="360"/>
        <w:rPr>
          <w:b/>
          <w:bCs/>
          <w:lang w:val="pt-BR"/>
        </w:rPr>
      </w:pPr>
    </w:p>
    <w:p w14:paraId="016DF5A1" w14:textId="77777777" w:rsidR="00AE522A" w:rsidRPr="00AE522A" w:rsidRDefault="00AE522A" w:rsidP="00AE522A">
      <w:pPr>
        <w:numPr>
          <w:ilvl w:val="0"/>
          <w:numId w:val="51"/>
        </w:numPr>
        <w:rPr>
          <w:bCs/>
          <w:lang w:val="pt-BR"/>
        </w:rPr>
      </w:pPr>
      <w:r w:rsidRPr="00AE522A">
        <w:rPr>
          <w:bCs/>
          <w:lang w:val="pt-BR"/>
        </w:rPr>
        <w:t>Ficha ou checklist de inspeção predial.</w:t>
      </w:r>
    </w:p>
    <w:p w14:paraId="7274DDF4" w14:textId="77777777" w:rsidR="00AE522A" w:rsidRPr="00AE522A" w:rsidRDefault="00AE522A" w:rsidP="00AE522A">
      <w:pPr>
        <w:numPr>
          <w:ilvl w:val="0"/>
          <w:numId w:val="51"/>
        </w:numPr>
        <w:rPr>
          <w:bCs/>
          <w:lang w:val="pt-BR"/>
        </w:rPr>
      </w:pPr>
      <w:r w:rsidRPr="00AE522A">
        <w:rPr>
          <w:bCs/>
          <w:lang w:val="pt-BR"/>
        </w:rPr>
        <w:t>Equipamentos de segurança individual (EPIs): capacete, cinto de segurança, luvas, botas.</w:t>
      </w:r>
    </w:p>
    <w:p w14:paraId="0873C9E3" w14:textId="77777777" w:rsidR="00AE522A" w:rsidRPr="00AE522A" w:rsidRDefault="00AE522A" w:rsidP="00AE522A">
      <w:pPr>
        <w:numPr>
          <w:ilvl w:val="0"/>
          <w:numId w:val="51"/>
        </w:numPr>
        <w:rPr>
          <w:bCs/>
          <w:lang w:val="pt-BR"/>
        </w:rPr>
      </w:pPr>
      <w:r w:rsidRPr="00AE522A">
        <w:rPr>
          <w:bCs/>
          <w:lang w:val="pt-BR"/>
        </w:rPr>
        <w:t>Equipamentos de acesso: andaimes, escadas, plataforma elevatória, drone (quando necessário).</w:t>
      </w:r>
    </w:p>
    <w:p w14:paraId="5D14CC39" w14:textId="77777777" w:rsidR="00AE522A" w:rsidRPr="00AE522A" w:rsidRDefault="00AE522A" w:rsidP="00AE522A">
      <w:pPr>
        <w:numPr>
          <w:ilvl w:val="0"/>
          <w:numId w:val="51"/>
        </w:numPr>
        <w:rPr>
          <w:bCs/>
          <w:lang w:val="pt-BR"/>
        </w:rPr>
      </w:pPr>
      <w:r w:rsidRPr="00AE522A">
        <w:rPr>
          <w:bCs/>
          <w:lang w:val="pt-BR"/>
        </w:rPr>
        <w:t>Instrumentos de medição: trena, nível, câmera fotográfica, medidor de umidade, esquadro.</w:t>
      </w:r>
    </w:p>
    <w:p w14:paraId="01EBA0D8" w14:textId="77777777" w:rsidR="00AE522A" w:rsidRPr="00AE522A" w:rsidRDefault="00AE522A" w:rsidP="00AE522A">
      <w:pPr>
        <w:numPr>
          <w:ilvl w:val="0"/>
          <w:numId w:val="51"/>
        </w:numPr>
        <w:rPr>
          <w:bCs/>
          <w:lang w:val="pt-BR"/>
        </w:rPr>
      </w:pPr>
      <w:r w:rsidRPr="00AE522A">
        <w:rPr>
          <w:bCs/>
          <w:lang w:val="pt-BR"/>
        </w:rPr>
        <w:t>Laudo técnico ou relatório de vistoria.</w:t>
      </w:r>
    </w:p>
    <w:p w14:paraId="478634CB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6E1EB2E5">
          <v:rect id="_x0000_i1088" style="width:0;height:1.5pt" o:hralign="center" o:hrstd="t" o:hr="t" fillcolor="#a0a0a0" stroked="f"/>
        </w:pict>
      </w:r>
    </w:p>
    <w:p w14:paraId="5BA75C29" w14:textId="77777777" w:rsidR="00AE522A" w:rsidRDefault="00AE522A" w:rsidP="00AE522A">
      <w:pPr>
        <w:ind w:left="360"/>
        <w:rPr>
          <w:b/>
          <w:bCs/>
          <w:lang w:val="pt-BR"/>
        </w:rPr>
      </w:pPr>
    </w:p>
    <w:p w14:paraId="02A41DAE" w14:textId="0167B6BD" w:rsidR="00AE522A" w:rsidRPr="00AE522A" w:rsidRDefault="00AE522A" w:rsidP="00AE522A">
      <w:pPr>
        <w:ind w:left="360"/>
        <w:rPr>
          <w:b/>
          <w:bCs/>
          <w:sz w:val="24"/>
          <w:szCs w:val="24"/>
          <w:lang w:val="pt-BR"/>
        </w:rPr>
      </w:pPr>
      <w:r w:rsidRPr="00AE522A">
        <w:rPr>
          <w:b/>
          <w:bCs/>
          <w:lang w:val="pt-BR"/>
        </w:rPr>
        <w:t>5</w:t>
      </w:r>
      <w:r w:rsidRPr="00AE522A">
        <w:rPr>
          <w:b/>
          <w:bCs/>
          <w:sz w:val="24"/>
          <w:szCs w:val="24"/>
          <w:lang w:val="pt-BR"/>
        </w:rPr>
        <w:t>. DESCRIÇÃO DO PROCEDIMENTO</w:t>
      </w:r>
    </w:p>
    <w:p w14:paraId="6E134913" w14:textId="77777777" w:rsidR="00AE522A" w:rsidRPr="00AE522A" w:rsidRDefault="00AE522A" w:rsidP="00AE522A">
      <w:pPr>
        <w:ind w:left="360"/>
        <w:rPr>
          <w:b/>
          <w:bCs/>
          <w:lang w:val="pt-BR"/>
        </w:rPr>
      </w:pPr>
    </w:p>
    <w:p w14:paraId="6D133CBA" w14:textId="77777777" w:rsidR="00AE522A" w:rsidRPr="00AE522A" w:rsidRDefault="00AE522A" w:rsidP="00AE522A">
      <w:pPr>
        <w:ind w:left="360"/>
        <w:rPr>
          <w:b/>
          <w:bCs/>
          <w:lang w:val="pt-BR"/>
        </w:rPr>
      </w:pPr>
      <w:r w:rsidRPr="00AE522A">
        <w:rPr>
          <w:b/>
          <w:bCs/>
          <w:lang w:val="pt-BR"/>
        </w:rPr>
        <w:t>5.1. Planejamento</w:t>
      </w:r>
    </w:p>
    <w:p w14:paraId="160DA556" w14:textId="77777777" w:rsidR="00AE522A" w:rsidRPr="00AE522A" w:rsidRDefault="00AE522A" w:rsidP="00AE522A">
      <w:pPr>
        <w:numPr>
          <w:ilvl w:val="0"/>
          <w:numId w:val="52"/>
        </w:numPr>
        <w:rPr>
          <w:bCs/>
          <w:lang w:val="pt-BR"/>
        </w:rPr>
      </w:pPr>
      <w:r w:rsidRPr="00AE522A">
        <w:rPr>
          <w:bCs/>
          <w:lang w:val="pt-BR"/>
        </w:rPr>
        <w:t>Definir a periodicidade das vistorias conforme normas técnicas e legislação local.</w:t>
      </w:r>
    </w:p>
    <w:p w14:paraId="248C7EBB" w14:textId="77777777" w:rsidR="00AE522A" w:rsidRPr="00AE522A" w:rsidRDefault="00AE522A" w:rsidP="00AE522A">
      <w:pPr>
        <w:numPr>
          <w:ilvl w:val="0"/>
          <w:numId w:val="52"/>
        </w:numPr>
        <w:rPr>
          <w:bCs/>
          <w:lang w:val="pt-BR"/>
        </w:rPr>
      </w:pPr>
      <w:r w:rsidRPr="00AE522A">
        <w:rPr>
          <w:bCs/>
          <w:lang w:val="pt-BR"/>
        </w:rPr>
        <w:t>Contratar profissional habilitado (engenheiro ou arquiteto com registro no CREA/CAU) para a execução da vistoria técnica.</w:t>
      </w:r>
    </w:p>
    <w:p w14:paraId="3CE67F09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2AC1EBBC">
          <v:rect id="_x0000_i1089" style="width:0;height:1.5pt" o:hralign="center" o:hrstd="t" o:hr="t" fillcolor="#a0a0a0" stroked="f"/>
        </w:pict>
      </w:r>
    </w:p>
    <w:p w14:paraId="71A45176" w14:textId="77777777" w:rsidR="00AE522A" w:rsidRPr="00AE522A" w:rsidRDefault="00AE522A" w:rsidP="00AE522A">
      <w:pPr>
        <w:ind w:left="360"/>
        <w:rPr>
          <w:b/>
          <w:bCs/>
          <w:lang w:val="pt-BR"/>
        </w:rPr>
      </w:pPr>
      <w:r w:rsidRPr="00AE522A">
        <w:rPr>
          <w:b/>
          <w:bCs/>
          <w:lang w:val="pt-BR"/>
        </w:rPr>
        <w:t>5.2. Inspeção Visual</w:t>
      </w:r>
    </w:p>
    <w:p w14:paraId="47D609DD" w14:textId="77777777" w:rsidR="00AE522A" w:rsidRPr="00AE522A" w:rsidRDefault="00AE522A" w:rsidP="00AE522A">
      <w:pPr>
        <w:numPr>
          <w:ilvl w:val="0"/>
          <w:numId w:val="53"/>
        </w:numPr>
        <w:rPr>
          <w:bCs/>
          <w:lang w:val="pt-BR"/>
        </w:rPr>
      </w:pPr>
      <w:r w:rsidRPr="00AE522A">
        <w:rPr>
          <w:bCs/>
          <w:lang w:val="pt-BR"/>
        </w:rPr>
        <w:t>Iniciar a vistoria pelas áreas acessíveis da fachada e estrutura, observando:</w:t>
      </w:r>
    </w:p>
    <w:p w14:paraId="79452FA2" w14:textId="77777777" w:rsidR="00AE522A" w:rsidRPr="00AE522A" w:rsidRDefault="00AE522A" w:rsidP="00AE522A">
      <w:pPr>
        <w:numPr>
          <w:ilvl w:val="1"/>
          <w:numId w:val="53"/>
        </w:numPr>
        <w:rPr>
          <w:bCs/>
          <w:lang w:val="pt-BR"/>
        </w:rPr>
      </w:pPr>
      <w:r w:rsidRPr="00AE522A">
        <w:rPr>
          <w:bCs/>
          <w:lang w:val="pt-BR"/>
        </w:rPr>
        <w:t>Rachaduras ou fissuras.</w:t>
      </w:r>
    </w:p>
    <w:p w14:paraId="6E415D93" w14:textId="77777777" w:rsidR="00AE522A" w:rsidRPr="00AE522A" w:rsidRDefault="00AE522A" w:rsidP="00AE522A">
      <w:pPr>
        <w:numPr>
          <w:ilvl w:val="1"/>
          <w:numId w:val="53"/>
        </w:numPr>
        <w:rPr>
          <w:bCs/>
          <w:lang w:val="pt-BR"/>
        </w:rPr>
      </w:pPr>
      <w:r w:rsidRPr="00AE522A">
        <w:rPr>
          <w:bCs/>
          <w:lang w:val="pt-BR"/>
        </w:rPr>
        <w:t>Sinais de infiltração, umidade ou eflorescência.</w:t>
      </w:r>
    </w:p>
    <w:p w14:paraId="5CAFB6D4" w14:textId="77777777" w:rsidR="00AE522A" w:rsidRPr="00AE522A" w:rsidRDefault="00AE522A" w:rsidP="00AE522A">
      <w:pPr>
        <w:numPr>
          <w:ilvl w:val="1"/>
          <w:numId w:val="53"/>
        </w:numPr>
        <w:rPr>
          <w:bCs/>
          <w:lang w:val="pt-BR"/>
        </w:rPr>
      </w:pPr>
      <w:r w:rsidRPr="00AE522A">
        <w:rPr>
          <w:bCs/>
          <w:lang w:val="pt-BR"/>
        </w:rPr>
        <w:t>Descolamento de revestimentos (cerâmicas, pinturas).</w:t>
      </w:r>
    </w:p>
    <w:p w14:paraId="5C05C88B" w14:textId="77777777" w:rsidR="00AE522A" w:rsidRPr="00AE522A" w:rsidRDefault="00AE522A" w:rsidP="00AE522A">
      <w:pPr>
        <w:numPr>
          <w:ilvl w:val="1"/>
          <w:numId w:val="53"/>
        </w:numPr>
        <w:rPr>
          <w:bCs/>
          <w:lang w:val="pt-BR"/>
        </w:rPr>
      </w:pPr>
      <w:r w:rsidRPr="00AE522A">
        <w:rPr>
          <w:bCs/>
          <w:lang w:val="pt-BR"/>
        </w:rPr>
        <w:t>Oxidação de armaduras aparentes.</w:t>
      </w:r>
    </w:p>
    <w:p w14:paraId="64EB5B0E" w14:textId="77777777" w:rsidR="00AE522A" w:rsidRPr="00AE522A" w:rsidRDefault="00AE522A" w:rsidP="00AE522A">
      <w:pPr>
        <w:numPr>
          <w:ilvl w:val="1"/>
          <w:numId w:val="53"/>
        </w:numPr>
        <w:rPr>
          <w:bCs/>
          <w:lang w:val="pt-BR"/>
        </w:rPr>
      </w:pPr>
      <w:r w:rsidRPr="00AE522A">
        <w:rPr>
          <w:bCs/>
          <w:lang w:val="pt-BR"/>
        </w:rPr>
        <w:t>Deformações, deslocamentos ou qualquer outra anomalia.</w:t>
      </w:r>
    </w:p>
    <w:p w14:paraId="34110AC4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6C7D5E8A">
          <v:rect id="_x0000_i1090" style="width:0;height:1.5pt" o:hralign="center" o:hrstd="t" o:hr="t" fillcolor="#a0a0a0" stroked="f"/>
        </w:pict>
      </w:r>
    </w:p>
    <w:p w14:paraId="0CD6E383" w14:textId="130242A8" w:rsidR="00AE522A" w:rsidRPr="00AE522A" w:rsidRDefault="00AE522A" w:rsidP="00AE522A">
      <w:pPr>
        <w:ind w:left="360"/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EF5AFB" wp14:editId="4FCF51A7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1935" cy="9997440"/>
                <wp:effectExtent l="0" t="0" r="0" b="3810"/>
                <wp:wrapNone/>
                <wp:docPr id="132735569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97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01D77" id="Forma Livre: Forma 2" o:spid="_x0000_s1026" style="position:absolute;margin-left:0;margin-top:-49.2pt;width:519.05pt;height:787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AE522A">
        <w:rPr>
          <w:b/>
          <w:bCs/>
          <w:lang w:val="pt-BR"/>
        </w:rPr>
        <w:t>5.3. Inspeção Técnica</w:t>
      </w:r>
    </w:p>
    <w:p w14:paraId="2AE2D80E" w14:textId="77777777" w:rsidR="00AE522A" w:rsidRPr="00AE522A" w:rsidRDefault="00AE522A" w:rsidP="00AE522A">
      <w:pPr>
        <w:numPr>
          <w:ilvl w:val="0"/>
          <w:numId w:val="54"/>
        </w:numPr>
        <w:rPr>
          <w:bCs/>
          <w:lang w:val="pt-BR"/>
        </w:rPr>
      </w:pPr>
      <w:r w:rsidRPr="00AE522A">
        <w:rPr>
          <w:bCs/>
          <w:lang w:val="pt-BR"/>
        </w:rPr>
        <w:t>Caso identificado algum problema, realizar medições e testes mais específicos:</w:t>
      </w:r>
    </w:p>
    <w:p w14:paraId="5B876527" w14:textId="77777777" w:rsidR="00AE522A" w:rsidRPr="00AE522A" w:rsidRDefault="00AE522A" w:rsidP="00AE522A">
      <w:pPr>
        <w:numPr>
          <w:ilvl w:val="1"/>
          <w:numId w:val="54"/>
        </w:numPr>
        <w:rPr>
          <w:bCs/>
          <w:lang w:val="pt-BR"/>
        </w:rPr>
      </w:pPr>
      <w:r w:rsidRPr="00AE522A">
        <w:rPr>
          <w:bCs/>
          <w:lang w:val="pt-BR"/>
        </w:rPr>
        <w:t>Medição da largura e comprimento das rachaduras.</w:t>
      </w:r>
    </w:p>
    <w:p w14:paraId="744081BA" w14:textId="77777777" w:rsidR="00AE522A" w:rsidRPr="00AE522A" w:rsidRDefault="00AE522A" w:rsidP="00AE522A">
      <w:pPr>
        <w:numPr>
          <w:ilvl w:val="1"/>
          <w:numId w:val="54"/>
        </w:numPr>
        <w:rPr>
          <w:bCs/>
          <w:lang w:val="pt-BR"/>
        </w:rPr>
      </w:pPr>
      <w:r w:rsidRPr="00AE522A">
        <w:rPr>
          <w:bCs/>
          <w:lang w:val="pt-BR"/>
        </w:rPr>
        <w:t>Teste de umidade com aparelhos específicos.</w:t>
      </w:r>
    </w:p>
    <w:p w14:paraId="69BDA05F" w14:textId="77777777" w:rsidR="00AE522A" w:rsidRPr="00AE522A" w:rsidRDefault="00AE522A" w:rsidP="00AE522A">
      <w:pPr>
        <w:numPr>
          <w:ilvl w:val="1"/>
          <w:numId w:val="54"/>
        </w:numPr>
        <w:rPr>
          <w:bCs/>
          <w:lang w:val="pt-BR"/>
        </w:rPr>
      </w:pPr>
      <w:r w:rsidRPr="00AE522A">
        <w:rPr>
          <w:bCs/>
          <w:lang w:val="pt-BR"/>
        </w:rPr>
        <w:t>Registro fotográfico detalhado.</w:t>
      </w:r>
    </w:p>
    <w:p w14:paraId="2ABE5A9E" w14:textId="77777777" w:rsidR="00AE522A" w:rsidRPr="00AE522A" w:rsidRDefault="00AE522A" w:rsidP="00AE522A">
      <w:pPr>
        <w:numPr>
          <w:ilvl w:val="0"/>
          <w:numId w:val="54"/>
        </w:numPr>
        <w:rPr>
          <w:bCs/>
          <w:lang w:val="pt-BR"/>
        </w:rPr>
      </w:pPr>
      <w:r w:rsidRPr="00AE522A">
        <w:rPr>
          <w:bCs/>
          <w:lang w:val="pt-BR"/>
        </w:rPr>
        <w:t>Para locais de difícil acesso, utilizar equipamentos adequados, como plataformas elevatórias ou drones.</w:t>
      </w:r>
    </w:p>
    <w:p w14:paraId="63A72DC6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20A0CCC5">
          <v:rect id="_x0000_i1091" style="width:0;height:1.5pt" o:hralign="center" o:hrstd="t" o:hr="t" fillcolor="#a0a0a0" stroked="f"/>
        </w:pict>
      </w:r>
    </w:p>
    <w:p w14:paraId="1F93DE9F" w14:textId="77777777" w:rsidR="00AE522A" w:rsidRPr="00AE522A" w:rsidRDefault="00AE522A" w:rsidP="00AE522A">
      <w:pPr>
        <w:ind w:left="360"/>
        <w:rPr>
          <w:b/>
          <w:bCs/>
          <w:lang w:val="pt-BR"/>
        </w:rPr>
      </w:pPr>
      <w:r w:rsidRPr="00AE522A">
        <w:rPr>
          <w:b/>
          <w:bCs/>
          <w:lang w:val="pt-BR"/>
        </w:rPr>
        <w:t>5.4. Elaboração de Relatório</w:t>
      </w:r>
    </w:p>
    <w:p w14:paraId="06D03D80" w14:textId="77777777" w:rsidR="00AE522A" w:rsidRPr="00AE522A" w:rsidRDefault="00AE522A" w:rsidP="00AE522A">
      <w:pPr>
        <w:numPr>
          <w:ilvl w:val="0"/>
          <w:numId w:val="55"/>
        </w:numPr>
        <w:rPr>
          <w:bCs/>
          <w:lang w:val="pt-BR"/>
        </w:rPr>
      </w:pPr>
      <w:r w:rsidRPr="00AE522A">
        <w:rPr>
          <w:bCs/>
          <w:lang w:val="pt-BR"/>
        </w:rPr>
        <w:t>O profissional técnico deve elaborar relatório ou laudo de vistoria, contendo:</w:t>
      </w:r>
    </w:p>
    <w:p w14:paraId="7DD412C4" w14:textId="77777777" w:rsidR="00AE522A" w:rsidRPr="00AE522A" w:rsidRDefault="00AE522A" w:rsidP="00AE522A">
      <w:pPr>
        <w:numPr>
          <w:ilvl w:val="1"/>
          <w:numId w:val="55"/>
        </w:numPr>
        <w:rPr>
          <w:bCs/>
          <w:lang w:val="pt-BR"/>
        </w:rPr>
      </w:pPr>
      <w:r w:rsidRPr="00AE522A">
        <w:rPr>
          <w:bCs/>
          <w:lang w:val="pt-BR"/>
        </w:rPr>
        <w:t>Descrição detalhada das anomalias identificadas.</w:t>
      </w:r>
    </w:p>
    <w:p w14:paraId="4BE0DD0B" w14:textId="77777777" w:rsidR="00AE522A" w:rsidRPr="00AE522A" w:rsidRDefault="00AE522A" w:rsidP="00AE522A">
      <w:pPr>
        <w:numPr>
          <w:ilvl w:val="1"/>
          <w:numId w:val="55"/>
        </w:numPr>
        <w:rPr>
          <w:bCs/>
          <w:lang w:val="pt-BR"/>
        </w:rPr>
      </w:pPr>
      <w:r w:rsidRPr="00AE522A">
        <w:rPr>
          <w:bCs/>
          <w:lang w:val="pt-BR"/>
        </w:rPr>
        <w:t>Avaliação da gravidade e riscos.</w:t>
      </w:r>
    </w:p>
    <w:p w14:paraId="0C8CC1F2" w14:textId="77777777" w:rsidR="00AE522A" w:rsidRPr="00AE522A" w:rsidRDefault="00AE522A" w:rsidP="00AE522A">
      <w:pPr>
        <w:numPr>
          <w:ilvl w:val="1"/>
          <w:numId w:val="55"/>
        </w:numPr>
        <w:rPr>
          <w:bCs/>
          <w:lang w:val="pt-BR"/>
        </w:rPr>
      </w:pPr>
      <w:r w:rsidRPr="00AE522A">
        <w:rPr>
          <w:bCs/>
          <w:lang w:val="pt-BR"/>
        </w:rPr>
        <w:t>Recomendações de medidas corretivas ou preventivas.</w:t>
      </w:r>
    </w:p>
    <w:p w14:paraId="0EF91751" w14:textId="77777777" w:rsidR="00AE522A" w:rsidRPr="00AE522A" w:rsidRDefault="00AE522A" w:rsidP="00AE522A">
      <w:pPr>
        <w:numPr>
          <w:ilvl w:val="1"/>
          <w:numId w:val="55"/>
        </w:numPr>
        <w:rPr>
          <w:bCs/>
          <w:lang w:val="pt-BR"/>
        </w:rPr>
      </w:pPr>
      <w:r w:rsidRPr="00AE522A">
        <w:rPr>
          <w:bCs/>
          <w:lang w:val="pt-BR"/>
        </w:rPr>
        <w:t>Prazo para realização das intervenções necessárias.</w:t>
      </w:r>
    </w:p>
    <w:p w14:paraId="05002CF6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53DC6620">
          <v:rect id="_x0000_i1092" style="width:0;height:1.5pt" o:hralign="center" o:hrstd="t" o:hr="t" fillcolor="#a0a0a0" stroked="f"/>
        </w:pict>
      </w:r>
    </w:p>
    <w:p w14:paraId="72C9851F" w14:textId="77777777" w:rsidR="00AE522A" w:rsidRPr="00AE522A" w:rsidRDefault="00AE522A" w:rsidP="00AE522A">
      <w:pPr>
        <w:ind w:left="360"/>
        <w:rPr>
          <w:b/>
          <w:bCs/>
          <w:lang w:val="pt-BR"/>
        </w:rPr>
      </w:pPr>
      <w:r w:rsidRPr="00AE522A">
        <w:rPr>
          <w:b/>
          <w:bCs/>
          <w:lang w:val="pt-BR"/>
        </w:rPr>
        <w:t>5.5. Providências Administrativas</w:t>
      </w:r>
    </w:p>
    <w:p w14:paraId="3804F976" w14:textId="77777777" w:rsidR="00AE522A" w:rsidRPr="00AE522A" w:rsidRDefault="00AE522A" w:rsidP="00AE522A">
      <w:pPr>
        <w:numPr>
          <w:ilvl w:val="0"/>
          <w:numId w:val="56"/>
        </w:numPr>
        <w:rPr>
          <w:bCs/>
          <w:lang w:val="pt-BR"/>
        </w:rPr>
      </w:pPr>
      <w:r w:rsidRPr="00AE522A">
        <w:rPr>
          <w:bCs/>
          <w:lang w:val="pt-BR"/>
        </w:rPr>
        <w:t>O síndico deve encaminhar o relatório para conhecimento dos condôminos, conforme exigências legais.</w:t>
      </w:r>
    </w:p>
    <w:p w14:paraId="31E2FFCE" w14:textId="77777777" w:rsidR="00AE522A" w:rsidRPr="00AE522A" w:rsidRDefault="00AE522A" w:rsidP="00AE522A">
      <w:pPr>
        <w:numPr>
          <w:ilvl w:val="0"/>
          <w:numId w:val="56"/>
        </w:numPr>
        <w:rPr>
          <w:bCs/>
          <w:lang w:val="pt-BR"/>
        </w:rPr>
      </w:pPr>
      <w:r w:rsidRPr="00AE522A">
        <w:rPr>
          <w:bCs/>
          <w:lang w:val="pt-BR"/>
        </w:rPr>
        <w:t>Providenciar a contratação de empresas ou profissionais especializados para executar as correções indicadas.</w:t>
      </w:r>
    </w:p>
    <w:p w14:paraId="6C7C56CD" w14:textId="77777777" w:rsidR="00AE522A" w:rsidRPr="00AE522A" w:rsidRDefault="00AE522A" w:rsidP="00AE522A">
      <w:pPr>
        <w:numPr>
          <w:ilvl w:val="0"/>
          <w:numId w:val="56"/>
        </w:numPr>
        <w:rPr>
          <w:bCs/>
          <w:lang w:val="pt-BR"/>
        </w:rPr>
      </w:pPr>
      <w:r w:rsidRPr="00AE522A">
        <w:rPr>
          <w:bCs/>
          <w:lang w:val="pt-BR"/>
        </w:rPr>
        <w:t>Manter arquivo atualizado de todas as vistorias, laudos e intervenções realizadas.</w:t>
      </w:r>
    </w:p>
    <w:p w14:paraId="791AF5EC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4946BB2E">
          <v:rect id="_x0000_i1093" style="width:0;height:1.5pt" o:hralign="center" o:hrstd="t" o:hr="t" fillcolor="#a0a0a0" stroked="f"/>
        </w:pict>
      </w:r>
    </w:p>
    <w:p w14:paraId="6AECA54F" w14:textId="77777777" w:rsidR="00AE522A" w:rsidRDefault="00AE522A" w:rsidP="00AE522A">
      <w:pPr>
        <w:ind w:left="360"/>
        <w:rPr>
          <w:b/>
          <w:bCs/>
          <w:lang w:val="pt-BR"/>
        </w:rPr>
      </w:pPr>
    </w:p>
    <w:p w14:paraId="1A595DE4" w14:textId="05362991" w:rsidR="00AE522A" w:rsidRPr="00AE522A" w:rsidRDefault="00AE522A" w:rsidP="00AE522A">
      <w:pPr>
        <w:ind w:left="360"/>
        <w:rPr>
          <w:b/>
          <w:bCs/>
          <w:sz w:val="24"/>
          <w:szCs w:val="24"/>
          <w:lang w:val="pt-BR"/>
        </w:rPr>
      </w:pPr>
      <w:r w:rsidRPr="00AE522A">
        <w:rPr>
          <w:b/>
          <w:bCs/>
          <w:sz w:val="24"/>
          <w:szCs w:val="24"/>
          <w:lang w:val="pt-BR"/>
        </w:rPr>
        <w:t>6. OBSERVAÇÕES</w:t>
      </w:r>
    </w:p>
    <w:p w14:paraId="6627CB37" w14:textId="77777777" w:rsidR="00AE522A" w:rsidRPr="00AE522A" w:rsidRDefault="00AE522A" w:rsidP="00AE522A">
      <w:pPr>
        <w:ind w:left="360"/>
        <w:rPr>
          <w:b/>
          <w:bCs/>
          <w:lang w:val="pt-BR"/>
        </w:rPr>
      </w:pPr>
    </w:p>
    <w:p w14:paraId="7173B0BE" w14:textId="77777777" w:rsidR="00AE522A" w:rsidRPr="00AE522A" w:rsidRDefault="00AE522A" w:rsidP="00AE522A">
      <w:pPr>
        <w:numPr>
          <w:ilvl w:val="0"/>
          <w:numId w:val="57"/>
        </w:numPr>
        <w:rPr>
          <w:bCs/>
          <w:lang w:val="pt-BR"/>
        </w:rPr>
      </w:pPr>
      <w:r w:rsidRPr="00AE522A">
        <w:rPr>
          <w:bCs/>
          <w:lang w:val="pt-BR"/>
        </w:rPr>
        <w:t>O não cumprimento da obrigação de vistoria e manutenção das fachadas pode gerar responsabilidade civil e criminal ao condomínio e ao síndico, conforme legislações municipais.</w:t>
      </w:r>
    </w:p>
    <w:p w14:paraId="7E505CB6" w14:textId="77777777" w:rsidR="00AE522A" w:rsidRPr="00AE522A" w:rsidRDefault="00AE522A" w:rsidP="00AE522A">
      <w:pPr>
        <w:numPr>
          <w:ilvl w:val="0"/>
          <w:numId w:val="57"/>
        </w:numPr>
        <w:rPr>
          <w:bCs/>
          <w:lang w:val="pt-BR"/>
        </w:rPr>
      </w:pPr>
      <w:r w:rsidRPr="00AE522A">
        <w:rPr>
          <w:bCs/>
          <w:lang w:val="pt-BR"/>
        </w:rPr>
        <w:t xml:space="preserve">Algumas cidades possuem legislação específica, como a </w:t>
      </w:r>
      <w:r w:rsidRPr="00AE522A">
        <w:rPr>
          <w:b/>
          <w:bCs/>
          <w:lang w:val="pt-BR"/>
        </w:rPr>
        <w:t>Lei de Inspeção Predial</w:t>
      </w:r>
      <w:r w:rsidRPr="00AE522A">
        <w:rPr>
          <w:bCs/>
          <w:lang w:val="pt-BR"/>
        </w:rPr>
        <w:t xml:space="preserve"> (por exemplo, em São Paulo e Rio de Janeiro).</w:t>
      </w:r>
    </w:p>
    <w:p w14:paraId="6C019D56" w14:textId="77777777" w:rsidR="00AE522A" w:rsidRPr="00AE522A" w:rsidRDefault="00AE522A" w:rsidP="00AE522A">
      <w:pPr>
        <w:numPr>
          <w:ilvl w:val="0"/>
          <w:numId w:val="57"/>
        </w:numPr>
        <w:rPr>
          <w:bCs/>
          <w:lang w:val="pt-BR"/>
        </w:rPr>
      </w:pPr>
      <w:r w:rsidRPr="00AE522A">
        <w:rPr>
          <w:bCs/>
          <w:lang w:val="pt-BR"/>
        </w:rPr>
        <w:t>A periodicidade mínima recomendada para inspeção completa da fachada é de 5 anos, ou conforme exigência legal local.</w:t>
      </w:r>
    </w:p>
    <w:p w14:paraId="14FDE9C0" w14:textId="77777777" w:rsidR="00AE522A" w:rsidRPr="00AE522A" w:rsidRDefault="00AE522A" w:rsidP="00AE522A">
      <w:pPr>
        <w:numPr>
          <w:ilvl w:val="0"/>
          <w:numId w:val="57"/>
        </w:numPr>
        <w:rPr>
          <w:bCs/>
          <w:lang w:val="pt-BR"/>
        </w:rPr>
      </w:pPr>
      <w:r w:rsidRPr="00AE522A">
        <w:rPr>
          <w:bCs/>
          <w:lang w:val="pt-BR"/>
        </w:rPr>
        <w:t>Pequenas inspeções visuais podem ser realizadas anualmente por auxiliares de manutenção ou zelador, sempre que possível.</w:t>
      </w:r>
    </w:p>
    <w:p w14:paraId="6BFD27D0" w14:textId="77777777" w:rsidR="00AE522A" w:rsidRPr="00AE522A" w:rsidRDefault="00AE522A" w:rsidP="00AE522A">
      <w:pPr>
        <w:ind w:left="360"/>
        <w:rPr>
          <w:bCs/>
          <w:lang w:val="pt-BR"/>
        </w:rPr>
      </w:pPr>
      <w:r w:rsidRPr="00AE522A">
        <w:rPr>
          <w:bCs/>
          <w:lang w:val="pt-BR"/>
        </w:rPr>
        <w:pict w14:anchorId="3987C095">
          <v:rect id="_x0000_i1094" style="width:0;height:1.5pt" o:hralign="center" o:hrstd="t" o:hr="t" fillcolor="#a0a0a0" stroked="f"/>
        </w:pict>
      </w:r>
    </w:p>
    <w:p w14:paraId="23A6EB0D" w14:textId="77777777" w:rsidR="00AE522A" w:rsidRDefault="00AE522A" w:rsidP="00AE522A">
      <w:pPr>
        <w:ind w:left="360"/>
        <w:rPr>
          <w:b/>
          <w:bCs/>
          <w:lang w:val="pt-BR"/>
        </w:rPr>
      </w:pPr>
    </w:p>
    <w:p w14:paraId="69ED5830" w14:textId="3B50E554" w:rsidR="00AE522A" w:rsidRPr="00AE522A" w:rsidRDefault="00AE522A" w:rsidP="00AE522A">
      <w:pPr>
        <w:ind w:left="360"/>
        <w:rPr>
          <w:b/>
          <w:bCs/>
          <w:sz w:val="24"/>
          <w:szCs w:val="24"/>
          <w:lang w:val="pt-BR"/>
        </w:rPr>
      </w:pPr>
      <w:r w:rsidRPr="00AE522A">
        <w:rPr>
          <w:b/>
          <w:bCs/>
          <w:sz w:val="24"/>
          <w:szCs w:val="24"/>
          <w:lang w:val="pt-BR"/>
        </w:rPr>
        <w:t>7. REFERÊNCIAS BIBLIOGRÁFICAS</w:t>
      </w:r>
    </w:p>
    <w:p w14:paraId="2CDA0D35" w14:textId="77777777" w:rsidR="00AE522A" w:rsidRPr="00AE522A" w:rsidRDefault="00AE522A" w:rsidP="00AE522A">
      <w:pPr>
        <w:ind w:left="360"/>
        <w:rPr>
          <w:b/>
          <w:bCs/>
          <w:lang w:val="pt-BR"/>
        </w:rPr>
      </w:pPr>
    </w:p>
    <w:p w14:paraId="515D0C91" w14:textId="36239FB7" w:rsidR="00AE522A" w:rsidRDefault="00AE522A" w:rsidP="00AE522A">
      <w:pPr>
        <w:ind w:left="360"/>
        <w:rPr>
          <w:bCs/>
          <w:lang w:val="pt-BR"/>
        </w:rPr>
      </w:pPr>
      <w:r w:rsidRPr="00AE522A">
        <w:rPr>
          <w:b/>
          <w:bCs/>
          <w:lang w:val="pt-BR"/>
        </w:rPr>
        <w:t>ABNT NBR 16747:2020 – Inspeção Predial – Diretrizes, conceitos, terminologia e procedimento</w:t>
      </w:r>
      <w:r w:rsidRPr="00AE522A">
        <w:rPr>
          <w:bCs/>
          <w:lang w:val="pt-BR"/>
        </w:rPr>
        <w:br/>
      </w:r>
      <w:hyperlink r:id="rId5" w:history="1">
        <w:r w:rsidRPr="00AE522A">
          <w:rPr>
            <w:rStyle w:val="Hyperlink"/>
            <w:bCs/>
            <w:lang w:val="pt-BR"/>
          </w:rPr>
          <w:t>https://www.abntcatalogo.com.br/norma.aspx?ID=436383</w:t>
        </w:r>
      </w:hyperlink>
    </w:p>
    <w:p w14:paraId="6A15265A" w14:textId="77777777" w:rsidR="00AE522A" w:rsidRPr="00AE522A" w:rsidRDefault="00AE522A" w:rsidP="00AE522A">
      <w:pPr>
        <w:ind w:left="360"/>
        <w:rPr>
          <w:bCs/>
          <w:lang w:val="pt-BR"/>
        </w:rPr>
      </w:pPr>
    </w:p>
    <w:p w14:paraId="79B7FC6D" w14:textId="465EB4CE" w:rsidR="00AE522A" w:rsidRDefault="00AE522A" w:rsidP="00AE522A">
      <w:pPr>
        <w:ind w:left="360"/>
        <w:rPr>
          <w:bCs/>
          <w:lang w:val="pt-BR"/>
        </w:rPr>
      </w:pPr>
      <w:r w:rsidRPr="00AE522A">
        <w:rPr>
          <w:b/>
          <w:bCs/>
          <w:lang w:val="pt-BR"/>
        </w:rPr>
        <w:t>CAU/BR – Inspeção Predial: importância e obrigatoriedade</w:t>
      </w:r>
      <w:r w:rsidRPr="00AE522A">
        <w:rPr>
          <w:bCs/>
          <w:lang w:val="pt-BR"/>
        </w:rPr>
        <w:br/>
      </w:r>
      <w:hyperlink r:id="rId6" w:history="1">
        <w:r w:rsidRPr="00AE522A">
          <w:rPr>
            <w:rStyle w:val="Hyperlink"/>
            <w:bCs/>
            <w:lang w:val="pt-BR"/>
          </w:rPr>
          <w:t>https://caubr.gov.br/inspecao-predial-importancia-e-obrigatoriedade/</w:t>
        </w:r>
      </w:hyperlink>
    </w:p>
    <w:p w14:paraId="2F93A798" w14:textId="77777777" w:rsidR="00AE522A" w:rsidRPr="00AE522A" w:rsidRDefault="00AE522A" w:rsidP="00AE522A">
      <w:pPr>
        <w:ind w:left="360"/>
        <w:rPr>
          <w:bCs/>
          <w:lang w:val="pt-BR"/>
        </w:rPr>
      </w:pPr>
    </w:p>
    <w:p w14:paraId="225BD510" w14:textId="72093C3D" w:rsidR="00AE522A" w:rsidRDefault="00AE522A" w:rsidP="00AE522A">
      <w:pPr>
        <w:ind w:left="360"/>
        <w:rPr>
          <w:bCs/>
          <w:lang w:val="pt-BR"/>
        </w:rPr>
      </w:pPr>
      <w:proofErr w:type="spellStart"/>
      <w:r w:rsidRPr="00AE522A">
        <w:rPr>
          <w:b/>
          <w:bCs/>
          <w:lang w:val="pt-BR"/>
        </w:rPr>
        <w:t>SindicoNet</w:t>
      </w:r>
      <w:proofErr w:type="spellEnd"/>
      <w:r w:rsidRPr="00AE522A">
        <w:rPr>
          <w:b/>
          <w:bCs/>
          <w:lang w:val="pt-BR"/>
        </w:rPr>
        <w:t xml:space="preserve"> – Inspeção predial: o que é, como funciona e quem pode fazer</w:t>
      </w:r>
      <w:r w:rsidRPr="00AE522A">
        <w:rPr>
          <w:bCs/>
          <w:lang w:val="pt-BR"/>
        </w:rPr>
        <w:br/>
      </w:r>
      <w:hyperlink r:id="rId7" w:history="1">
        <w:r w:rsidRPr="00AE522A">
          <w:rPr>
            <w:rStyle w:val="Hyperlink"/>
            <w:bCs/>
            <w:lang w:val="pt-BR"/>
          </w:rPr>
          <w:t>https://www.sindiconet.com.br/informese/inspecao-predial-o-que-e-como-funciona-e-quem-pode-fazer-administracao-do-condominio</w:t>
        </w:r>
      </w:hyperlink>
    </w:p>
    <w:p w14:paraId="3AFC9E80" w14:textId="77777777" w:rsidR="00AE522A" w:rsidRPr="00AE522A" w:rsidRDefault="00AE522A" w:rsidP="00AE522A">
      <w:pPr>
        <w:ind w:left="360"/>
        <w:rPr>
          <w:bCs/>
          <w:lang w:val="pt-BR"/>
        </w:rPr>
      </w:pPr>
    </w:p>
    <w:p w14:paraId="38099D35" w14:textId="5510638B" w:rsidR="00AE522A" w:rsidRDefault="00AE522A" w:rsidP="00AE522A">
      <w:pPr>
        <w:ind w:left="360"/>
        <w:rPr>
          <w:bCs/>
          <w:lang w:val="pt-BR"/>
        </w:rPr>
      </w:pPr>
      <w:r w:rsidRPr="00AE522A">
        <w:rPr>
          <w:b/>
          <w:bCs/>
          <w:lang w:val="pt-BR"/>
        </w:rPr>
        <w:t>CREA-SP – Responsabilidade técnica em vistorias de fachadas</w:t>
      </w:r>
      <w:r w:rsidRPr="00AE522A">
        <w:rPr>
          <w:bCs/>
          <w:lang w:val="pt-BR"/>
        </w:rPr>
        <w:br/>
      </w:r>
      <w:hyperlink r:id="rId8" w:history="1">
        <w:r w:rsidRPr="00AE522A">
          <w:rPr>
            <w:rStyle w:val="Hyperlink"/>
            <w:bCs/>
            <w:lang w:val="pt-BR"/>
          </w:rPr>
          <w:t>https://www.creasp.org.br/noticia/vistorias-em-fachadas-e-estruturas-prediais-exigem-responsabilidade-tecnica</w:t>
        </w:r>
      </w:hyperlink>
    </w:p>
    <w:p w14:paraId="439182B6" w14:textId="77777777" w:rsidR="00AE522A" w:rsidRPr="00AE522A" w:rsidRDefault="00AE522A" w:rsidP="00AE522A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FE0EB1"/>
    <w:multiLevelType w:val="multilevel"/>
    <w:tmpl w:val="BC94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FB56BC"/>
    <w:multiLevelType w:val="multilevel"/>
    <w:tmpl w:val="648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1F65489"/>
    <w:multiLevelType w:val="multilevel"/>
    <w:tmpl w:val="CA9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822825"/>
    <w:multiLevelType w:val="multilevel"/>
    <w:tmpl w:val="B5F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E1ACC"/>
    <w:multiLevelType w:val="multilevel"/>
    <w:tmpl w:val="8A4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D5332D"/>
    <w:multiLevelType w:val="multilevel"/>
    <w:tmpl w:val="F97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E25FE"/>
    <w:multiLevelType w:val="multilevel"/>
    <w:tmpl w:val="7F1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DC5EEC"/>
    <w:multiLevelType w:val="multilevel"/>
    <w:tmpl w:val="9572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9D5A59"/>
    <w:multiLevelType w:val="multilevel"/>
    <w:tmpl w:val="AFD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346274F"/>
    <w:multiLevelType w:val="multilevel"/>
    <w:tmpl w:val="74C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4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0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2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7"/>
  </w:num>
  <w:num w:numId="13" w16cid:durableId="2049452361">
    <w:abstractNumId w:val="48"/>
  </w:num>
  <w:num w:numId="14" w16cid:durableId="149636802">
    <w:abstractNumId w:val="45"/>
  </w:num>
  <w:num w:numId="15" w16cid:durableId="112022815">
    <w:abstractNumId w:val="36"/>
  </w:num>
  <w:num w:numId="16" w16cid:durableId="330643024">
    <w:abstractNumId w:val="22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1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4"/>
  </w:num>
  <w:num w:numId="25" w16cid:durableId="1022242917">
    <w:abstractNumId w:val="27"/>
  </w:num>
  <w:num w:numId="26" w16cid:durableId="1490898302">
    <w:abstractNumId w:val="41"/>
  </w:num>
  <w:num w:numId="27" w16cid:durableId="279186382">
    <w:abstractNumId w:val="20"/>
  </w:num>
  <w:num w:numId="28" w16cid:durableId="2038851448">
    <w:abstractNumId w:val="7"/>
  </w:num>
  <w:num w:numId="29" w16cid:durableId="266889104">
    <w:abstractNumId w:val="25"/>
  </w:num>
  <w:num w:numId="30" w16cid:durableId="1424688382">
    <w:abstractNumId w:val="31"/>
  </w:num>
  <w:num w:numId="31" w16cid:durableId="1169369356">
    <w:abstractNumId w:val="18"/>
  </w:num>
  <w:num w:numId="32" w16cid:durableId="733511544">
    <w:abstractNumId w:val="43"/>
  </w:num>
  <w:num w:numId="33" w16cid:durableId="345443218">
    <w:abstractNumId w:val="16"/>
  </w:num>
  <w:num w:numId="34" w16cid:durableId="1247610869">
    <w:abstractNumId w:val="14"/>
  </w:num>
  <w:num w:numId="35" w16cid:durableId="911156410">
    <w:abstractNumId w:val="47"/>
  </w:num>
  <w:num w:numId="36" w16cid:durableId="1675066455">
    <w:abstractNumId w:val="17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8"/>
  </w:num>
  <w:num w:numId="47" w16cid:durableId="941690804">
    <w:abstractNumId w:val="26"/>
  </w:num>
  <w:num w:numId="48" w16cid:durableId="341934012">
    <w:abstractNumId w:val="19"/>
  </w:num>
  <w:num w:numId="49" w16cid:durableId="283466442">
    <w:abstractNumId w:val="46"/>
  </w:num>
  <w:num w:numId="50" w16cid:durableId="750659370">
    <w:abstractNumId w:val="35"/>
  </w:num>
  <w:num w:numId="51" w16cid:durableId="1276135987">
    <w:abstractNumId w:val="13"/>
  </w:num>
  <w:num w:numId="52" w16cid:durableId="935940422">
    <w:abstractNumId w:val="42"/>
  </w:num>
  <w:num w:numId="53" w16cid:durableId="818348056">
    <w:abstractNumId w:val="21"/>
  </w:num>
  <w:num w:numId="54" w16cid:durableId="132143294">
    <w:abstractNumId w:val="29"/>
  </w:num>
  <w:num w:numId="55" w16cid:durableId="1465274152">
    <w:abstractNumId w:val="23"/>
  </w:num>
  <w:num w:numId="56" w16cid:durableId="520703716">
    <w:abstractNumId w:val="54"/>
  </w:num>
  <w:num w:numId="57" w16cid:durableId="1969161791">
    <w:abstractNumId w:val="28"/>
  </w:num>
  <w:num w:numId="58" w16cid:durableId="13933892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9C3F61"/>
    <w:rsid w:val="00A01341"/>
    <w:rsid w:val="00A212AC"/>
    <w:rsid w:val="00A6144C"/>
    <w:rsid w:val="00AA3CAF"/>
    <w:rsid w:val="00AE522A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asp.org.br/noticia/vistorias-em-fachadas-e-estruturas-prediais-exigem-responsabilidade-tecni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inspecao-predial-o-que-e-como-funciona-e-quem-pode-fazer-administracao-d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ubr.gov.br/inspecao-predial-importancia-e-obrigatoriedade/" TargetMode="External"/><Relationship Id="rId5" Type="http://schemas.openxmlformats.org/officeDocument/2006/relationships/hyperlink" Target="https://www.abntcatalogo.com.br/norma.aspx?ID=43638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731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2025-05-26T14:26:00Z</dcterms:created>
  <dcterms:modified xsi:type="dcterms:W3CDTF">2025-05-26T14:26:00Z</dcterms:modified>
</cp:coreProperties>
</file>