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43A6ED9" w:rsidR="00C16F94" w:rsidRPr="002736CC" w:rsidRDefault="002736CC">
            <w:pPr>
              <w:pStyle w:val="TableParagraph"/>
              <w:ind w:right="1051"/>
              <w:jc w:val="center"/>
              <w:rPr>
                <w:bCs/>
              </w:rPr>
            </w:pPr>
            <w:r w:rsidRPr="002736CC">
              <w:rPr>
                <w:bCs/>
              </w:rPr>
              <w:t>VISTORIA PREVENTIVA DE EXTINTORES E SISTEMAS DE COMBATE A INCÊNDIO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5908573F" w14:textId="3CBE0142" w:rsidR="002736CC" w:rsidRPr="002736CC" w:rsidRDefault="002736CC" w:rsidP="002736CC">
      <w:pPr>
        <w:ind w:left="360"/>
        <w:rPr>
          <w:b/>
          <w:bCs/>
          <w:sz w:val="24"/>
          <w:szCs w:val="24"/>
          <w:lang w:val="pt-BR"/>
        </w:rPr>
      </w:pPr>
      <w:r w:rsidRPr="002736CC">
        <w:rPr>
          <w:b/>
          <w:bCs/>
          <w:sz w:val="24"/>
          <w:szCs w:val="24"/>
          <w:lang w:val="pt-BR"/>
        </w:rPr>
        <w:t>1. DEFINIÇÃO</w:t>
      </w:r>
    </w:p>
    <w:p w14:paraId="1AFA504D" w14:textId="77777777" w:rsidR="002736CC" w:rsidRPr="002736CC" w:rsidRDefault="002736CC" w:rsidP="002736CC">
      <w:pPr>
        <w:ind w:left="360"/>
        <w:rPr>
          <w:b/>
          <w:bCs/>
          <w:lang w:val="pt-BR"/>
        </w:rPr>
      </w:pPr>
    </w:p>
    <w:p w14:paraId="3007F04B" w14:textId="77777777" w:rsidR="002736CC" w:rsidRPr="002736CC" w:rsidRDefault="002736CC" w:rsidP="002736CC">
      <w:pPr>
        <w:ind w:left="360"/>
        <w:rPr>
          <w:bCs/>
          <w:lang w:val="pt-BR"/>
        </w:rPr>
      </w:pPr>
      <w:r w:rsidRPr="002736CC">
        <w:rPr>
          <w:bCs/>
          <w:lang w:val="pt-BR"/>
        </w:rPr>
        <w:t>A vistoria preventiva consiste na inspeção periódica dos extintores de incêndio e demais sistemas de combate, como hidrantes, sprinklers e alarmes, para assegurar que estejam em condições operacionais adequadas, conforme as normas técnicas e a legislação vigente.</w:t>
      </w:r>
    </w:p>
    <w:p w14:paraId="3B9A3002" w14:textId="77777777" w:rsidR="002736CC" w:rsidRPr="002736CC" w:rsidRDefault="002736CC" w:rsidP="002736CC">
      <w:pPr>
        <w:ind w:left="360"/>
        <w:rPr>
          <w:bCs/>
          <w:lang w:val="pt-BR"/>
        </w:rPr>
      </w:pPr>
      <w:r w:rsidRPr="002736CC">
        <w:rPr>
          <w:bCs/>
          <w:lang w:val="pt-BR"/>
        </w:rPr>
        <w:pict w14:anchorId="6E24D77A">
          <v:rect id="_x0000_i1079" style="width:0;height:1.5pt" o:hralign="center" o:hrstd="t" o:hr="t" fillcolor="#a0a0a0" stroked="f"/>
        </w:pict>
      </w:r>
    </w:p>
    <w:p w14:paraId="7328D9D4" w14:textId="77777777" w:rsidR="002736CC" w:rsidRDefault="002736CC" w:rsidP="002736CC">
      <w:pPr>
        <w:ind w:left="360"/>
        <w:rPr>
          <w:b/>
          <w:bCs/>
          <w:lang w:val="pt-BR"/>
        </w:rPr>
      </w:pPr>
    </w:p>
    <w:p w14:paraId="25309080" w14:textId="095D161E" w:rsidR="002736CC" w:rsidRPr="002736CC" w:rsidRDefault="002736CC" w:rsidP="002736CC">
      <w:pPr>
        <w:ind w:left="360"/>
        <w:rPr>
          <w:b/>
          <w:bCs/>
          <w:sz w:val="24"/>
          <w:szCs w:val="24"/>
          <w:lang w:val="pt-BR"/>
        </w:rPr>
      </w:pPr>
      <w:r w:rsidRPr="002736CC">
        <w:rPr>
          <w:b/>
          <w:bCs/>
          <w:sz w:val="24"/>
          <w:szCs w:val="24"/>
          <w:lang w:val="pt-BR"/>
        </w:rPr>
        <w:t>2. OBJETIVO</w:t>
      </w:r>
    </w:p>
    <w:p w14:paraId="6FEEC77E" w14:textId="77777777" w:rsidR="002736CC" w:rsidRPr="002736CC" w:rsidRDefault="002736CC" w:rsidP="002736CC">
      <w:pPr>
        <w:ind w:left="360"/>
        <w:rPr>
          <w:b/>
          <w:bCs/>
          <w:lang w:val="pt-BR"/>
        </w:rPr>
      </w:pPr>
    </w:p>
    <w:p w14:paraId="532434D2" w14:textId="77777777" w:rsidR="002736CC" w:rsidRPr="002736CC" w:rsidRDefault="002736CC" w:rsidP="002736CC">
      <w:pPr>
        <w:numPr>
          <w:ilvl w:val="0"/>
          <w:numId w:val="49"/>
        </w:numPr>
        <w:rPr>
          <w:bCs/>
          <w:lang w:val="pt-BR"/>
        </w:rPr>
      </w:pPr>
      <w:r w:rsidRPr="002736CC">
        <w:rPr>
          <w:bCs/>
          <w:lang w:val="pt-BR"/>
        </w:rPr>
        <w:t>Garantir a eficácia e segurança dos equipamentos de combate a incêndio.</w:t>
      </w:r>
    </w:p>
    <w:p w14:paraId="2F0B5094" w14:textId="77777777" w:rsidR="002736CC" w:rsidRPr="002736CC" w:rsidRDefault="002736CC" w:rsidP="002736CC">
      <w:pPr>
        <w:numPr>
          <w:ilvl w:val="0"/>
          <w:numId w:val="49"/>
        </w:numPr>
        <w:rPr>
          <w:bCs/>
          <w:lang w:val="pt-BR"/>
        </w:rPr>
      </w:pPr>
      <w:r w:rsidRPr="002736CC">
        <w:rPr>
          <w:bCs/>
          <w:lang w:val="pt-BR"/>
        </w:rPr>
        <w:t>Prevenir falhas ou inoperância em situações de emergência.</w:t>
      </w:r>
    </w:p>
    <w:p w14:paraId="601F1402" w14:textId="77777777" w:rsidR="002736CC" w:rsidRPr="002736CC" w:rsidRDefault="002736CC" w:rsidP="002736CC">
      <w:pPr>
        <w:numPr>
          <w:ilvl w:val="0"/>
          <w:numId w:val="49"/>
        </w:numPr>
        <w:rPr>
          <w:bCs/>
          <w:lang w:val="pt-BR"/>
        </w:rPr>
      </w:pPr>
      <w:r w:rsidRPr="002736CC">
        <w:rPr>
          <w:bCs/>
          <w:lang w:val="pt-BR"/>
        </w:rPr>
        <w:t>Assegurar conformidade com as exigências do Corpo de Bombeiros e legislações pertinentes.</w:t>
      </w:r>
    </w:p>
    <w:p w14:paraId="234F6D31" w14:textId="77777777" w:rsidR="002736CC" w:rsidRPr="002736CC" w:rsidRDefault="002736CC" w:rsidP="002736CC">
      <w:pPr>
        <w:numPr>
          <w:ilvl w:val="0"/>
          <w:numId w:val="49"/>
        </w:numPr>
        <w:rPr>
          <w:bCs/>
          <w:lang w:val="pt-BR"/>
        </w:rPr>
      </w:pPr>
      <w:r w:rsidRPr="002736CC">
        <w:rPr>
          <w:bCs/>
          <w:lang w:val="pt-BR"/>
        </w:rPr>
        <w:t>Proteger a vida dos moradores e preservar o patrimônio do condomínio.</w:t>
      </w:r>
    </w:p>
    <w:p w14:paraId="391CA9D2" w14:textId="77777777" w:rsidR="002736CC" w:rsidRPr="002736CC" w:rsidRDefault="002736CC" w:rsidP="002736CC">
      <w:pPr>
        <w:ind w:left="360"/>
        <w:rPr>
          <w:bCs/>
          <w:lang w:val="pt-BR"/>
        </w:rPr>
      </w:pPr>
      <w:r w:rsidRPr="002736CC">
        <w:rPr>
          <w:bCs/>
          <w:lang w:val="pt-BR"/>
        </w:rPr>
        <w:pict w14:anchorId="166B6433">
          <v:rect id="_x0000_i1080" style="width:0;height:1.5pt" o:hralign="center" o:hrstd="t" o:hr="t" fillcolor="#a0a0a0" stroked="f"/>
        </w:pict>
      </w:r>
    </w:p>
    <w:p w14:paraId="56195E90" w14:textId="77777777" w:rsidR="002736CC" w:rsidRPr="002736CC" w:rsidRDefault="002736CC" w:rsidP="002736CC">
      <w:pPr>
        <w:ind w:left="360"/>
        <w:rPr>
          <w:b/>
          <w:bCs/>
          <w:sz w:val="24"/>
          <w:szCs w:val="24"/>
          <w:lang w:val="pt-BR"/>
        </w:rPr>
      </w:pPr>
    </w:p>
    <w:p w14:paraId="1BABBFE6" w14:textId="7D81C8DE" w:rsidR="002736CC" w:rsidRPr="002736CC" w:rsidRDefault="002736CC" w:rsidP="002736CC">
      <w:pPr>
        <w:ind w:left="360"/>
        <w:rPr>
          <w:b/>
          <w:bCs/>
          <w:sz w:val="24"/>
          <w:szCs w:val="24"/>
          <w:lang w:val="pt-BR"/>
        </w:rPr>
      </w:pPr>
      <w:r w:rsidRPr="002736CC">
        <w:rPr>
          <w:b/>
          <w:bCs/>
          <w:sz w:val="24"/>
          <w:szCs w:val="24"/>
          <w:lang w:val="pt-BR"/>
        </w:rPr>
        <w:t>3. EXECUTANTES</w:t>
      </w:r>
    </w:p>
    <w:p w14:paraId="0AF6F9CC" w14:textId="77777777" w:rsidR="002736CC" w:rsidRPr="002736CC" w:rsidRDefault="002736CC" w:rsidP="002736CC">
      <w:pPr>
        <w:ind w:left="360"/>
        <w:rPr>
          <w:b/>
          <w:bCs/>
          <w:lang w:val="pt-BR"/>
        </w:rPr>
      </w:pPr>
    </w:p>
    <w:p w14:paraId="26ED8F88" w14:textId="77777777" w:rsidR="002736CC" w:rsidRPr="002736CC" w:rsidRDefault="002736CC" w:rsidP="002736CC">
      <w:pPr>
        <w:numPr>
          <w:ilvl w:val="0"/>
          <w:numId w:val="50"/>
        </w:numPr>
        <w:rPr>
          <w:bCs/>
          <w:lang w:val="pt-BR"/>
        </w:rPr>
      </w:pPr>
      <w:r w:rsidRPr="002736CC">
        <w:rPr>
          <w:b/>
          <w:bCs/>
          <w:lang w:val="pt-BR"/>
        </w:rPr>
        <w:t>Brigada de incêndio interna</w:t>
      </w:r>
      <w:r w:rsidRPr="002736CC">
        <w:rPr>
          <w:bCs/>
          <w:lang w:val="pt-BR"/>
        </w:rPr>
        <w:t xml:space="preserve"> (quando houver), responsável por inspeções rotineiras.</w:t>
      </w:r>
    </w:p>
    <w:p w14:paraId="02A817FF" w14:textId="77777777" w:rsidR="002736CC" w:rsidRPr="002736CC" w:rsidRDefault="002736CC" w:rsidP="002736CC">
      <w:pPr>
        <w:numPr>
          <w:ilvl w:val="0"/>
          <w:numId w:val="50"/>
        </w:numPr>
        <w:rPr>
          <w:bCs/>
          <w:lang w:val="pt-BR"/>
        </w:rPr>
      </w:pPr>
      <w:r w:rsidRPr="002736CC">
        <w:rPr>
          <w:b/>
          <w:bCs/>
          <w:lang w:val="pt-BR"/>
        </w:rPr>
        <w:t>Síndico ou zelador</w:t>
      </w:r>
      <w:r w:rsidRPr="002736CC">
        <w:rPr>
          <w:bCs/>
          <w:lang w:val="pt-BR"/>
        </w:rPr>
        <w:t>, que acompanha e registra as vistorias.</w:t>
      </w:r>
    </w:p>
    <w:p w14:paraId="05AD3EF9" w14:textId="77777777" w:rsidR="002736CC" w:rsidRPr="002736CC" w:rsidRDefault="002736CC" w:rsidP="002736CC">
      <w:pPr>
        <w:numPr>
          <w:ilvl w:val="0"/>
          <w:numId w:val="50"/>
        </w:numPr>
        <w:rPr>
          <w:bCs/>
          <w:lang w:val="pt-BR"/>
        </w:rPr>
      </w:pPr>
      <w:r w:rsidRPr="002736CC">
        <w:rPr>
          <w:b/>
          <w:bCs/>
          <w:lang w:val="pt-BR"/>
        </w:rPr>
        <w:t>Empresa especializada</w:t>
      </w:r>
      <w:r w:rsidRPr="002736CC">
        <w:rPr>
          <w:bCs/>
          <w:lang w:val="pt-BR"/>
        </w:rPr>
        <w:t xml:space="preserve"> com profissional legalmente habilitado (engenheiro ou técnico em segurança contra incêndio) para manutenções e inspeções periódicas obrigatórias.</w:t>
      </w:r>
    </w:p>
    <w:p w14:paraId="625585D0" w14:textId="77777777" w:rsidR="002736CC" w:rsidRPr="002736CC" w:rsidRDefault="002736CC" w:rsidP="002736CC">
      <w:pPr>
        <w:ind w:left="360"/>
        <w:rPr>
          <w:bCs/>
          <w:lang w:val="pt-BR"/>
        </w:rPr>
      </w:pPr>
      <w:r w:rsidRPr="002736CC">
        <w:rPr>
          <w:bCs/>
          <w:lang w:val="pt-BR"/>
        </w:rPr>
        <w:pict w14:anchorId="30EFBC30">
          <v:rect id="_x0000_i1081" style="width:0;height:1.5pt" o:hralign="center" o:hrstd="t" o:hr="t" fillcolor="#a0a0a0" stroked="f"/>
        </w:pict>
      </w:r>
    </w:p>
    <w:p w14:paraId="20C927CB" w14:textId="77777777" w:rsidR="002736CC" w:rsidRDefault="002736CC" w:rsidP="002736CC">
      <w:pPr>
        <w:ind w:left="360"/>
        <w:rPr>
          <w:b/>
          <w:bCs/>
          <w:lang w:val="pt-BR"/>
        </w:rPr>
      </w:pPr>
    </w:p>
    <w:p w14:paraId="05FB659B" w14:textId="184275B2" w:rsidR="002736CC" w:rsidRPr="002736CC" w:rsidRDefault="002736CC" w:rsidP="002736CC">
      <w:pPr>
        <w:ind w:left="360"/>
        <w:rPr>
          <w:b/>
          <w:bCs/>
          <w:sz w:val="24"/>
          <w:szCs w:val="24"/>
          <w:lang w:val="pt-BR"/>
        </w:rPr>
      </w:pPr>
      <w:r w:rsidRPr="002736CC">
        <w:rPr>
          <w:b/>
          <w:bCs/>
          <w:sz w:val="24"/>
          <w:szCs w:val="24"/>
          <w:lang w:val="pt-BR"/>
        </w:rPr>
        <w:t>4. MATERIAIS UTILIZADOS</w:t>
      </w:r>
    </w:p>
    <w:p w14:paraId="3B67439C" w14:textId="77777777" w:rsidR="002736CC" w:rsidRPr="002736CC" w:rsidRDefault="002736CC" w:rsidP="002736CC">
      <w:pPr>
        <w:ind w:left="360"/>
        <w:rPr>
          <w:b/>
          <w:bCs/>
          <w:lang w:val="pt-BR"/>
        </w:rPr>
      </w:pPr>
    </w:p>
    <w:p w14:paraId="1875A8D4" w14:textId="77777777" w:rsidR="002736CC" w:rsidRPr="002736CC" w:rsidRDefault="002736CC" w:rsidP="002736CC">
      <w:pPr>
        <w:numPr>
          <w:ilvl w:val="0"/>
          <w:numId w:val="51"/>
        </w:numPr>
        <w:rPr>
          <w:bCs/>
          <w:lang w:val="pt-BR"/>
        </w:rPr>
      </w:pPr>
      <w:r w:rsidRPr="002736CC">
        <w:rPr>
          <w:bCs/>
          <w:lang w:val="pt-BR"/>
        </w:rPr>
        <w:t>Equipamentos de Proteção Individual (EPI): luvas, capacete, óculos de proteção.</w:t>
      </w:r>
    </w:p>
    <w:p w14:paraId="74DA855C" w14:textId="77777777" w:rsidR="002736CC" w:rsidRPr="002736CC" w:rsidRDefault="002736CC" w:rsidP="002736CC">
      <w:pPr>
        <w:numPr>
          <w:ilvl w:val="0"/>
          <w:numId w:val="51"/>
        </w:numPr>
        <w:rPr>
          <w:bCs/>
          <w:lang w:val="pt-BR"/>
        </w:rPr>
      </w:pPr>
      <w:r w:rsidRPr="002736CC">
        <w:rPr>
          <w:bCs/>
          <w:lang w:val="pt-BR"/>
        </w:rPr>
        <w:t>Planilha ou checklist de inspeção.</w:t>
      </w:r>
    </w:p>
    <w:p w14:paraId="7E3B0B09" w14:textId="77777777" w:rsidR="002736CC" w:rsidRPr="002736CC" w:rsidRDefault="002736CC" w:rsidP="002736CC">
      <w:pPr>
        <w:numPr>
          <w:ilvl w:val="0"/>
          <w:numId w:val="51"/>
        </w:numPr>
        <w:rPr>
          <w:bCs/>
          <w:lang w:val="pt-BR"/>
        </w:rPr>
      </w:pPr>
      <w:r w:rsidRPr="002736CC">
        <w:rPr>
          <w:bCs/>
          <w:lang w:val="pt-BR"/>
        </w:rPr>
        <w:t>Etiquetas de inspeção e lacres para extintores.</w:t>
      </w:r>
    </w:p>
    <w:p w14:paraId="3A2358C6" w14:textId="77777777" w:rsidR="002736CC" w:rsidRPr="002736CC" w:rsidRDefault="002736CC" w:rsidP="002736CC">
      <w:pPr>
        <w:numPr>
          <w:ilvl w:val="0"/>
          <w:numId w:val="51"/>
        </w:numPr>
        <w:rPr>
          <w:bCs/>
          <w:lang w:val="pt-BR"/>
        </w:rPr>
      </w:pPr>
      <w:r w:rsidRPr="002736CC">
        <w:rPr>
          <w:bCs/>
          <w:lang w:val="pt-BR"/>
        </w:rPr>
        <w:t>Ferramentas específicas para verificação de mangueiras e válvulas.</w:t>
      </w:r>
    </w:p>
    <w:p w14:paraId="79116B2F" w14:textId="77777777" w:rsidR="002736CC" w:rsidRPr="002736CC" w:rsidRDefault="002736CC" w:rsidP="002736CC">
      <w:pPr>
        <w:numPr>
          <w:ilvl w:val="0"/>
          <w:numId w:val="51"/>
        </w:numPr>
        <w:rPr>
          <w:bCs/>
          <w:lang w:val="pt-BR"/>
        </w:rPr>
      </w:pPr>
      <w:r w:rsidRPr="002736CC">
        <w:rPr>
          <w:bCs/>
          <w:lang w:val="pt-BR"/>
        </w:rPr>
        <w:t>Manômetro de teste, se necessário.</w:t>
      </w:r>
    </w:p>
    <w:p w14:paraId="2C49E050" w14:textId="77777777" w:rsidR="002736CC" w:rsidRPr="002736CC" w:rsidRDefault="002736CC" w:rsidP="002736CC">
      <w:pPr>
        <w:ind w:left="360"/>
        <w:rPr>
          <w:bCs/>
          <w:lang w:val="pt-BR"/>
        </w:rPr>
      </w:pPr>
      <w:r w:rsidRPr="002736CC">
        <w:rPr>
          <w:bCs/>
          <w:lang w:val="pt-BR"/>
        </w:rPr>
        <w:pict w14:anchorId="78135819">
          <v:rect id="_x0000_i1082" style="width:0;height:1.5pt" o:hralign="center" o:hrstd="t" o:hr="t" fillcolor="#a0a0a0" stroked="f"/>
        </w:pict>
      </w:r>
    </w:p>
    <w:p w14:paraId="340310B0" w14:textId="77777777" w:rsidR="002736CC" w:rsidRDefault="002736CC" w:rsidP="002736CC">
      <w:pPr>
        <w:ind w:left="360"/>
        <w:rPr>
          <w:b/>
          <w:bCs/>
          <w:lang w:val="pt-BR"/>
        </w:rPr>
      </w:pPr>
    </w:p>
    <w:p w14:paraId="292F28D1" w14:textId="6CA238F1" w:rsidR="002736CC" w:rsidRPr="002736CC" w:rsidRDefault="002736CC" w:rsidP="002736CC">
      <w:pPr>
        <w:ind w:left="360"/>
        <w:rPr>
          <w:b/>
          <w:bCs/>
          <w:sz w:val="24"/>
          <w:szCs w:val="24"/>
          <w:lang w:val="pt-BR"/>
        </w:rPr>
      </w:pPr>
      <w:r w:rsidRPr="002736CC">
        <w:rPr>
          <w:b/>
          <w:bCs/>
          <w:sz w:val="24"/>
          <w:szCs w:val="24"/>
          <w:lang w:val="pt-BR"/>
        </w:rPr>
        <w:t>5. DESCRIÇÃO DO PROCEDIMENTO</w:t>
      </w:r>
    </w:p>
    <w:p w14:paraId="51F8A168" w14:textId="77777777" w:rsidR="002736CC" w:rsidRPr="002736CC" w:rsidRDefault="002736CC" w:rsidP="002736CC">
      <w:pPr>
        <w:ind w:left="360"/>
        <w:rPr>
          <w:b/>
          <w:bCs/>
          <w:lang w:val="pt-BR"/>
        </w:rPr>
      </w:pPr>
    </w:p>
    <w:p w14:paraId="113DA5E8" w14:textId="77777777" w:rsidR="002736CC" w:rsidRPr="002736CC" w:rsidRDefault="002736CC" w:rsidP="002736CC">
      <w:pPr>
        <w:ind w:left="360"/>
        <w:rPr>
          <w:b/>
          <w:bCs/>
          <w:lang w:val="pt-BR"/>
        </w:rPr>
      </w:pPr>
      <w:r w:rsidRPr="002736CC">
        <w:rPr>
          <w:b/>
          <w:bCs/>
          <w:lang w:val="pt-BR"/>
        </w:rPr>
        <w:t>5.1. Programação</w:t>
      </w:r>
    </w:p>
    <w:p w14:paraId="05126FCE" w14:textId="77777777" w:rsidR="002736CC" w:rsidRPr="002736CC" w:rsidRDefault="002736CC" w:rsidP="002736CC">
      <w:pPr>
        <w:numPr>
          <w:ilvl w:val="0"/>
          <w:numId w:val="52"/>
        </w:numPr>
        <w:rPr>
          <w:bCs/>
          <w:lang w:val="pt-BR"/>
        </w:rPr>
      </w:pPr>
      <w:r w:rsidRPr="002736CC">
        <w:rPr>
          <w:bCs/>
          <w:lang w:val="pt-BR"/>
        </w:rPr>
        <w:t>Definir a frequência das vistorias:</w:t>
      </w:r>
    </w:p>
    <w:p w14:paraId="2F57DFFE" w14:textId="77777777" w:rsidR="002736CC" w:rsidRPr="002736CC" w:rsidRDefault="002736CC" w:rsidP="002736CC">
      <w:pPr>
        <w:numPr>
          <w:ilvl w:val="1"/>
          <w:numId w:val="52"/>
        </w:numPr>
        <w:rPr>
          <w:bCs/>
          <w:lang w:val="pt-BR"/>
        </w:rPr>
      </w:pPr>
      <w:r w:rsidRPr="002736CC">
        <w:rPr>
          <w:bCs/>
          <w:lang w:val="pt-BR"/>
        </w:rPr>
        <w:t>Inspeção visual: mensal.</w:t>
      </w:r>
    </w:p>
    <w:p w14:paraId="5938E8EA" w14:textId="77777777" w:rsidR="002736CC" w:rsidRPr="002736CC" w:rsidRDefault="002736CC" w:rsidP="002736CC">
      <w:pPr>
        <w:numPr>
          <w:ilvl w:val="1"/>
          <w:numId w:val="52"/>
        </w:numPr>
        <w:rPr>
          <w:bCs/>
          <w:lang w:val="pt-BR"/>
        </w:rPr>
      </w:pPr>
      <w:r w:rsidRPr="002736CC">
        <w:rPr>
          <w:bCs/>
          <w:lang w:val="pt-BR"/>
        </w:rPr>
        <w:t>Manutenção preventiva e recarga: conforme indicado pelo fabricante ou anualmente, no mínimo.</w:t>
      </w:r>
    </w:p>
    <w:p w14:paraId="774C4A72" w14:textId="77777777" w:rsidR="002736CC" w:rsidRPr="002736CC" w:rsidRDefault="002736CC" w:rsidP="002736CC">
      <w:pPr>
        <w:numPr>
          <w:ilvl w:val="1"/>
          <w:numId w:val="52"/>
        </w:numPr>
        <w:rPr>
          <w:bCs/>
          <w:lang w:val="pt-BR"/>
        </w:rPr>
      </w:pPr>
      <w:r w:rsidRPr="002736CC">
        <w:rPr>
          <w:bCs/>
          <w:lang w:val="pt-BR"/>
        </w:rPr>
        <w:t>Testes hidrostáticos: conforme periodicidade legal (geralmente a cada 5 anos).</w:t>
      </w:r>
    </w:p>
    <w:p w14:paraId="44D0F7C4" w14:textId="77777777" w:rsidR="002736CC" w:rsidRPr="002736CC" w:rsidRDefault="002736CC" w:rsidP="002736CC">
      <w:pPr>
        <w:ind w:left="360"/>
        <w:rPr>
          <w:bCs/>
          <w:lang w:val="pt-BR"/>
        </w:rPr>
      </w:pPr>
      <w:r w:rsidRPr="002736CC">
        <w:rPr>
          <w:bCs/>
          <w:lang w:val="pt-BR"/>
        </w:rPr>
        <w:pict w14:anchorId="1927AF0C">
          <v:rect id="_x0000_i1083" style="width:0;height:1.5pt" o:hralign="center" o:hrstd="t" o:hr="t" fillcolor="#a0a0a0" stroked="f"/>
        </w:pict>
      </w:r>
    </w:p>
    <w:p w14:paraId="1FBDF9E4" w14:textId="77777777" w:rsidR="002736CC" w:rsidRPr="002736CC" w:rsidRDefault="002736CC" w:rsidP="002736CC">
      <w:pPr>
        <w:ind w:left="360"/>
        <w:rPr>
          <w:b/>
          <w:bCs/>
          <w:lang w:val="pt-BR"/>
        </w:rPr>
      </w:pPr>
      <w:r w:rsidRPr="002736CC">
        <w:rPr>
          <w:b/>
          <w:bCs/>
          <w:lang w:val="pt-BR"/>
        </w:rPr>
        <w:t>5.2. Inspeção Visual</w:t>
      </w:r>
    </w:p>
    <w:p w14:paraId="56285194" w14:textId="77777777" w:rsidR="002736CC" w:rsidRPr="002736CC" w:rsidRDefault="002736CC" w:rsidP="002736CC">
      <w:pPr>
        <w:numPr>
          <w:ilvl w:val="0"/>
          <w:numId w:val="53"/>
        </w:numPr>
        <w:rPr>
          <w:bCs/>
          <w:lang w:val="pt-BR"/>
        </w:rPr>
      </w:pPr>
      <w:r w:rsidRPr="002736CC">
        <w:rPr>
          <w:bCs/>
          <w:lang w:val="pt-BR"/>
        </w:rPr>
        <w:t xml:space="preserve">Verificar a </w:t>
      </w:r>
      <w:r w:rsidRPr="002736CC">
        <w:rPr>
          <w:b/>
          <w:bCs/>
          <w:lang w:val="pt-BR"/>
        </w:rPr>
        <w:t>localização</w:t>
      </w:r>
      <w:r w:rsidRPr="002736CC">
        <w:rPr>
          <w:bCs/>
          <w:lang w:val="pt-BR"/>
        </w:rPr>
        <w:t xml:space="preserve"> e o acesso aos extintores e hidrantes, assegurando que não estejam obstruídos.</w:t>
      </w:r>
    </w:p>
    <w:p w14:paraId="63CE8BFB" w14:textId="77777777" w:rsidR="002736CC" w:rsidRPr="002736CC" w:rsidRDefault="002736CC" w:rsidP="002736CC">
      <w:pPr>
        <w:numPr>
          <w:ilvl w:val="0"/>
          <w:numId w:val="53"/>
        </w:numPr>
        <w:rPr>
          <w:bCs/>
          <w:lang w:val="pt-BR"/>
        </w:rPr>
      </w:pPr>
      <w:r w:rsidRPr="002736CC">
        <w:rPr>
          <w:bCs/>
          <w:lang w:val="pt-BR"/>
        </w:rPr>
        <w:t xml:space="preserve">Conferir a </w:t>
      </w:r>
      <w:r w:rsidRPr="002736CC">
        <w:rPr>
          <w:b/>
          <w:bCs/>
          <w:lang w:val="pt-BR"/>
        </w:rPr>
        <w:t>placa de sinalização</w:t>
      </w:r>
      <w:r w:rsidRPr="002736CC">
        <w:rPr>
          <w:bCs/>
          <w:lang w:val="pt-BR"/>
        </w:rPr>
        <w:t>: deve estar visível e em conformidade com as normas.</w:t>
      </w:r>
    </w:p>
    <w:p w14:paraId="05DD07A2" w14:textId="77777777" w:rsidR="002736CC" w:rsidRPr="002736CC" w:rsidRDefault="002736CC" w:rsidP="002736CC">
      <w:pPr>
        <w:numPr>
          <w:ilvl w:val="0"/>
          <w:numId w:val="53"/>
        </w:numPr>
        <w:rPr>
          <w:bCs/>
          <w:lang w:val="pt-BR"/>
        </w:rPr>
      </w:pPr>
      <w:r w:rsidRPr="002736CC">
        <w:rPr>
          <w:bCs/>
          <w:lang w:val="pt-BR"/>
        </w:rPr>
        <w:t xml:space="preserve">Checar a </w:t>
      </w:r>
      <w:r w:rsidRPr="002736CC">
        <w:rPr>
          <w:b/>
          <w:bCs/>
          <w:lang w:val="pt-BR"/>
        </w:rPr>
        <w:t>integridade física</w:t>
      </w:r>
      <w:r w:rsidRPr="002736CC">
        <w:rPr>
          <w:bCs/>
          <w:lang w:val="pt-BR"/>
        </w:rPr>
        <w:t xml:space="preserve"> do cilindro: sem amassados, ferrugem ou violação.</w:t>
      </w:r>
    </w:p>
    <w:p w14:paraId="0B7A9777" w14:textId="77777777" w:rsidR="002736CC" w:rsidRPr="002736CC" w:rsidRDefault="002736CC" w:rsidP="002736CC">
      <w:pPr>
        <w:numPr>
          <w:ilvl w:val="0"/>
          <w:numId w:val="53"/>
        </w:numPr>
        <w:rPr>
          <w:bCs/>
          <w:lang w:val="pt-BR"/>
        </w:rPr>
      </w:pPr>
      <w:r w:rsidRPr="002736CC">
        <w:rPr>
          <w:bCs/>
          <w:lang w:val="pt-BR"/>
        </w:rPr>
        <w:t xml:space="preserve">Conferir o </w:t>
      </w:r>
      <w:r w:rsidRPr="002736CC">
        <w:rPr>
          <w:b/>
          <w:bCs/>
          <w:lang w:val="pt-BR"/>
        </w:rPr>
        <w:t>manômetro</w:t>
      </w:r>
      <w:r w:rsidRPr="002736CC">
        <w:rPr>
          <w:bCs/>
          <w:lang w:val="pt-BR"/>
        </w:rPr>
        <w:t xml:space="preserve"> (quando houver): deve indicar pressão dentro da faixa verde.</w:t>
      </w:r>
    </w:p>
    <w:p w14:paraId="791159E3" w14:textId="77777777" w:rsidR="002736CC" w:rsidRPr="002736CC" w:rsidRDefault="002736CC" w:rsidP="002736CC">
      <w:pPr>
        <w:numPr>
          <w:ilvl w:val="0"/>
          <w:numId w:val="53"/>
        </w:numPr>
        <w:rPr>
          <w:bCs/>
          <w:lang w:val="pt-BR"/>
        </w:rPr>
      </w:pPr>
      <w:r w:rsidRPr="002736CC">
        <w:rPr>
          <w:bCs/>
          <w:lang w:val="pt-BR"/>
        </w:rPr>
        <w:t xml:space="preserve">Verificar a </w:t>
      </w:r>
      <w:r w:rsidRPr="002736CC">
        <w:rPr>
          <w:b/>
          <w:bCs/>
          <w:lang w:val="pt-BR"/>
        </w:rPr>
        <w:t>validade da carga</w:t>
      </w:r>
      <w:r w:rsidRPr="002736CC">
        <w:rPr>
          <w:bCs/>
          <w:lang w:val="pt-BR"/>
        </w:rPr>
        <w:t xml:space="preserve"> e a presença do </w:t>
      </w:r>
      <w:r w:rsidRPr="002736CC">
        <w:rPr>
          <w:b/>
          <w:bCs/>
          <w:lang w:val="pt-BR"/>
        </w:rPr>
        <w:t>selo e lacre de segurança</w:t>
      </w:r>
      <w:r w:rsidRPr="002736CC">
        <w:rPr>
          <w:bCs/>
          <w:lang w:val="pt-BR"/>
        </w:rPr>
        <w:t>.</w:t>
      </w:r>
    </w:p>
    <w:p w14:paraId="29B2595E" w14:textId="6B24A387" w:rsidR="002736CC" w:rsidRPr="002736CC" w:rsidRDefault="002736CC" w:rsidP="002736CC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6CD6A3" wp14:editId="428DD79C">
                <wp:simplePos x="0" y="0"/>
                <wp:positionH relativeFrom="margin">
                  <wp:align>center</wp:align>
                </wp:positionH>
                <wp:positionV relativeFrom="paragraph">
                  <wp:posOffset>-696351</wp:posOffset>
                </wp:positionV>
                <wp:extent cx="6591935" cy="10135773"/>
                <wp:effectExtent l="0" t="0" r="0" b="0"/>
                <wp:wrapNone/>
                <wp:docPr id="202269323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13577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86086" id="Forma Livre: Forma 2" o:spid="_x0000_s1026" style="position:absolute;margin-left:0;margin-top:-54.85pt;width:519.05pt;height:798.1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2736CC">
        <w:rPr>
          <w:bCs/>
          <w:lang w:val="pt-BR"/>
        </w:rPr>
        <w:t>Inspecionar mangueiras, hidrantes e sprinklers quanto a obstruções ou vazamentos.</w:t>
      </w:r>
    </w:p>
    <w:p w14:paraId="3A1B4763" w14:textId="77777777" w:rsidR="002736CC" w:rsidRPr="002736CC" w:rsidRDefault="002736CC" w:rsidP="002736CC">
      <w:pPr>
        <w:ind w:left="360"/>
        <w:rPr>
          <w:bCs/>
          <w:lang w:val="pt-BR"/>
        </w:rPr>
      </w:pPr>
      <w:r w:rsidRPr="002736CC">
        <w:rPr>
          <w:bCs/>
          <w:lang w:val="pt-BR"/>
        </w:rPr>
        <w:pict w14:anchorId="22730B7F">
          <v:rect id="_x0000_i1084" style="width:0;height:1.5pt" o:hralign="center" o:hrstd="t" o:hr="t" fillcolor="#a0a0a0" stroked="f"/>
        </w:pict>
      </w:r>
    </w:p>
    <w:p w14:paraId="438E6B72" w14:textId="77777777" w:rsidR="002736CC" w:rsidRPr="002736CC" w:rsidRDefault="002736CC" w:rsidP="002736CC">
      <w:pPr>
        <w:ind w:left="360"/>
        <w:rPr>
          <w:b/>
          <w:bCs/>
          <w:lang w:val="pt-BR"/>
        </w:rPr>
      </w:pPr>
      <w:r w:rsidRPr="002736CC">
        <w:rPr>
          <w:b/>
          <w:bCs/>
          <w:lang w:val="pt-BR"/>
        </w:rPr>
        <w:t>5.3. Registro</w:t>
      </w:r>
    </w:p>
    <w:p w14:paraId="49BCBD05" w14:textId="77777777" w:rsidR="002736CC" w:rsidRPr="002736CC" w:rsidRDefault="002736CC" w:rsidP="002736CC">
      <w:pPr>
        <w:numPr>
          <w:ilvl w:val="0"/>
          <w:numId w:val="54"/>
        </w:numPr>
        <w:rPr>
          <w:bCs/>
          <w:lang w:val="pt-BR"/>
        </w:rPr>
      </w:pPr>
      <w:r w:rsidRPr="002736CC">
        <w:rPr>
          <w:bCs/>
          <w:lang w:val="pt-BR"/>
        </w:rPr>
        <w:t xml:space="preserve">Preencher </w:t>
      </w:r>
      <w:r w:rsidRPr="002736CC">
        <w:rPr>
          <w:b/>
          <w:bCs/>
          <w:lang w:val="pt-BR"/>
        </w:rPr>
        <w:t>checklist</w:t>
      </w:r>
      <w:r w:rsidRPr="002736CC">
        <w:rPr>
          <w:bCs/>
          <w:lang w:val="pt-BR"/>
        </w:rPr>
        <w:t xml:space="preserve"> com data, nome do responsável e observações.</w:t>
      </w:r>
    </w:p>
    <w:p w14:paraId="68AC4307" w14:textId="77777777" w:rsidR="002736CC" w:rsidRPr="002736CC" w:rsidRDefault="002736CC" w:rsidP="002736CC">
      <w:pPr>
        <w:numPr>
          <w:ilvl w:val="0"/>
          <w:numId w:val="54"/>
        </w:numPr>
        <w:rPr>
          <w:bCs/>
          <w:lang w:val="pt-BR"/>
        </w:rPr>
      </w:pPr>
      <w:r w:rsidRPr="002736CC">
        <w:rPr>
          <w:bCs/>
          <w:lang w:val="pt-BR"/>
        </w:rPr>
        <w:t>Atualizar etiqueta ou cartão de inspeção fixado no extintor.</w:t>
      </w:r>
    </w:p>
    <w:p w14:paraId="3394580F" w14:textId="77777777" w:rsidR="002736CC" w:rsidRPr="002736CC" w:rsidRDefault="002736CC" w:rsidP="002736CC">
      <w:pPr>
        <w:numPr>
          <w:ilvl w:val="0"/>
          <w:numId w:val="54"/>
        </w:numPr>
        <w:rPr>
          <w:bCs/>
          <w:lang w:val="pt-BR"/>
        </w:rPr>
      </w:pPr>
      <w:r w:rsidRPr="002736CC">
        <w:rPr>
          <w:bCs/>
          <w:lang w:val="pt-BR"/>
        </w:rPr>
        <w:t xml:space="preserve">Registrar as ocorrências e não conformidades no </w:t>
      </w:r>
      <w:r w:rsidRPr="002736CC">
        <w:rPr>
          <w:b/>
          <w:bCs/>
          <w:lang w:val="pt-BR"/>
        </w:rPr>
        <w:t>livro de manutenção</w:t>
      </w:r>
      <w:r w:rsidRPr="002736CC">
        <w:rPr>
          <w:bCs/>
          <w:lang w:val="pt-BR"/>
        </w:rPr>
        <w:t>.</w:t>
      </w:r>
    </w:p>
    <w:p w14:paraId="5D02FC3B" w14:textId="77777777" w:rsidR="002736CC" w:rsidRPr="002736CC" w:rsidRDefault="002736CC" w:rsidP="002736CC">
      <w:pPr>
        <w:numPr>
          <w:ilvl w:val="0"/>
          <w:numId w:val="54"/>
        </w:numPr>
        <w:rPr>
          <w:bCs/>
          <w:lang w:val="pt-BR"/>
        </w:rPr>
      </w:pPr>
      <w:r w:rsidRPr="002736CC">
        <w:rPr>
          <w:bCs/>
          <w:lang w:val="pt-BR"/>
        </w:rPr>
        <w:t>Comunicar imediatamente ao síndico e à empresa especializada quaisquer irregularidades.</w:t>
      </w:r>
    </w:p>
    <w:p w14:paraId="569359E5" w14:textId="77777777" w:rsidR="002736CC" w:rsidRPr="002736CC" w:rsidRDefault="002736CC" w:rsidP="002736CC">
      <w:pPr>
        <w:ind w:left="360"/>
        <w:rPr>
          <w:bCs/>
          <w:lang w:val="pt-BR"/>
        </w:rPr>
      </w:pPr>
      <w:r w:rsidRPr="002736CC">
        <w:rPr>
          <w:bCs/>
          <w:lang w:val="pt-BR"/>
        </w:rPr>
        <w:pict w14:anchorId="328CBA17">
          <v:rect id="_x0000_i1085" style="width:0;height:1.5pt" o:hralign="center" o:hrstd="t" o:hr="t" fillcolor="#a0a0a0" stroked="f"/>
        </w:pict>
      </w:r>
    </w:p>
    <w:p w14:paraId="6DEC86B2" w14:textId="77777777" w:rsidR="002736CC" w:rsidRPr="002736CC" w:rsidRDefault="002736CC" w:rsidP="002736CC">
      <w:pPr>
        <w:ind w:left="360"/>
        <w:rPr>
          <w:b/>
          <w:bCs/>
          <w:lang w:val="pt-BR"/>
        </w:rPr>
      </w:pPr>
      <w:r w:rsidRPr="002736CC">
        <w:rPr>
          <w:b/>
          <w:bCs/>
          <w:lang w:val="pt-BR"/>
        </w:rPr>
        <w:t>5.4. Manutenção Preventiva e Corretiva</w:t>
      </w:r>
    </w:p>
    <w:p w14:paraId="25F85912" w14:textId="77777777" w:rsidR="002736CC" w:rsidRPr="002736CC" w:rsidRDefault="002736CC" w:rsidP="002736CC">
      <w:pPr>
        <w:numPr>
          <w:ilvl w:val="0"/>
          <w:numId w:val="55"/>
        </w:numPr>
        <w:rPr>
          <w:bCs/>
          <w:lang w:val="pt-BR"/>
        </w:rPr>
      </w:pPr>
      <w:r w:rsidRPr="002736CC">
        <w:rPr>
          <w:bCs/>
          <w:lang w:val="pt-BR"/>
        </w:rPr>
        <w:t xml:space="preserve">Quando detectadas irregularidades ou vencimento do prazo de validade, encaminhar o equipamento para </w:t>
      </w:r>
      <w:r w:rsidRPr="002736CC">
        <w:rPr>
          <w:b/>
          <w:bCs/>
          <w:lang w:val="pt-BR"/>
        </w:rPr>
        <w:t>empresa certificada</w:t>
      </w:r>
      <w:r w:rsidRPr="002736CC">
        <w:rPr>
          <w:bCs/>
          <w:lang w:val="pt-BR"/>
        </w:rPr>
        <w:t xml:space="preserve"> para manutenção ou recarga.</w:t>
      </w:r>
    </w:p>
    <w:p w14:paraId="437DCB80" w14:textId="77777777" w:rsidR="002736CC" w:rsidRPr="002736CC" w:rsidRDefault="002736CC" w:rsidP="002736CC">
      <w:pPr>
        <w:numPr>
          <w:ilvl w:val="0"/>
          <w:numId w:val="55"/>
        </w:numPr>
        <w:rPr>
          <w:bCs/>
          <w:lang w:val="pt-BR"/>
        </w:rPr>
      </w:pPr>
      <w:r w:rsidRPr="002736CC">
        <w:rPr>
          <w:bCs/>
          <w:lang w:val="pt-BR"/>
        </w:rPr>
        <w:t xml:space="preserve">Exigir a emissão de </w:t>
      </w:r>
      <w:r w:rsidRPr="002736CC">
        <w:rPr>
          <w:b/>
          <w:bCs/>
          <w:lang w:val="pt-BR"/>
        </w:rPr>
        <w:t>certificado de manutenção</w:t>
      </w:r>
      <w:r w:rsidRPr="002736CC">
        <w:rPr>
          <w:bCs/>
          <w:lang w:val="pt-BR"/>
        </w:rPr>
        <w:t xml:space="preserve"> conforme normas do INMETRO.</w:t>
      </w:r>
    </w:p>
    <w:p w14:paraId="4BF4BDAC" w14:textId="77777777" w:rsidR="002736CC" w:rsidRPr="002736CC" w:rsidRDefault="002736CC" w:rsidP="002736CC">
      <w:pPr>
        <w:ind w:left="360"/>
        <w:rPr>
          <w:bCs/>
          <w:lang w:val="pt-BR"/>
        </w:rPr>
      </w:pPr>
      <w:r w:rsidRPr="002736CC">
        <w:rPr>
          <w:bCs/>
          <w:lang w:val="pt-BR"/>
        </w:rPr>
        <w:pict w14:anchorId="5BCBCB9C">
          <v:rect id="_x0000_i1086" style="width:0;height:1.5pt" o:hralign="center" o:hrstd="t" o:hr="t" fillcolor="#a0a0a0" stroked="f"/>
        </w:pict>
      </w:r>
    </w:p>
    <w:p w14:paraId="38B58E09" w14:textId="77777777" w:rsidR="002736CC" w:rsidRDefault="002736CC" w:rsidP="002736CC">
      <w:pPr>
        <w:ind w:left="360"/>
        <w:rPr>
          <w:b/>
          <w:bCs/>
          <w:lang w:val="pt-BR"/>
        </w:rPr>
      </w:pPr>
    </w:p>
    <w:p w14:paraId="071D56F7" w14:textId="7475BBB7" w:rsidR="002736CC" w:rsidRPr="002736CC" w:rsidRDefault="002736CC" w:rsidP="002736CC">
      <w:pPr>
        <w:ind w:left="360"/>
        <w:rPr>
          <w:b/>
          <w:bCs/>
          <w:sz w:val="24"/>
          <w:szCs w:val="24"/>
          <w:lang w:val="pt-BR"/>
        </w:rPr>
      </w:pPr>
      <w:r w:rsidRPr="002736CC">
        <w:rPr>
          <w:b/>
          <w:bCs/>
          <w:sz w:val="24"/>
          <w:szCs w:val="24"/>
          <w:lang w:val="pt-BR"/>
        </w:rPr>
        <w:t>6. OBSERVAÇÕES</w:t>
      </w:r>
    </w:p>
    <w:p w14:paraId="0C761120" w14:textId="77777777" w:rsidR="002736CC" w:rsidRPr="002736CC" w:rsidRDefault="002736CC" w:rsidP="002736CC">
      <w:pPr>
        <w:ind w:left="360"/>
        <w:rPr>
          <w:b/>
          <w:bCs/>
          <w:lang w:val="pt-BR"/>
        </w:rPr>
      </w:pPr>
    </w:p>
    <w:p w14:paraId="0B9DEF4A" w14:textId="77777777" w:rsidR="002736CC" w:rsidRPr="002736CC" w:rsidRDefault="002736CC" w:rsidP="002736CC">
      <w:pPr>
        <w:numPr>
          <w:ilvl w:val="0"/>
          <w:numId w:val="56"/>
        </w:numPr>
        <w:rPr>
          <w:bCs/>
          <w:lang w:val="pt-BR"/>
        </w:rPr>
      </w:pPr>
      <w:r w:rsidRPr="002736CC">
        <w:rPr>
          <w:bCs/>
          <w:lang w:val="pt-BR"/>
        </w:rPr>
        <w:t xml:space="preserve">É obrigatória a contratação de empresas devidamente </w:t>
      </w:r>
      <w:r w:rsidRPr="002736CC">
        <w:rPr>
          <w:b/>
          <w:bCs/>
          <w:lang w:val="pt-BR"/>
        </w:rPr>
        <w:t>certificadas</w:t>
      </w:r>
      <w:r w:rsidRPr="002736CC">
        <w:rPr>
          <w:bCs/>
          <w:lang w:val="pt-BR"/>
        </w:rPr>
        <w:t xml:space="preserve"> para manutenção e recarga de extintores, conforme Portaria INMETRO nº 206/2011.</w:t>
      </w:r>
    </w:p>
    <w:p w14:paraId="44F1AE24" w14:textId="77777777" w:rsidR="002736CC" w:rsidRPr="002736CC" w:rsidRDefault="002736CC" w:rsidP="002736CC">
      <w:pPr>
        <w:numPr>
          <w:ilvl w:val="0"/>
          <w:numId w:val="56"/>
        </w:numPr>
        <w:rPr>
          <w:bCs/>
          <w:lang w:val="pt-BR"/>
        </w:rPr>
      </w:pPr>
      <w:r w:rsidRPr="002736CC">
        <w:rPr>
          <w:bCs/>
          <w:lang w:val="pt-BR"/>
        </w:rPr>
        <w:t xml:space="preserve">A vistoria deve ser documentada e os registros guardados por, no mínimo, </w:t>
      </w:r>
      <w:r w:rsidRPr="002736CC">
        <w:rPr>
          <w:b/>
          <w:bCs/>
          <w:lang w:val="pt-BR"/>
        </w:rPr>
        <w:t>5 anos</w:t>
      </w:r>
      <w:r w:rsidRPr="002736CC">
        <w:rPr>
          <w:bCs/>
          <w:lang w:val="pt-BR"/>
        </w:rPr>
        <w:t>, para apresentação ao Corpo de Bombeiros.</w:t>
      </w:r>
    </w:p>
    <w:p w14:paraId="06B28721" w14:textId="77777777" w:rsidR="002736CC" w:rsidRPr="002736CC" w:rsidRDefault="002736CC" w:rsidP="002736CC">
      <w:pPr>
        <w:numPr>
          <w:ilvl w:val="0"/>
          <w:numId w:val="56"/>
        </w:numPr>
        <w:rPr>
          <w:bCs/>
          <w:lang w:val="pt-BR"/>
        </w:rPr>
      </w:pPr>
      <w:r w:rsidRPr="002736CC">
        <w:rPr>
          <w:bCs/>
          <w:lang w:val="pt-BR"/>
        </w:rPr>
        <w:t xml:space="preserve">Extintores devem ser compatíveis com os </w:t>
      </w:r>
      <w:r w:rsidRPr="002736CC">
        <w:rPr>
          <w:b/>
          <w:bCs/>
          <w:lang w:val="pt-BR"/>
        </w:rPr>
        <w:t>riscos específicos</w:t>
      </w:r>
      <w:r w:rsidRPr="002736CC">
        <w:rPr>
          <w:bCs/>
          <w:lang w:val="pt-BR"/>
        </w:rPr>
        <w:t xml:space="preserve"> do condomínio (por exemplo: classe A, B ou C).</w:t>
      </w:r>
    </w:p>
    <w:p w14:paraId="09F6AD9F" w14:textId="77777777" w:rsidR="002736CC" w:rsidRPr="002736CC" w:rsidRDefault="002736CC" w:rsidP="002736CC">
      <w:pPr>
        <w:numPr>
          <w:ilvl w:val="0"/>
          <w:numId w:val="56"/>
        </w:numPr>
        <w:rPr>
          <w:bCs/>
          <w:lang w:val="pt-BR"/>
        </w:rPr>
      </w:pPr>
      <w:r w:rsidRPr="002736CC">
        <w:rPr>
          <w:bCs/>
          <w:lang w:val="pt-BR"/>
        </w:rPr>
        <w:t xml:space="preserve">Todos os moradores devem ser orientados sobre a </w:t>
      </w:r>
      <w:r w:rsidRPr="002736CC">
        <w:rPr>
          <w:b/>
          <w:bCs/>
          <w:lang w:val="pt-BR"/>
        </w:rPr>
        <w:t>localização e uso</w:t>
      </w:r>
      <w:r w:rsidRPr="002736CC">
        <w:rPr>
          <w:bCs/>
          <w:lang w:val="pt-BR"/>
        </w:rPr>
        <w:t xml:space="preserve"> dos equipamentos.</w:t>
      </w:r>
    </w:p>
    <w:p w14:paraId="576F5BD1" w14:textId="77777777" w:rsidR="002736CC" w:rsidRPr="002736CC" w:rsidRDefault="002736CC" w:rsidP="002736CC">
      <w:pPr>
        <w:ind w:left="360"/>
        <w:rPr>
          <w:bCs/>
          <w:lang w:val="pt-BR"/>
        </w:rPr>
      </w:pPr>
      <w:r w:rsidRPr="002736CC">
        <w:rPr>
          <w:bCs/>
          <w:lang w:val="pt-BR"/>
        </w:rPr>
        <w:pict w14:anchorId="344F15E9">
          <v:rect id="_x0000_i1087" style="width:0;height:1.5pt" o:hralign="center" o:hrstd="t" o:hr="t" fillcolor="#a0a0a0" stroked="f"/>
        </w:pict>
      </w:r>
    </w:p>
    <w:p w14:paraId="31A51501" w14:textId="77777777" w:rsidR="002736CC" w:rsidRPr="002736CC" w:rsidRDefault="002736CC" w:rsidP="002736CC">
      <w:pPr>
        <w:ind w:left="360"/>
        <w:rPr>
          <w:b/>
          <w:bCs/>
          <w:sz w:val="24"/>
          <w:szCs w:val="24"/>
          <w:lang w:val="pt-BR"/>
        </w:rPr>
      </w:pPr>
    </w:p>
    <w:p w14:paraId="66223D76" w14:textId="0A5F7BEC" w:rsidR="002736CC" w:rsidRPr="002736CC" w:rsidRDefault="002736CC" w:rsidP="002736CC">
      <w:pPr>
        <w:ind w:left="360"/>
        <w:rPr>
          <w:b/>
          <w:bCs/>
          <w:sz w:val="24"/>
          <w:szCs w:val="24"/>
          <w:lang w:val="pt-BR"/>
        </w:rPr>
      </w:pPr>
      <w:r w:rsidRPr="002736CC">
        <w:rPr>
          <w:b/>
          <w:bCs/>
          <w:sz w:val="24"/>
          <w:szCs w:val="24"/>
          <w:lang w:val="pt-BR"/>
        </w:rPr>
        <w:t>7. REFERÊNCIAS BIBLIOGRÁFICAS</w:t>
      </w:r>
    </w:p>
    <w:p w14:paraId="635F1463" w14:textId="77777777" w:rsidR="002736CC" w:rsidRPr="002736CC" w:rsidRDefault="002736CC" w:rsidP="002736CC">
      <w:pPr>
        <w:ind w:left="360"/>
        <w:rPr>
          <w:b/>
          <w:bCs/>
          <w:lang w:val="pt-BR"/>
        </w:rPr>
      </w:pPr>
    </w:p>
    <w:p w14:paraId="4A9CBE38" w14:textId="39B9A2B8" w:rsidR="002736CC" w:rsidRDefault="002736CC" w:rsidP="002736CC">
      <w:pPr>
        <w:ind w:left="360"/>
        <w:rPr>
          <w:bCs/>
          <w:lang w:val="pt-BR"/>
        </w:rPr>
      </w:pPr>
      <w:r w:rsidRPr="002736CC">
        <w:rPr>
          <w:b/>
          <w:bCs/>
          <w:lang w:val="pt-BR"/>
        </w:rPr>
        <w:t>Norma Brasileira ABNT NBR 12693:2020 – Sistemas de proteção por extintores de incêndio</w:t>
      </w:r>
      <w:r w:rsidRPr="002736CC">
        <w:rPr>
          <w:bCs/>
          <w:lang w:val="pt-BR"/>
        </w:rPr>
        <w:br/>
      </w:r>
      <w:hyperlink r:id="rId5" w:history="1">
        <w:r w:rsidRPr="002736CC">
          <w:rPr>
            <w:rStyle w:val="Hyperlink"/>
            <w:bCs/>
            <w:lang w:val="pt-BR"/>
          </w:rPr>
          <w:t>https://www.abntcatalogo.com.br/norma.aspx?ID=556777</w:t>
        </w:r>
      </w:hyperlink>
    </w:p>
    <w:p w14:paraId="7BBA1CA9" w14:textId="77777777" w:rsidR="002736CC" w:rsidRPr="002736CC" w:rsidRDefault="002736CC" w:rsidP="002736CC">
      <w:pPr>
        <w:ind w:left="360"/>
        <w:rPr>
          <w:bCs/>
          <w:lang w:val="pt-BR"/>
        </w:rPr>
      </w:pPr>
    </w:p>
    <w:p w14:paraId="4047C1B8" w14:textId="7D869FB3" w:rsidR="002736CC" w:rsidRDefault="002736CC" w:rsidP="002736CC">
      <w:pPr>
        <w:ind w:left="360"/>
        <w:rPr>
          <w:bCs/>
          <w:lang w:val="pt-BR"/>
        </w:rPr>
      </w:pPr>
      <w:r w:rsidRPr="002736CC">
        <w:rPr>
          <w:b/>
          <w:bCs/>
          <w:lang w:val="pt-BR"/>
        </w:rPr>
        <w:t>Portaria INMETRO nº 206/2011 – Regulamento de Avaliação da Conformidade para Serviços de Inspeção Técnica e Manutenção de Extintores</w:t>
      </w:r>
      <w:r w:rsidRPr="002736CC">
        <w:rPr>
          <w:bCs/>
          <w:lang w:val="pt-BR"/>
        </w:rPr>
        <w:br/>
      </w:r>
      <w:hyperlink r:id="rId6" w:history="1">
        <w:r w:rsidRPr="002736CC">
          <w:rPr>
            <w:rStyle w:val="Hyperlink"/>
            <w:bCs/>
            <w:lang w:val="pt-BR"/>
          </w:rPr>
          <w:t>https://inmetro.gov.br/legislacao/rtac/pdf/RTAC001912.pdf</w:t>
        </w:r>
      </w:hyperlink>
    </w:p>
    <w:p w14:paraId="732B15FB" w14:textId="77777777" w:rsidR="002736CC" w:rsidRDefault="002736CC" w:rsidP="002736CC">
      <w:pPr>
        <w:ind w:left="360"/>
        <w:rPr>
          <w:bCs/>
          <w:lang w:val="pt-BR"/>
        </w:rPr>
      </w:pPr>
    </w:p>
    <w:p w14:paraId="2908C8BB" w14:textId="223DABE5" w:rsidR="002736CC" w:rsidRDefault="002736CC" w:rsidP="002736CC">
      <w:pPr>
        <w:ind w:left="360"/>
        <w:rPr>
          <w:bCs/>
          <w:lang w:val="pt-BR"/>
        </w:rPr>
      </w:pPr>
      <w:r w:rsidRPr="002736CC">
        <w:rPr>
          <w:b/>
          <w:bCs/>
          <w:lang w:val="pt-BR"/>
        </w:rPr>
        <w:t>Corpo de Bombeiros – Instruções Técnicas (IT) para segurança contra incêndio</w:t>
      </w:r>
      <w:r w:rsidRPr="002736CC">
        <w:rPr>
          <w:bCs/>
          <w:lang w:val="pt-BR"/>
        </w:rPr>
        <w:br/>
        <w:t>Exemplo: IT-17 (Inspeção, Manutenção e Recarga de Extintores)</w:t>
      </w:r>
      <w:r w:rsidRPr="002736CC">
        <w:rPr>
          <w:bCs/>
          <w:lang w:val="pt-BR"/>
        </w:rPr>
        <w:br/>
      </w:r>
      <w:hyperlink r:id="rId7" w:history="1">
        <w:r w:rsidRPr="002736CC">
          <w:rPr>
            <w:rStyle w:val="Hyperlink"/>
            <w:bCs/>
            <w:lang w:val="pt-BR"/>
          </w:rPr>
          <w:t>https://www.bombeiros.sp.gov.br/instrucoes-tecnicas/</w:t>
        </w:r>
      </w:hyperlink>
    </w:p>
    <w:p w14:paraId="66354CE1" w14:textId="77777777" w:rsidR="002736CC" w:rsidRPr="002736CC" w:rsidRDefault="002736CC" w:rsidP="002736CC">
      <w:pPr>
        <w:ind w:left="360"/>
        <w:rPr>
          <w:bCs/>
          <w:lang w:val="pt-BR"/>
        </w:rPr>
      </w:pPr>
    </w:p>
    <w:p w14:paraId="51096DFF" w14:textId="54669AF9" w:rsidR="002736CC" w:rsidRDefault="002736CC" w:rsidP="002736CC">
      <w:pPr>
        <w:ind w:left="360"/>
        <w:rPr>
          <w:bCs/>
          <w:lang w:val="pt-BR"/>
        </w:rPr>
      </w:pPr>
      <w:proofErr w:type="spellStart"/>
      <w:r w:rsidRPr="002736CC">
        <w:rPr>
          <w:b/>
          <w:bCs/>
          <w:lang w:val="pt-BR"/>
        </w:rPr>
        <w:t>SindicoNet</w:t>
      </w:r>
      <w:proofErr w:type="spellEnd"/>
      <w:r w:rsidRPr="002736CC">
        <w:rPr>
          <w:b/>
          <w:bCs/>
          <w:lang w:val="pt-BR"/>
        </w:rPr>
        <w:t xml:space="preserve"> – Como realizar a manutenção de extintores</w:t>
      </w:r>
      <w:r w:rsidRPr="002736CC">
        <w:rPr>
          <w:bCs/>
          <w:lang w:val="pt-BR"/>
        </w:rPr>
        <w:br/>
      </w:r>
      <w:hyperlink r:id="rId8" w:history="1">
        <w:r w:rsidRPr="002736CC">
          <w:rPr>
            <w:rStyle w:val="Hyperlink"/>
            <w:bCs/>
            <w:lang w:val="pt-BR"/>
          </w:rPr>
          <w:t>https://www.sindiconet.com.br/informese/extintores-manutencao</w:t>
        </w:r>
      </w:hyperlink>
    </w:p>
    <w:p w14:paraId="435163B8" w14:textId="77777777" w:rsidR="002736CC" w:rsidRPr="002736CC" w:rsidRDefault="002736CC" w:rsidP="002736CC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162545"/>
    <w:multiLevelType w:val="multilevel"/>
    <w:tmpl w:val="26B6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A54E8"/>
    <w:multiLevelType w:val="multilevel"/>
    <w:tmpl w:val="2A0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5D027D"/>
    <w:multiLevelType w:val="multilevel"/>
    <w:tmpl w:val="3542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B0111"/>
    <w:multiLevelType w:val="multilevel"/>
    <w:tmpl w:val="3C0A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15B2D86"/>
    <w:multiLevelType w:val="multilevel"/>
    <w:tmpl w:val="3AF2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601EE2"/>
    <w:multiLevelType w:val="multilevel"/>
    <w:tmpl w:val="E14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6A3981"/>
    <w:multiLevelType w:val="multilevel"/>
    <w:tmpl w:val="8A5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322E3"/>
    <w:multiLevelType w:val="multilevel"/>
    <w:tmpl w:val="4412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F74057"/>
    <w:multiLevelType w:val="multilevel"/>
    <w:tmpl w:val="23D6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2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5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5"/>
  </w:num>
  <w:num w:numId="13" w16cid:durableId="2049452361">
    <w:abstractNumId w:val="47"/>
  </w:num>
  <w:num w:numId="14" w16cid:durableId="149636802">
    <w:abstractNumId w:val="45"/>
  </w:num>
  <w:num w:numId="15" w16cid:durableId="112022815">
    <w:abstractNumId w:val="34"/>
  </w:num>
  <w:num w:numId="16" w16cid:durableId="330643024">
    <w:abstractNumId w:val="24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3"/>
  </w:num>
  <w:num w:numId="22" w16cid:durableId="1472333359">
    <w:abstractNumId w:val="56"/>
  </w:num>
  <w:num w:numId="23" w16cid:durableId="631328415">
    <w:abstractNumId w:val="55"/>
  </w:num>
  <w:num w:numId="24" w16cid:durableId="223609730">
    <w:abstractNumId w:val="44"/>
  </w:num>
  <w:num w:numId="25" w16cid:durableId="1022242917">
    <w:abstractNumId w:val="29"/>
  </w:num>
  <w:num w:numId="26" w16cid:durableId="1490898302">
    <w:abstractNumId w:val="40"/>
  </w:num>
  <w:num w:numId="27" w16cid:durableId="279186382">
    <w:abstractNumId w:val="23"/>
  </w:num>
  <w:num w:numId="28" w16cid:durableId="2038851448">
    <w:abstractNumId w:val="7"/>
  </w:num>
  <w:num w:numId="29" w16cid:durableId="266889104">
    <w:abstractNumId w:val="27"/>
  </w:num>
  <w:num w:numId="30" w16cid:durableId="1424688382">
    <w:abstractNumId w:val="31"/>
  </w:num>
  <w:num w:numId="31" w16cid:durableId="1169369356">
    <w:abstractNumId w:val="21"/>
  </w:num>
  <w:num w:numId="32" w16cid:durableId="733511544">
    <w:abstractNumId w:val="43"/>
  </w:num>
  <w:num w:numId="33" w16cid:durableId="345443218">
    <w:abstractNumId w:val="19"/>
  </w:num>
  <w:num w:numId="34" w16cid:durableId="1247610869">
    <w:abstractNumId w:val="16"/>
  </w:num>
  <w:num w:numId="35" w16cid:durableId="911156410">
    <w:abstractNumId w:val="46"/>
  </w:num>
  <w:num w:numId="36" w16cid:durableId="1675066455">
    <w:abstractNumId w:val="20"/>
  </w:num>
  <w:num w:numId="37" w16cid:durableId="1930191734">
    <w:abstractNumId w:val="54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6"/>
  </w:num>
  <w:num w:numId="46" w16cid:durableId="1736512964">
    <w:abstractNumId w:val="36"/>
  </w:num>
  <w:num w:numId="47" w16cid:durableId="941690804">
    <w:abstractNumId w:val="28"/>
  </w:num>
  <w:num w:numId="48" w16cid:durableId="341934012">
    <w:abstractNumId w:val="22"/>
  </w:num>
  <w:num w:numId="49" w16cid:durableId="764375238">
    <w:abstractNumId w:val="37"/>
  </w:num>
  <w:num w:numId="50" w16cid:durableId="1220552481">
    <w:abstractNumId w:val="25"/>
  </w:num>
  <w:num w:numId="51" w16cid:durableId="1792164905">
    <w:abstractNumId w:val="41"/>
  </w:num>
  <w:num w:numId="52" w16cid:durableId="1012025822">
    <w:abstractNumId w:val="14"/>
  </w:num>
  <w:num w:numId="53" w16cid:durableId="792480798">
    <w:abstractNumId w:val="8"/>
  </w:num>
  <w:num w:numId="54" w16cid:durableId="938290606">
    <w:abstractNumId w:val="48"/>
  </w:num>
  <w:num w:numId="55" w16cid:durableId="528686115">
    <w:abstractNumId w:val="18"/>
  </w:num>
  <w:num w:numId="56" w16cid:durableId="887885833">
    <w:abstractNumId w:val="11"/>
  </w:num>
  <w:num w:numId="57" w16cid:durableId="11318315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736CC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2213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informese/extintores-manutenca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mbeiros.sp.gov.br/instrucoes-tecnic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metro.gov.br/legislacao/rtac/pdf/RTAC001912.pdf" TargetMode="External"/><Relationship Id="rId5" Type="http://schemas.openxmlformats.org/officeDocument/2006/relationships/hyperlink" Target="https://www.abntcatalogo.com.br/norma.aspx?ID=55677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652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2025-05-26T12:53:00Z</dcterms:created>
  <dcterms:modified xsi:type="dcterms:W3CDTF">2025-05-26T12:53:00Z</dcterms:modified>
</cp:coreProperties>
</file>