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D57DC09" w:rsidR="00C16F94" w:rsidRPr="0048738C" w:rsidRDefault="0048738C">
            <w:pPr>
              <w:pStyle w:val="TableParagraph"/>
              <w:ind w:right="1051"/>
              <w:jc w:val="center"/>
              <w:rPr>
                <w:bCs/>
              </w:rPr>
            </w:pPr>
            <w:r w:rsidRPr="0048738C">
              <w:rPr>
                <w:bCs/>
              </w:rPr>
              <w:t>ACIONAMENTO DO SÍNDICO OU ZELADOR FORA DO HORÁRIO COMERCIAL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6743772D" w14:textId="77777777" w:rsidR="0048738C" w:rsidRDefault="0048738C" w:rsidP="0048738C">
      <w:pPr>
        <w:ind w:left="360"/>
        <w:rPr>
          <w:b/>
          <w:bCs/>
          <w:lang w:val="pt-BR"/>
        </w:rPr>
      </w:pPr>
    </w:p>
    <w:p w14:paraId="339CEA42" w14:textId="14202B3F" w:rsidR="0048738C" w:rsidRPr="0048738C" w:rsidRDefault="0048738C" w:rsidP="0048738C">
      <w:pPr>
        <w:ind w:left="360"/>
        <w:rPr>
          <w:b/>
          <w:bCs/>
          <w:sz w:val="24"/>
          <w:szCs w:val="24"/>
          <w:lang w:val="pt-BR"/>
        </w:rPr>
      </w:pPr>
      <w:r w:rsidRPr="0048738C">
        <w:rPr>
          <w:b/>
          <w:bCs/>
          <w:sz w:val="24"/>
          <w:szCs w:val="24"/>
          <w:lang w:val="pt-BR"/>
        </w:rPr>
        <w:t>1. DEFINIÇÃO</w:t>
      </w:r>
    </w:p>
    <w:p w14:paraId="40C03051" w14:textId="77777777" w:rsidR="0048738C" w:rsidRPr="0048738C" w:rsidRDefault="0048738C" w:rsidP="0048738C">
      <w:pPr>
        <w:ind w:left="360"/>
        <w:rPr>
          <w:b/>
          <w:bCs/>
          <w:lang w:val="pt-BR"/>
        </w:rPr>
      </w:pPr>
    </w:p>
    <w:p w14:paraId="25D3B028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t>Procedimento para comunicação e acionamento do síndico ou zelador fora do horário comercial, em situações que demandem atenção imediata, com registro no livro de ocorrências para controle e transparência.</w:t>
      </w:r>
    </w:p>
    <w:p w14:paraId="4519C1A0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48F76A51">
          <v:rect id="_x0000_i1091" style="width:0;height:1.5pt" o:hralign="center" o:hrstd="t" o:hr="t" fillcolor="#a0a0a0" stroked="f"/>
        </w:pict>
      </w:r>
    </w:p>
    <w:p w14:paraId="0AA60FC9" w14:textId="77777777" w:rsidR="0048738C" w:rsidRDefault="0048738C" w:rsidP="0048738C">
      <w:pPr>
        <w:ind w:left="360"/>
        <w:rPr>
          <w:b/>
          <w:bCs/>
          <w:lang w:val="pt-BR"/>
        </w:rPr>
      </w:pPr>
    </w:p>
    <w:p w14:paraId="082601D4" w14:textId="5FB1FF1C" w:rsidR="0048738C" w:rsidRPr="0048738C" w:rsidRDefault="0048738C" w:rsidP="0048738C">
      <w:pPr>
        <w:ind w:left="360"/>
        <w:rPr>
          <w:b/>
          <w:bCs/>
          <w:sz w:val="24"/>
          <w:szCs w:val="24"/>
          <w:lang w:val="pt-BR"/>
        </w:rPr>
      </w:pPr>
      <w:r w:rsidRPr="0048738C">
        <w:rPr>
          <w:b/>
          <w:bCs/>
          <w:sz w:val="24"/>
          <w:szCs w:val="24"/>
          <w:lang w:val="pt-BR"/>
        </w:rPr>
        <w:t>2. OBJETIVO</w:t>
      </w:r>
    </w:p>
    <w:p w14:paraId="7E6B26FB" w14:textId="77777777" w:rsidR="0048738C" w:rsidRPr="0048738C" w:rsidRDefault="0048738C" w:rsidP="0048738C">
      <w:pPr>
        <w:ind w:left="360"/>
        <w:rPr>
          <w:b/>
          <w:bCs/>
          <w:lang w:val="pt-BR"/>
        </w:rPr>
      </w:pPr>
    </w:p>
    <w:p w14:paraId="3520C84E" w14:textId="77777777" w:rsidR="0048738C" w:rsidRPr="0048738C" w:rsidRDefault="0048738C" w:rsidP="0048738C">
      <w:pPr>
        <w:numPr>
          <w:ilvl w:val="0"/>
          <w:numId w:val="33"/>
        </w:numPr>
        <w:rPr>
          <w:bCs/>
          <w:lang w:val="pt-BR"/>
        </w:rPr>
      </w:pPr>
      <w:r w:rsidRPr="0048738C">
        <w:rPr>
          <w:bCs/>
          <w:lang w:val="pt-BR"/>
        </w:rPr>
        <w:t>Assegurar que ocorrências urgentes sejam comunicadas e tratadas prontamente fora do horário comercial.</w:t>
      </w:r>
    </w:p>
    <w:p w14:paraId="45B12B35" w14:textId="77777777" w:rsidR="0048738C" w:rsidRPr="0048738C" w:rsidRDefault="0048738C" w:rsidP="0048738C">
      <w:pPr>
        <w:numPr>
          <w:ilvl w:val="0"/>
          <w:numId w:val="33"/>
        </w:numPr>
        <w:rPr>
          <w:bCs/>
          <w:lang w:val="pt-BR"/>
        </w:rPr>
      </w:pPr>
      <w:r w:rsidRPr="0048738C">
        <w:rPr>
          <w:bCs/>
          <w:lang w:val="pt-BR"/>
        </w:rPr>
        <w:t>Garantir registro formal e organizado dos acionamentos para acompanhamento e responsabilização.</w:t>
      </w:r>
    </w:p>
    <w:p w14:paraId="38D3660C" w14:textId="77777777" w:rsidR="0048738C" w:rsidRPr="0048738C" w:rsidRDefault="0048738C" w:rsidP="0048738C">
      <w:pPr>
        <w:numPr>
          <w:ilvl w:val="0"/>
          <w:numId w:val="33"/>
        </w:numPr>
        <w:rPr>
          <w:bCs/>
          <w:lang w:val="pt-BR"/>
        </w:rPr>
      </w:pPr>
      <w:r w:rsidRPr="0048738C">
        <w:rPr>
          <w:bCs/>
          <w:lang w:val="pt-BR"/>
        </w:rPr>
        <w:t>Manter a ordem, segurança e funcionamento do condomínio em situações emergenciais.</w:t>
      </w:r>
    </w:p>
    <w:p w14:paraId="20FEB360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56B69225">
          <v:rect id="_x0000_i1092" style="width:0;height:1.5pt" o:hralign="center" o:hrstd="t" o:hr="t" fillcolor="#a0a0a0" stroked="f"/>
        </w:pict>
      </w:r>
    </w:p>
    <w:p w14:paraId="38519766" w14:textId="77777777" w:rsidR="0048738C" w:rsidRDefault="0048738C" w:rsidP="0048738C">
      <w:pPr>
        <w:ind w:left="360"/>
        <w:rPr>
          <w:b/>
          <w:bCs/>
          <w:lang w:val="pt-BR"/>
        </w:rPr>
      </w:pPr>
    </w:p>
    <w:p w14:paraId="66343B9F" w14:textId="44A91C29" w:rsidR="0048738C" w:rsidRPr="0048738C" w:rsidRDefault="0048738C" w:rsidP="0048738C">
      <w:pPr>
        <w:ind w:left="360"/>
        <w:rPr>
          <w:b/>
          <w:bCs/>
          <w:sz w:val="24"/>
          <w:szCs w:val="24"/>
          <w:lang w:val="pt-BR"/>
        </w:rPr>
      </w:pPr>
      <w:r w:rsidRPr="0048738C">
        <w:rPr>
          <w:b/>
          <w:bCs/>
          <w:sz w:val="24"/>
          <w:szCs w:val="24"/>
          <w:lang w:val="pt-BR"/>
        </w:rPr>
        <w:t>3. EXECUTANTES</w:t>
      </w:r>
    </w:p>
    <w:p w14:paraId="3C85A851" w14:textId="77777777" w:rsidR="0048738C" w:rsidRPr="0048738C" w:rsidRDefault="0048738C" w:rsidP="0048738C">
      <w:pPr>
        <w:ind w:left="360"/>
        <w:rPr>
          <w:b/>
          <w:bCs/>
          <w:lang w:val="pt-BR"/>
        </w:rPr>
      </w:pPr>
    </w:p>
    <w:p w14:paraId="7CE0231E" w14:textId="77777777" w:rsidR="0048738C" w:rsidRPr="0048738C" w:rsidRDefault="0048738C" w:rsidP="0048738C">
      <w:pPr>
        <w:numPr>
          <w:ilvl w:val="0"/>
          <w:numId w:val="34"/>
        </w:numPr>
        <w:rPr>
          <w:bCs/>
          <w:lang w:val="pt-BR"/>
        </w:rPr>
      </w:pPr>
      <w:r w:rsidRPr="0048738C">
        <w:rPr>
          <w:bCs/>
          <w:lang w:val="pt-BR"/>
        </w:rPr>
        <w:t>Porteiros</w:t>
      </w:r>
    </w:p>
    <w:p w14:paraId="3DB0265E" w14:textId="77777777" w:rsidR="0048738C" w:rsidRPr="0048738C" w:rsidRDefault="0048738C" w:rsidP="0048738C">
      <w:pPr>
        <w:numPr>
          <w:ilvl w:val="0"/>
          <w:numId w:val="34"/>
        </w:numPr>
        <w:rPr>
          <w:bCs/>
          <w:lang w:val="pt-BR"/>
        </w:rPr>
      </w:pPr>
      <w:r w:rsidRPr="0048738C">
        <w:rPr>
          <w:bCs/>
          <w:lang w:val="pt-BR"/>
        </w:rPr>
        <w:t>Equipe de segurança (vigilantes)</w:t>
      </w:r>
    </w:p>
    <w:p w14:paraId="29BCB05A" w14:textId="77777777" w:rsidR="0048738C" w:rsidRPr="0048738C" w:rsidRDefault="0048738C" w:rsidP="0048738C">
      <w:pPr>
        <w:numPr>
          <w:ilvl w:val="0"/>
          <w:numId w:val="34"/>
        </w:numPr>
        <w:rPr>
          <w:bCs/>
          <w:lang w:val="pt-BR"/>
        </w:rPr>
      </w:pPr>
      <w:r w:rsidRPr="0048738C">
        <w:rPr>
          <w:bCs/>
          <w:lang w:val="pt-BR"/>
        </w:rPr>
        <w:t>Zelador (quando acionado)</w:t>
      </w:r>
    </w:p>
    <w:p w14:paraId="46C63C1F" w14:textId="77777777" w:rsidR="0048738C" w:rsidRPr="0048738C" w:rsidRDefault="0048738C" w:rsidP="0048738C">
      <w:pPr>
        <w:numPr>
          <w:ilvl w:val="0"/>
          <w:numId w:val="34"/>
        </w:numPr>
        <w:rPr>
          <w:bCs/>
          <w:lang w:val="pt-BR"/>
        </w:rPr>
      </w:pPr>
      <w:r w:rsidRPr="0048738C">
        <w:rPr>
          <w:bCs/>
          <w:lang w:val="pt-BR"/>
        </w:rPr>
        <w:t>Síndico (quando acionado)</w:t>
      </w:r>
    </w:p>
    <w:p w14:paraId="3DFD396B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351184C9">
          <v:rect id="_x0000_i1093" style="width:0;height:1.5pt" o:hralign="center" o:hrstd="t" o:hr="t" fillcolor="#a0a0a0" stroked="f"/>
        </w:pict>
      </w:r>
    </w:p>
    <w:p w14:paraId="30842C77" w14:textId="77777777" w:rsidR="0048738C" w:rsidRDefault="0048738C" w:rsidP="0048738C">
      <w:pPr>
        <w:ind w:left="360"/>
        <w:rPr>
          <w:b/>
          <w:bCs/>
          <w:lang w:val="pt-BR"/>
        </w:rPr>
      </w:pPr>
    </w:p>
    <w:p w14:paraId="369094A4" w14:textId="672557C3" w:rsidR="0048738C" w:rsidRPr="0048738C" w:rsidRDefault="0048738C" w:rsidP="0048738C">
      <w:pPr>
        <w:ind w:left="360"/>
        <w:rPr>
          <w:b/>
          <w:bCs/>
          <w:sz w:val="24"/>
          <w:szCs w:val="24"/>
          <w:lang w:val="pt-BR"/>
        </w:rPr>
      </w:pPr>
      <w:r w:rsidRPr="0048738C">
        <w:rPr>
          <w:b/>
          <w:bCs/>
          <w:sz w:val="24"/>
          <w:szCs w:val="24"/>
          <w:lang w:val="pt-BR"/>
        </w:rPr>
        <w:t>4. MATERIAIS UTILIZADOS</w:t>
      </w:r>
    </w:p>
    <w:p w14:paraId="0274AE98" w14:textId="77777777" w:rsidR="0048738C" w:rsidRPr="0048738C" w:rsidRDefault="0048738C" w:rsidP="0048738C">
      <w:pPr>
        <w:ind w:left="360"/>
        <w:rPr>
          <w:b/>
          <w:bCs/>
          <w:lang w:val="pt-BR"/>
        </w:rPr>
      </w:pPr>
    </w:p>
    <w:p w14:paraId="63A31817" w14:textId="77777777" w:rsidR="0048738C" w:rsidRPr="0048738C" w:rsidRDefault="0048738C" w:rsidP="0048738C">
      <w:pPr>
        <w:numPr>
          <w:ilvl w:val="0"/>
          <w:numId w:val="35"/>
        </w:numPr>
        <w:rPr>
          <w:bCs/>
          <w:lang w:val="pt-BR"/>
        </w:rPr>
      </w:pPr>
      <w:r w:rsidRPr="0048738C">
        <w:rPr>
          <w:bCs/>
          <w:lang w:val="pt-BR"/>
        </w:rPr>
        <w:t>Livro de ocorrências físico (ou sistema eletrônico, se disponível)</w:t>
      </w:r>
    </w:p>
    <w:p w14:paraId="02E01342" w14:textId="77777777" w:rsidR="0048738C" w:rsidRPr="0048738C" w:rsidRDefault="0048738C" w:rsidP="0048738C">
      <w:pPr>
        <w:numPr>
          <w:ilvl w:val="0"/>
          <w:numId w:val="35"/>
        </w:numPr>
        <w:rPr>
          <w:bCs/>
          <w:lang w:val="pt-BR"/>
        </w:rPr>
      </w:pPr>
      <w:r w:rsidRPr="0048738C">
        <w:rPr>
          <w:bCs/>
          <w:lang w:val="pt-BR"/>
        </w:rPr>
        <w:t>Lista atualizada com contatos telefônicos do síndico e zelador (com horários preferenciais)</w:t>
      </w:r>
    </w:p>
    <w:p w14:paraId="694F89D7" w14:textId="77777777" w:rsidR="0048738C" w:rsidRPr="0048738C" w:rsidRDefault="0048738C" w:rsidP="0048738C">
      <w:pPr>
        <w:numPr>
          <w:ilvl w:val="0"/>
          <w:numId w:val="35"/>
        </w:numPr>
        <w:rPr>
          <w:bCs/>
          <w:lang w:val="pt-BR"/>
        </w:rPr>
      </w:pPr>
      <w:r w:rsidRPr="0048738C">
        <w:rPr>
          <w:bCs/>
          <w:lang w:val="pt-BR"/>
        </w:rPr>
        <w:t>Telefone fixo ou celular para comunicação</w:t>
      </w:r>
    </w:p>
    <w:p w14:paraId="2B67E629" w14:textId="77777777" w:rsidR="0048738C" w:rsidRPr="0048738C" w:rsidRDefault="0048738C" w:rsidP="0048738C">
      <w:pPr>
        <w:numPr>
          <w:ilvl w:val="0"/>
          <w:numId w:val="35"/>
        </w:numPr>
        <w:rPr>
          <w:bCs/>
          <w:lang w:val="pt-BR"/>
        </w:rPr>
      </w:pPr>
      <w:r w:rsidRPr="0048738C">
        <w:rPr>
          <w:bCs/>
          <w:lang w:val="pt-BR"/>
        </w:rPr>
        <w:t>Caneta para registro no livro</w:t>
      </w:r>
    </w:p>
    <w:p w14:paraId="4BF57056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7C1FE9B5">
          <v:rect id="_x0000_i1094" style="width:0;height:1.5pt" o:hralign="center" o:hrstd="t" o:hr="t" fillcolor="#a0a0a0" stroked="f"/>
        </w:pict>
      </w:r>
    </w:p>
    <w:p w14:paraId="21C3111D" w14:textId="77777777" w:rsidR="0048738C" w:rsidRDefault="0048738C" w:rsidP="0048738C">
      <w:pPr>
        <w:ind w:left="360"/>
        <w:rPr>
          <w:b/>
          <w:bCs/>
          <w:lang w:val="pt-BR"/>
        </w:rPr>
      </w:pPr>
    </w:p>
    <w:p w14:paraId="21E36AFC" w14:textId="32FD4BF7" w:rsidR="0048738C" w:rsidRPr="0048738C" w:rsidRDefault="0048738C" w:rsidP="0048738C">
      <w:pPr>
        <w:ind w:left="360"/>
        <w:rPr>
          <w:b/>
          <w:bCs/>
          <w:sz w:val="24"/>
          <w:szCs w:val="24"/>
          <w:lang w:val="pt-BR"/>
        </w:rPr>
      </w:pPr>
      <w:r w:rsidRPr="0048738C">
        <w:rPr>
          <w:b/>
          <w:bCs/>
          <w:sz w:val="24"/>
          <w:szCs w:val="24"/>
          <w:lang w:val="pt-BR"/>
        </w:rPr>
        <w:t>5. DESCRIÇÃO DO PROCEDIMENTO</w:t>
      </w:r>
    </w:p>
    <w:p w14:paraId="2E850533" w14:textId="77777777" w:rsidR="0048738C" w:rsidRPr="0048738C" w:rsidRDefault="0048738C" w:rsidP="0048738C">
      <w:pPr>
        <w:ind w:left="360"/>
        <w:rPr>
          <w:b/>
          <w:bCs/>
          <w:lang w:val="pt-BR"/>
        </w:rPr>
      </w:pPr>
    </w:p>
    <w:p w14:paraId="2C8C13EC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6F55CB06">
          <v:rect id="_x0000_i1095" style="width:0;height:1.5pt" o:hralign="center" o:hrstd="t" o:hr="t" fillcolor="#a0a0a0" stroked="f"/>
        </w:pict>
      </w:r>
    </w:p>
    <w:p w14:paraId="14E51E6D" w14:textId="77777777" w:rsidR="0048738C" w:rsidRPr="0048738C" w:rsidRDefault="0048738C" w:rsidP="0048738C">
      <w:pPr>
        <w:ind w:left="360"/>
        <w:rPr>
          <w:b/>
          <w:bCs/>
          <w:lang w:val="pt-BR"/>
        </w:rPr>
      </w:pPr>
      <w:r w:rsidRPr="0048738C">
        <w:rPr>
          <w:b/>
          <w:bCs/>
          <w:lang w:val="pt-BR"/>
        </w:rPr>
        <w:t>5.1. Identificação da situação</w:t>
      </w:r>
    </w:p>
    <w:p w14:paraId="34CCFF55" w14:textId="77777777" w:rsidR="0048738C" w:rsidRPr="0048738C" w:rsidRDefault="0048738C" w:rsidP="0048738C">
      <w:pPr>
        <w:numPr>
          <w:ilvl w:val="0"/>
          <w:numId w:val="36"/>
        </w:numPr>
        <w:rPr>
          <w:bCs/>
          <w:lang w:val="pt-BR"/>
        </w:rPr>
      </w:pPr>
      <w:r w:rsidRPr="0048738C">
        <w:rPr>
          <w:bCs/>
          <w:lang w:val="pt-BR"/>
        </w:rPr>
        <w:t>Ao identificar uma ocorrência que necessite intervenção urgente fora do horário comercial (exemplo: vazamento grave, pane elétrica, invasão, acidente), a equipe de portaria ou segurança avalia a situação.</w:t>
      </w:r>
    </w:p>
    <w:p w14:paraId="376C4183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495A9233">
          <v:rect id="_x0000_i1096" style="width:0;height:1.5pt" o:hralign="center" o:hrstd="t" o:hr="t" fillcolor="#a0a0a0" stroked="f"/>
        </w:pict>
      </w:r>
    </w:p>
    <w:p w14:paraId="4F1A0C11" w14:textId="77777777" w:rsidR="0048738C" w:rsidRPr="0048738C" w:rsidRDefault="0048738C" w:rsidP="0048738C">
      <w:pPr>
        <w:ind w:left="360"/>
        <w:rPr>
          <w:b/>
          <w:bCs/>
          <w:lang w:val="pt-BR"/>
        </w:rPr>
      </w:pPr>
      <w:r w:rsidRPr="0048738C">
        <w:rPr>
          <w:b/>
          <w:bCs/>
          <w:lang w:val="pt-BR"/>
        </w:rPr>
        <w:t>5.2. Acionamento</w:t>
      </w:r>
    </w:p>
    <w:p w14:paraId="354DBAF9" w14:textId="77777777" w:rsidR="0048738C" w:rsidRPr="0048738C" w:rsidRDefault="0048738C" w:rsidP="0048738C">
      <w:pPr>
        <w:numPr>
          <w:ilvl w:val="0"/>
          <w:numId w:val="37"/>
        </w:numPr>
        <w:rPr>
          <w:bCs/>
          <w:lang w:val="pt-BR"/>
        </w:rPr>
      </w:pPr>
      <w:r w:rsidRPr="0048738C">
        <w:rPr>
          <w:bCs/>
          <w:lang w:val="pt-BR"/>
        </w:rPr>
        <w:t>Consultar a lista de contatos atualizada do síndico e zelador.</w:t>
      </w:r>
    </w:p>
    <w:p w14:paraId="020AB149" w14:textId="77777777" w:rsidR="0048738C" w:rsidRPr="0048738C" w:rsidRDefault="0048738C" w:rsidP="0048738C">
      <w:pPr>
        <w:numPr>
          <w:ilvl w:val="0"/>
          <w:numId w:val="37"/>
        </w:numPr>
        <w:rPr>
          <w:bCs/>
          <w:lang w:val="pt-BR"/>
        </w:rPr>
      </w:pPr>
      <w:r w:rsidRPr="0048738C">
        <w:rPr>
          <w:bCs/>
          <w:lang w:val="pt-BR"/>
        </w:rPr>
        <w:t>Realizar o contato telefônico inicialmente com o zelador.</w:t>
      </w:r>
    </w:p>
    <w:p w14:paraId="6F3FF44A" w14:textId="77777777" w:rsidR="0048738C" w:rsidRPr="0048738C" w:rsidRDefault="0048738C" w:rsidP="0048738C">
      <w:pPr>
        <w:numPr>
          <w:ilvl w:val="0"/>
          <w:numId w:val="37"/>
        </w:numPr>
        <w:rPr>
          <w:bCs/>
          <w:lang w:val="pt-BR"/>
        </w:rPr>
      </w:pPr>
      <w:r w:rsidRPr="0048738C">
        <w:rPr>
          <w:bCs/>
          <w:lang w:val="pt-BR"/>
        </w:rPr>
        <w:t>Se não houver resposta do zelador, tentar o síndico.</w:t>
      </w:r>
    </w:p>
    <w:p w14:paraId="038BB2A0" w14:textId="77777777" w:rsidR="0048738C" w:rsidRPr="0048738C" w:rsidRDefault="0048738C" w:rsidP="0048738C">
      <w:pPr>
        <w:numPr>
          <w:ilvl w:val="0"/>
          <w:numId w:val="37"/>
        </w:numPr>
        <w:rPr>
          <w:bCs/>
          <w:lang w:val="pt-BR"/>
        </w:rPr>
      </w:pPr>
      <w:r w:rsidRPr="0048738C">
        <w:rPr>
          <w:bCs/>
          <w:lang w:val="pt-BR"/>
        </w:rPr>
        <w:t>Registrar o horário do contato e a tentativa de comunicação.</w:t>
      </w:r>
    </w:p>
    <w:p w14:paraId="2150525C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32A79375">
          <v:rect id="_x0000_i1097" style="width:0;height:1.5pt" o:hralign="center" o:hrstd="t" o:hr="t" fillcolor="#a0a0a0" stroked="f"/>
        </w:pict>
      </w:r>
    </w:p>
    <w:p w14:paraId="217449AC" w14:textId="77777777" w:rsidR="0048738C" w:rsidRPr="0048738C" w:rsidRDefault="0048738C" w:rsidP="0048738C">
      <w:pPr>
        <w:ind w:left="360"/>
        <w:rPr>
          <w:b/>
          <w:bCs/>
          <w:lang w:val="pt-BR"/>
        </w:rPr>
      </w:pPr>
      <w:r w:rsidRPr="0048738C">
        <w:rPr>
          <w:b/>
          <w:bCs/>
          <w:lang w:val="pt-BR"/>
        </w:rPr>
        <w:t>5.3. Registro no livro de ocorrências</w:t>
      </w:r>
    </w:p>
    <w:p w14:paraId="053B1272" w14:textId="77777777" w:rsidR="0048738C" w:rsidRPr="0048738C" w:rsidRDefault="0048738C" w:rsidP="0048738C">
      <w:pPr>
        <w:numPr>
          <w:ilvl w:val="0"/>
          <w:numId w:val="38"/>
        </w:numPr>
        <w:rPr>
          <w:bCs/>
          <w:lang w:val="pt-BR"/>
        </w:rPr>
      </w:pPr>
      <w:r w:rsidRPr="0048738C">
        <w:rPr>
          <w:bCs/>
          <w:lang w:val="pt-BR"/>
        </w:rPr>
        <w:t>Imediatamente após o contato, registrar no livro de ocorrências:</w:t>
      </w:r>
    </w:p>
    <w:p w14:paraId="463F536A" w14:textId="2FB7467C" w:rsidR="0048738C" w:rsidRPr="0048738C" w:rsidRDefault="0048738C" w:rsidP="0048738C">
      <w:pPr>
        <w:numPr>
          <w:ilvl w:val="1"/>
          <w:numId w:val="38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AC83A4" wp14:editId="0A888270">
                <wp:simplePos x="0" y="0"/>
                <wp:positionH relativeFrom="margin">
                  <wp:align>center</wp:align>
                </wp:positionH>
                <wp:positionV relativeFrom="paragraph">
                  <wp:posOffset>-612183</wp:posOffset>
                </wp:positionV>
                <wp:extent cx="6591935" cy="10035152"/>
                <wp:effectExtent l="0" t="0" r="0" b="4445"/>
                <wp:wrapNone/>
                <wp:docPr id="148124451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351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65E92" id="Forma Livre: Forma 2" o:spid="_x0000_s1026" style="position:absolute;margin-left:0;margin-top:-48.2pt;width:519.05pt;height:790.1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48738C">
        <w:rPr>
          <w:bCs/>
          <w:lang w:val="pt-BR"/>
        </w:rPr>
        <w:t>Data e hora da ocorrência e do acionamento</w:t>
      </w:r>
    </w:p>
    <w:p w14:paraId="066FE599" w14:textId="77777777" w:rsidR="0048738C" w:rsidRPr="0048738C" w:rsidRDefault="0048738C" w:rsidP="0048738C">
      <w:pPr>
        <w:numPr>
          <w:ilvl w:val="1"/>
          <w:numId w:val="38"/>
        </w:numPr>
        <w:rPr>
          <w:bCs/>
          <w:lang w:val="pt-BR"/>
        </w:rPr>
      </w:pPr>
      <w:r w:rsidRPr="0048738C">
        <w:rPr>
          <w:bCs/>
          <w:lang w:val="pt-BR"/>
        </w:rPr>
        <w:t>Descrição resumida do motivo do acionamento</w:t>
      </w:r>
    </w:p>
    <w:p w14:paraId="0DC7DB21" w14:textId="77777777" w:rsidR="0048738C" w:rsidRPr="0048738C" w:rsidRDefault="0048738C" w:rsidP="0048738C">
      <w:pPr>
        <w:numPr>
          <w:ilvl w:val="1"/>
          <w:numId w:val="38"/>
        </w:numPr>
        <w:rPr>
          <w:bCs/>
          <w:lang w:val="pt-BR"/>
        </w:rPr>
      </w:pPr>
      <w:r w:rsidRPr="0048738C">
        <w:rPr>
          <w:bCs/>
          <w:lang w:val="pt-BR"/>
        </w:rPr>
        <w:t>Nome da pessoa que realizou o contato</w:t>
      </w:r>
    </w:p>
    <w:p w14:paraId="472E2B79" w14:textId="77777777" w:rsidR="0048738C" w:rsidRPr="0048738C" w:rsidRDefault="0048738C" w:rsidP="0048738C">
      <w:pPr>
        <w:numPr>
          <w:ilvl w:val="1"/>
          <w:numId w:val="38"/>
        </w:numPr>
        <w:rPr>
          <w:bCs/>
          <w:lang w:val="pt-BR"/>
        </w:rPr>
      </w:pPr>
      <w:r w:rsidRPr="0048738C">
        <w:rPr>
          <w:bCs/>
          <w:lang w:val="pt-BR"/>
        </w:rPr>
        <w:t>Resultado do contato (atendido, não atendido, mensagem deixada)</w:t>
      </w:r>
    </w:p>
    <w:p w14:paraId="51469A6C" w14:textId="77777777" w:rsidR="0048738C" w:rsidRPr="0048738C" w:rsidRDefault="0048738C" w:rsidP="0048738C">
      <w:pPr>
        <w:numPr>
          <w:ilvl w:val="1"/>
          <w:numId w:val="38"/>
        </w:numPr>
        <w:rPr>
          <w:bCs/>
          <w:lang w:val="pt-BR"/>
        </w:rPr>
      </w:pPr>
      <w:r w:rsidRPr="0048738C">
        <w:rPr>
          <w:bCs/>
          <w:lang w:val="pt-BR"/>
        </w:rPr>
        <w:t>Providências tomadas após o contato (aguardar, aguardar retorno, acionamento de emergência)</w:t>
      </w:r>
    </w:p>
    <w:p w14:paraId="1C9EF66E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61D0BCAE">
          <v:rect id="_x0000_i1098" style="width:0;height:1.5pt" o:hralign="center" o:hrstd="t" o:hr="t" fillcolor="#a0a0a0" stroked="f"/>
        </w:pict>
      </w:r>
    </w:p>
    <w:p w14:paraId="1960A198" w14:textId="77777777" w:rsidR="0048738C" w:rsidRPr="0048738C" w:rsidRDefault="0048738C" w:rsidP="0048738C">
      <w:pPr>
        <w:ind w:left="360"/>
        <w:rPr>
          <w:b/>
          <w:bCs/>
          <w:lang w:val="pt-BR"/>
        </w:rPr>
      </w:pPr>
      <w:r w:rsidRPr="0048738C">
        <w:rPr>
          <w:b/>
          <w:bCs/>
          <w:lang w:val="pt-BR"/>
        </w:rPr>
        <w:t>5.4. Medidas emergenciais</w:t>
      </w:r>
    </w:p>
    <w:p w14:paraId="2B241093" w14:textId="77777777" w:rsidR="0048738C" w:rsidRPr="0048738C" w:rsidRDefault="0048738C" w:rsidP="0048738C">
      <w:pPr>
        <w:numPr>
          <w:ilvl w:val="0"/>
          <w:numId w:val="39"/>
        </w:numPr>
        <w:rPr>
          <w:bCs/>
          <w:lang w:val="pt-BR"/>
        </w:rPr>
      </w:pPr>
      <w:r w:rsidRPr="0048738C">
        <w:rPr>
          <w:bCs/>
          <w:lang w:val="pt-BR"/>
        </w:rPr>
        <w:t>Caso não haja resposta em tempo hábil, acionar serviços de emergência (bombeiros, polícia, manutenção especializada), conforme o tipo da ocorrência.</w:t>
      </w:r>
    </w:p>
    <w:p w14:paraId="219C8E67" w14:textId="77777777" w:rsidR="0048738C" w:rsidRPr="0048738C" w:rsidRDefault="0048738C" w:rsidP="0048738C">
      <w:pPr>
        <w:numPr>
          <w:ilvl w:val="0"/>
          <w:numId w:val="39"/>
        </w:numPr>
        <w:rPr>
          <w:bCs/>
          <w:lang w:val="pt-BR"/>
        </w:rPr>
      </w:pPr>
      <w:r w:rsidRPr="0048738C">
        <w:rPr>
          <w:bCs/>
          <w:lang w:val="pt-BR"/>
        </w:rPr>
        <w:t>Comunicar o síndico/zelador assim que possível para conhecimento e providências complementares.</w:t>
      </w:r>
    </w:p>
    <w:p w14:paraId="0E0FC556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1FE33C80">
          <v:rect id="_x0000_i1099" style="width:0;height:1.5pt" o:hralign="center" o:hrstd="t" o:hr="t" fillcolor="#a0a0a0" stroked="f"/>
        </w:pict>
      </w:r>
    </w:p>
    <w:p w14:paraId="0E122566" w14:textId="77777777" w:rsidR="0048738C" w:rsidRPr="0048738C" w:rsidRDefault="0048738C" w:rsidP="0048738C">
      <w:pPr>
        <w:ind w:left="360"/>
        <w:rPr>
          <w:b/>
          <w:bCs/>
          <w:lang w:val="pt-BR"/>
        </w:rPr>
      </w:pPr>
      <w:r w:rsidRPr="0048738C">
        <w:rPr>
          <w:b/>
          <w:bCs/>
          <w:lang w:val="pt-BR"/>
        </w:rPr>
        <w:t>5.5. Acompanhamento</w:t>
      </w:r>
    </w:p>
    <w:p w14:paraId="69317386" w14:textId="77777777" w:rsidR="0048738C" w:rsidRPr="0048738C" w:rsidRDefault="0048738C" w:rsidP="0048738C">
      <w:pPr>
        <w:numPr>
          <w:ilvl w:val="0"/>
          <w:numId w:val="40"/>
        </w:numPr>
        <w:rPr>
          <w:bCs/>
          <w:lang w:val="pt-BR"/>
        </w:rPr>
      </w:pPr>
      <w:r w:rsidRPr="0048738C">
        <w:rPr>
          <w:bCs/>
          <w:lang w:val="pt-BR"/>
        </w:rPr>
        <w:t>Síndico ou zelador, ao serem acionados, devem retornar o contato o mais rápido possível.</w:t>
      </w:r>
    </w:p>
    <w:p w14:paraId="2929C1BC" w14:textId="77777777" w:rsidR="0048738C" w:rsidRPr="0048738C" w:rsidRDefault="0048738C" w:rsidP="0048738C">
      <w:pPr>
        <w:numPr>
          <w:ilvl w:val="0"/>
          <w:numId w:val="40"/>
        </w:numPr>
        <w:rPr>
          <w:bCs/>
          <w:lang w:val="pt-BR"/>
        </w:rPr>
      </w:pPr>
      <w:r w:rsidRPr="0048738C">
        <w:rPr>
          <w:bCs/>
          <w:lang w:val="pt-BR"/>
        </w:rPr>
        <w:t>Após atendimento, deve-se fazer novo registro no livro, detalhando as ações realizadas e a situação final.</w:t>
      </w:r>
    </w:p>
    <w:p w14:paraId="41FA0BE9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6B94B371">
          <v:rect id="_x0000_i1100" style="width:0;height:1.5pt" o:hralign="center" o:hrstd="t" o:hr="t" fillcolor="#a0a0a0" stroked="f"/>
        </w:pict>
      </w:r>
    </w:p>
    <w:p w14:paraId="71DB80E5" w14:textId="77777777" w:rsidR="0048738C" w:rsidRDefault="0048738C" w:rsidP="0048738C">
      <w:pPr>
        <w:ind w:left="360"/>
        <w:rPr>
          <w:b/>
          <w:bCs/>
          <w:lang w:val="pt-BR"/>
        </w:rPr>
      </w:pPr>
    </w:p>
    <w:p w14:paraId="30A7AF7B" w14:textId="0FD168FB" w:rsidR="0048738C" w:rsidRPr="0048738C" w:rsidRDefault="0048738C" w:rsidP="0048738C">
      <w:pPr>
        <w:ind w:left="360"/>
        <w:rPr>
          <w:b/>
          <w:bCs/>
          <w:sz w:val="24"/>
          <w:szCs w:val="24"/>
          <w:lang w:val="pt-BR"/>
        </w:rPr>
      </w:pPr>
      <w:r w:rsidRPr="0048738C">
        <w:rPr>
          <w:b/>
          <w:bCs/>
          <w:sz w:val="24"/>
          <w:szCs w:val="24"/>
          <w:lang w:val="pt-BR"/>
        </w:rPr>
        <w:t>6. OBSERVAÇÕES</w:t>
      </w:r>
    </w:p>
    <w:p w14:paraId="74607F0E" w14:textId="77777777" w:rsidR="0048738C" w:rsidRPr="0048738C" w:rsidRDefault="0048738C" w:rsidP="0048738C">
      <w:pPr>
        <w:ind w:left="360"/>
        <w:rPr>
          <w:b/>
          <w:bCs/>
          <w:lang w:val="pt-BR"/>
        </w:rPr>
      </w:pPr>
    </w:p>
    <w:p w14:paraId="2C03C040" w14:textId="77777777" w:rsidR="0048738C" w:rsidRPr="0048738C" w:rsidRDefault="0048738C" w:rsidP="0048738C">
      <w:pPr>
        <w:numPr>
          <w:ilvl w:val="0"/>
          <w:numId w:val="41"/>
        </w:numPr>
        <w:rPr>
          <w:bCs/>
          <w:lang w:val="pt-BR"/>
        </w:rPr>
      </w:pPr>
      <w:r w:rsidRPr="0048738C">
        <w:rPr>
          <w:bCs/>
          <w:lang w:val="pt-BR"/>
        </w:rPr>
        <w:t>A lista de contatos deve ser atualizada semestralmente ou sempre que houver troca de responsáveis.</w:t>
      </w:r>
    </w:p>
    <w:p w14:paraId="26F3246E" w14:textId="77777777" w:rsidR="0048738C" w:rsidRPr="0048738C" w:rsidRDefault="0048738C" w:rsidP="0048738C">
      <w:pPr>
        <w:numPr>
          <w:ilvl w:val="0"/>
          <w:numId w:val="41"/>
        </w:numPr>
        <w:rPr>
          <w:bCs/>
          <w:lang w:val="pt-BR"/>
        </w:rPr>
      </w:pPr>
      <w:r w:rsidRPr="0048738C">
        <w:rPr>
          <w:bCs/>
          <w:lang w:val="pt-BR"/>
        </w:rPr>
        <w:t>É fundamental que porteiros e equipe de segurança estejam treinados para avaliar a urgência correta antes do acionamento.</w:t>
      </w:r>
    </w:p>
    <w:p w14:paraId="58C946E2" w14:textId="77777777" w:rsidR="0048738C" w:rsidRPr="0048738C" w:rsidRDefault="0048738C" w:rsidP="0048738C">
      <w:pPr>
        <w:numPr>
          <w:ilvl w:val="0"/>
          <w:numId w:val="41"/>
        </w:numPr>
        <w:rPr>
          <w:bCs/>
          <w:lang w:val="pt-BR"/>
        </w:rPr>
      </w:pPr>
      <w:r w:rsidRPr="0048738C">
        <w:rPr>
          <w:bCs/>
          <w:lang w:val="pt-BR"/>
        </w:rPr>
        <w:t>O livro de ocorrências é documento oficial; portanto, o registro deve ser claro, objetivo e legível.</w:t>
      </w:r>
    </w:p>
    <w:p w14:paraId="3CB12B69" w14:textId="77777777" w:rsidR="0048738C" w:rsidRPr="0048738C" w:rsidRDefault="0048738C" w:rsidP="0048738C">
      <w:pPr>
        <w:numPr>
          <w:ilvl w:val="0"/>
          <w:numId w:val="41"/>
        </w:numPr>
        <w:rPr>
          <w:bCs/>
          <w:lang w:val="pt-BR"/>
        </w:rPr>
      </w:pPr>
      <w:r w:rsidRPr="0048738C">
        <w:rPr>
          <w:bCs/>
          <w:lang w:val="pt-BR"/>
        </w:rPr>
        <w:t>Em casos de repetição de acionamentos sem justificativa, comunicar o síndico para avaliação.</w:t>
      </w:r>
    </w:p>
    <w:p w14:paraId="73DB36C7" w14:textId="77777777" w:rsidR="0048738C" w:rsidRPr="0048738C" w:rsidRDefault="0048738C" w:rsidP="0048738C">
      <w:pPr>
        <w:numPr>
          <w:ilvl w:val="0"/>
          <w:numId w:val="41"/>
        </w:numPr>
        <w:rPr>
          <w:bCs/>
          <w:lang w:val="pt-BR"/>
        </w:rPr>
      </w:pPr>
      <w:r w:rsidRPr="0048738C">
        <w:rPr>
          <w:bCs/>
          <w:lang w:val="pt-BR"/>
        </w:rPr>
        <w:t>Manter discrição e respeito à privacidade nas informações registradas.</w:t>
      </w:r>
    </w:p>
    <w:p w14:paraId="3BD1761E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pict w14:anchorId="42B4F80D">
          <v:rect id="_x0000_i1101" style="width:0;height:1.5pt" o:hralign="center" o:hrstd="t" o:hr="t" fillcolor="#a0a0a0" stroked="f"/>
        </w:pict>
      </w:r>
    </w:p>
    <w:p w14:paraId="1BA6F20E" w14:textId="77777777" w:rsidR="0048738C" w:rsidRDefault="0048738C" w:rsidP="0048738C">
      <w:pPr>
        <w:ind w:left="360"/>
        <w:rPr>
          <w:b/>
          <w:bCs/>
          <w:lang w:val="pt-BR"/>
        </w:rPr>
      </w:pPr>
    </w:p>
    <w:p w14:paraId="6DAD2042" w14:textId="741081E2" w:rsidR="0048738C" w:rsidRPr="0048738C" w:rsidRDefault="0048738C" w:rsidP="0048738C">
      <w:pPr>
        <w:ind w:left="360"/>
        <w:rPr>
          <w:b/>
          <w:bCs/>
          <w:sz w:val="24"/>
          <w:szCs w:val="24"/>
          <w:lang w:val="pt-BR"/>
        </w:rPr>
      </w:pPr>
      <w:r w:rsidRPr="0048738C">
        <w:rPr>
          <w:b/>
          <w:bCs/>
          <w:sz w:val="24"/>
          <w:szCs w:val="24"/>
          <w:lang w:val="pt-BR"/>
        </w:rPr>
        <w:t>7. REFERÊNCIAS BIBLIOGRÁFICAS</w:t>
      </w:r>
    </w:p>
    <w:p w14:paraId="297F61D8" w14:textId="77777777" w:rsidR="0048738C" w:rsidRPr="0048738C" w:rsidRDefault="0048738C" w:rsidP="0048738C">
      <w:pPr>
        <w:ind w:left="360"/>
        <w:rPr>
          <w:b/>
          <w:bCs/>
          <w:lang w:val="pt-BR"/>
        </w:rPr>
      </w:pPr>
    </w:p>
    <w:p w14:paraId="25BB6922" w14:textId="5D87D3F7" w:rsid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t xml:space="preserve">Manual de Segurança Condominial – </w:t>
      </w:r>
      <w:proofErr w:type="spellStart"/>
      <w:r w:rsidRPr="0048738C">
        <w:rPr>
          <w:bCs/>
          <w:lang w:val="pt-BR"/>
        </w:rPr>
        <w:t>SindicoNet</w:t>
      </w:r>
      <w:proofErr w:type="spellEnd"/>
      <w:r w:rsidRPr="0048738C">
        <w:rPr>
          <w:bCs/>
          <w:lang w:val="pt-BR"/>
        </w:rPr>
        <w:br/>
      </w:r>
      <w:hyperlink r:id="rId5" w:history="1">
        <w:r w:rsidRPr="0048738C">
          <w:rPr>
            <w:rStyle w:val="Hyperlink"/>
            <w:bCs/>
            <w:lang w:val="pt-BR"/>
          </w:rPr>
          <w:t>https://www.sindiconet.com.br/informese/seguranca-em-condominios</w:t>
        </w:r>
      </w:hyperlink>
    </w:p>
    <w:p w14:paraId="7A1AC4CB" w14:textId="77777777" w:rsidR="0048738C" w:rsidRPr="0048738C" w:rsidRDefault="0048738C" w:rsidP="0048738C">
      <w:pPr>
        <w:ind w:left="360"/>
        <w:rPr>
          <w:bCs/>
          <w:lang w:val="pt-BR"/>
        </w:rPr>
      </w:pPr>
    </w:p>
    <w:p w14:paraId="21BCF939" w14:textId="05B525F3" w:rsid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t>Código Civil Brasileiro – Gestão condominial (Lei nº 10.406/2002)</w:t>
      </w:r>
      <w:r w:rsidRPr="0048738C">
        <w:rPr>
          <w:bCs/>
          <w:lang w:val="pt-BR"/>
        </w:rPr>
        <w:br/>
      </w:r>
      <w:hyperlink r:id="rId6" w:history="1">
        <w:r w:rsidRPr="0048738C">
          <w:rPr>
            <w:rStyle w:val="Hyperlink"/>
            <w:bCs/>
            <w:lang w:val="pt-BR"/>
          </w:rPr>
          <w:t>http://www.planalto.gov.br/ccivil_03/leis/2002/L10406.htm</w:t>
        </w:r>
      </w:hyperlink>
    </w:p>
    <w:p w14:paraId="4128ACCA" w14:textId="77777777" w:rsidR="0048738C" w:rsidRPr="0048738C" w:rsidRDefault="0048738C" w:rsidP="0048738C">
      <w:pPr>
        <w:ind w:left="360"/>
        <w:rPr>
          <w:bCs/>
          <w:lang w:val="pt-BR"/>
        </w:rPr>
      </w:pPr>
    </w:p>
    <w:p w14:paraId="69B1B833" w14:textId="77777777" w:rsidR="0048738C" w:rsidRPr="0048738C" w:rsidRDefault="0048738C" w:rsidP="0048738C">
      <w:pPr>
        <w:ind w:left="360"/>
        <w:rPr>
          <w:bCs/>
          <w:lang w:val="pt-BR"/>
        </w:rPr>
      </w:pPr>
      <w:r w:rsidRPr="0048738C">
        <w:rPr>
          <w:bCs/>
          <w:lang w:val="pt-BR"/>
        </w:rPr>
        <w:t>Guia Prático para Síndicos – Secovi-SP</w:t>
      </w:r>
      <w:r w:rsidRPr="0048738C">
        <w:rPr>
          <w:bCs/>
          <w:lang w:val="pt-BR"/>
        </w:rPr>
        <w:br/>
      </w:r>
      <w:hyperlink r:id="rId7" w:tgtFrame="_new" w:history="1">
        <w:r w:rsidRPr="0048738C">
          <w:rPr>
            <w:rStyle w:val="Hyperlink"/>
            <w:bCs/>
            <w:lang w:val="pt-BR"/>
          </w:rPr>
          <w:t>https://www.secovi.com.br</w:t>
        </w:r>
      </w:hyperlink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134"/>
    <w:multiLevelType w:val="multilevel"/>
    <w:tmpl w:val="5DC6F0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94D72"/>
    <w:multiLevelType w:val="multilevel"/>
    <w:tmpl w:val="C634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B5707"/>
    <w:multiLevelType w:val="multilevel"/>
    <w:tmpl w:val="DAE2B6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E6A671F"/>
    <w:multiLevelType w:val="multilevel"/>
    <w:tmpl w:val="A04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E67F0"/>
    <w:multiLevelType w:val="multilevel"/>
    <w:tmpl w:val="6A6A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124B85"/>
    <w:multiLevelType w:val="multilevel"/>
    <w:tmpl w:val="D77C60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A48F6"/>
    <w:multiLevelType w:val="multilevel"/>
    <w:tmpl w:val="ABF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E640D"/>
    <w:multiLevelType w:val="multilevel"/>
    <w:tmpl w:val="3DE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731BE9"/>
    <w:multiLevelType w:val="multilevel"/>
    <w:tmpl w:val="F00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97C48"/>
    <w:multiLevelType w:val="multilevel"/>
    <w:tmpl w:val="5A98F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6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20"/>
  </w:num>
  <w:num w:numId="5" w16cid:durableId="1736195502">
    <w:abstractNumId w:val="24"/>
  </w:num>
  <w:num w:numId="6" w16cid:durableId="467816767">
    <w:abstractNumId w:val="6"/>
  </w:num>
  <w:num w:numId="7" w16cid:durableId="1640063979">
    <w:abstractNumId w:val="23"/>
  </w:num>
  <w:num w:numId="8" w16cid:durableId="992834510">
    <w:abstractNumId w:val="4"/>
  </w:num>
  <w:num w:numId="9" w16cid:durableId="1342317041">
    <w:abstractNumId w:val="9"/>
  </w:num>
  <w:num w:numId="10" w16cid:durableId="1787653155">
    <w:abstractNumId w:val="37"/>
  </w:num>
  <w:num w:numId="11" w16cid:durableId="548107610">
    <w:abstractNumId w:val="38"/>
  </w:num>
  <w:num w:numId="12" w16cid:durableId="1174763998">
    <w:abstractNumId w:val="26"/>
  </w:num>
  <w:num w:numId="13" w16cid:durableId="2049452361">
    <w:abstractNumId w:val="36"/>
  </w:num>
  <w:num w:numId="14" w16cid:durableId="149636802">
    <w:abstractNumId w:val="35"/>
  </w:num>
  <w:num w:numId="15" w16cid:durableId="112022815">
    <w:abstractNumId w:val="25"/>
  </w:num>
  <w:num w:numId="16" w16cid:durableId="330643024">
    <w:abstractNumId w:val="13"/>
  </w:num>
  <w:num w:numId="17" w16cid:durableId="859316265">
    <w:abstractNumId w:val="29"/>
  </w:num>
  <w:num w:numId="18" w16cid:durableId="1544830399">
    <w:abstractNumId w:val="28"/>
  </w:num>
  <w:num w:numId="19" w16cid:durableId="602496784">
    <w:abstractNumId w:val="1"/>
  </w:num>
  <w:num w:numId="20" w16cid:durableId="349839668">
    <w:abstractNumId w:val="39"/>
  </w:num>
  <w:num w:numId="21" w16cid:durableId="1888758481">
    <w:abstractNumId w:val="8"/>
  </w:num>
  <w:num w:numId="22" w16cid:durableId="1472333359">
    <w:abstractNumId w:val="41"/>
  </w:num>
  <w:num w:numId="23" w16cid:durableId="631328415">
    <w:abstractNumId w:val="40"/>
  </w:num>
  <w:num w:numId="24" w16cid:durableId="223609730">
    <w:abstractNumId w:val="34"/>
  </w:num>
  <w:num w:numId="25" w16cid:durableId="1022242917">
    <w:abstractNumId w:val="18"/>
  </w:num>
  <w:num w:numId="26" w16cid:durableId="1490898302">
    <w:abstractNumId w:val="31"/>
  </w:num>
  <w:num w:numId="27" w16cid:durableId="279186382">
    <w:abstractNumId w:val="11"/>
  </w:num>
  <w:num w:numId="28" w16cid:durableId="2038851448">
    <w:abstractNumId w:val="5"/>
  </w:num>
  <w:num w:numId="29" w16cid:durableId="266889104">
    <w:abstractNumId w:val="17"/>
  </w:num>
  <w:num w:numId="30" w16cid:durableId="1424688382">
    <w:abstractNumId w:val="22"/>
  </w:num>
  <w:num w:numId="31" w16cid:durableId="1169369356">
    <w:abstractNumId w:val="10"/>
  </w:num>
  <w:num w:numId="32" w16cid:durableId="733511544">
    <w:abstractNumId w:val="33"/>
  </w:num>
  <w:num w:numId="33" w16cid:durableId="1210066481">
    <w:abstractNumId w:val="21"/>
  </w:num>
  <w:num w:numId="34" w16cid:durableId="1844666346">
    <w:abstractNumId w:val="30"/>
  </w:num>
  <w:num w:numId="35" w16cid:durableId="2146002444">
    <w:abstractNumId w:val="27"/>
  </w:num>
  <w:num w:numId="36" w16cid:durableId="1752653497">
    <w:abstractNumId w:val="15"/>
  </w:num>
  <w:num w:numId="37" w16cid:durableId="1911766258">
    <w:abstractNumId w:val="19"/>
  </w:num>
  <w:num w:numId="38" w16cid:durableId="649753888">
    <w:abstractNumId w:val="32"/>
  </w:num>
  <w:num w:numId="39" w16cid:durableId="715397981">
    <w:abstractNumId w:val="12"/>
  </w:num>
  <w:num w:numId="40" w16cid:durableId="1443039846">
    <w:abstractNumId w:val="0"/>
  </w:num>
  <w:num w:numId="41" w16cid:durableId="1427920335">
    <w:abstractNumId w:val="7"/>
  </w:num>
  <w:num w:numId="42" w16cid:durableId="15563534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8360A"/>
    <w:rsid w:val="003C045B"/>
    <w:rsid w:val="00406746"/>
    <w:rsid w:val="00427E3C"/>
    <w:rsid w:val="0048738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74CE6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1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ecovi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2002/L10406.htm" TargetMode="External"/><Relationship Id="rId5" Type="http://schemas.openxmlformats.org/officeDocument/2006/relationships/hyperlink" Target="https://www.sindiconet.com.br/informese/seguranca-em-condominio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2025-05-23T18:09:00Z</dcterms:created>
  <dcterms:modified xsi:type="dcterms:W3CDTF">2025-05-23T18:09:00Z</dcterms:modified>
</cp:coreProperties>
</file>