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18744E"/>
          <w:sz w:val="104"/>
        </w:rPr>
        <w:t>SnapIMS</w:t>
      </w:r>
    </w:p>
    <w:p>
      <w:pPr>
        <w:jc w:val="center"/>
      </w:pPr>
      <w:r>
        <w:rPr>
          <w:b/>
          <w:sz w:val="60"/>
        </w:rPr>
        <w:t>Operator Guide</w:t>
      </w:r>
    </w:p>
    <w:p>
      <w:pPr>
        <w:jc w:val="center"/>
      </w:pPr>
      <w:r>
        <w:rPr>
          <w:color w:val="5A6460"/>
          <w:sz w:val="32"/>
        </w:rPr>
        <w:t>Version 0.5.0 - Reconstruction Release</w:t>
      </w:r>
    </w:p>
    <w:p>
      <w:pPr>
        <w:spacing w:before="360"/>
        <w:jc w:val="center"/>
      </w:pPr>
      <w:r>
        <w:rPr>
          <w:sz w:val="28"/>
        </w:rPr>
        <w:t>Photo-first inventory ingestion for Canada VHS</w:t>
      </w:r>
    </w:p>
    <w:p>
      <w:pPr>
        <w:spacing w:before="1800"/>
        <w:jc w:val="center"/>
      </w:pPr>
      <w:r>
        <w:t>Use the browser application as the source of truth. This guide matches the verified v0.5.0 interface.</w:t>
      </w:r>
    </w:p>
    <w:p>
      <w:pPr>
        <w:pStyle w:val="Heading1"/>
        <w:keepNext/>
        <w:pageBreakBefore/>
        <w:spacing w:before="0"/>
        <w:jc w:val="left"/>
      </w:pPr>
      <w:r>
        <w:t>Quick start</w:t>
      </w:r>
    </w:p>
    <w:p>
      <w:pPr>
        <w:spacing w:after="140"/>
      </w:pPr>
      <w:r>
        <w:rPr>
          <w:color w:val="555F5C"/>
        </w:rPr>
        <w:t>The routine operator flow is intentionally short.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vAlign w:val="center"/>
          </w:tcPr>
          <w:p>
            <w:r>
              <w:rPr>
                <w:b/>
                <w:color w:val="18744E"/>
              </w:rPr>
              <w:t>1. Photograph</w:t>
            </w:r>
          </w:p>
        </w:tc>
        <w:tc>
          <w:tcPr>
            <w:tcW w:type="dxa" w:w="2851"/>
            <w:vAlign w:val="center"/>
          </w:tcPr>
          <w:p>
            <w:r>
              <w:rPr>
                <w:b/>
                <w:color w:val="18744E"/>
              </w:rPr>
              <w:t>2. Import</w:t>
            </w:r>
          </w:p>
        </w:tc>
        <w:tc>
          <w:tcPr>
            <w:tcW w:type="dxa" w:w="2851"/>
            <w:vAlign w:val="center"/>
          </w:tcPr>
          <w:p>
            <w:r>
              <w:rPr>
                <w:b/>
                <w:color w:val="18744E"/>
              </w:rPr>
              <w:t>3. Identify</w:t>
            </w:r>
          </w:p>
        </w:tc>
        <w:tc>
          <w:tcPr>
            <w:tcW w:type="dxa" w:w="2851"/>
            <w:vAlign w:val="center"/>
          </w:tcPr>
          <w:p>
            <w:r>
              <w:rPr>
                <w:b/>
                <w:color w:val="18744E"/>
              </w:rPr>
              <w:t>4. Review</w:t>
            </w:r>
          </w:p>
        </w:tc>
        <w:tc>
          <w:tcPr>
            <w:tcW w:type="dxa" w:w="2851"/>
            <w:vAlign w:val="center"/>
          </w:tcPr>
          <w:p>
            <w:r>
              <w:rPr>
                <w:b/>
                <w:color w:val="18744E"/>
              </w:rPr>
              <w:t>5. Publish</w:t>
            </w:r>
          </w:p>
        </w:tc>
      </w:tr>
      <w:tr>
        <w:tc>
          <w:tcPr>
            <w:tcW w:type="dxa" w:w="2851"/>
          </w:tcPr>
          <w:p>
            <w:r>
              <w:t>START, shelf, tape photos, NEXT, repeat, END.</w:t>
            </w:r>
          </w:p>
        </w:tc>
        <w:tc>
          <w:tcPr>
            <w:tcW w:type="dxa" w:w="2851"/>
          </w:tcPr>
          <w:p>
            <w:r>
              <w:t>Preview grouping, then preserve/import.</w:t>
            </w:r>
          </w:p>
        </w:tc>
        <w:tc>
          <w:tcPr>
            <w:tcW w:type="dxa" w:w="2851"/>
          </w:tcPr>
          <w:p>
            <w:r>
              <w:t>Choose a provider and identify the batch.</w:t>
            </w:r>
          </w:p>
        </w:tc>
        <w:tc>
          <w:tcPr>
            <w:tcW w:type="dxa" w:w="2851"/>
          </w:tcPr>
          <w:p>
            <w:r>
              <w:t>Confirm the title; optionally change Price or Discount; press ✓ Approve &amp; Next.</w:t>
            </w:r>
          </w:p>
        </w:tc>
        <w:tc>
          <w:tcPr>
            <w:tcW w:type="dxa" w:w="2851"/>
          </w:tcPr>
          <w:p>
            <w:r>
              <w:t>Simulate drafts and download the CSV.</w:t>
            </w:r>
          </w:p>
        </w:tc>
      </w:tr>
    </w:tbl>
    <w:p>
      <w:pPr>
        <w:pStyle w:val="ListBullet"/>
        <w:spacing w:after="40"/>
      </w:pPr>
      <w:r>
        <w:t>Use Edit only when the recognized record needs deeper correction.</w:t>
      </w:r>
    </w:p>
    <w:p>
      <w:pPr>
        <w:pStyle w:val="ListBullet"/>
        <w:spacing w:after="40"/>
      </w:pPr>
      <w:r>
        <w:t>Use Later to postpone a tape without finishing it.</w:t>
      </w:r>
    </w:p>
    <w:p>
      <w:pPr>
        <w:pStyle w:val="ListBullet"/>
        <w:spacing w:after="40"/>
      </w:pPr>
      <w:r>
        <w:t>Never change an Item ID. It is the permanent identity used by Review, CSV, and Shopify.</w:t>
      </w:r>
    </w:p>
    <w:p>
      <w:pPr>
        <w:pStyle w:val="Heading1"/>
        <w:keepNext/>
        <w:pageBreakBefore/>
        <w:spacing w:before="0"/>
        <w:jc w:val="left"/>
      </w:pPr>
      <w:r>
        <w:t>QR photography sequence</w:t>
      </w:r>
    </w:p>
    <w:p>
      <w:pPr>
        <w:spacing w:after="140"/>
      </w:pPr>
      <w:r>
        <w:rPr>
          <w:color w:val="555F5C"/>
        </w:rPr>
        <w:t>NEXT is the sole normal item boundary. Time gaps never split items.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</w:tcPr>
          <w:p>
            <w:r>
              <w:t>Card / action</w:t>
            </w:r>
          </w:p>
        </w:tc>
        <w:tc>
          <w:tcPr>
            <w:tcW w:type="dxa" w:w="4752"/>
          </w:tcPr>
          <w:p>
            <w:r>
              <w:t>Payload</w:t>
            </w:r>
          </w:p>
        </w:tc>
        <w:tc>
          <w:tcPr>
            <w:tcW w:type="dxa" w:w="4752"/>
          </w:tcPr>
          <w:p>
            <w:r>
              <w:t>Meaning</w:t>
            </w:r>
          </w:p>
        </w:tc>
      </w:tr>
      <w:tr>
        <w:tc>
          <w:tcPr>
            <w:tcW w:type="dxa" w:w="4752"/>
          </w:tcPr>
          <w:p>
            <w:r>
              <w:t>START</w:t>
            </w:r>
          </w:p>
        </w:tc>
        <w:tc>
          <w:tcPr>
            <w:tcW w:type="dxa" w:w="4752"/>
          </w:tcPr>
          <w:p>
            <w:r>
              <w:t>CVHS1:BATCH:START</w:t>
            </w:r>
          </w:p>
        </w:tc>
        <w:tc>
          <w:tcPr>
            <w:tcW w:type="dxa" w:w="4752"/>
          </w:tcPr>
          <w:p>
            <w:r>
              <w:t>Begins the batch.</w:t>
            </w:r>
          </w:p>
        </w:tc>
      </w:tr>
      <w:tr>
        <w:tc>
          <w:tcPr>
            <w:tcW w:type="dxa" w:w="4752"/>
          </w:tcPr>
          <w:p>
            <w:r>
              <w:t>LOCATION</w:t>
            </w:r>
          </w:p>
        </w:tc>
        <w:tc>
          <w:tcPr>
            <w:tcW w:type="dxa" w:w="4752"/>
          </w:tcPr>
          <w:p>
            <w:r>
              <w:t>CVHS1:LOC:A1 ... J10 or Q1</w:t>
            </w:r>
          </w:p>
        </w:tc>
        <w:tc>
          <w:tcPr>
            <w:tcW w:type="dxa" w:w="4752"/>
          </w:tcPr>
          <w:p>
            <w:r>
              <w:t>Applies the shelf to following items.</w:t>
            </w:r>
          </w:p>
        </w:tc>
      </w:tr>
      <w:tr>
        <w:tc>
          <w:tcPr>
            <w:tcW w:type="dxa" w:w="4752"/>
          </w:tcPr>
          <w:p>
            <w:r>
              <w:t>PRODUCT PHOTOS</w:t>
            </w:r>
          </w:p>
        </w:tc>
        <w:tc>
          <w:tcPr>
            <w:tcW w:type="dxa" w:w="4752"/>
          </w:tcPr>
          <w:p>
            <w:r>
              <w:t>Front, back, spine, open case</w:t>
            </w:r>
          </w:p>
        </w:tc>
        <w:tc>
          <w:tcPr>
            <w:tcW w:type="dxa" w:w="4752"/>
          </w:tcPr>
          <w:p>
            <w:r>
              <w:t>The first product photo becomes Front.</w:t>
            </w:r>
          </w:p>
        </w:tc>
      </w:tr>
      <w:tr>
        <w:tc>
          <w:tcPr>
            <w:tcW w:type="dxa" w:w="4752"/>
          </w:tcPr>
          <w:p>
            <w:r>
              <w:t>NEXT</w:t>
            </w:r>
          </w:p>
        </w:tc>
        <w:tc>
          <w:tcPr>
            <w:tcW w:type="dxa" w:w="4752"/>
          </w:tcPr>
          <w:p>
            <w:r>
              <w:t>CVHS1:ITEM:NEXT</w:t>
            </w:r>
          </w:p>
        </w:tc>
        <w:tc>
          <w:tcPr>
            <w:tcW w:type="dxa" w:w="4752"/>
          </w:tcPr>
          <w:p>
            <w:r>
              <w:t>Closes the current item and starts the next item when the next ordinary photo arrives.</w:t>
            </w:r>
          </w:p>
        </w:tc>
      </w:tr>
      <w:tr>
        <w:tc>
          <w:tcPr>
            <w:tcW w:type="dxa" w:w="4752"/>
          </w:tcPr>
          <w:p>
            <w:r>
              <w:t>FLAGS</w:t>
            </w:r>
          </w:p>
        </w:tc>
        <w:tc>
          <w:tcPr>
            <w:tcW w:type="dxa" w:w="4752"/>
          </w:tcPr>
          <w:p>
            <w:r>
              <w:t>CVHS1:FLAG:RARE / REVIEW</w:t>
            </w:r>
          </w:p>
        </w:tc>
        <w:tc>
          <w:tcPr>
            <w:tcW w:type="dxa" w:w="4752"/>
          </w:tcPr>
          <w:p>
            <w:r>
              <w:t>Apply to the next item and then reset.</w:t>
            </w:r>
          </w:p>
        </w:tc>
      </w:tr>
      <w:tr>
        <w:tc>
          <w:tcPr>
            <w:tcW w:type="dxa" w:w="4752"/>
          </w:tcPr>
          <w:p>
            <w:r>
              <w:t>END</w:t>
            </w:r>
          </w:p>
        </w:tc>
        <w:tc>
          <w:tcPr>
            <w:tcW w:type="dxa" w:w="4752"/>
          </w:tcPr>
          <w:p>
            <w:r>
              <w:t>CVHS1:BATCH:END</w:t>
            </w:r>
          </w:p>
        </w:tc>
        <w:tc>
          <w:tcPr>
            <w:tcW w:type="dxa" w:w="4752"/>
          </w:tcPr>
          <w:p>
            <w:r>
              <w:t>Closes the final item and batch.</w:t>
            </w:r>
          </w:p>
        </w:tc>
      </w:tr>
    </w:tbl>
    <w:p>
      <w:pPr>
        <w:pStyle w:val="ListBullet"/>
        <w:spacing w:after="40"/>
      </w:pPr>
      <w:r>
        <w:t>Do not photograph CONT in normal operation. It is deprecated compatibility only.</w:t>
      </w:r>
    </w:p>
    <w:p>
      <w:pPr>
        <w:pStyle w:val="ListBullet"/>
        <w:spacing w:after="40"/>
      </w:pPr>
      <w:r>
        <w:t>Do not place a LOCATION card inside an item unless you intend the new shelf to begin after NEXT.</w:t>
      </w:r>
    </w:p>
    <w:p>
      <w:pPr>
        <w:pStyle w:val="ListBullet"/>
        <w:spacing w:after="40"/>
      </w:pPr>
      <w:r>
        <w:t>Command images are preserved for audit but never attached to products.</w:t>
      </w:r>
    </w:p>
    <w:p>
      <w:pPr>
        <w:pStyle w:val="Heading1"/>
        <w:keepNext/>
        <w:pageBreakBefore/>
        <w:spacing w:before="0"/>
        <w:jc w:val="left"/>
      </w:pPr>
      <w:r>
        <w:t>Home</w:t>
      </w:r>
    </w:p>
    <w:p>
      <w:pPr>
        <w:spacing w:after="140"/>
      </w:pPr>
      <w:r>
        <w:rPr>
          <w:color w:val="555F5C"/>
        </w:rPr>
        <w:t>Your starting point and current workload.</w:t>
      </w:r>
    </w:p>
    <w:p>
      <w:pPr>
        <w:pStyle w:val="ListBullet"/>
        <w:spacing w:after="40"/>
      </w:pPr>
      <w:r>
        <w:t>Use Import new batch to begin a camera roll.</w:t>
      </w:r>
    </w:p>
    <w:p>
      <w:pPr>
        <w:pStyle w:val="ListBullet"/>
        <w:spacing w:after="40"/>
      </w:pPr>
      <w:r>
        <w:t>Continue Review returns to the active batch.</w:t>
      </w:r>
    </w:p>
    <w:p>
      <w:pPr>
        <w:pStyle w:val="ListBullet"/>
        <w:spacing w:after="40"/>
      </w:pPr>
      <w:r>
        <w:t>Recent batches remain available without terminal commands.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825809" cy="5166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5809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Import - first run</w:t>
      </w:r>
    </w:p>
    <w:p>
      <w:pPr>
        <w:spacing w:after="140"/>
      </w:pPr>
      <w:r>
        <w:rPr>
          <w:color w:val="555F5C"/>
        </w:rPr>
        <w:t>Routine folder selection is visible; manual path entry remains Advanced.</w:t>
      </w:r>
    </w:p>
    <w:p>
      <w:pPr>
        <w:pStyle w:val="ListBullet"/>
        <w:spacing w:after="40"/>
      </w:pPr>
      <w:r>
        <w:t>Select the configured incoming folder.</w:t>
      </w:r>
    </w:p>
    <w:p>
      <w:pPr>
        <w:pStyle w:val="ListBullet"/>
        <w:spacing w:after="40"/>
      </w:pPr>
      <w:r>
        <w:t>Enter an optional batch name.</w:t>
      </w:r>
    </w:p>
    <w:p>
      <w:pPr>
        <w:pStyle w:val="ListBullet"/>
        <w:spacing w:after="40"/>
      </w:pPr>
      <w:r>
        <w:t>Open Advanced only for first-time setup or recovery.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7439558" cy="5166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irst-run-im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39558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Preview the camera roll</w:t>
      </w:r>
    </w:p>
    <w:p>
      <w:pPr>
        <w:spacing w:after="140"/>
      </w:pPr>
      <w:r>
        <w:rPr>
          <w:color w:val="555F5C"/>
        </w:rPr>
        <w:t>Preview is explicitly temporary and shows no durable Batch ID.</w:t>
      </w:r>
    </w:p>
    <w:p>
      <w:pPr>
        <w:pStyle w:val="ListBullet"/>
        <w:spacing w:after="40"/>
      </w:pPr>
      <w:r>
        <w:t>Confirm item, product-photo, command, and warning counts.</w:t>
      </w:r>
    </w:p>
    <w:p>
      <w:pPr>
        <w:pStyle w:val="ListBullet"/>
        <w:spacing w:after="40"/>
      </w:pPr>
      <w:r>
        <w:t>Do not import when grouping is wrong. Fix the camera roll or QR sequence first.</w:t>
      </w:r>
    </w:p>
    <w:p>
      <w:pPr>
        <w:pStyle w:val="ListBullet"/>
        <w:spacing w:after="40"/>
      </w:pPr>
      <w:r>
        <w:t>Press Preserve and import batch only after the preview is correct.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531657" cy="5166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eview-not-impor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31657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Preserve and import</w:t>
      </w:r>
    </w:p>
    <w:p>
      <w:pPr>
        <w:spacing w:after="140"/>
      </w:pPr>
      <w:r>
        <w:rPr>
          <w:color w:val="555F5C"/>
        </w:rPr>
        <w:t>The import produces one durable Batch ID.</w:t>
      </w:r>
    </w:p>
    <w:p>
      <w:pPr>
        <w:pStyle w:val="ListBullet"/>
        <w:spacing w:after="40"/>
      </w:pPr>
      <w:r>
        <w:t>Record the displayed Batch ID when troubleshooting.</w:t>
      </w:r>
    </w:p>
    <w:p>
      <w:pPr>
        <w:pStyle w:val="ListBullet"/>
        <w:spacing w:after="40"/>
      </w:pPr>
      <w:r>
        <w:t>Original source photographs remain untouched.</w:t>
      </w:r>
    </w:p>
    <w:p>
      <w:pPr>
        <w:pStyle w:val="ListBullet"/>
        <w:spacing w:after="40"/>
      </w:pPr>
      <w:r>
        <w:t>Press Continue to Review to open the exact imported batch.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7439558" cy="5166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imported-durable-i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39558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Review - before identification</w:t>
      </w:r>
    </w:p>
    <w:p>
      <w:pPr>
        <w:spacing w:after="140"/>
      </w:pPr>
      <w:r>
        <w:rPr>
          <w:color w:val="555F5C"/>
        </w:rPr>
        <w:t>One compact status explains what action is required.</w:t>
      </w:r>
    </w:p>
    <w:p>
      <w:pPr>
        <w:pStyle w:val="ListBullet"/>
        <w:spacing w:after="40"/>
      </w:pPr>
      <w:r>
        <w:t>Select the provider. Mock is for testing; OpenAI requires a configured key.</w:t>
      </w:r>
    </w:p>
    <w:p>
      <w:pPr>
        <w:pStyle w:val="ListBullet"/>
        <w:spacing w:after="40"/>
      </w:pPr>
      <w:r>
        <w:t>Press Identify items once. A duplicate start action is not shown while running.</w:t>
      </w:r>
    </w:p>
    <w:p>
      <w:pPr>
        <w:pStyle w:val="ListBullet"/>
        <w:spacing w:after="40"/>
      </w:pPr>
      <w:r>
        <w:t>Physical item position remains visible below the status.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518960" cy="5166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view-ready-to-identif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8960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Review - fast path</w:t>
      </w:r>
    </w:p>
    <w:p>
      <w:pPr>
        <w:spacing w:after="140"/>
      </w:pPr>
      <w:r>
        <w:rPr>
          <w:color w:val="555F5C"/>
        </w:rPr>
        <w:t>The active tape, suggestion, Price, Discount, and primary action fit together.</w:t>
      </w:r>
    </w:p>
    <w:p>
      <w:pPr>
        <w:pStyle w:val="ListBullet"/>
        <w:spacing w:after="40"/>
      </w:pPr>
      <w:r>
        <w:t>Look at the photograph and confirm the suggested title.</w:t>
      </w:r>
    </w:p>
    <w:p>
      <w:pPr>
        <w:pStyle w:val="ListBullet"/>
        <w:spacing w:after="40"/>
      </w:pPr>
      <w:r>
        <w:t>Leave Price and Discount unchanged when correct.</w:t>
      </w:r>
    </w:p>
    <w:p>
      <w:pPr>
        <w:pStyle w:val="ListBullet"/>
        <w:spacing w:after="40"/>
      </w:pPr>
      <w:r>
        <w:t>Press ✓ Approve &amp; Next. No Edit mode or second confirmation is required.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821250" cy="5166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cognition-comple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21250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Quick edit - Price</w:t>
      </w:r>
    </w:p>
    <w:p>
      <w:pPr>
        <w:spacing w:after="140"/>
      </w:pPr>
      <w:r>
        <w:rPr>
          <w:color w:val="555F5C"/>
        </w:rPr>
        <w:t>Price can be corrected without entering the exception editor.</w:t>
      </w:r>
    </w:p>
    <w:p>
      <w:pPr>
        <w:pStyle w:val="ListBullet"/>
        <w:spacing w:after="40"/>
      </w:pPr>
      <w:r>
        <w:t>Click Price, type the correct CAD value, then press ✓ Approve &amp; Next.</w:t>
      </w:r>
    </w:p>
    <w:p>
      <w:pPr>
        <w:pStyle w:val="ListBullet"/>
        <w:spacing w:after="40"/>
      </w:pPr>
      <w:r>
        <w:t>The typed value and accepted AI fields are saved together.</w:t>
      </w:r>
    </w:p>
    <w:p>
      <w:pPr>
        <w:pStyle w:val="ListBullet"/>
        <w:spacing w:after="40"/>
      </w:pPr>
      <w:r>
        <w:t>There is no additional Save button.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514869" cy="5166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rice-quick-e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14869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Quick edit - Discount</w:t>
      </w:r>
    </w:p>
    <w:p>
      <w:pPr>
        <w:spacing w:after="140"/>
      </w:pPr>
      <w:r>
        <w:rPr>
          <w:color w:val="555F5C"/>
        </w:rPr>
        <w:t>Discount is part of the same one-action approval flow.</w:t>
      </w:r>
    </w:p>
    <w:p>
      <w:pPr>
        <w:pStyle w:val="ListBullet"/>
        <w:spacing w:after="40"/>
      </w:pPr>
      <w:r>
        <w:t>Enter a percentage from 0 to 100.</w:t>
      </w:r>
    </w:p>
    <w:p>
      <w:pPr>
        <w:pStyle w:val="ListBullet"/>
        <w:spacing w:after="40"/>
      </w:pPr>
      <w:r>
        <w:t>The Publish simulation displays base price, discount, and final price.</w:t>
      </w:r>
    </w:p>
    <w:p>
      <w:pPr>
        <w:pStyle w:val="ListBullet"/>
        <w:spacing w:after="40"/>
      </w:pPr>
      <w:r>
        <w:t>Press ✓ Approve &amp; Next once.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514869" cy="51663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iscount-quick-ed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4869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Quick edit - Price and Discount</w:t>
      </w:r>
    </w:p>
    <w:p>
      <w:pPr>
        <w:spacing w:after="140"/>
      </w:pPr>
      <w:r>
        <w:rPr>
          <w:color w:val="555F5C"/>
        </w:rPr>
        <w:t>Both quick fields can be changed before one approval.</w:t>
      </w:r>
    </w:p>
    <w:p>
      <w:pPr>
        <w:pStyle w:val="ListBullet"/>
        <w:spacing w:after="40"/>
      </w:pPr>
      <w:r>
        <w:t>Use this only when the normal listing needs both adjustments.</w:t>
      </w:r>
    </w:p>
    <w:p>
      <w:pPr>
        <w:pStyle w:val="ListBullet"/>
        <w:spacing w:after="40"/>
      </w:pPr>
      <w:r>
        <w:t>Approval marks the item Done and opens the next unfinished physical tape.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514869" cy="51663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ice-discount-quick-ed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14869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Automatic advancement</w:t>
      </w:r>
    </w:p>
    <w:p>
      <w:pPr>
        <w:spacing w:after="140"/>
      </w:pPr>
      <w:r>
        <w:rPr>
          <w:color w:val="555F5C"/>
        </w:rPr>
        <w:t>Approval advances exactly once and decrements unfinished count.</w:t>
      </w:r>
    </w:p>
    <w:p>
      <w:pPr>
        <w:pStyle w:val="ListBullet"/>
        <w:spacing w:after="40"/>
      </w:pPr>
      <w:r>
        <w:t>Confirm the header changes to the next physical sequence.</w:t>
      </w:r>
    </w:p>
    <w:p>
      <w:pPr>
        <w:pStyle w:val="ListBullet"/>
        <w:spacing w:after="40"/>
      </w:pPr>
      <w:r>
        <w:t>Previous and Next retain physical batch orientation.</w:t>
      </w:r>
    </w:p>
    <w:p>
      <w:pPr>
        <w:pStyle w:val="ListBullet"/>
        <w:spacing w:after="40"/>
      </w:pPr>
      <w:r>
        <w:t>Filtered queue position never replaces the physical item number.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514869" cy="5166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next-item-open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14869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Postpone with Later</w:t>
      </w:r>
    </w:p>
    <w:p>
      <w:pPr>
        <w:spacing w:after="140"/>
      </w:pPr>
      <w:r>
        <w:rPr>
          <w:color w:val="555F5C"/>
        </w:rPr>
        <w:t>Later is not a completion action.</w:t>
      </w:r>
    </w:p>
    <w:p>
      <w:pPr>
        <w:pStyle w:val="ListBullet"/>
        <w:spacing w:after="40"/>
      </w:pPr>
      <w:r>
        <w:t>Press Later when the tape needs research or physical inspection.</w:t>
      </w:r>
    </w:p>
    <w:p>
      <w:pPr>
        <w:pStyle w:val="ListBullet"/>
        <w:spacing w:after="40"/>
      </w:pPr>
      <w:r>
        <w:t>The notice confirms the tape remains unfinished.</w:t>
      </w:r>
    </w:p>
    <w:p>
      <w:pPr>
        <w:pStyle w:val="ListBullet"/>
        <w:spacing w:after="40"/>
      </w:pPr>
      <w:r>
        <w:t>Return through the Unresolved queue.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514869" cy="51663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later-preserves-unfinish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14869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Review complete</w:t>
      </w:r>
    </w:p>
    <w:p>
      <w:pPr>
        <w:spacing w:after="140"/>
      </w:pPr>
      <w:r>
        <w:rPr>
          <w:color w:val="555F5C"/>
        </w:rPr>
        <w:t>The batch-level completion message replaces ordinary recognition actions.</w:t>
      </w:r>
    </w:p>
    <w:p>
      <w:pPr>
        <w:pStyle w:val="ListBullet"/>
        <w:spacing w:after="40"/>
      </w:pPr>
      <w:r>
        <w:t>Open the Done queue to inspect or correct completed records.</w:t>
      </w:r>
    </w:p>
    <w:p>
      <w:pPr>
        <w:pStyle w:val="ListBullet"/>
        <w:spacing w:after="40"/>
      </w:pPr>
      <w:r>
        <w:t>Proceed to Publish only after unfinished count reaches zero.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514869" cy="51663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eview-comple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4869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Correct a completed item</w:t>
      </w:r>
    </w:p>
    <w:p>
      <w:pPr>
        <w:spacing w:after="140"/>
      </w:pPr>
      <w:r>
        <w:rPr>
          <w:color w:val="555F5C"/>
        </w:rPr>
        <w:t>Edit item opens the saved record, not stale AI output.</w:t>
      </w:r>
    </w:p>
    <w:p>
      <w:pPr>
        <w:pStyle w:val="ListBullet"/>
        <w:spacing w:after="40"/>
      </w:pPr>
      <w:r>
        <w:t>Change only the incorrect fields.</w:t>
      </w:r>
    </w:p>
    <w:p>
      <w:pPr>
        <w:pStyle w:val="ListBullet"/>
        <w:spacing w:after="40"/>
      </w:pPr>
      <w:r>
        <w:t>Save changes remains on the same immutable Item ID.</w:t>
      </w:r>
    </w:p>
    <w:p>
      <w:pPr>
        <w:pStyle w:val="ListBullet"/>
        <w:spacing w:after="40"/>
      </w:pPr>
      <w:r>
        <w:t>The corrected record becomes authoritative in Review, CSV, and Publish.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514869" cy="5166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ompleted-item-correc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14869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Validation and Cancel</w:t>
      </w:r>
    </w:p>
    <w:p>
      <w:pPr>
        <w:spacing w:after="140"/>
      </w:pPr>
      <w:r>
        <w:rPr>
          <w:color w:val="555F5C"/>
        </w:rPr>
        <w:t>Invalid changes do not overwrite the last valid record.</w:t>
      </w:r>
    </w:p>
    <w:p>
      <w:pPr>
        <w:pStyle w:val="ListBullet"/>
        <w:spacing w:after="40"/>
      </w:pPr>
      <w:r>
        <w:t>The editor stays open and lists exact blockers.</w:t>
      </w:r>
    </w:p>
    <w:p>
      <w:pPr>
        <w:pStyle w:val="ListBullet"/>
        <w:spacing w:after="40"/>
      </w:pPr>
      <w:r>
        <w:t>Correct the fields or use Cancel changes to restore the saved record.</w:t>
      </w:r>
    </w:p>
    <w:p>
      <w:pPr>
        <w:pStyle w:val="ListBullet"/>
        <w:spacing w:after="40"/>
      </w:pPr>
      <w:r>
        <w:t>Title and a price greater than zero are required.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3318268" cy="51663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invalid-edit-block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18268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Restart durability</w:t>
      </w:r>
    </w:p>
    <w:p>
      <w:pPr>
        <w:spacing w:after="140"/>
      </w:pPr>
      <w:r>
        <w:rPr>
          <w:color w:val="555F5C"/>
        </w:rPr>
        <w:t>A new application process reloads the saved record from SQLite.</w:t>
      </w:r>
    </w:p>
    <w:p>
      <w:pPr>
        <w:pStyle w:val="ListBullet"/>
        <w:spacing w:after="40"/>
      </w:pPr>
      <w:r>
        <w:t>Confirm title, price, shelf, flags, and Item ID after restart.</w:t>
      </w:r>
    </w:p>
    <w:p>
      <w:pPr>
        <w:pStyle w:val="ListBullet"/>
        <w:spacing w:after="40"/>
      </w:pPr>
      <w:r>
        <w:t>A recognition run abandoned during shutdown returns as Paused.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821250" cy="51663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start-durable-correc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21250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Continue interrupted identification</w:t>
      </w:r>
    </w:p>
    <w:p>
      <w:pPr>
        <w:spacing w:after="140"/>
      </w:pPr>
      <w:r>
        <w:rPr>
          <w:color w:val="555F5C"/>
        </w:rPr>
        <w:t>Paused wording shows exact completed and remaining counts.</w:t>
      </w:r>
    </w:p>
    <w:p>
      <w:pPr>
        <w:pStyle w:val="ListBullet"/>
        <w:spacing w:after="40"/>
      </w:pPr>
      <w:r>
        <w:t>Press Continue identification once.</w:t>
      </w:r>
    </w:p>
    <w:p>
      <w:pPr>
        <w:pStyle w:val="ListBullet"/>
        <w:spacing w:after="40"/>
      </w:pPr>
      <w:r>
        <w:t>Completed item boundaries are not repeated.</w:t>
      </w:r>
    </w:p>
    <w:p>
      <w:pPr>
        <w:pStyle w:val="ListBullet"/>
        <w:spacing w:after="40"/>
      </w:pPr>
      <w:r>
        <w:t>Do not force-reprocess accepted manual records during normal recovery.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518960" cy="51663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recognition-paused-after-resta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8960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Recognition failure</w:t>
      </w:r>
    </w:p>
    <w:p>
      <w:pPr>
        <w:spacing w:after="140"/>
      </w:pPr>
      <w:r>
        <w:rPr>
          <w:color w:val="555F5C"/>
        </w:rPr>
        <w:t>Failures stay attached to the same physical item.</w:t>
      </w:r>
    </w:p>
    <w:p>
      <w:pPr>
        <w:pStyle w:val="ListBullet"/>
        <w:spacing w:after="40"/>
      </w:pPr>
      <w:r>
        <w:t>Open the Failed queue.</w:t>
      </w:r>
    </w:p>
    <w:p>
      <w:pPr>
        <w:pStyle w:val="ListBullet"/>
        <w:spacing w:after="40"/>
      </w:pPr>
      <w:r>
        <w:t>Read the provider error.</w:t>
      </w:r>
    </w:p>
    <w:p>
      <w:pPr>
        <w:pStyle w:val="ListBullet"/>
        <w:spacing w:after="40"/>
      </w:pPr>
      <w:r>
        <w:t>Choose a working provider and press Retry.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821250" cy="51663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recognition-failu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21250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Recovered recognition</w:t>
      </w:r>
    </w:p>
    <w:p>
      <w:pPr>
        <w:spacing w:after="140"/>
      </w:pPr>
      <w:r>
        <w:rPr>
          <w:color w:val="555F5C"/>
        </w:rPr>
        <w:t>Retry restores a reviewable suggestion without creating another item.</w:t>
      </w:r>
    </w:p>
    <w:p>
      <w:pPr>
        <w:pStyle w:val="ListBullet"/>
        <w:spacing w:after="40"/>
      </w:pPr>
      <w:r>
        <w:t>Verify the physical position and Item ID are unchanged.</w:t>
      </w:r>
    </w:p>
    <w:p>
      <w:pPr>
        <w:pStyle w:val="ListBullet"/>
        <w:spacing w:after="40"/>
      </w:pPr>
      <w:r>
        <w:t>Continue through the normal fast path or Edit the exception.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821250" cy="51663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recognition-failure-recover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21250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Publish simulation</w:t>
      </w:r>
    </w:p>
    <w:p>
      <w:pPr>
        <w:spacing w:after="140"/>
      </w:pPr>
      <w:r>
        <w:rPr>
          <w:color w:val="555F5C"/>
        </w:rPr>
        <w:t>Simulation uses the same saved records as Review and CSV.</w:t>
      </w:r>
    </w:p>
    <w:p>
      <w:pPr>
        <w:pStyle w:val="ListBullet"/>
        <w:spacing w:after="40"/>
      </w:pPr>
      <w:r>
        <w:t>Confirm Ready and Blocked counts.</w:t>
      </w:r>
    </w:p>
    <w:p>
      <w:pPr>
        <w:pStyle w:val="ListBullet"/>
        <w:spacing w:after="40"/>
      </w:pPr>
      <w:r>
        <w:t>Expand Payload preview for field-level reconciliation.</w:t>
      </w:r>
    </w:p>
    <w:p>
      <w:pPr>
        <w:pStyle w:val="ListBullet"/>
        <w:spacing w:after="40"/>
      </w:pPr>
      <w:r>
        <w:t>Download inventory CSV before any live draft acceptance test.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2210864" cy="51663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ublish-simula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10864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Missing incoming folder</w:t>
      </w:r>
    </w:p>
    <w:p>
      <w:pPr>
        <w:spacing w:after="140"/>
      </w:pPr>
      <w:r>
        <w:rPr>
          <w:color w:val="555F5C"/>
        </w:rPr>
        <w:t>Import fails closed and does not scan a different directory.</w:t>
      </w:r>
    </w:p>
    <w:p>
      <w:pPr>
        <w:pStyle w:val="ListBullet"/>
        <w:spacing w:after="40"/>
      </w:pPr>
      <w:r>
        <w:t>Reconnect the device or open Advanced.</w:t>
      </w:r>
    </w:p>
    <w:p>
      <w:pPr>
        <w:pStyle w:val="ListBullet"/>
        <w:spacing w:after="40"/>
      </w:pPr>
      <w:r>
        <w:t>Choose a valid folder and save it if it should become the new routine default.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7439558" cy="51663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issing-folder-recover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439558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Settings</w:t>
      </w:r>
    </w:p>
    <w:p>
      <w:pPr>
        <w:spacing w:after="140"/>
      </w:pPr>
      <w:r>
        <w:rPr>
          <w:color w:val="555F5C"/>
        </w:rPr>
        <w:t>Settings centralize incoming-folder and provider status.</w:t>
      </w:r>
    </w:p>
    <w:p>
      <w:pPr>
        <w:pStyle w:val="ListBullet"/>
        <w:spacing w:after="40"/>
      </w:pPr>
      <w:r>
        <w:t>Set the normal camera-roll folder.</w:t>
      </w:r>
    </w:p>
    <w:p>
      <w:pPr>
        <w:pStyle w:val="ListBullet"/>
        <w:spacing w:after="40"/>
      </w:pPr>
      <w:r>
        <w:t>Review the bounded recent-folder list.</w:t>
      </w:r>
    </w:p>
    <w:p>
      <w:pPr>
        <w:pStyle w:val="ListBullet"/>
        <w:spacing w:after="40"/>
      </w:pPr>
      <w:r>
        <w:t>Confirm the intended recognition provider is available before a real pilot.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7439558" cy="51663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setting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439558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Diagnostics</w:t>
      </w:r>
    </w:p>
    <w:p>
      <w:pPr>
        <w:spacing w:after="140"/>
      </w:pPr>
      <w:r>
        <w:rPr>
          <w:color w:val="555F5C"/>
        </w:rPr>
        <w:t>Diagnostics separates technical checks from routine operation.</w:t>
      </w:r>
    </w:p>
    <w:p>
      <w:pPr>
        <w:pStyle w:val="ListBullet"/>
        <w:spacing w:after="40"/>
      </w:pPr>
      <w:r>
        <w:t>SQLite integrity must be ok.</w:t>
      </w:r>
    </w:p>
    <w:p>
      <w:pPr>
        <w:pStyle w:val="ListBullet"/>
        <w:spacing w:after="40"/>
      </w:pPr>
      <w:r>
        <w:t>Foreign-key violations must be zero.</w:t>
      </w:r>
    </w:p>
    <w:p>
      <w:pPr>
        <w:pStyle w:val="ListBullet"/>
        <w:spacing w:after="40"/>
      </w:pPr>
      <w:r>
        <w:t>Confirm schema version 5 and the workspace path before restoring a backup.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7439558" cy="516636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diagnostic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439558" cy="516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before="0"/>
        <w:jc w:val="left"/>
      </w:pPr>
      <w:r>
        <w:t>End-of-batch checklist</w:t>
      </w:r>
    </w:p>
    <w:p>
      <w:pPr>
        <w:spacing w:after="140"/>
      </w:pPr>
      <w:r>
        <w:rPr>
          <w:color w:val="555F5C"/>
        </w:rPr>
        <w:t>Complete this before treating a batch as finished.</w:t>
      </w:r>
    </w:p>
    <w:p>
      <w:pPr>
        <w:spacing w:after="140"/>
      </w:pPr>
      <w:r>
        <w:rPr>
          <w:sz w:val="26"/>
        </w:rPr>
        <w:t>☐  Unfinished count is zero and Review shows Review complete.</w:t>
      </w:r>
    </w:p>
    <w:p>
      <w:pPr>
        <w:spacing w:after="140"/>
      </w:pPr>
      <w:r>
        <w:rPr>
          <w:sz w:val="26"/>
        </w:rPr>
        <w:t>☐  Every title matches the photograph.</w:t>
      </w:r>
    </w:p>
    <w:p>
      <w:pPr>
        <w:spacing w:after="140"/>
      </w:pPr>
      <w:r>
        <w:rPr>
          <w:sz w:val="26"/>
        </w:rPr>
        <w:t>☐  Quick-edited Price and Discount values are intentional.</w:t>
      </w:r>
    </w:p>
    <w:p>
      <w:pPr>
        <w:spacing w:after="140"/>
      </w:pPr>
      <w:r>
        <w:rPr>
          <w:sz w:val="26"/>
        </w:rPr>
        <w:t>☐  Shelf and Rare / Physical Review flags match the physical tape.</w:t>
      </w:r>
    </w:p>
    <w:p>
      <w:pPr>
        <w:spacing w:after="140"/>
      </w:pPr>
      <w:r>
        <w:rPr>
          <w:sz w:val="26"/>
        </w:rPr>
        <w:t>☐  Completed corrections retain the original Item ID.</w:t>
      </w:r>
    </w:p>
    <w:p>
      <w:pPr>
        <w:spacing w:after="140"/>
      </w:pPr>
      <w:r>
        <w:rPr>
          <w:sz w:val="26"/>
        </w:rPr>
        <w:t>☐  Publish simulation shows expected Ready and Blocked counts.</w:t>
      </w:r>
    </w:p>
    <w:p>
      <w:pPr>
        <w:spacing w:after="140"/>
      </w:pPr>
      <w:r>
        <w:rPr>
          <w:sz w:val="26"/>
        </w:rPr>
        <w:t>☐  The downloaded CSV contains the same Item IDs and saved titles.</w:t>
      </w:r>
    </w:p>
    <w:p>
      <w:pPr>
        <w:spacing w:after="140"/>
      </w:pPr>
      <w:r>
        <w:rPr>
          <w:sz w:val="26"/>
        </w:rPr>
        <w:t>☐  For the first production pilot, Shopify remains simulation-only until CSV reconciliation passes.</w:t>
      </w:r>
    </w:p>
    <w:p>
      <w:pPr>
        <w:spacing w:after="140"/>
      </w:pPr>
      <w:r>
        <w:rPr>
          <w:sz w:val="26"/>
        </w:rPr>
        <w:t>☐  For a live-draft acceptance test, create exactly one draft and inspect it in Shopify before continuing.</w:t>
      </w:r>
    </w:p>
    <w:p>
      <w:pPr>
        <w:spacing w:before="360"/>
      </w:pPr>
      <w:r>
        <w:rPr>
          <w:b/>
          <w:color w:val="962323"/>
        </w:rPr>
        <w:t>1.0.0 is forbidden until the real Pixel pilot, live AI, live Shopify draft, CSV verification, restart durability, guide walkthrough, browser verification, and blocker review all pass.</w:t>
      </w:r>
    </w:p>
    <w:sectPr w:rsidR="00FC693F" w:rsidRPr="0006063C" w:rsidSect="00034616">
      <w:footerReference w:type="default" r:id="rId9"/>
      <w:pgSz w:w="15840" w:h="12240" w:orient="landscape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464"/>
        <w:sz w:val="16"/>
      </w:rPr>
      <w:t xml:space="preserve">SnapIMS 0.5.0 Operator Guide  |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8744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23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SnapIMS 0.5.0 Operator Guide</dc:title>
  <dc:subject>First-time operator workflow for SnapIMS</dc:subject>
  <dc:creator>Canada VHS / SnapIMS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