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F2" w:rsidRPr="00A61113" w:rsidRDefault="00A171F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A171F2" w:rsidRPr="00A61113" w:rsidRDefault="00A171F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ED0262" w:rsidRPr="00A61113" w:rsidRDefault="00ED026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C360E4" w:rsidRPr="00A61113" w:rsidRDefault="00C360E4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D66174" w:rsidRPr="00A61113" w:rsidRDefault="00476937" w:rsidP="00476937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KEPUTUSAN KEPALA KANTOR PELAYANAN </w:t>
      </w:r>
      <w:r w:rsidR="00D66174" w:rsidRPr="00A61113">
        <w:rPr>
          <w:rFonts w:ascii="Bookman Old Style" w:hAnsi="Bookman Old Style" w:cs="Arial"/>
          <w:b/>
        </w:rPr>
        <w:t>P</w:t>
      </w:r>
      <w:r w:rsidRPr="00A61113">
        <w:rPr>
          <w:rFonts w:ascii="Bookman Old Style" w:hAnsi="Bookman Old Style" w:cs="Arial"/>
          <w:b/>
        </w:rPr>
        <w:t xml:space="preserve">ERIZINAN TERPADU </w:t>
      </w:r>
    </w:p>
    <w:p w:rsidR="00476937" w:rsidRPr="00A61113" w:rsidRDefault="00476937" w:rsidP="00D66174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SATU PINTU KABUPATEN BIREUEN 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NOMOR : </w:t>
      </w:r>
      <w:r w:rsidRPr="00A61113">
        <w:rPr>
          <w:rFonts w:ascii="Bookman Old Style" w:hAnsi="Bookman Old Style" w:cs="Arial"/>
          <w:b/>
          <w:lang w:val="id-ID"/>
        </w:rPr>
        <w:t>503/002/SIOT/KPPTSP/2014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T</w:t>
      </w:r>
      <w:r w:rsidR="00420B85" w:rsidRPr="00A61113">
        <w:rPr>
          <w:rFonts w:ascii="Bookman Old Style" w:hAnsi="Bookman Old Style" w:cs="Arial"/>
          <w:b/>
        </w:rPr>
        <w:t>ENTANG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PERPANJANGAN IZIN OPERASIONAL TETAP 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  <w:lang w:val="id-ID"/>
        </w:rPr>
        <w:t>${nama_rumah_sakit_judul}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17180" w:rsidRPr="00A61113" w:rsidRDefault="00417180" w:rsidP="00210733">
      <w:pPr>
        <w:spacing w:after="0" w:line="240" w:lineRule="auto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210733" w:rsidRPr="00A61113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KEPALA KANTOR PELAYANAN PERIZINAN TERPADU SATU PINTU </w:t>
      </w:r>
    </w:p>
    <w:p w:rsidR="001564D1" w:rsidRPr="00A61113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KABUPATEN BIREUEN</w:t>
      </w:r>
      <w:r w:rsidR="00420B85" w:rsidRPr="00A61113">
        <w:rPr>
          <w:rFonts w:ascii="Bookman Old Style" w:hAnsi="Bookman Old Style" w:cs="Arial"/>
          <w:b/>
        </w:rPr>
        <w:t>,</w:t>
      </w:r>
    </w:p>
    <w:p w:rsidR="00035490" w:rsidRPr="00A61113" w:rsidRDefault="00035490" w:rsidP="00035490">
      <w:pPr>
        <w:spacing w:after="0"/>
        <w:jc w:val="center"/>
        <w:rPr>
          <w:rFonts w:ascii="Bookman Old Style" w:hAnsi="Bookman Old Style" w:cs="Arial"/>
          <w:b/>
        </w:rPr>
      </w:pPr>
    </w:p>
    <w:p w:rsidR="00035490" w:rsidRPr="00A61113" w:rsidRDefault="00035490" w:rsidP="00035490">
      <w:pPr>
        <w:spacing w:after="0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88331E" w:rsidRPr="00A61113" w:rsidRDefault="00F111E5" w:rsidP="008A1F90">
      <w:pPr>
        <w:tabs>
          <w:tab w:val="left" w:pos="1701"/>
          <w:tab w:val="left" w:pos="1985"/>
          <w:tab w:val="left" w:pos="2127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>Membaca</w:t>
      </w:r>
      <w:r w:rsidR="0088331E" w:rsidRPr="00A61113">
        <w:rPr>
          <w:rFonts w:ascii="Bookman Old Style" w:hAnsi="Bookman Old Style" w:cs="Arial"/>
        </w:rPr>
        <w:tab/>
        <w:t>:</w:t>
      </w:r>
      <w:r w:rsidR="0088331E" w:rsidRPr="00A61113">
        <w:rPr>
          <w:rFonts w:ascii="Bookman Old Style" w:hAnsi="Bookman Old Style" w:cs="Arial"/>
        </w:rPr>
        <w:tab/>
      </w:r>
      <w:r w:rsidR="00F37C73" w:rsidRPr="00A61113">
        <w:rPr>
          <w:rFonts w:ascii="Bookman Old Style" w:hAnsi="Bookman Old Style" w:cs="Arial"/>
        </w:rPr>
        <w:t xml:space="preserve">1. </w:t>
      </w:r>
      <w:r w:rsidR="008A1F90" w:rsidRPr="00A61113">
        <w:rPr>
          <w:rFonts w:ascii="Bookman Old Style" w:hAnsi="Bookman Old Style" w:cs="Arial"/>
        </w:rPr>
        <w:tab/>
      </w:r>
      <w:r w:rsidR="0088331E" w:rsidRPr="00A61113">
        <w:rPr>
          <w:rFonts w:ascii="Bookman Old Style" w:hAnsi="Bookman Old Style" w:cs="Arial"/>
        </w:rPr>
        <w:t>Surat pe</w:t>
      </w:r>
      <w:r w:rsidR="004E1AF3" w:rsidRPr="00A61113">
        <w:rPr>
          <w:rFonts w:ascii="Bookman Old Style" w:hAnsi="Bookman Old Style" w:cs="Arial"/>
        </w:rPr>
        <w:t>r</w:t>
      </w:r>
      <w:r w:rsidR="0088331E" w:rsidRPr="00A61113">
        <w:rPr>
          <w:rFonts w:ascii="Bookman Old Style" w:hAnsi="Bookman Old Style" w:cs="Arial"/>
        </w:rPr>
        <w:t>mohon</w:t>
      </w:r>
      <w:r w:rsidR="004E1AF3" w:rsidRPr="00A61113">
        <w:rPr>
          <w:rFonts w:ascii="Bookman Old Style" w:hAnsi="Bookman Old Style" w:cs="Arial"/>
        </w:rPr>
        <w:t>an</w:t>
      </w:r>
      <w:r w:rsidR="0088331E" w:rsidRPr="00A61113">
        <w:rPr>
          <w:rFonts w:ascii="Bookman Old Style" w:hAnsi="Bookman Old Style" w:cs="Arial"/>
        </w:rPr>
        <w:t xml:space="preserve"> dari </w:t>
      </w:r>
      <w:r w:rsidR="00FA2049" w:rsidRPr="00A61113">
        <w:rPr>
          <w:rFonts w:ascii="Bookman Old Style" w:hAnsi="Bookman Old Style" w:cs="Arial"/>
        </w:rPr>
        <w:t>S</w:t>
      </w:r>
      <w:r w:rsidR="0088331E" w:rsidRPr="00A61113">
        <w:rPr>
          <w:rFonts w:ascii="Bookman Old Style" w:hAnsi="Bookman Old Style" w:cs="Arial"/>
        </w:rPr>
        <w:t xml:space="preserve">audara </w:t>
      </w:r>
      <w:r w:rsidR="00751C0A" w:rsidRPr="00A61113">
        <w:rPr>
          <w:rFonts w:ascii="Bookman Old Style" w:hAnsi="Bookman Old Style" w:cs="Arial"/>
          <w:b/>
          <w:lang w:val="id-ID"/>
        </w:rPr>
        <w:t xml:space="preserve">H. NAWAWI NYAK BEN </w:t>
      </w:r>
      <w:r w:rsidR="0088331E" w:rsidRPr="00A61113">
        <w:rPr>
          <w:rFonts w:ascii="Bookman Old Style" w:hAnsi="Bookman Old Style" w:cs="Arial"/>
        </w:rPr>
        <w:t xml:space="preserve">tanggal </w:t>
      </w:r>
      <w:r w:rsidR="00751C0A" w:rsidRPr="00A61113">
        <w:rPr>
          <w:rFonts w:ascii="Bookman Old Style" w:hAnsi="Bookman Old Style" w:cs="Arial"/>
          <w:lang w:val="id-ID"/>
        </w:rPr>
        <w:t>18 Desember 2014</w:t>
      </w:r>
      <w:r w:rsidR="0088331E" w:rsidRPr="00A61113">
        <w:rPr>
          <w:rFonts w:ascii="Bookman Old Style" w:hAnsi="Bookman Old Style" w:cs="Arial"/>
        </w:rPr>
        <w:t xml:space="preserve"> tentang </w:t>
      </w:r>
      <w:r w:rsidR="00717067" w:rsidRPr="00A61113">
        <w:rPr>
          <w:rFonts w:ascii="Bookman Old Style" w:hAnsi="Bookman Old Style" w:cs="Arial"/>
        </w:rPr>
        <w:t>P</w:t>
      </w:r>
      <w:r w:rsidR="0088331E" w:rsidRPr="00A61113">
        <w:rPr>
          <w:rFonts w:ascii="Bookman Old Style" w:hAnsi="Bookman Old Style" w:cs="Arial"/>
        </w:rPr>
        <w:t xml:space="preserve">ermohonan Izin </w:t>
      </w:r>
      <w:r w:rsidR="00717067" w:rsidRPr="00A61113">
        <w:rPr>
          <w:rFonts w:ascii="Bookman Old Style" w:hAnsi="Bookman Old Style" w:cs="Arial"/>
        </w:rPr>
        <w:t xml:space="preserve">Operasional Tetap </w:t>
      </w:r>
      <w:r w:rsidR="0088331E" w:rsidRPr="00A61113">
        <w:rPr>
          <w:rFonts w:ascii="Bookman Old Style" w:hAnsi="Bookman Old Style" w:cs="Arial"/>
        </w:rPr>
        <w:t>Rumah Sakit Umum.</w:t>
      </w:r>
    </w:p>
    <w:p w:rsidR="00FC2D5F" w:rsidRPr="00A61113" w:rsidRDefault="00FC2D5F" w:rsidP="00B06B0D">
      <w:pPr>
        <w:tabs>
          <w:tab w:val="left" w:pos="1985"/>
          <w:tab w:val="left" w:pos="2430"/>
        </w:tabs>
        <w:spacing w:after="0" w:line="240" w:lineRule="auto"/>
        <w:ind w:left="2410" w:hanging="2410"/>
        <w:jc w:val="both"/>
        <w:rPr>
          <w:rFonts w:ascii="Bookman Old Style" w:hAnsi="Bookman Old Style" w:cs="Arial"/>
          <w:b/>
          <w:sz w:val="4"/>
          <w:szCs w:val="14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</w:p>
    <w:p w:rsidR="00FC2D5F" w:rsidRPr="00A61113" w:rsidRDefault="00314248" w:rsidP="00EF2188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ab/>
        <w:t xml:space="preserve">2. </w:t>
      </w:r>
      <w:r w:rsidR="00FC2D5F" w:rsidRPr="00A61113">
        <w:rPr>
          <w:rFonts w:ascii="Bookman Old Style" w:hAnsi="Bookman Old Style" w:cs="Arial"/>
        </w:rPr>
        <w:t xml:space="preserve">Surat Direktorat Jenderal Bina Upaya Kesehatan Nomor : </w:t>
      </w:r>
      <w:r w:rsidR="007264BD" w:rsidRPr="00A61113">
        <w:rPr>
          <w:rFonts w:ascii="Bookman Old Style" w:hAnsi="Bookman Old Style" w:cs="Arial"/>
          <w:lang w:val="id-ID"/>
        </w:rPr>
        <w:t>HK..02.03/I/0223/2014</w:t>
      </w:r>
      <w:r w:rsidR="00FC2D5F" w:rsidRPr="00A61113">
        <w:rPr>
          <w:rFonts w:ascii="Bookman Old Style" w:hAnsi="Bookman Old Style" w:cs="Arial"/>
        </w:rPr>
        <w:t xml:space="preserve"> tanggal </w:t>
      </w:r>
      <w:r w:rsidR="00B865D9" w:rsidRPr="00A61113">
        <w:rPr>
          <w:rFonts w:ascii="Bookman Old Style" w:hAnsi="Bookman Old Style" w:cs="Arial"/>
          <w:lang w:val="id-ID"/>
        </w:rPr>
        <w:t>21 Februari 2014</w:t>
      </w:r>
      <w:r w:rsidR="00B52451" w:rsidRPr="00A61113">
        <w:rPr>
          <w:rFonts w:ascii="Bookman Old Style" w:hAnsi="Bookman Old Style" w:cs="Arial"/>
        </w:rPr>
        <w:t xml:space="preserve"> perihal Hasil Visitasi Rumah Sakit</w:t>
      </w:r>
      <w:r w:rsidR="00B865D9" w:rsidRPr="00A61113">
        <w:rPr>
          <w:rFonts w:ascii="Bookman Old Style" w:hAnsi="Bookman Old Style" w:cs="Arial"/>
          <w:lang w:val="id-ID"/>
        </w:rPr>
        <w:t xml:space="preserve"> Rumah Sakit Umum (RSU) Malahayati Bireuen</w:t>
      </w:r>
      <w:r w:rsidR="00EF2EA2" w:rsidRPr="00A61113">
        <w:rPr>
          <w:rFonts w:ascii="Bookman Old Style" w:hAnsi="Bookman Old Style" w:cs="Arial"/>
        </w:rPr>
        <w:t>.</w:t>
      </w:r>
    </w:p>
    <w:p w:rsidR="0088331E" w:rsidRPr="00A61113" w:rsidRDefault="0088331E" w:rsidP="00F111E5">
      <w:pPr>
        <w:tabs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33B2C" w:rsidRPr="00A61113" w:rsidRDefault="00F111E5" w:rsidP="0096433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 xml:space="preserve">Menimbang </w:t>
      </w:r>
      <w:r w:rsidR="005B395D" w:rsidRPr="00A61113">
        <w:rPr>
          <w:rFonts w:ascii="Bookman Old Style" w:hAnsi="Bookman Old Style" w:cs="Arial"/>
        </w:rPr>
        <w:tab/>
      </w:r>
      <w:r w:rsidR="005B395D" w:rsidRPr="00A61113">
        <w:rPr>
          <w:rFonts w:ascii="Bookman Old Style" w:hAnsi="Bookman Old Style" w:cs="Arial"/>
          <w:b/>
        </w:rPr>
        <w:t>:</w:t>
      </w:r>
      <w:r w:rsidR="005B395D" w:rsidRPr="00A61113">
        <w:rPr>
          <w:rFonts w:ascii="Bookman Old Style" w:hAnsi="Bookman Old Style" w:cs="Arial"/>
        </w:rPr>
        <w:tab/>
      </w:r>
      <w:r w:rsidR="00AB04FF" w:rsidRPr="00A61113">
        <w:rPr>
          <w:rFonts w:ascii="Bookman Old Style" w:hAnsi="Bookman Old Style" w:cs="Arial"/>
        </w:rPr>
        <w:t xml:space="preserve">a. </w:t>
      </w:r>
      <w:r w:rsidR="00AB04FF" w:rsidRPr="00A61113">
        <w:rPr>
          <w:rFonts w:ascii="Bookman Old Style" w:hAnsi="Bookman Old Style" w:cs="Arial"/>
        </w:rPr>
        <w:tab/>
      </w:r>
      <w:r w:rsidR="005B395D" w:rsidRPr="00A61113">
        <w:rPr>
          <w:rFonts w:ascii="Bookman Old Style" w:hAnsi="Bookman Old Style" w:cs="Arial"/>
        </w:rPr>
        <w:t xml:space="preserve">bahwa </w:t>
      </w:r>
      <w:r w:rsidR="009B0690" w:rsidRPr="00A61113">
        <w:rPr>
          <w:rFonts w:ascii="Bookman Old Style" w:hAnsi="Bookman Old Style" w:cs="Arial"/>
        </w:rPr>
        <w:t xml:space="preserve">dalam rangka </w:t>
      </w:r>
      <w:r w:rsidR="00FA2049" w:rsidRPr="00A61113">
        <w:rPr>
          <w:rFonts w:ascii="Bookman Old Style" w:hAnsi="Bookman Old Style" w:cs="Arial"/>
        </w:rPr>
        <w:t xml:space="preserve">penyelenggaraan pelayanan kesehatan </w:t>
      </w:r>
      <w:r w:rsidR="003D7189" w:rsidRPr="00A61113">
        <w:rPr>
          <w:rFonts w:ascii="Bookman Old Style" w:hAnsi="Bookman Old Style" w:cs="Arial"/>
          <w:lang w:val="id-ID"/>
        </w:rPr>
        <w:t>Rumah Sakit Umum (RSU) Malahayati Bireuen</w:t>
      </w:r>
      <w:r w:rsidR="009D18B3" w:rsidRPr="00A61113">
        <w:rPr>
          <w:rFonts w:ascii="Bookman Old Style" w:hAnsi="Bookman Old Style" w:cs="Arial"/>
        </w:rPr>
        <w:t xml:space="preserve">, perlu diberikan Izin </w:t>
      </w:r>
      <w:r w:rsidR="005F42DD" w:rsidRPr="00A61113">
        <w:rPr>
          <w:rFonts w:ascii="Bookman Old Style" w:hAnsi="Bookman Old Style" w:cs="Arial"/>
        </w:rPr>
        <w:t xml:space="preserve">Operasional Tetap, sesuai dengan </w:t>
      </w:r>
      <w:r w:rsidR="00546411" w:rsidRPr="00A61113">
        <w:rPr>
          <w:rFonts w:ascii="Bookman Old Style" w:hAnsi="Bookman Old Style" w:cs="Arial"/>
        </w:rPr>
        <w:t>Klasifikasi Kelas</w:t>
      </w:r>
      <w:r w:rsidR="00301E09" w:rsidRPr="00A61113">
        <w:rPr>
          <w:rFonts w:ascii="Bookman Old Style" w:hAnsi="Bookman Old Style" w:cs="Arial"/>
          <w:lang w:val="id-ID"/>
        </w:rPr>
        <w:t xml:space="preserve"> ${klasifikasi_kelas_menkes}</w:t>
      </w:r>
      <w:r w:rsidR="00F57546" w:rsidRPr="00A61113">
        <w:rPr>
          <w:rFonts w:ascii="Bookman Old Style" w:hAnsi="Bookman Old Style" w:cs="Arial"/>
        </w:rPr>
        <w:t xml:space="preserve">, </w:t>
      </w:r>
      <w:r w:rsidR="005F42DD" w:rsidRPr="00A61113">
        <w:rPr>
          <w:rFonts w:ascii="Bookman Old Style" w:hAnsi="Bookman Old Style" w:cs="Arial"/>
        </w:rPr>
        <w:t xml:space="preserve">yang telah ditentukan oleh </w:t>
      </w:r>
      <w:r w:rsidR="00A5776A" w:rsidRPr="00A61113">
        <w:rPr>
          <w:rFonts w:ascii="Bookman Old Style" w:hAnsi="Bookman Old Style" w:cs="Arial"/>
        </w:rPr>
        <w:t>K</w:t>
      </w:r>
      <w:r w:rsidR="005F42DD" w:rsidRPr="00A61113">
        <w:rPr>
          <w:rFonts w:ascii="Bookman Old Style" w:hAnsi="Bookman Old Style" w:cs="Arial"/>
        </w:rPr>
        <w:t>ementerian Kesehatan</w:t>
      </w:r>
      <w:r w:rsidR="00A5776A" w:rsidRPr="00A61113">
        <w:rPr>
          <w:rFonts w:ascii="Bookman Old Style" w:hAnsi="Bookman Old Style" w:cs="Arial"/>
        </w:rPr>
        <w:t xml:space="preserve"> Republik Indonesia</w:t>
      </w:r>
      <w:r w:rsidR="00533B2C" w:rsidRPr="00A61113">
        <w:rPr>
          <w:rFonts w:ascii="Bookman Old Style" w:hAnsi="Bookman Old Style" w:cs="Arial"/>
        </w:rPr>
        <w:t>;</w:t>
      </w:r>
    </w:p>
    <w:p w:rsidR="00301628" w:rsidRPr="00A61113" w:rsidRDefault="00301628" w:rsidP="00301628">
      <w:pPr>
        <w:tabs>
          <w:tab w:val="left" w:pos="1701"/>
          <w:tab w:val="left" w:pos="1985"/>
          <w:tab w:val="left" w:pos="2410"/>
        </w:tabs>
        <w:spacing w:after="0" w:line="240" w:lineRule="auto"/>
        <w:ind w:left="2405" w:hanging="2405"/>
        <w:jc w:val="both"/>
        <w:rPr>
          <w:rFonts w:ascii="Bookman Old Style" w:hAnsi="Bookman Old Style" w:cs="Arial"/>
          <w:sz w:val="4"/>
        </w:rPr>
      </w:pPr>
    </w:p>
    <w:p w:rsidR="00CA7392" w:rsidRPr="00A61113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</w:rPr>
        <w:t xml:space="preserve">b. </w:t>
      </w:r>
      <w:r w:rsidRPr="00A61113">
        <w:rPr>
          <w:rFonts w:ascii="Bookman Old Style" w:hAnsi="Bookman Old Style" w:cs="Arial"/>
        </w:rPr>
        <w:tab/>
        <w:t xml:space="preserve">bahwa </w:t>
      </w:r>
      <w:r w:rsidR="0091196A" w:rsidRPr="00A61113">
        <w:rPr>
          <w:rFonts w:ascii="Bookman Old Style" w:hAnsi="Bookman Old Style" w:cs="Arial"/>
        </w:rPr>
        <w:t>berdasarkan pertimbangan</w:t>
      </w:r>
      <w:r w:rsidR="009C1992" w:rsidRPr="00A61113">
        <w:rPr>
          <w:rFonts w:ascii="Bookman Old Style" w:hAnsi="Bookman Old Style" w:cs="Arial"/>
        </w:rPr>
        <w:t xml:space="preserve"> tersebut </w:t>
      </w:r>
      <w:r w:rsidR="0091196A" w:rsidRPr="00A61113">
        <w:rPr>
          <w:rFonts w:ascii="Bookman Old Style" w:hAnsi="Bookman Old Style" w:cs="Arial"/>
        </w:rPr>
        <w:t xml:space="preserve">pada huruf a di atas, dipandang perlu memberikan Izin Operasional Tetap </w:t>
      </w:r>
      <w:r w:rsidR="00A5776A" w:rsidRPr="00A61113">
        <w:rPr>
          <w:rFonts w:ascii="Bookman Old Style" w:hAnsi="Bookman Old Style" w:cs="Arial"/>
        </w:rPr>
        <w:t>k</w:t>
      </w:r>
      <w:r w:rsidR="0091196A" w:rsidRPr="00A61113">
        <w:rPr>
          <w:rFonts w:ascii="Bookman Old Style" w:hAnsi="Bookman Old Style" w:cs="Arial"/>
        </w:rPr>
        <w:t xml:space="preserve">epada </w:t>
      </w:r>
      <w:r w:rsidR="00644156" w:rsidRPr="00A61113">
        <w:rPr>
          <w:rFonts w:ascii="Bookman Old Style" w:hAnsi="Bookman Old Style" w:cs="Arial"/>
          <w:lang w:val="id-ID"/>
        </w:rPr>
        <w:t>Rumah Sakit Umum (RSU) Malahayati Bireuen</w:t>
      </w:r>
      <w:r w:rsidR="009C1992" w:rsidRPr="00A61113">
        <w:rPr>
          <w:rFonts w:ascii="Bookman Old Style" w:hAnsi="Bookman Old Style" w:cs="Arial"/>
        </w:rPr>
        <w:t xml:space="preserve"> dan perlu menetapkan dalam suatu </w:t>
      </w:r>
      <w:r w:rsidR="00C36230" w:rsidRPr="00A61113">
        <w:rPr>
          <w:rFonts w:ascii="Bookman Old Style" w:hAnsi="Bookman Old Style" w:cs="Arial"/>
        </w:rPr>
        <w:t>K</w:t>
      </w:r>
      <w:r w:rsidR="009C1992" w:rsidRPr="00A61113">
        <w:rPr>
          <w:rFonts w:ascii="Bookman Old Style" w:hAnsi="Bookman Old Style" w:cs="Arial"/>
        </w:rPr>
        <w:t xml:space="preserve">eputusan </w:t>
      </w:r>
      <w:r w:rsidR="0091196A" w:rsidRPr="00A61113">
        <w:rPr>
          <w:rFonts w:ascii="Bookman Old Style" w:hAnsi="Bookman Old Style" w:cs="Arial"/>
        </w:rPr>
        <w:t>;</w:t>
      </w:r>
    </w:p>
    <w:p w:rsidR="00757982" w:rsidRPr="00A61113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Bookman Old Style" w:hAnsi="Bookman Old Style" w:cs="Arial"/>
          <w:sz w:val="4"/>
        </w:rPr>
      </w:pPr>
    </w:p>
    <w:p w:rsidR="00F76440" w:rsidRPr="00A61113" w:rsidRDefault="009C1992" w:rsidP="007C4E2B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4"/>
        </w:rPr>
      </w:pPr>
      <w:r w:rsidRPr="00A61113">
        <w:rPr>
          <w:rFonts w:ascii="Bookman Old Style" w:hAnsi="Bookman Old Style" w:cs="Arial"/>
        </w:rPr>
        <w:tab/>
      </w:r>
      <w:r w:rsidRPr="00A61113">
        <w:rPr>
          <w:rFonts w:ascii="Bookman Old Style" w:hAnsi="Bookman Old Style" w:cs="Arial"/>
        </w:rPr>
        <w:tab/>
      </w:r>
    </w:p>
    <w:p w:rsidR="00F84DFF" w:rsidRPr="00A61113" w:rsidRDefault="00F84DFF" w:rsidP="0051683D">
      <w:pPr>
        <w:tabs>
          <w:tab w:val="left" w:pos="1418"/>
        </w:tabs>
        <w:spacing w:after="0"/>
        <w:ind w:left="1701" w:hanging="1701"/>
        <w:rPr>
          <w:rFonts w:ascii="Bookman Old Style" w:hAnsi="Bookman Old Style" w:cs="Arial"/>
          <w:sz w:val="12"/>
        </w:rPr>
      </w:pPr>
    </w:p>
    <w:p w:rsidR="00FB1978" w:rsidRPr="00A61113" w:rsidRDefault="00A8674A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 xml:space="preserve">Mengingat </w:t>
      </w:r>
      <w:r w:rsidR="001564D1" w:rsidRPr="00A61113">
        <w:rPr>
          <w:rFonts w:ascii="Bookman Old Style" w:hAnsi="Bookman Old Style" w:cs="Arial"/>
          <w:b/>
        </w:rPr>
        <w:tab/>
      </w:r>
      <w:r w:rsidR="00F84DFF" w:rsidRPr="00A61113">
        <w:rPr>
          <w:rFonts w:ascii="Bookman Old Style" w:hAnsi="Bookman Old Style" w:cs="Arial"/>
        </w:rPr>
        <w:tab/>
      </w:r>
      <w:r w:rsidR="00F84DFF" w:rsidRPr="00A61113">
        <w:rPr>
          <w:rFonts w:ascii="Bookman Old Style" w:hAnsi="Bookman Old Style" w:cs="Arial"/>
          <w:b/>
        </w:rPr>
        <w:t>:</w:t>
      </w:r>
      <w:r w:rsidR="00B34E12" w:rsidRPr="00A61113">
        <w:rPr>
          <w:rFonts w:ascii="Bookman Old Style" w:hAnsi="Bookman Old Style" w:cs="Arial"/>
        </w:rPr>
        <w:tab/>
      </w:r>
      <w:r w:rsidR="00F84DFF" w:rsidRPr="00A61113">
        <w:rPr>
          <w:rFonts w:ascii="Bookman Old Style" w:hAnsi="Bookman Old Style" w:cs="Arial"/>
        </w:rPr>
        <w:t xml:space="preserve">1. </w:t>
      </w:r>
      <w:r w:rsidR="00B34E12" w:rsidRPr="00A61113">
        <w:rPr>
          <w:rFonts w:ascii="Bookman Old Style" w:hAnsi="Bookman Old Style" w:cs="Arial"/>
        </w:rPr>
        <w:tab/>
      </w:r>
      <w:r w:rsidR="007C64B4" w:rsidRPr="00A61113">
        <w:rPr>
          <w:rFonts w:ascii="Bookman Old Style" w:hAnsi="Bookman Old Style" w:cs="Arial"/>
        </w:rPr>
        <w:t xml:space="preserve">Undang-Undang </w:t>
      </w:r>
      <w:r w:rsidR="0088382C" w:rsidRPr="00A61113">
        <w:rPr>
          <w:rFonts w:ascii="Bookman Old Style" w:hAnsi="Bookman Old Style" w:cs="Arial"/>
        </w:rPr>
        <w:t>Nomor 24 Tahun 1956 tentang pembent</w:t>
      </w:r>
      <w:r w:rsidR="007C4E2B" w:rsidRPr="00A61113">
        <w:rPr>
          <w:rFonts w:ascii="Bookman Old Style" w:hAnsi="Bookman Old Style" w:cs="Arial"/>
        </w:rPr>
        <w:t xml:space="preserve">ukan Daerah Otonomi Propinsi </w:t>
      </w:r>
      <w:r w:rsidR="00D4171A" w:rsidRPr="00A61113">
        <w:rPr>
          <w:rFonts w:ascii="Bookman Old Style" w:hAnsi="Bookman Old Style" w:cs="Arial"/>
        </w:rPr>
        <w:t>Atjeh</w:t>
      </w:r>
      <w:r w:rsidR="0088382C" w:rsidRPr="00A61113">
        <w:rPr>
          <w:rFonts w:ascii="Bookman Old Style" w:hAnsi="Bookman Old Style" w:cs="Arial"/>
        </w:rPr>
        <w:t xml:space="preserve"> dan Perubahan Peraturan Pembentukan Propinsi Sumatera Utara;</w:t>
      </w:r>
    </w:p>
    <w:p w:rsidR="001564D1" w:rsidRPr="00A61113" w:rsidRDefault="001564D1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4"/>
        </w:rPr>
      </w:pPr>
    </w:p>
    <w:p w:rsidR="00666555" w:rsidRPr="00A61113" w:rsidRDefault="00FB1978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2. </w:t>
      </w:r>
      <w:r w:rsidR="00B34E12" w:rsidRPr="00A61113">
        <w:rPr>
          <w:rFonts w:ascii="Bookman Old Style" w:hAnsi="Bookman Old Style" w:cs="Arial"/>
        </w:rPr>
        <w:tab/>
      </w:r>
      <w:r w:rsidR="007C64B4" w:rsidRPr="00A61113">
        <w:rPr>
          <w:rFonts w:ascii="Bookman Old Style" w:hAnsi="Bookman Old Style" w:cs="Arial"/>
        </w:rPr>
        <w:t xml:space="preserve">Undang-Undang </w:t>
      </w:r>
      <w:r w:rsidR="0088382C" w:rsidRPr="00A61113">
        <w:rPr>
          <w:rFonts w:ascii="Bookman Old Style" w:hAnsi="Bookman Old Style" w:cs="Arial"/>
        </w:rPr>
        <w:t xml:space="preserve">Nomor 44 </w:t>
      </w:r>
      <w:r w:rsidR="0040093E" w:rsidRPr="00A61113">
        <w:rPr>
          <w:rFonts w:ascii="Bookman Old Style" w:hAnsi="Bookman Old Style" w:cs="Arial"/>
        </w:rPr>
        <w:t xml:space="preserve">tahun </w:t>
      </w:r>
      <w:r w:rsidR="0088382C" w:rsidRPr="00A61113">
        <w:rPr>
          <w:rFonts w:ascii="Bookman Old Style" w:hAnsi="Bookman Old Style" w:cs="Arial"/>
        </w:rPr>
        <w:t>1999 tentang</w:t>
      </w:r>
      <w:r w:rsidR="00856BAC" w:rsidRPr="00A61113">
        <w:rPr>
          <w:rFonts w:ascii="Bookman Old Style" w:hAnsi="Bookman Old Style" w:cs="Arial"/>
        </w:rPr>
        <w:t xml:space="preserve"> Penyelenggara Keistimewaan Prov</w:t>
      </w:r>
      <w:r w:rsidR="0088382C" w:rsidRPr="00A61113">
        <w:rPr>
          <w:rFonts w:ascii="Bookman Old Style" w:hAnsi="Bookman Old Style" w:cs="Arial"/>
        </w:rPr>
        <w:t>insi Daerah Istimewa Aceh;</w:t>
      </w:r>
    </w:p>
    <w:p w:rsidR="001564D1" w:rsidRPr="00A61113" w:rsidRDefault="001564D1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40093E" w:rsidRPr="00A61113" w:rsidRDefault="00FB1978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3.</w:t>
      </w:r>
      <w:r w:rsidRPr="00A61113">
        <w:rPr>
          <w:rFonts w:ascii="Bookman Old Style" w:hAnsi="Bookman Old Style" w:cs="Arial"/>
        </w:rPr>
        <w:tab/>
      </w:r>
      <w:r w:rsidR="007C64B4" w:rsidRPr="00A61113">
        <w:rPr>
          <w:rFonts w:ascii="Bookman Old Style" w:hAnsi="Bookman Old Style" w:cs="Arial"/>
        </w:rPr>
        <w:t xml:space="preserve">Undang-Undang </w:t>
      </w:r>
      <w:r w:rsidR="0088382C" w:rsidRPr="00A61113">
        <w:rPr>
          <w:rFonts w:ascii="Bookman Old Style" w:hAnsi="Bookman Old Style" w:cs="Arial"/>
        </w:rPr>
        <w:t>Nomor 32</w:t>
      </w:r>
      <w:r w:rsidR="00D35EA4" w:rsidRPr="00A61113">
        <w:rPr>
          <w:rFonts w:ascii="Bookman Old Style" w:hAnsi="Bookman Old Style" w:cs="Arial"/>
        </w:rPr>
        <w:t xml:space="preserve"> T</w:t>
      </w:r>
      <w:r w:rsidR="00F122E6" w:rsidRPr="00A61113">
        <w:rPr>
          <w:rFonts w:ascii="Bookman Old Style" w:hAnsi="Bookman Old Style" w:cs="Arial"/>
        </w:rPr>
        <w:t xml:space="preserve">ahun </w:t>
      </w:r>
      <w:r w:rsidR="0088382C" w:rsidRPr="00A61113">
        <w:rPr>
          <w:rFonts w:ascii="Bookman Old Style" w:hAnsi="Bookman Old Style" w:cs="Arial"/>
        </w:rPr>
        <w:t>2004</w:t>
      </w:r>
      <w:r w:rsidR="0040093E" w:rsidRPr="00A61113">
        <w:rPr>
          <w:rFonts w:ascii="Bookman Old Style" w:hAnsi="Bookman Old Style" w:cs="Arial"/>
        </w:rPr>
        <w:t xml:space="preserve"> tentang </w:t>
      </w:r>
      <w:r w:rsidR="0088382C" w:rsidRPr="00A61113">
        <w:rPr>
          <w:rFonts w:ascii="Bookman Old Style" w:hAnsi="Bookman Old Style" w:cs="Arial"/>
        </w:rPr>
        <w:t>Pemerintahan Daerah sebagaimana telah diubah untuk dua kali</w:t>
      </w:r>
      <w:r w:rsidR="00D35EA4" w:rsidRPr="00A61113">
        <w:rPr>
          <w:rFonts w:ascii="Bookman Old Style" w:hAnsi="Bookman Old Style" w:cs="Arial"/>
        </w:rPr>
        <w:t xml:space="preserve"> terakhir </w:t>
      </w:r>
      <w:r w:rsidR="0088382C" w:rsidRPr="00A61113">
        <w:rPr>
          <w:rFonts w:ascii="Bookman Old Style" w:hAnsi="Bookman Old Style" w:cs="Arial"/>
        </w:rPr>
        <w:t>dengan Undang</w:t>
      </w:r>
      <w:r w:rsidR="005D0DCC" w:rsidRPr="00A61113">
        <w:rPr>
          <w:rFonts w:ascii="Bookman Old Style" w:hAnsi="Bookman Old Style" w:cs="Arial"/>
        </w:rPr>
        <w:t>-</w:t>
      </w:r>
      <w:r w:rsidR="0088382C" w:rsidRPr="00A61113">
        <w:rPr>
          <w:rFonts w:ascii="Bookman Old Style" w:hAnsi="Bookman Old Style" w:cs="Arial"/>
        </w:rPr>
        <w:t xml:space="preserve">Undang Nomor </w:t>
      </w:r>
      <w:r w:rsidR="00D35EA4" w:rsidRPr="00A61113">
        <w:rPr>
          <w:rFonts w:ascii="Bookman Old Style" w:hAnsi="Bookman Old Style" w:cs="Arial"/>
        </w:rPr>
        <w:t>12</w:t>
      </w:r>
      <w:r w:rsidR="0088382C" w:rsidRPr="00A61113">
        <w:rPr>
          <w:rFonts w:ascii="Bookman Old Style" w:hAnsi="Bookman Old Style" w:cs="Arial"/>
        </w:rPr>
        <w:t xml:space="preserve"> Tahun 200</w:t>
      </w:r>
      <w:r w:rsidR="00D35EA4" w:rsidRPr="00A61113">
        <w:rPr>
          <w:rFonts w:ascii="Bookman Old Style" w:hAnsi="Bookman Old Style" w:cs="Arial"/>
        </w:rPr>
        <w:t>8</w:t>
      </w:r>
      <w:r w:rsidR="00926796" w:rsidRPr="00A61113">
        <w:rPr>
          <w:rFonts w:ascii="Bookman Old Style" w:hAnsi="Bookman Old Style" w:cs="Arial"/>
        </w:rPr>
        <w:t>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2"/>
        </w:rPr>
      </w:pPr>
    </w:p>
    <w:p w:rsidR="004D0FF5" w:rsidRPr="00A61113" w:rsidRDefault="004D0FF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4. </w:t>
      </w:r>
      <w:r w:rsidR="00B4324B" w:rsidRPr="00A61113">
        <w:rPr>
          <w:rFonts w:ascii="Bookman Old Style" w:hAnsi="Bookman Old Style" w:cs="Arial"/>
        </w:rPr>
        <w:tab/>
      </w:r>
      <w:r w:rsidR="00926796" w:rsidRPr="00A61113">
        <w:rPr>
          <w:rFonts w:ascii="Bookman Old Style" w:hAnsi="Bookman Old Style" w:cs="Arial"/>
        </w:rPr>
        <w:t>Undang</w:t>
      </w:r>
      <w:r w:rsidR="005D0DCC" w:rsidRPr="00A61113">
        <w:rPr>
          <w:rFonts w:ascii="Bookman Old Style" w:hAnsi="Bookman Old Style" w:cs="Arial"/>
        </w:rPr>
        <w:t>-</w:t>
      </w:r>
      <w:r w:rsidR="00926796" w:rsidRPr="00A61113">
        <w:rPr>
          <w:rFonts w:ascii="Bookman Old Style" w:hAnsi="Bookman Old Style" w:cs="Arial"/>
        </w:rPr>
        <w:t>Undang Nomor 33 Tahun 2004 tentang Perimbangan Keuangan antara Pemerintah Pusat dengan Pemerintah Daerah;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4A2F13" w:rsidRPr="00A61113" w:rsidRDefault="004A2F13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5.</w:t>
      </w:r>
      <w:r w:rsidR="00F122E6" w:rsidRPr="00A61113">
        <w:rPr>
          <w:rFonts w:ascii="Bookman Old Style" w:hAnsi="Bookman Old Style" w:cs="Arial"/>
        </w:rPr>
        <w:tab/>
      </w:r>
      <w:r w:rsidR="007C64B4" w:rsidRPr="00A61113">
        <w:rPr>
          <w:rFonts w:ascii="Bookman Old Style" w:hAnsi="Bookman Old Style" w:cs="Arial"/>
        </w:rPr>
        <w:t xml:space="preserve">Undang-Undang </w:t>
      </w:r>
      <w:r w:rsidR="00926796" w:rsidRPr="00A61113">
        <w:rPr>
          <w:rFonts w:ascii="Bookman Old Style" w:hAnsi="Bookman Old Style" w:cs="Arial"/>
        </w:rPr>
        <w:t>Nomor 14 tahun 2008</w:t>
      </w:r>
      <w:r w:rsidR="00F122E6" w:rsidRPr="00A61113">
        <w:rPr>
          <w:rFonts w:ascii="Bookman Old Style" w:hAnsi="Bookman Old Style" w:cs="Arial"/>
        </w:rPr>
        <w:t xml:space="preserve"> tentang </w:t>
      </w:r>
      <w:r w:rsidR="00926796" w:rsidRPr="00A61113">
        <w:rPr>
          <w:rFonts w:ascii="Bookman Old Style" w:hAnsi="Bookman Old Style" w:cs="Arial"/>
        </w:rPr>
        <w:t>tentang Keterbukaan Informasi Publik;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AF77A5" w:rsidRPr="00A61113" w:rsidRDefault="00AF77A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6.</w:t>
      </w:r>
      <w:r w:rsidR="00EC2421" w:rsidRPr="00A61113">
        <w:rPr>
          <w:rFonts w:ascii="Bookman Old Style" w:hAnsi="Bookman Old Style" w:cs="Arial"/>
        </w:rPr>
        <w:tab/>
      </w:r>
      <w:r w:rsidR="00926796" w:rsidRPr="00A61113">
        <w:rPr>
          <w:rFonts w:ascii="Bookman Old Style" w:hAnsi="Bookman Old Style" w:cs="Arial"/>
        </w:rPr>
        <w:t xml:space="preserve">Undang-Undang Nomor 25 </w:t>
      </w:r>
      <w:r w:rsidR="00D35EA4" w:rsidRPr="00A61113">
        <w:rPr>
          <w:rFonts w:ascii="Bookman Old Style" w:hAnsi="Bookman Old Style" w:cs="Arial"/>
        </w:rPr>
        <w:t xml:space="preserve">Tahun </w:t>
      </w:r>
      <w:r w:rsidR="00926796" w:rsidRPr="00A61113">
        <w:rPr>
          <w:rFonts w:ascii="Bookman Old Style" w:hAnsi="Bookman Old Style" w:cs="Arial"/>
        </w:rPr>
        <w:t>2009</w:t>
      </w:r>
      <w:r w:rsidRPr="00A61113">
        <w:rPr>
          <w:rFonts w:ascii="Bookman Old Style" w:hAnsi="Bookman Old Style" w:cs="Arial"/>
        </w:rPr>
        <w:t xml:space="preserve"> tentang </w:t>
      </w:r>
      <w:r w:rsidR="00926796" w:rsidRPr="00A61113">
        <w:rPr>
          <w:rFonts w:ascii="Bookman Old Style" w:hAnsi="Bookman Old Style" w:cs="Arial"/>
        </w:rPr>
        <w:t>Pelayanan Publik;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B10E5D" w:rsidRPr="00A61113" w:rsidRDefault="00926796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7.</w:t>
      </w:r>
      <w:r w:rsidRPr="00A61113">
        <w:rPr>
          <w:rFonts w:ascii="Bookman Old Style" w:hAnsi="Bookman Old Style" w:cs="Arial"/>
        </w:rPr>
        <w:tab/>
        <w:t xml:space="preserve">Undang-Undang Nomor 36 </w:t>
      </w:r>
      <w:r w:rsidR="00D35EA4" w:rsidRPr="00A61113">
        <w:rPr>
          <w:rFonts w:ascii="Bookman Old Style" w:hAnsi="Bookman Old Style" w:cs="Arial"/>
        </w:rPr>
        <w:t xml:space="preserve">Tahun </w:t>
      </w:r>
      <w:r w:rsidRPr="00A61113">
        <w:rPr>
          <w:rFonts w:ascii="Bookman Old Style" w:hAnsi="Bookman Old Style" w:cs="Arial"/>
        </w:rPr>
        <w:t>2009</w:t>
      </w:r>
      <w:r w:rsidR="00B10E5D" w:rsidRPr="00A61113">
        <w:rPr>
          <w:rFonts w:ascii="Bookman Old Style" w:hAnsi="Bookman Old Style" w:cs="Arial"/>
        </w:rPr>
        <w:t xml:space="preserve"> tentang </w:t>
      </w:r>
      <w:r w:rsidRPr="00A61113">
        <w:rPr>
          <w:rFonts w:ascii="Bookman Old Style" w:hAnsi="Bookman Old Style" w:cs="Arial"/>
        </w:rPr>
        <w:t>Kesehatan;</w:t>
      </w:r>
    </w:p>
    <w:p w:rsidR="00686D99" w:rsidRPr="00A61113" w:rsidRDefault="00686D99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6C4E52" w:rsidRPr="00A61113" w:rsidRDefault="006C4E52" w:rsidP="006C4E52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Nomor 32 tahun 1996 tentang tenaga Kesehatan;</w:t>
      </w:r>
    </w:p>
    <w:p w:rsidR="00686D99" w:rsidRPr="00A61113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F12631" w:rsidRPr="00A61113" w:rsidRDefault="00F12631" w:rsidP="00F12631">
      <w:pPr>
        <w:numPr>
          <w:ilvl w:val="0"/>
          <w:numId w:val="11"/>
        </w:numPr>
        <w:tabs>
          <w:tab w:val="left" w:pos="1985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lastRenderedPageBreak/>
        <w:t>Peraturan Pemerintah Nomor 72 tahun 1998 tentang Pengamanan Sediaan Farmasi dan Alat Kesehatan;</w:t>
      </w:r>
    </w:p>
    <w:p w:rsidR="00686D99" w:rsidRPr="00A61113" w:rsidRDefault="00686D99" w:rsidP="00686D99">
      <w:pPr>
        <w:tabs>
          <w:tab w:val="left" w:pos="1985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B2685A" w:rsidRPr="00A61113" w:rsidRDefault="00E41F9A" w:rsidP="00B2685A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Nomor 25 tahun 2000 tentang Kewenangan Provinsi sebagai Daerah Otonomi;</w:t>
      </w:r>
    </w:p>
    <w:p w:rsidR="00B2685A" w:rsidRPr="00A61113" w:rsidRDefault="00926796" w:rsidP="00B2685A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Nomor 65 tahun 2005 tentang Pe</w:t>
      </w:r>
      <w:r w:rsidR="007C4E2B" w:rsidRPr="00A61113">
        <w:rPr>
          <w:rFonts w:ascii="Bookman Old Style" w:hAnsi="Bookman Old Style" w:cs="Arial"/>
        </w:rPr>
        <w:t>doman Penyusunan Penetapan Stand</w:t>
      </w:r>
      <w:r w:rsidRPr="00A61113">
        <w:rPr>
          <w:rFonts w:ascii="Bookman Old Style" w:hAnsi="Bookman Old Style" w:cs="Arial"/>
        </w:rPr>
        <w:t>ar Pelayanan Minimal;</w:t>
      </w:r>
    </w:p>
    <w:p w:rsidR="00686D99" w:rsidRPr="00A61113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B2685A" w:rsidRPr="00A61113" w:rsidRDefault="00926796" w:rsidP="00B2685A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Peraturan Pemerintah Nomor 38 Tahun 2007 tentang Pembagian Urusan Pemerintah </w:t>
      </w:r>
      <w:r w:rsidR="00D35EA4" w:rsidRPr="00A61113">
        <w:rPr>
          <w:rFonts w:ascii="Bookman Old Style" w:hAnsi="Bookman Old Style" w:cs="Arial"/>
        </w:rPr>
        <w:t>A</w:t>
      </w:r>
      <w:r w:rsidRPr="00A61113">
        <w:rPr>
          <w:rFonts w:ascii="Bookman Old Style" w:hAnsi="Bookman Old Style" w:cs="Arial"/>
        </w:rPr>
        <w:t>ntara Pemerintah, Pemerintah Daerah Propinsi, dan Pemerintah Daerah Kabupaten/Kota;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681CFB" w:rsidRPr="00A61113" w:rsidRDefault="00B2685A" w:rsidP="00681CFB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 Nomor 51 Tahun 2009 tentang Pekerjaan Kefarmasian;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E01B50" w:rsidRPr="00A61113" w:rsidRDefault="00681CFB" w:rsidP="00E01B50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Kesehatan Republik Indonesia Nomor 340/ Menkes/Per/III/2010 tentang Klasifikasi Rumah Sakit</w:t>
      </w:r>
      <w:r w:rsidR="00E01B50"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6021F2" w:rsidRPr="00A61113" w:rsidRDefault="00E01B50" w:rsidP="006021F2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364/Menkes/SK/III/2003 tentang Laboratorium Kesehatan;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926796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Ment</w:t>
      </w:r>
      <w:r w:rsidR="006021F2" w:rsidRPr="00A61113">
        <w:rPr>
          <w:rFonts w:ascii="Bookman Old Style" w:hAnsi="Bookman Old Style" w:cs="Arial"/>
        </w:rPr>
        <w:t>e</w:t>
      </w:r>
      <w:r w:rsidRPr="00A61113">
        <w:rPr>
          <w:rFonts w:ascii="Bookman Old Style" w:hAnsi="Bookman Old Style" w:cs="Arial"/>
        </w:rPr>
        <w:t>ri Negara Pendayaan Aparatur Negara Nomor Per/</w:t>
      </w:r>
      <w:r w:rsidR="00BF3AAD" w:rsidRPr="00A61113">
        <w:rPr>
          <w:rFonts w:ascii="Bookman Old Style" w:hAnsi="Bookman Old Style" w:cs="Arial"/>
        </w:rPr>
        <w:t>20/M.PAN/04/2006 tentang Pedoman Standar Pelayanan Publik;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2"/>
        </w:rPr>
      </w:pPr>
    </w:p>
    <w:p w:rsidR="003611FC" w:rsidRPr="00A61113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512/Menkes/Per/X/2007 tentang izin Praktik pelaksanaan dan Praktik Kedoktoran;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3611FC" w:rsidRPr="00A61113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269/Menkes/Per/III/2008 tentang Rekam Medis;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9F1924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290/Menkes/Per/III/2008 tentang Persetujuan Tindakan Kedoktoran;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F01EEB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567/Menkes/Per/VIII/2009 tentang pengiriman dan penggunaan specimen klinik, Ment</w:t>
      </w:r>
      <w:r w:rsidR="00FC140F" w:rsidRPr="00A61113">
        <w:rPr>
          <w:rFonts w:ascii="Bookman Old Style" w:hAnsi="Bookman Old Style" w:cs="Arial"/>
        </w:rPr>
        <w:t>e</w:t>
      </w:r>
      <w:r w:rsidRPr="00A61113">
        <w:rPr>
          <w:rFonts w:ascii="Bookman Old Style" w:hAnsi="Bookman Old Style" w:cs="Arial"/>
        </w:rPr>
        <w:t>ri Biologik dan Muatan informasinya;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2"/>
        </w:rPr>
      </w:pPr>
    </w:p>
    <w:p w:rsidR="003611FC" w:rsidRPr="00A61113" w:rsidRDefault="004B0408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411/Menkes/Per/III/2010 tentang Laborotarium Klinik;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434A92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 xml:space="preserve">teri Kesehatan Nomor </w:t>
      </w:r>
      <w:r w:rsidR="0098204C" w:rsidRPr="00A61113">
        <w:rPr>
          <w:rFonts w:ascii="Bookman Old Style" w:hAnsi="Bookman Old Style" w:cs="Arial"/>
        </w:rPr>
        <w:t>1144/Menkes/Per/VIII/2010 tan</w:t>
      </w:r>
      <w:r w:rsidR="00234676" w:rsidRPr="00A61113">
        <w:rPr>
          <w:rFonts w:ascii="Bookman Old Style" w:hAnsi="Bookman Old Style" w:cs="Arial"/>
        </w:rPr>
        <w:t>t</w:t>
      </w:r>
      <w:r w:rsidR="00C543C2" w:rsidRPr="00A61113">
        <w:rPr>
          <w:rFonts w:ascii="Bookman Old Style" w:hAnsi="Bookman Old Style" w:cs="Arial"/>
        </w:rPr>
        <w:t>ang Or</w:t>
      </w:r>
      <w:r w:rsidR="0098204C" w:rsidRPr="00A61113">
        <w:rPr>
          <w:rFonts w:ascii="Bookman Old Style" w:hAnsi="Bookman Old Style" w:cs="Arial"/>
        </w:rPr>
        <w:t>ganisasi dan Tata Kerja Kementrian Kesehatan;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DA01DD" w:rsidRPr="00A61113" w:rsidRDefault="00D15996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9676D3">
        <w:rPr>
          <w:rFonts w:ascii="Bookman Old Style" w:hAnsi="Bookman Old Style" w:cs="Arial"/>
        </w:rPr>
        <w:t xml:space="preserve">Peraturan Menteri Kesehatan Republik Indonesia Nomor </w:t>
      </w:r>
      <w:r>
        <w:rPr>
          <w:rFonts w:ascii="Bookman Old Style" w:hAnsi="Bookman Old Style" w:cs="Arial"/>
        </w:rPr>
        <w:t xml:space="preserve">9 Tahun </w:t>
      </w:r>
      <w:r w:rsidRPr="009676D3">
        <w:rPr>
          <w:rFonts w:ascii="Bookman Old Style" w:hAnsi="Bookman Old Style" w:cs="Arial"/>
        </w:rPr>
        <w:t>201</w:t>
      </w:r>
      <w:r>
        <w:rPr>
          <w:rFonts w:ascii="Bookman Old Style" w:hAnsi="Bookman Old Style" w:cs="Arial"/>
        </w:rPr>
        <w:t>4</w:t>
      </w:r>
      <w:r w:rsidRPr="009676D3">
        <w:rPr>
          <w:rFonts w:ascii="Bookman Old Style" w:hAnsi="Bookman Old Style" w:cs="Arial"/>
        </w:rPr>
        <w:t xml:space="preserve"> tentang Klinik</w:t>
      </w:r>
      <w:r w:rsidR="00FE46B0" w:rsidRPr="00A61113">
        <w:rPr>
          <w:rFonts w:ascii="Bookman Old Style" w:hAnsi="Bookman Old Style" w:cs="Arial"/>
        </w:rPr>
        <w:t>.</w:t>
      </w:r>
    </w:p>
    <w:p w:rsidR="002D4DAF" w:rsidRPr="00A61113" w:rsidRDefault="002D4DAF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  <w:b/>
          <w:sz w:val="14"/>
        </w:rPr>
      </w:pPr>
    </w:p>
    <w:p w:rsidR="00ED0262" w:rsidRPr="00A61113" w:rsidRDefault="00ED0262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  <w:sz w:val="10"/>
        </w:rPr>
      </w:pPr>
    </w:p>
    <w:p w:rsidR="00B4324B" w:rsidRPr="00A61113" w:rsidRDefault="00DB33E8" w:rsidP="00D35EA4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MEMUTUSKA</w:t>
      </w:r>
      <w:r w:rsidR="00ED0262" w:rsidRPr="00A61113">
        <w:rPr>
          <w:rFonts w:ascii="Bookman Old Style" w:hAnsi="Bookman Old Style" w:cs="Arial"/>
          <w:b/>
        </w:rPr>
        <w:t>N</w:t>
      </w:r>
    </w:p>
    <w:p w:rsidR="00BF3AAD" w:rsidRPr="00A61113" w:rsidRDefault="000E4355" w:rsidP="00D35EA4">
      <w:pPr>
        <w:tabs>
          <w:tab w:val="left" w:pos="1985"/>
          <w:tab w:val="left" w:pos="2410"/>
        </w:tabs>
        <w:spacing w:after="0" w:line="360" w:lineRule="auto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Menetapkan </w:t>
      </w:r>
      <w:r w:rsidR="00DB33E8" w:rsidRPr="00A61113">
        <w:rPr>
          <w:rFonts w:ascii="Bookman Old Style" w:hAnsi="Bookman Old Style" w:cs="Arial"/>
        </w:rPr>
        <w:tab/>
        <w:t>:</w:t>
      </w:r>
    </w:p>
    <w:p w:rsidR="000E4BC4" w:rsidRPr="00A61113" w:rsidRDefault="00B4487D" w:rsidP="00D35EA4">
      <w:pPr>
        <w:tabs>
          <w:tab w:val="left" w:pos="1985"/>
          <w:tab w:val="left" w:pos="2127"/>
        </w:tabs>
        <w:spacing w:after="0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KESATU</w:t>
      </w:r>
      <w:r w:rsidR="000E4BC4" w:rsidRPr="00A61113">
        <w:rPr>
          <w:rFonts w:ascii="Bookman Old Style" w:hAnsi="Bookman Old Style" w:cs="Arial"/>
          <w:b/>
        </w:rPr>
        <w:tab/>
      </w:r>
      <w:r w:rsidR="000E4BC4" w:rsidRPr="00A61113">
        <w:rPr>
          <w:rFonts w:ascii="Bookman Old Style" w:hAnsi="Bookman Old Style" w:cs="Arial"/>
        </w:rPr>
        <w:t>:</w:t>
      </w:r>
      <w:r w:rsidR="00D35EA4" w:rsidRPr="00A61113">
        <w:rPr>
          <w:rFonts w:ascii="Bookman Old Style" w:hAnsi="Bookman Old Style" w:cs="Arial"/>
        </w:rPr>
        <w:tab/>
      </w:r>
      <w:r w:rsidR="000E4BC4" w:rsidRPr="00A61113">
        <w:rPr>
          <w:rFonts w:ascii="Bookman Old Style" w:hAnsi="Bookman Old Style" w:cs="Arial"/>
        </w:rPr>
        <w:t xml:space="preserve">Memberikan </w:t>
      </w:r>
      <w:r w:rsidR="003E3A0E" w:rsidRPr="00A61113">
        <w:rPr>
          <w:rFonts w:ascii="Bookman Old Style" w:hAnsi="Bookman Old Style" w:cs="Arial"/>
          <w:b/>
        </w:rPr>
        <w:t xml:space="preserve">Izin </w:t>
      </w:r>
      <w:r w:rsidR="00D11C52" w:rsidRPr="00A61113">
        <w:rPr>
          <w:rFonts w:ascii="Bookman Old Style" w:hAnsi="Bookman Old Style" w:cs="Arial"/>
          <w:b/>
        </w:rPr>
        <w:t>Operasional Tetap</w:t>
      </w:r>
      <w:r w:rsidR="0009728C" w:rsidRPr="00A61113">
        <w:rPr>
          <w:rFonts w:ascii="Bookman Old Style" w:hAnsi="Bookman Old Style" w:cs="Arial"/>
          <w:b/>
        </w:rPr>
        <w:t xml:space="preserve"> </w:t>
      </w:r>
      <w:r w:rsidR="0009728C" w:rsidRPr="00A61113">
        <w:rPr>
          <w:rFonts w:ascii="Bookman Old Style" w:hAnsi="Bookman Old Style" w:cs="Arial"/>
        </w:rPr>
        <w:t>k</w:t>
      </w:r>
      <w:r w:rsidR="001A54D2" w:rsidRPr="00A61113">
        <w:rPr>
          <w:rFonts w:ascii="Bookman Old Style" w:hAnsi="Bookman Old Style" w:cs="Arial"/>
        </w:rPr>
        <w:t>epada:</w:t>
      </w:r>
    </w:p>
    <w:p w:rsidR="00644156" w:rsidRPr="00A61113" w:rsidRDefault="00644156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tbl>
      <w:tblPr>
        <w:tblStyle w:val="TableGrid"/>
        <w:tblW w:w="7512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"/>
        <w:gridCol w:w="2834"/>
        <w:gridCol w:w="284"/>
        <w:gridCol w:w="3969"/>
      </w:tblGrid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H. NAWAWI NYAK BEN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Pemilik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Jalan Medan - B. Aceh No. 100 M Gp. Bireuen Meunasah Blang Kecamatan Kota Juang</w:t>
            </w:r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Kabupaten Bireuen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Rumah Sakit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${nama_rumah_sakit_judul}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Rumah Sakit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Jalan Medan - B. Aceh No. 100 M Gp. Bireuen Meunasah Blang Kecamatan Kota Juang</w:t>
            </w:r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Kabupaten Bireuen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Dokter Penanggung Jawab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dr. HASNA LAURA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6.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No. SIP Dokter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441/27/SIP/2011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lastRenderedPageBreak/>
              <w:t>7.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Berlaku Hingga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374F4C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10 Juni 2011</w:t>
            </w:r>
          </w:p>
        </w:tc>
      </w:tr>
    </w:tbl>
    <w:p w:rsidR="00644156" w:rsidRPr="00A61113" w:rsidRDefault="00644156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p w:rsidR="003218E6" w:rsidRPr="00A61113" w:rsidRDefault="003218E6" w:rsidP="00644156">
      <w:pPr>
        <w:tabs>
          <w:tab w:val="left" w:pos="284"/>
          <w:tab w:val="left" w:pos="2410"/>
          <w:tab w:val="left" w:pos="3402"/>
          <w:tab w:val="left" w:pos="5103"/>
        </w:tabs>
        <w:spacing w:after="0"/>
        <w:rPr>
          <w:rFonts w:ascii="Bookman Old Style" w:hAnsi="Bookman Old Style" w:cs="Arial"/>
          <w:sz w:val="6"/>
        </w:rPr>
      </w:pPr>
    </w:p>
    <w:p w:rsidR="00D0701C" w:rsidRPr="00A61113" w:rsidRDefault="00B4487D" w:rsidP="0028406F">
      <w:pPr>
        <w:tabs>
          <w:tab w:val="left" w:pos="1985"/>
          <w:tab w:val="left" w:pos="2127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sz w:val="20"/>
          <w:szCs w:val="20"/>
        </w:rPr>
        <w:t xml:space="preserve">KEDUA </w:t>
      </w:r>
      <w:r w:rsidR="00D0701C" w:rsidRPr="00A61113">
        <w:rPr>
          <w:rFonts w:ascii="Bookman Old Style" w:hAnsi="Bookman Old Style" w:cs="Arial"/>
          <w:sz w:val="20"/>
          <w:szCs w:val="20"/>
        </w:rPr>
        <w:tab/>
        <w:t>:</w:t>
      </w:r>
      <w:r w:rsidR="00D0701C" w:rsidRPr="00A61113">
        <w:rPr>
          <w:rFonts w:ascii="Bookman Old Style" w:hAnsi="Bookman Old Style" w:cs="Arial"/>
          <w:sz w:val="20"/>
          <w:szCs w:val="20"/>
        </w:rPr>
        <w:tab/>
      </w:r>
      <w:r w:rsidR="00790DC9" w:rsidRPr="00A61113">
        <w:rPr>
          <w:rFonts w:ascii="Bookman Old Style" w:hAnsi="Bookman Old Style" w:cs="Arial"/>
        </w:rPr>
        <w:t xml:space="preserve">Rumah Sakit sebagaimana dimaksud </w:t>
      </w:r>
      <w:r w:rsidR="00F749CC" w:rsidRPr="00A61113">
        <w:rPr>
          <w:rFonts w:ascii="Bookman Old Style" w:hAnsi="Bookman Old Style" w:cs="Arial"/>
        </w:rPr>
        <w:t xml:space="preserve">pada </w:t>
      </w:r>
      <w:r w:rsidR="0009728C" w:rsidRPr="00A61113">
        <w:rPr>
          <w:rFonts w:ascii="Bookman Old Style" w:hAnsi="Bookman Old Style" w:cs="Arial"/>
        </w:rPr>
        <w:t>Diktum Kesatu</w:t>
      </w:r>
      <w:r w:rsidR="00790DC9" w:rsidRPr="00A61113">
        <w:rPr>
          <w:rFonts w:ascii="Bookman Old Style" w:hAnsi="Bookman Old Style" w:cs="Arial"/>
        </w:rPr>
        <w:t xml:space="preserve"> harus memenuhi </w:t>
      </w:r>
      <w:r w:rsidR="00F749CC" w:rsidRPr="00A61113">
        <w:rPr>
          <w:rFonts w:ascii="Bookman Old Style" w:hAnsi="Bookman Old Style" w:cs="Arial"/>
        </w:rPr>
        <w:t xml:space="preserve">ketentuan sebagaimana </w:t>
      </w:r>
      <w:r w:rsidR="00790DC9" w:rsidRPr="00A61113">
        <w:rPr>
          <w:rFonts w:ascii="Bookman Old Style" w:hAnsi="Bookman Old Style" w:cs="Arial"/>
        </w:rPr>
        <w:t xml:space="preserve">yang ditetapkan oleh </w:t>
      </w:r>
      <w:r w:rsidR="00F749CC" w:rsidRPr="00A61113">
        <w:rPr>
          <w:rFonts w:ascii="Bookman Old Style" w:hAnsi="Bookman Old Style" w:cs="Arial"/>
        </w:rPr>
        <w:t xml:space="preserve">Kementerian </w:t>
      </w:r>
      <w:r w:rsidR="00790DC9" w:rsidRPr="00A61113">
        <w:rPr>
          <w:rFonts w:ascii="Bookman Old Style" w:hAnsi="Bookman Old Style" w:cs="Arial"/>
        </w:rPr>
        <w:t xml:space="preserve">Kesehatan </w:t>
      </w:r>
      <w:r w:rsidR="00D35EA4" w:rsidRPr="00A61113">
        <w:rPr>
          <w:rFonts w:ascii="Bookman Old Style" w:hAnsi="Bookman Old Style" w:cs="Arial"/>
        </w:rPr>
        <w:t xml:space="preserve">Republik Indonesia </w:t>
      </w:r>
      <w:r w:rsidR="00790DC9" w:rsidRPr="00A61113">
        <w:rPr>
          <w:rFonts w:ascii="Bookman Old Style" w:hAnsi="Bookman Old Style" w:cs="Arial"/>
        </w:rPr>
        <w:t>antara lain sebagai berikut:</w:t>
      </w:r>
    </w:p>
    <w:p w:rsidR="00790DC9" w:rsidRPr="00A61113" w:rsidRDefault="00790DC9" w:rsidP="0028406F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Bookman Old Style" w:hAnsi="Bookman Old Style" w:cs="Arial"/>
          <w:sz w:val="10"/>
        </w:rPr>
      </w:pPr>
    </w:p>
    <w:p w:rsidR="00B85C4E" w:rsidRPr="00A61113" w:rsidRDefault="00FE44D1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>Harus member</w:t>
      </w:r>
      <w:r w:rsidR="00FC0D2E" w:rsidRPr="00A61113">
        <w:rPr>
          <w:rFonts w:ascii="Bookman Old Style" w:hAnsi="Bookman Old Style"/>
        </w:rPr>
        <w:t>i</w:t>
      </w:r>
      <w:r w:rsidRPr="00A61113">
        <w:rPr>
          <w:rFonts w:ascii="Bookman Old Style" w:hAnsi="Bookman Old Style"/>
        </w:rPr>
        <w:t xml:space="preserve"> pertolongan pertama kepada penderita gawat daru</w:t>
      </w:r>
      <w:r w:rsidR="00807CE7" w:rsidRPr="00A61113">
        <w:rPr>
          <w:rFonts w:ascii="Bookman Old Style" w:hAnsi="Bookman Old Style"/>
        </w:rPr>
        <w:t>rat tanpa persyaratan uang muka.</w:t>
      </w:r>
    </w:p>
    <w:p w:rsidR="00F730A0" w:rsidRPr="00A61113" w:rsidRDefault="00E54E66" w:rsidP="00F730A0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>Dua puluh lima persen (25%) dari jumlah tempat tidur kelas III disediakan untuk penderita yang kurang atau tidak mampu membayar;</w:t>
      </w:r>
    </w:p>
    <w:p w:rsidR="00E54E66" w:rsidRPr="00A61113" w:rsidRDefault="00E54E66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>Membuat Laporan berkala tentang penggunaan obat-obatan, data-data kunjungan rawat jalan/inap, data-data kesakitan (p</w:t>
      </w:r>
      <w:r w:rsidR="009705F0" w:rsidRPr="00A61113">
        <w:rPr>
          <w:rFonts w:ascii="Bookman Old Style" w:hAnsi="Bookman Old Style"/>
        </w:rPr>
        <w:t xml:space="preserve">enyakit) serta kegiatan lainnya ke Bagian Informasi Pelayanan Medis Departemen Kesehatan Republik Indonesia dan tembusannya </w:t>
      </w:r>
      <w:r w:rsidRPr="00A61113">
        <w:rPr>
          <w:rFonts w:ascii="Bookman Old Style" w:hAnsi="Bookman Old Style"/>
        </w:rPr>
        <w:t>ke Di</w:t>
      </w:r>
      <w:r w:rsidR="00F730A0" w:rsidRPr="00A61113">
        <w:rPr>
          <w:rFonts w:ascii="Bookman Old Style" w:hAnsi="Bookman Old Style"/>
        </w:rPr>
        <w:t>nas Kesehatan Kabupaten Bireuen, Badan Pelayanan Perizinan Provinsi Aceh</w:t>
      </w:r>
      <w:r w:rsidR="0009728C" w:rsidRPr="00A61113">
        <w:rPr>
          <w:rFonts w:ascii="Bookman Old Style" w:hAnsi="Bookman Old Style"/>
        </w:rPr>
        <w:t xml:space="preserve"> </w:t>
      </w:r>
      <w:r w:rsidRPr="00A61113">
        <w:rPr>
          <w:rFonts w:ascii="Bookman Old Style" w:hAnsi="Bookman Old Style"/>
        </w:rPr>
        <w:t>dan Dinas Kesehatan Provinsi Aceh;</w:t>
      </w:r>
    </w:p>
    <w:p w:rsidR="00FC0D2E" w:rsidRPr="00A61113" w:rsidRDefault="00FC0D2E" w:rsidP="00FC0D2E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>Mentaati ketentuan peraturan perundang-undangan Bidang Kesehatan;</w:t>
      </w:r>
    </w:p>
    <w:p w:rsidR="000B0E80" w:rsidRPr="00A61113" w:rsidRDefault="000B0E80" w:rsidP="000B0E80">
      <w:pPr>
        <w:pStyle w:val="NoSpacing"/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  <w:sz w:val="10"/>
        </w:rPr>
      </w:pPr>
    </w:p>
    <w:p w:rsidR="001C66BD" w:rsidRPr="00A61113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 xml:space="preserve">KETIGA </w:t>
      </w:r>
      <w:r w:rsidR="00D755F7" w:rsidRPr="00A61113">
        <w:rPr>
          <w:rFonts w:ascii="Bookman Old Style" w:hAnsi="Bookman Old Style"/>
        </w:rPr>
        <w:tab/>
        <w:t>:</w:t>
      </w:r>
      <w:r w:rsidR="00A61113">
        <w:rPr>
          <w:rFonts w:ascii="Bookman Old Style" w:hAnsi="Bookman Old Style"/>
        </w:rPr>
        <w:tab/>
      </w:r>
      <w:r w:rsidR="001D3893" w:rsidRPr="00A61113">
        <w:rPr>
          <w:rFonts w:ascii="Bookman Old Style" w:hAnsi="Bookman Old Style"/>
        </w:rPr>
        <w:t xml:space="preserve">Izin </w:t>
      </w:r>
      <w:r w:rsidR="00B52451" w:rsidRPr="00A61113">
        <w:rPr>
          <w:rFonts w:ascii="Bookman Old Style" w:hAnsi="Bookman Old Style"/>
        </w:rPr>
        <w:t xml:space="preserve">Operasional </w:t>
      </w:r>
      <w:r w:rsidR="00844937" w:rsidRPr="00A61113">
        <w:rPr>
          <w:rFonts w:ascii="Bookman Old Style" w:hAnsi="Bookman Old Style"/>
        </w:rPr>
        <w:t xml:space="preserve">Tetap </w:t>
      </w:r>
      <w:r w:rsidR="00644156" w:rsidRPr="00A61113">
        <w:rPr>
          <w:rFonts w:ascii="Bookman Old Style" w:hAnsi="Bookman Old Style"/>
          <w:lang w:val="id-ID"/>
        </w:rPr>
        <w:t xml:space="preserve">Rumah Sakit Umum (RSU) Malahayati Bireuen </w:t>
      </w:r>
      <w:r w:rsidR="00CA2D98" w:rsidRPr="00A61113">
        <w:rPr>
          <w:rFonts w:ascii="Bookman Old Style" w:hAnsi="Bookman Old Style"/>
        </w:rPr>
        <w:t xml:space="preserve">ini berlaku selama </w:t>
      </w:r>
      <w:r w:rsidR="00EE5D0E" w:rsidRPr="00A61113">
        <w:rPr>
          <w:rFonts w:ascii="Bookman Old Style" w:hAnsi="Bookman Old Style"/>
        </w:rPr>
        <w:t>5</w:t>
      </w:r>
      <w:r w:rsidR="00CA2D98" w:rsidRPr="00A61113">
        <w:rPr>
          <w:rFonts w:ascii="Bookman Old Style" w:hAnsi="Bookman Old Style"/>
        </w:rPr>
        <w:t xml:space="preserve"> (</w:t>
      </w:r>
      <w:r w:rsidR="00EE5D0E" w:rsidRPr="00A61113">
        <w:rPr>
          <w:rFonts w:ascii="Bookman Old Style" w:hAnsi="Bookman Old Style"/>
        </w:rPr>
        <w:t>lima</w:t>
      </w:r>
      <w:r w:rsidR="00CA2D98" w:rsidRPr="00A61113">
        <w:rPr>
          <w:rFonts w:ascii="Bookman Old Style" w:hAnsi="Bookman Old Style"/>
        </w:rPr>
        <w:t xml:space="preserve">) tahun </w:t>
      </w:r>
      <w:r w:rsidR="00844937" w:rsidRPr="00A61113">
        <w:rPr>
          <w:rFonts w:ascii="Bookman Old Style" w:hAnsi="Bookman Old Style"/>
        </w:rPr>
        <w:t>dan</w:t>
      </w:r>
      <w:r w:rsidR="00644156" w:rsidRPr="00A61113">
        <w:rPr>
          <w:rFonts w:ascii="Bookman Old Style" w:hAnsi="Bookman Old Style"/>
        </w:rPr>
        <w:t xml:space="preserve"> akan berakhir pada tanggal</w:t>
      </w:r>
      <w:r w:rsidR="00644156" w:rsidRPr="00A61113">
        <w:rPr>
          <w:rFonts w:ascii="Bookman Old Style" w:hAnsi="Bookman Old Style"/>
          <w:b/>
          <w:lang w:val="id-ID"/>
        </w:rPr>
        <w:t xml:space="preserve"> 19 Desember 2019</w:t>
      </w:r>
      <w:r w:rsidR="00CA2D98" w:rsidRPr="00A61113">
        <w:rPr>
          <w:rFonts w:ascii="Bookman Old Style" w:hAnsi="Bookman Old Style"/>
        </w:rPr>
        <w:t>.</w:t>
      </w:r>
    </w:p>
    <w:p w:rsidR="000B0E80" w:rsidRPr="00A61113" w:rsidRDefault="000B0E80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  <w:sz w:val="6"/>
        </w:rPr>
      </w:pPr>
    </w:p>
    <w:p w:rsidR="000B0E80" w:rsidRPr="00A61113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 xml:space="preserve">KEEMPAT </w:t>
      </w:r>
      <w:r w:rsidR="000B0E80" w:rsidRPr="00A61113">
        <w:rPr>
          <w:rFonts w:ascii="Bookman Old Style" w:hAnsi="Bookman Old Style"/>
          <w:b/>
        </w:rPr>
        <w:tab/>
      </w:r>
      <w:r w:rsidR="000B0E80" w:rsidRPr="00A61113">
        <w:rPr>
          <w:rFonts w:ascii="Bookman Old Style" w:hAnsi="Bookman Old Style"/>
        </w:rPr>
        <w:t>:</w:t>
      </w:r>
      <w:r w:rsidR="00A61113">
        <w:rPr>
          <w:rFonts w:ascii="Bookman Old Style" w:hAnsi="Bookman Old Style"/>
        </w:rPr>
        <w:tab/>
      </w:r>
      <w:r w:rsidR="000B0E80" w:rsidRPr="00A61113">
        <w:rPr>
          <w:rFonts w:ascii="Bookman Old Style" w:hAnsi="Bookman Old Style"/>
        </w:rPr>
        <w:t xml:space="preserve">Permohonan Perpanjangan Izin Operasional Tetap harus diajukan oleh </w:t>
      </w:r>
      <w:r w:rsidR="00D35EA4" w:rsidRPr="00A61113">
        <w:rPr>
          <w:rFonts w:ascii="Bookman Old Style" w:hAnsi="Bookman Old Style"/>
        </w:rPr>
        <w:t xml:space="preserve">Direktur Rumah Sakit </w:t>
      </w:r>
      <w:r w:rsidR="000B0E80" w:rsidRPr="00A61113">
        <w:rPr>
          <w:rFonts w:ascii="Bookman Old Style" w:hAnsi="Bookman Old Style"/>
        </w:rPr>
        <w:t>tersebut 6 (enam) bulan sebelum masa berlaku</w:t>
      </w:r>
      <w:r w:rsidR="00844937" w:rsidRPr="00A61113">
        <w:rPr>
          <w:rFonts w:ascii="Bookman Old Style" w:hAnsi="Bookman Old Style"/>
        </w:rPr>
        <w:t>nya</w:t>
      </w:r>
      <w:r w:rsidR="000B0E80" w:rsidRPr="00A61113">
        <w:rPr>
          <w:rFonts w:ascii="Bookman Old Style" w:hAnsi="Bookman Old Style"/>
        </w:rPr>
        <w:t xml:space="preserve"> berakhir.</w:t>
      </w:r>
    </w:p>
    <w:p w:rsidR="00A53432" w:rsidRPr="00A61113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Bookman Old Style" w:hAnsi="Bookman Old Style" w:cs="Arial"/>
          <w:sz w:val="6"/>
        </w:rPr>
      </w:pPr>
    </w:p>
    <w:p w:rsidR="00BE776A" w:rsidRPr="00A61113" w:rsidRDefault="00266726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KELIMA</w:t>
      </w:r>
      <w:r w:rsidRPr="00A61113">
        <w:rPr>
          <w:rFonts w:ascii="Bookman Old Style" w:hAnsi="Bookman Old Style" w:cs="Arial"/>
        </w:rPr>
        <w:tab/>
      </w:r>
      <w:r w:rsidR="000028E3" w:rsidRPr="00A61113">
        <w:rPr>
          <w:rFonts w:ascii="Bookman Old Style" w:hAnsi="Bookman Old Style" w:cs="Arial"/>
        </w:rPr>
        <w:t>:</w:t>
      </w:r>
      <w:r w:rsidR="000028E3" w:rsidRPr="00A61113">
        <w:rPr>
          <w:rFonts w:ascii="Bookman Old Style" w:hAnsi="Bookman Old Style" w:cs="Arial"/>
        </w:rPr>
        <w:tab/>
      </w:r>
      <w:r w:rsidR="00CC38F0" w:rsidRPr="00A61113">
        <w:rPr>
          <w:rFonts w:ascii="Bookman Old Style" w:hAnsi="Bookman Old Style" w:cs="Arial"/>
        </w:rPr>
        <w:t xml:space="preserve">Keputusan ini mulai berlaku sejak tanggal ditetapkan dengan ketentuan </w:t>
      </w:r>
      <w:r w:rsidR="00E22C0A" w:rsidRPr="00A61113">
        <w:rPr>
          <w:rFonts w:ascii="Bookman Old Style" w:hAnsi="Bookman Old Style" w:cs="Arial"/>
        </w:rPr>
        <w:t xml:space="preserve">apabila ternyata terdapat kekeliruan dalam penetapan ini </w:t>
      </w:r>
      <w:r w:rsidR="0062021E" w:rsidRPr="00A61113">
        <w:rPr>
          <w:rFonts w:ascii="Bookman Old Style" w:hAnsi="Bookman Old Style" w:cs="Arial"/>
        </w:rPr>
        <w:t xml:space="preserve">akan diperbaiki kembali </w:t>
      </w:r>
      <w:r w:rsidR="00E22C0A" w:rsidRPr="00A61113">
        <w:rPr>
          <w:rFonts w:ascii="Bookman Old Style" w:hAnsi="Bookman Old Style" w:cs="Arial"/>
        </w:rPr>
        <w:t>sebagaimana mestinya</w:t>
      </w:r>
      <w:r w:rsidR="0062021E" w:rsidRPr="00A61113">
        <w:rPr>
          <w:rFonts w:ascii="Bookman Old Style" w:hAnsi="Bookman Old Style" w:cs="Arial"/>
        </w:rPr>
        <w:t>.</w:t>
      </w:r>
    </w:p>
    <w:p w:rsidR="0029761A" w:rsidRPr="00A61113" w:rsidRDefault="0029761A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  <w:sz w:val="10"/>
        </w:rPr>
      </w:pPr>
    </w:p>
    <w:p w:rsidR="00E04BFE" w:rsidRPr="00A61113" w:rsidRDefault="00E04BFE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  <w:sz w:val="4"/>
        </w:rPr>
      </w:pPr>
    </w:p>
    <w:p w:rsidR="00DB33E8" w:rsidRPr="00A61113" w:rsidRDefault="00F3363C" w:rsidP="001B476C">
      <w:pPr>
        <w:tabs>
          <w:tab w:val="left" w:pos="1985"/>
          <w:tab w:val="left" w:pos="2410"/>
        </w:tabs>
        <w:spacing w:after="0"/>
        <w:ind w:left="2127" w:hanging="2127"/>
        <w:rPr>
          <w:rFonts w:ascii="Bookman Old Style" w:hAnsi="Bookman Old Style" w:cs="Arial"/>
          <w:b/>
          <w:sz w:val="2"/>
        </w:rPr>
      </w:pPr>
      <w:r w:rsidRPr="00A61113">
        <w:rPr>
          <w:rFonts w:ascii="Bookman Old Style" w:hAnsi="Bookman Old Style" w:cs="Arial"/>
          <w:b/>
        </w:rPr>
        <w:tab/>
      </w:r>
    </w:p>
    <w:p w:rsidR="00F3363C" w:rsidRPr="00A61113" w:rsidRDefault="00F3363C" w:rsidP="00A61113">
      <w:pPr>
        <w:tabs>
          <w:tab w:val="left" w:pos="1985"/>
          <w:tab w:val="left" w:pos="2410"/>
        </w:tabs>
        <w:spacing w:after="0" w:line="240" w:lineRule="auto"/>
        <w:ind w:left="2127" w:hanging="2127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="003118E7" w:rsidRPr="00A61113">
        <w:rPr>
          <w:rFonts w:ascii="Bookman Old Style" w:hAnsi="Bookman Old Style" w:cs="Arial"/>
          <w:b/>
        </w:rPr>
        <w:br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</w:rPr>
        <w:t>Ditetapkan di :</w:t>
      </w:r>
      <w:r w:rsidRPr="00A61113">
        <w:rPr>
          <w:rFonts w:ascii="Bookman Old Style" w:hAnsi="Bookman Old Style" w:cs="Arial"/>
          <w:b/>
        </w:rPr>
        <w:t xml:space="preserve"> Bireuen</w:t>
      </w:r>
      <w:r w:rsidR="00817A18" w:rsidRPr="00A61113">
        <w:rPr>
          <w:rFonts w:ascii="Bookman Old Style" w:hAnsi="Bookman Old Style" w:cs="Arial"/>
        </w:rPr>
        <w:tab/>
      </w:r>
      <w:r w:rsidR="00817A18" w:rsidRP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817A18" w:rsidRPr="00A61113">
        <w:rPr>
          <w:rFonts w:ascii="Bookman Old Style" w:hAnsi="Bookman Old Style" w:cs="Arial"/>
        </w:rPr>
        <w:tab/>
      </w:r>
      <w:r w:rsidRPr="00A61113">
        <w:rPr>
          <w:rFonts w:ascii="Bookman Old Style" w:hAnsi="Bookman Old Style" w:cs="Arial"/>
        </w:rPr>
        <w:t xml:space="preserve">Pada tanggal </w:t>
      </w:r>
      <w:r w:rsidR="00A61113">
        <w:rPr>
          <w:rFonts w:ascii="Bookman Old Style" w:hAnsi="Bookman Old Style" w:cs="Arial"/>
        </w:rPr>
        <w:t xml:space="preserve"> </w:t>
      </w:r>
      <w:r w:rsidRPr="00A61113">
        <w:rPr>
          <w:rFonts w:ascii="Bookman Old Style" w:hAnsi="Bookman Old Style" w:cs="Arial"/>
        </w:rPr>
        <w:t xml:space="preserve">: </w:t>
      </w:r>
      <w:r w:rsidR="00644156" w:rsidRPr="00A61113">
        <w:rPr>
          <w:rFonts w:ascii="Bookman Old Style" w:hAnsi="Bookman Old Style" w:cs="Arial"/>
          <w:b/>
          <w:lang w:val="id-ID"/>
        </w:rPr>
        <w:t>19 Desember 2014</w:t>
      </w:r>
    </w:p>
    <w:p w:rsidR="001538C4" w:rsidRPr="00A61113" w:rsidRDefault="001538C4" w:rsidP="00817A1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16"/>
          <w:szCs w:val="16"/>
        </w:rPr>
      </w:pPr>
    </w:p>
    <w:p w:rsidR="00F3363C" w:rsidRPr="00A61113" w:rsidRDefault="00F3363C" w:rsidP="00817A18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F3363C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color w:val="000000"/>
        </w:rPr>
      </w:pPr>
      <w:r w:rsidRPr="00A61113">
        <w:rPr>
          <w:rFonts w:ascii="Bookman Old Style" w:hAnsi="Bookman Old Style" w:cs="Arial"/>
          <w:b/>
          <w:bCs/>
          <w:color w:val="000000"/>
        </w:rPr>
        <w:t>Kepala Kantor Pelayanan Perizinan Terpadu Satu Pintu</w:t>
      </w:r>
    </w:p>
    <w:p w:rsidR="00F3363C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color w:val="000000"/>
        </w:rPr>
      </w:pPr>
      <w:r w:rsidRPr="00A61113">
        <w:rPr>
          <w:rFonts w:ascii="Bookman Old Style" w:hAnsi="Bookman Old Style" w:cs="Arial"/>
          <w:b/>
          <w:bCs/>
          <w:color w:val="000000"/>
        </w:rPr>
        <w:t>Kabupaten Bireuen,</w:t>
      </w:r>
    </w:p>
    <w:p w:rsidR="00F3363C" w:rsidRPr="00A61113" w:rsidRDefault="00F3363C" w:rsidP="00D35EA4">
      <w:pPr>
        <w:pStyle w:val="BodyTextIndent2"/>
        <w:ind w:left="4820"/>
        <w:jc w:val="center"/>
        <w:rPr>
          <w:rFonts w:ascii="Bookman Old Style" w:hAnsi="Bookman Old Style" w:cs="Arial"/>
          <w:b/>
          <w:color w:val="000000"/>
          <w:sz w:val="10"/>
        </w:rPr>
      </w:pPr>
    </w:p>
    <w:p w:rsidR="00F3363C" w:rsidRPr="00A61113" w:rsidRDefault="00F3363C" w:rsidP="00D35EA4">
      <w:pPr>
        <w:spacing w:after="0" w:line="240" w:lineRule="auto"/>
        <w:ind w:left="4820"/>
        <w:rPr>
          <w:rFonts w:ascii="Bookman Old Style" w:hAnsi="Bookman Old Style" w:cs="Arial"/>
          <w:b/>
          <w:color w:val="000000"/>
          <w:sz w:val="16"/>
        </w:rPr>
      </w:pPr>
    </w:p>
    <w:p w:rsidR="005427BF" w:rsidRPr="00A61113" w:rsidRDefault="005427BF" w:rsidP="00D35EA4">
      <w:pPr>
        <w:spacing w:after="0" w:line="240" w:lineRule="auto"/>
        <w:ind w:left="4820"/>
        <w:rPr>
          <w:rFonts w:ascii="Bookman Old Style" w:hAnsi="Bookman Old Style" w:cs="Arial"/>
          <w:b/>
          <w:color w:val="000000"/>
          <w:sz w:val="16"/>
        </w:rPr>
      </w:pPr>
    </w:p>
    <w:p w:rsidR="00F3363C" w:rsidRPr="00A61113" w:rsidRDefault="00F3363C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color w:val="000000"/>
          <w:sz w:val="16"/>
        </w:rPr>
      </w:pPr>
    </w:p>
    <w:p w:rsidR="00D35EA4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u w:val="single"/>
        </w:rPr>
      </w:pPr>
      <w:r w:rsidRPr="00A61113">
        <w:rPr>
          <w:rFonts w:ascii="Bookman Old Style" w:hAnsi="Bookman Old Style" w:cs="Arial"/>
          <w:b/>
          <w:bCs/>
          <w:u w:val="single"/>
        </w:rPr>
        <w:t>MUHAMMAD NASIR, SP</w:t>
      </w:r>
    </w:p>
    <w:p w:rsidR="00D35EA4" w:rsidRPr="00A61113" w:rsidRDefault="00D35EA4" w:rsidP="00D35EA4">
      <w:pPr>
        <w:tabs>
          <w:tab w:val="left" w:pos="4536"/>
          <w:tab w:val="left" w:pos="4820"/>
        </w:tabs>
        <w:spacing w:after="0" w:line="240" w:lineRule="auto"/>
        <w:ind w:left="482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Pembina</w:t>
      </w:r>
    </w:p>
    <w:p w:rsidR="00F3363C" w:rsidRPr="00A61113" w:rsidRDefault="00D35EA4" w:rsidP="00D35EA4">
      <w:pPr>
        <w:pStyle w:val="ListParagraph"/>
        <w:tabs>
          <w:tab w:val="left" w:pos="4536"/>
          <w:tab w:val="left" w:pos="4820"/>
        </w:tabs>
        <w:spacing w:after="0" w:line="240" w:lineRule="auto"/>
        <w:ind w:left="482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NIP. 19641231 198711 1 002</w:t>
      </w: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0F27B7" w:rsidRPr="00A61113" w:rsidRDefault="002B6E2B" w:rsidP="006C7A05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Bookman Old Style" w:hAnsi="Bookman Old Style" w:cs="Arial"/>
          <w:b/>
          <w:sz w:val="18"/>
          <w:szCs w:val="18"/>
          <w:u w:val="single"/>
        </w:rPr>
      </w:pPr>
      <w:r w:rsidRPr="00A61113">
        <w:rPr>
          <w:rFonts w:ascii="Bookman Old Style" w:hAnsi="Bookman Old Style" w:cs="Arial"/>
          <w:b/>
          <w:sz w:val="18"/>
          <w:szCs w:val="18"/>
          <w:u w:val="single"/>
        </w:rPr>
        <w:t>Tembusan :</w:t>
      </w:r>
    </w:p>
    <w:p w:rsidR="00775050" w:rsidRPr="00A61113" w:rsidRDefault="00127740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r w:rsidRPr="00A61113">
        <w:rPr>
          <w:rFonts w:ascii="Bookman Old Style" w:hAnsi="Bookman Old Style" w:cs="Arial"/>
          <w:sz w:val="18"/>
          <w:szCs w:val="18"/>
        </w:rPr>
        <w:t>Kepala Dinas Kesehatan Provinsi</w:t>
      </w:r>
      <w:r w:rsidR="009B7534" w:rsidRPr="00A61113">
        <w:rPr>
          <w:rFonts w:ascii="Bookman Old Style" w:hAnsi="Bookman Old Style" w:cs="Arial"/>
          <w:sz w:val="18"/>
          <w:szCs w:val="18"/>
        </w:rPr>
        <w:t xml:space="preserve"> Aceh</w:t>
      </w:r>
      <w:r w:rsidR="00457FD3" w:rsidRPr="00A61113">
        <w:rPr>
          <w:rFonts w:ascii="Bookman Old Style" w:hAnsi="Bookman Old Style" w:cs="Arial"/>
          <w:sz w:val="18"/>
          <w:szCs w:val="18"/>
        </w:rPr>
        <w:t>.</w:t>
      </w:r>
    </w:p>
    <w:p w:rsidR="00D92A42" w:rsidRPr="00A61113" w:rsidRDefault="00F71E81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r w:rsidRPr="00A61113">
        <w:rPr>
          <w:rFonts w:ascii="Bookman Old Style" w:hAnsi="Bookman Old Style" w:cs="Arial"/>
          <w:sz w:val="18"/>
          <w:szCs w:val="18"/>
        </w:rPr>
        <w:t>Kepala Badan Pelayanan Perizinan</w:t>
      </w:r>
      <w:r w:rsidR="005E09FD" w:rsidRPr="00A61113">
        <w:rPr>
          <w:rFonts w:ascii="Bookman Old Style" w:hAnsi="Bookman Old Style" w:cs="Arial"/>
          <w:sz w:val="18"/>
          <w:szCs w:val="18"/>
        </w:rPr>
        <w:t xml:space="preserve"> </w:t>
      </w:r>
      <w:r w:rsidR="00D35EA4" w:rsidRPr="00A61113">
        <w:rPr>
          <w:rFonts w:ascii="Bookman Old Style" w:hAnsi="Bookman Old Style" w:cs="Arial"/>
          <w:sz w:val="18"/>
          <w:szCs w:val="18"/>
        </w:rPr>
        <w:t xml:space="preserve">Terpadu </w:t>
      </w:r>
      <w:r w:rsidR="005E09FD" w:rsidRPr="00A61113">
        <w:rPr>
          <w:rFonts w:ascii="Bookman Old Style" w:hAnsi="Bookman Old Style" w:cs="Arial"/>
          <w:sz w:val="18"/>
          <w:szCs w:val="18"/>
        </w:rPr>
        <w:t>Provinsi Aceh</w:t>
      </w:r>
      <w:r w:rsidR="00457FD3" w:rsidRPr="00A61113">
        <w:rPr>
          <w:rFonts w:ascii="Bookman Old Style" w:hAnsi="Bookman Old Style" w:cs="Arial"/>
          <w:sz w:val="18"/>
          <w:szCs w:val="18"/>
        </w:rPr>
        <w:t>.</w:t>
      </w:r>
    </w:p>
    <w:p w:rsidR="00457FD3" w:rsidRPr="00A61113" w:rsidRDefault="00457FD3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r w:rsidRPr="00A61113">
        <w:rPr>
          <w:rFonts w:ascii="Bookman Old Style" w:hAnsi="Bookman Old Style" w:cs="Arial"/>
          <w:sz w:val="18"/>
          <w:szCs w:val="18"/>
        </w:rPr>
        <w:t>Kepala Dinas Kesehatan Bireuen.</w:t>
      </w:r>
    </w:p>
    <w:p w:rsidR="00457FD3" w:rsidRPr="00A61113" w:rsidRDefault="00457FD3" w:rsidP="00D67A4D">
      <w:p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6"/>
          <w:szCs w:val="18"/>
        </w:rPr>
      </w:pPr>
    </w:p>
    <w:sectPr w:rsidR="00457FD3" w:rsidRPr="00A61113" w:rsidSect="00A61113">
      <w:pgSz w:w="12242" w:h="18711" w:code="258"/>
      <w:pgMar w:top="1418" w:right="1327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A61" w:rsidRDefault="00B63A61" w:rsidP="007566EC">
      <w:pPr>
        <w:spacing w:after="0" w:line="240" w:lineRule="auto"/>
      </w:pPr>
      <w:r>
        <w:separator/>
      </w:r>
    </w:p>
  </w:endnote>
  <w:endnote w:type="continuationSeparator" w:id="1">
    <w:p w:rsidR="00B63A61" w:rsidRDefault="00B63A61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A61" w:rsidRDefault="00B63A61" w:rsidP="007566EC">
      <w:pPr>
        <w:spacing w:after="0" w:line="240" w:lineRule="auto"/>
      </w:pPr>
      <w:r>
        <w:separator/>
      </w:r>
    </w:p>
  </w:footnote>
  <w:footnote w:type="continuationSeparator" w:id="1">
    <w:p w:rsidR="00B63A61" w:rsidRDefault="00B63A61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6E3"/>
    <w:multiLevelType w:val="hybridMultilevel"/>
    <w:tmpl w:val="36CEE812"/>
    <w:lvl w:ilvl="0" w:tplc="E78EF588">
      <w:start w:val="14"/>
      <w:numFmt w:val="decimal"/>
      <w:lvlText w:val="%1."/>
      <w:lvlJc w:val="left"/>
      <w:pPr>
        <w:ind w:left="5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3A16"/>
    <w:multiLevelType w:val="hybridMultilevel"/>
    <w:tmpl w:val="1160D4BA"/>
    <w:lvl w:ilvl="0" w:tplc="8C94A756">
      <w:start w:val="1"/>
      <w:numFmt w:val="decimal"/>
      <w:lvlText w:val="%1"/>
      <w:lvlJc w:val="left"/>
      <w:pPr>
        <w:ind w:left="2345" w:hanging="360"/>
      </w:pPr>
      <w:rPr>
        <w:rFonts w:ascii="Arial" w:eastAsia="Calibri" w:hAnsi="Arial" w:cs="Arial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2">
    <w:nsid w:val="14FC36B2"/>
    <w:multiLevelType w:val="hybridMultilevel"/>
    <w:tmpl w:val="B9F2F014"/>
    <w:lvl w:ilvl="0" w:tplc="2AD6DD7A">
      <w:start w:val="10"/>
      <w:numFmt w:val="decimal"/>
      <w:lvlText w:val="%1."/>
      <w:lvlJc w:val="left"/>
      <w:pPr>
        <w:ind w:left="270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E0886AD2">
      <w:start w:val="1"/>
      <w:numFmt w:val="decimal"/>
      <w:lvlText w:val="%4."/>
      <w:lvlJc w:val="left"/>
      <w:pPr>
        <w:ind w:left="4865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23E9695F"/>
    <w:multiLevelType w:val="hybridMultilevel"/>
    <w:tmpl w:val="3E9C707E"/>
    <w:lvl w:ilvl="0" w:tplc="2512962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4130D"/>
    <w:multiLevelType w:val="hybridMultilevel"/>
    <w:tmpl w:val="C76E5E94"/>
    <w:lvl w:ilvl="0" w:tplc="421C998A">
      <w:start w:val="9"/>
      <w:numFmt w:val="decimal"/>
      <w:lvlText w:val="%1."/>
      <w:lvlJc w:val="left"/>
      <w:pPr>
        <w:ind w:left="5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65F24E00">
      <w:start w:val="8"/>
      <w:numFmt w:val="decimal"/>
      <w:lvlText w:val="%4."/>
      <w:lvlJc w:val="left"/>
      <w:pPr>
        <w:ind w:left="529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9360164"/>
    <w:multiLevelType w:val="hybridMultilevel"/>
    <w:tmpl w:val="87288964"/>
    <w:lvl w:ilvl="0" w:tplc="2A5A2C12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7">
    <w:nsid w:val="47B77033"/>
    <w:multiLevelType w:val="hybridMultilevel"/>
    <w:tmpl w:val="B8ECA8F2"/>
    <w:lvl w:ilvl="0" w:tplc="1046A368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8">
    <w:nsid w:val="5E65054C"/>
    <w:multiLevelType w:val="hybridMultilevel"/>
    <w:tmpl w:val="135CFF52"/>
    <w:lvl w:ilvl="0" w:tplc="780008B8">
      <w:start w:val="1"/>
      <w:numFmt w:val="decimal"/>
      <w:lvlText w:val="%1."/>
      <w:lvlJc w:val="left"/>
      <w:pPr>
        <w:ind w:left="2345" w:hanging="360"/>
      </w:pPr>
      <w:rPr>
        <w:rFonts w:ascii="Bookman Old Style" w:eastAsia="Calibri" w:hAnsi="Bookman Old Style" w:cs="Aria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9">
    <w:nsid w:val="61856738"/>
    <w:multiLevelType w:val="hybridMultilevel"/>
    <w:tmpl w:val="FFD8CB7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44FA8"/>
    <w:multiLevelType w:val="hybridMultilevel"/>
    <w:tmpl w:val="191C8996"/>
    <w:lvl w:ilvl="0" w:tplc="E8F49302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53A"/>
    <w:rsid w:val="000028E3"/>
    <w:rsid w:val="00007E30"/>
    <w:rsid w:val="0001269A"/>
    <w:rsid w:val="0002211F"/>
    <w:rsid w:val="00022B7A"/>
    <w:rsid w:val="00035490"/>
    <w:rsid w:val="00036EE3"/>
    <w:rsid w:val="00051A8B"/>
    <w:rsid w:val="00053ABF"/>
    <w:rsid w:val="0005582D"/>
    <w:rsid w:val="00056B6A"/>
    <w:rsid w:val="0006455A"/>
    <w:rsid w:val="00065D54"/>
    <w:rsid w:val="00070847"/>
    <w:rsid w:val="0009249A"/>
    <w:rsid w:val="0009728C"/>
    <w:rsid w:val="000A31D7"/>
    <w:rsid w:val="000B0E80"/>
    <w:rsid w:val="000B492F"/>
    <w:rsid w:val="000C3D13"/>
    <w:rsid w:val="000C7B04"/>
    <w:rsid w:val="000D6E95"/>
    <w:rsid w:val="000E0259"/>
    <w:rsid w:val="000E1DD8"/>
    <w:rsid w:val="000E1E7D"/>
    <w:rsid w:val="000E4355"/>
    <w:rsid w:val="000E4BC4"/>
    <w:rsid w:val="000E66CF"/>
    <w:rsid w:val="000F24DF"/>
    <w:rsid w:val="000F27B7"/>
    <w:rsid w:val="00104C49"/>
    <w:rsid w:val="00106F0C"/>
    <w:rsid w:val="00114D65"/>
    <w:rsid w:val="00121D5B"/>
    <w:rsid w:val="00124687"/>
    <w:rsid w:val="00127620"/>
    <w:rsid w:val="00127740"/>
    <w:rsid w:val="00130E6D"/>
    <w:rsid w:val="001337C7"/>
    <w:rsid w:val="00135DF1"/>
    <w:rsid w:val="00137EF2"/>
    <w:rsid w:val="00146530"/>
    <w:rsid w:val="001538C4"/>
    <w:rsid w:val="001564D1"/>
    <w:rsid w:val="00170C4E"/>
    <w:rsid w:val="00174F94"/>
    <w:rsid w:val="00175C61"/>
    <w:rsid w:val="00193168"/>
    <w:rsid w:val="001A0932"/>
    <w:rsid w:val="001A527E"/>
    <w:rsid w:val="001A54D2"/>
    <w:rsid w:val="001A762F"/>
    <w:rsid w:val="001B476C"/>
    <w:rsid w:val="001B7092"/>
    <w:rsid w:val="001C66BD"/>
    <w:rsid w:val="001D1982"/>
    <w:rsid w:val="001D3893"/>
    <w:rsid w:val="001D5777"/>
    <w:rsid w:val="001D6C51"/>
    <w:rsid w:val="001F1526"/>
    <w:rsid w:val="001F1BA4"/>
    <w:rsid w:val="001F4135"/>
    <w:rsid w:val="001F5F4E"/>
    <w:rsid w:val="00210733"/>
    <w:rsid w:val="00211D17"/>
    <w:rsid w:val="002203A1"/>
    <w:rsid w:val="00220939"/>
    <w:rsid w:val="0022113B"/>
    <w:rsid w:val="002214EB"/>
    <w:rsid w:val="00223295"/>
    <w:rsid w:val="0022423B"/>
    <w:rsid w:val="00231A44"/>
    <w:rsid w:val="0023338E"/>
    <w:rsid w:val="00234676"/>
    <w:rsid w:val="00242937"/>
    <w:rsid w:val="0024620C"/>
    <w:rsid w:val="002476BA"/>
    <w:rsid w:val="00247A73"/>
    <w:rsid w:val="00250787"/>
    <w:rsid w:val="002629EF"/>
    <w:rsid w:val="00265DA3"/>
    <w:rsid w:val="002663A2"/>
    <w:rsid w:val="00266726"/>
    <w:rsid w:val="002669A3"/>
    <w:rsid w:val="00270FE2"/>
    <w:rsid w:val="00272015"/>
    <w:rsid w:val="002800B6"/>
    <w:rsid w:val="0028189F"/>
    <w:rsid w:val="0028406F"/>
    <w:rsid w:val="002863CE"/>
    <w:rsid w:val="002879B6"/>
    <w:rsid w:val="00292537"/>
    <w:rsid w:val="00296B14"/>
    <w:rsid w:val="0029761A"/>
    <w:rsid w:val="00297C9D"/>
    <w:rsid w:val="002A0975"/>
    <w:rsid w:val="002A107D"/>
    <w:rsid w:val="002B3BD5"/>
    <w:rsid w:val="002B546C"/>
    <w:rsid w:val="002B6E2B"/>
    <w:rsid w:val="002C5E22"/>
    <w:rsid w:val="002C6CB5"/>
    <w:rsid w:val="002C7BEE"/>
    <w:rsid w:val="002D3891"/>
    <w:rsid w:val="002D3C7F"/>
    <w:rsid w:val="002D4DAF"/>
    <w:rsid w:val="002E4F38"/>
    <w:rsid w:val="002E774D"/>
    <w:rsid w:val="002F0E9D"/>
    <w:rsid w:val="002F7190"/>
    <w:rsid w:val="00300DAE"/>
    <w:rsid w:val="00301628"/>
    <w:rsid w:val="00301E09"/>
    <w:rsid w:val="00306A6B"/>
    <w:rsid w:val="003118E7"/>
    <w:rsid w:val="00314248"/>
    <w:rsid w:val="00317679"/>
    <w:rsid w:val="003218E6"/>
    <w:rsid w:val="00324E07"/>
    <w:rsid w:val="00330959"/>
    <w:rsid w:val="00340203"/>
    <w:rsid w:val="00342718"/>
    <w:rsid w:val="0035422E"/>
    <w:rsid w:val="003611FC"/>
    <w:rsid w:val="00363F3D"/>
    <w:rsid w:val="003716C2"/>
    <w:rsid w:val="00372909"/>
    <w:rsid w:val="00374F4C"/>
    <w:rsid w:val="00375FE7"/>
    <w:rsid w:val="00377427"/>
    <w:rsid w:val="0038090C"/>
    <w:rsid w:val="0038547E"/>
    <w:rsid w:val="003A5571"/>
    <w:rsid w:val="003B5A45"/>
    <w:rsid w:val="003B5BB1"/>
    <w:rsid w:val="003B7FE2"/>
    <w:rsid w:val="003C5A52"/>
    <w:rsid w:val="003C67DF"/>
    <w:rsid w:val="003D7189"/>
    <w:rsid w:val="003E001E"/>
    <w:rsid w:val="003E349C"/>
    <w:rsid w:val="003E3A0E"/>
    <w:rsid w:val="003F0024"/>
    <w:rsid w:val="003F435E"/>
    <w:rsid w:val="0040092A"/>
    <w:rsid w:val="0040093E"/>
    <w:rsid w:val="00414A79"/>
    <w:rsid w:val="00417180"/>
    <w:rsid w:val="00420B85"/>
    <w:rsid w:val="00422735"/>
    <w:rsid w:val="00433387"/>
    <w:rsid w:val="004333DB"/>
    <w:rsid w:val="00434A92"/>
    <w:rsid w:val="00435CDE"/>
    <w:rsid w:val="00445B82"/>
    <w:rsid w:val="0045247B"/>
    <w:rsid w:val="00455677"/>
    <w:rsid w:val="00457FD3"/>
    <w:rsid w:val="00463968"/>
    <w:rsid w:val="00463ADD"/>
    <w:rsid w:val="00474DAA"/>
    <w:rsid w:val="00476937"/>
    <w:rsid w:val="004775CF"/>
    <w:rsid w:val="00490891"/>
    <w:rsid w:val="00492E0E"/>
    <w:rsid w:val="00493FAD"/>
    <w:rsid w:val="0049469F"/>
    <w:rsid w:val="00497290"/>
    <w:rsid w:val="004A2F13"/>
    <w:rsid w:val="004B0408"/>
    <w:rsid w:val="004B180C"/>
    <w:rsid w:val="004D0FF5"/>
    <w:rsid w:val="004E1622"/>
    <w:rsid w:val="004E1AF3"/>
    <w:rsid w:val="004E481D"/>
    <w:rsid w:val="004E5313"/>
    <w:rsid w:val="004F0A1F"/>
    <w:rsid w:val="004F78CE"/>
    <w:rsid w:val="005031C7"/>
    <w:rsid w:val="00505305"/>
    <w:rsid w:val="00506585"/>
    <w:rsid w:val="005110BB"/>
    <w:rsid w:val="0051683D"/>
    <w:rsid w:val="005213D1"/>
    <w:rsid w:val="00533B2C"/>
    <w:rsid w:val="005420F3"/>
    <w:rsid w:val="005427BF"/>
    <w:rsid w:val="00544350"/>
    <w:rsid w:val="00546411"/>
    <w:rsid w:val="005500D8"/>
    <w:rsid w:val="0055542F"/>
    <w:rsid w:val="00560B8B"/>
    <w:rsid w:val="00566F8E"/>
    <w:rsid w:val="005723CE"/>
    <w:rsid w:val="00573210"/>
    <w:rsid w:val="005738B6"/>
    <w:rsid w:val="00575849"/>
    <w:rsid w:val="0058050A"/>
    <w:rsid w:val="00583AC4"/>
    <w:rsid w:val="0058665F"/>
    <w:rsid w:val="00586EF2"/>
    <w:rsid w:val="00591F2A"/>
    <w:rsid w:val="005A1810"/>
    <w:rsid w:val="005A2D1F"/>
    <w:rsid w:val="005A38A3"/>
    <w:rsid w:val="005B3811"/>
    <w:rsid w:val="005B395D"/>
    <w:rsid w:val="005C614D"/>
    <w:rsid w:val="005C6E84"/>
    <w:rsid w:val="005D0DCC"/>
    <w:rsid w:val="005D40E3"/>
    <w:rsid w:val="005D5493"/>
    <w:rsid w:val="005D5A4C"/>
    <w:rsid w:val="005E09FD"/>
    <w:rsid w:val="005F42DD"/>
    <w:rsid w:val="005F552D"/>
    <w:rsid w:val="00600D8E"/>
    <w:rsid w:val="006021F2"/>
    <w:rsid w:val="00605CEB"/>
    <w:rsid w:val="006068D9"/>
    <w:rsid w:val="00612476"/>
    <w:rsid w:val="006131D7"/>
    <w:rsid w:val="0062021E"/>
    <w:rsid w:val="00626D9B"/>
    <w:rsid w:val="00630C53"/>
    <w:rsid w:val="00644156"/>
    <w:rsid w:val="00651DD4"/>
    <w:rsid w:val="006570B9"/>
    <w:rsid w:val="0066323F"/>
    <w:rsid w:val="00665791"/>
    <w:rsid w:val="00666555"/>
    <w:rsid w:val="0067539B"/>
    <w:rsid w:val="00681CFB"/>
    <w:rsid w:val="00686D99"/>
    <w:rsid w:val="0069212E"/>
    <w:rsid w:val="006937F6"/>
    <w:rsid w:val="006A1DC7"/>
    <w:rsid w:val="006A5DA5"/>
    <w:rsid w:val="006B0B64"/>
    <w:rsid w:val="006B283B"/>
    <w:rsid w:val="006C3365"/>
    <w:rsid w:val="006C4E52"/>
    <w:rsid w:val="006C62FC"/>
    <w:rsid w:val="006C6546"/>
    <w:rsid w:val="006C7A05"/>
    <w:rsid w:val="006D1616"/>
    <w:rsid w:val="006D1FA5"/>
    <w:rsid w:val="006D4B6E"/>
    <w:rsid w:val="006D646B"/>
    <w:rsid w:val="006D6A65"/>
    <w:rsid w:val="006D6C5D"/>
    <w:rsid w:val="006E3469"/>
    <w:rsid w:val="006F1B87"/>
    <w:rsid w:val="006F4659"/>
    <w:rsid w:val="0071430D"/>
    <w:rsid w:val="00715C54"/>
    <w:rsid w:val="00716091"/>
    <w:rsid w:val="00717067"/>
    <w:rsid w:val="00717D5C"/>
    <w:rsid w:val="007264BD"/>
    <w:rsid w:val="00726E34"/>
    <w:rsid w:val="007310B3"/>
    <w:rsid w:val="0074064A"/>
    <w:rsid w:val="0074376A"/>
    <w:rsid w:val="00751C0A"/>
    <w:rsid w:val="0075339D"/>
    <w:rsid w:val="007553C5"/>
    <w:rsid w:val="007566EC"/>
    <w:rsid w:val="00756B57"/>
    <w:rsid w:val="00757137"/>
    <w:rsid w:val="00757982"/>
    <w:rsid w:val="00775050"/>
    <w:rsid w:val="00776918"/>
    <w:rsid w:val="00790DC9"/>
    <w:rsid w:val="00797F1C"/>
    <w:rsid w:val="007B2A18"/>
    <w:rsid w:val="007B641A"/>
    <w:rsid w:val="007C4E2B"/>
    <w:rsid w:val="007C5220"/>
    <w:rsid w:val="007C5C35"/>
    <w:rsid w:val="007C64B4"/>
    <w:rsid w:val="007C7EC4"/>
    <w:rsid w:val="007E36D8"/>
    <w:rsid w:val="007E4BEF"/>
    <w:rsid w:val="007F58D0"/>
    <w:rsid w:val="007F7EB8"/>
    <w:rsid w:val="008028EB"/>
    <w:rsid w:val="00807CE7"/>
    <w:rsid w:val="0081235D"/>
    <w:rsid w:val="008131A4"/>
    <w:rsid w:val="00817A18"/>
    <w:rsid w:val="00823F5C"/>
    <w:rsid w:val="00830CBE"/>
    <w:rsid w:val="00837031"/>
    <w:rsid w:val="00841F55"/>
    <w:rsid w:val="008426F8"/>
    <w:rsid w:val="00843162"/>
    <w:rsid w:val="00844937"/>
    <w:rsid w:val="00850884"/>
    <w:rsid w:val="00856BAC"/>
    <w:rsid w:val="00857102"/>
    <w:rsid w:val="00863CC0"/>
    <w:rsid w:val="00872E28"/>
    <w:rsid w:val="00872F5E"/>
    <w:rsid w:val="008736CD"/>
    <w:rsid w:val="00883050"/>
    <w:rsid w:val="0088331E"/>
    <w:rsid w:val="0088378B"/>
    <w:rsid w:val="0088382C"/>
    <w:rsid w:val="00885A1D"/>
    <w:rsid w:val="008865AC"/>
    <w:rsid w:val="00890BE4"/>
    <w:rsid w:val="00892091"/>
    <w:rsid w:val="00896C70"/>
    <w:rsid w:val="008A1F90"/>
    <w:rsid w:val="008A510D"/>
    <w:rsid w:val="008C0B4E"/>
    <w:rsid w:val="008C345F"/>
    <w:rsid w:val="008D5632"/>
    <w:rsid w:val="008E31BE"/>
    <w:rsid w:val="008E629B"/>
    <w:rsid w:val="008E72F0"/>
    <w:rsid w:val="008F280B"/>
    <w:rsid w:val="008F3C20"/>
    <w:rsid w:val="00910ED1"/>
    <w:rsid w:val="0091196A"/>
    <w:rsid w:val="00911FC4"/>
    <w:rsid w:val="00917C3D"/>
    <w:rsid w:val="009207EC"/>
    <w:rsid w:val="00926796"/>
    <w:rsid w:val="00927C3C"/>
    <w:rsid w:val="009333B5"/>
    <w:rsid w:val="00936EBD"/>
    <w:rsid w:val="0094234F"/>
    <w:rsid w:val="00953EF4"/>
    <w:rsid w:val="00960185"/>
    <w:rsid w:val="0096433D"/>
    <w:rsid w:val="009705F0"/>
    <w:rsid w:val="009753A0"/>
    <w:rsid w:val="0097598D"/>
    <w:rsid w:val="00975C98"/>
    <w:rsid w:val="009803C1"/>
    <w:rsid w:val="0098204C"/>
    <w:rsid w:val="0099163D"/>
    <w:rsid w:val="00995569"/>
    <w:rsid w:val="009A0AC5"/>
    <w:rsid w:val="009B0690"/>
    <w:rsid w:val="009B2477"/>
    <w:rsid w:val="009B6455"/>
    <w:rsid w:val="009B7534"/>
    <w:rsid w:val="009C08C9"/>
    <w:rsid w:val="009C147E"/>
    <w:rsid w:val="009C1992"/>
    <w:rsid w:val="009C3ACF"/>
    <w:rsid w:val="009D18B3"/>
    <w:rsid w:val="009D39D8"/>
    <w:rsid w:val="009D747D"/>
    <w:rsid w:val="009E2FB5"/>
    <w:rsid w:val="009E55F8"/>
    <w:rsid w:val="009F1924"/>
    <w:rsid w:val="009F31F3"/>
    <w:rsid w:val="009F3FD8"/>
    <w:rsid w:val="009F6676"/>
    <w:rsid w:val="00A0425B"/>
    <w:rsid w:val="00A06F9C"/>
    <w:rsid w:val="00A1524A"/>
    <w:rsid w:val="00A171F2"/>
    <w:rsid w:val="00A21A7E"/>
    <w:rsid w:val="00A22D14"/>
    <w:rsid w:val="00A26AD0"/>
    <w:rsid w:val="00A33D7F"/>
    <w:rsid w:val="00A403C9"/>
    <w:rsid w:val="00A445CE"/>
    <w:rsid w:val="00A45164"/>
    <w:rsid w:val="00A53432"/>
    <w:rsid w:val="00A571BE"/>
    <w:rsid w:val="00A5776A"/>
    <w:rsid w:val="00A61113"/>
    <w:rsid w:val="00A63441"/>
    <w:rsid w:val="00A6655A"/>
    <w:rsid w:val="00A66858"/>
    <w:rsid w:val="00A72EE7"/>
    <w:rsid w:val="00A73B04"/>
    <w:rsid w:val="00A8309A"/>
    <w:rsid w:val="00A866FB"/>
    <w:rsid w:val="00A8674A"/>
    <w:rsid w:val="00A87AB3"/>
    <w:rsid w:val="00AB04FF"/>
    <w:rsid w:val="00AB78E9"/>
    <w:rsid w:val="00AC6B86"/>
    <w:rsid w:val="00AC74BD"/>
    <w:rsid w:val="00AD27B6"/>
    <w:rsid w:val="00AD40C4"/>
    <w:rsid w:val="00AD76ED"/>
    <w:rsid w:val="00AD7938"/>
    <w:rsid w:val="00AE289B"/>
    <w:rsid w:val="00AE39C2"/>
    <w:rsid w:val="00AE5526"/>
    <w:rsid w:val="00AF21B8"/>
    <w:rsid w:val="00AF35CE"/>
    <w:rsid w:val="00AF361B"/>
    <w:rsid w:val="00AF6280"/>
    <w:rsid w:val="00AF77A5"/>
    <w:rsid w:val="00B01860"/>
    <w:rsid w:val="00B02F55"/>
    <w:rsid w:val="00B06B0D"/>
    <w:rsid w:val="00B10E5D"/>
    <w:rsid w:val="00B128AE"/>
    <w:rsid w:val="00B13674"/>
    <w:rsid w:val="00B148C3"/>
    <w:rsid w:val="00B15208"/>
    <w:rsid w:val="00B15C83"/>
    <w:rsid w:val="00B216CD"/>
    <w:rsid w:val="00B23F5E"/>
    <w:rsid w:val="00B2685A"/>
    <w:rsid w:val="00B34E12"/>
    <w:rsid w:val="00B36E8E"/>
    <w:rsid w:val="00B4324B"/>
    <w:rsid w:val="00B4487D"/>
    <w:rsid w:val="00B4753A"/>
    <w:rsid w:val="00B51FF1"/>
    <w:rsid w:val="00B52451"/>
    <w:rsid w:val="00B6277D"/>
    <w:rsid w:val="00B63A61"/>
    <w:rsid w:val="00B64094"/>
    <w:rsid w:val="00B80DC1"/>
    <w:rsid w:val="00B81F0C"/>
    <w:rsid w:val="00B85C4E"/>
    <w:rsid w:val="00B865D9"/>
    <w:rsid w:val="00B9425A"/>
    <w:rsid w:val="00B9465A"/>
    <w:rsid w:val="00BA0F3A"/>
    <w:rsid w:val="00BA5A8C"/>
    <w:rsid w:val="00BC22F8"/>
    <w:rsid w:val="00BC3794"/>
    <w:rsid w:val="00BC6272"/>
    <w:rsid w:val="00BC798E"/>
    <w:rsid w:val="00BE0C2C"/>
    <w:rsid w:val="00BE731B"/>
    <w:rsid w:val="00BE776A"/>
    <w:rsid w:val="00BF2A92"/>
    <w:rsid w:val="00BF3AAD"/>
    <w:rsid w:val="00BF5782"/>
    <w:rsid w:val="00BF5A09"/>
    <w:rsid w:val="00BF638C"/>
    <w:rsid w:val="00C0470F"/>
    <w:rsid w:val="00C1006F"/>
    <w:rsid w:val="00C10CF6"/>
    <w:rsid w:val="00C159DC"/>
    <w:rsid w:val="00C15BDC"/>
    <w:rsid w:val="00C360E4"/>
    <w:rsid w:val="00C36230"/>
    <w:rsid w:val="00C3676F"/>
    <w:rsid w:val="00C373B4"/>
    <w:rsid w:val="00C50F5F"/>
    <w:rsid w:val="00C52644"/>
    <w:rsid w:val="00C543C2"/>
    <w:rsid w:val="00C73F3E"/>
    <w:rsid w:val="00C80D7A"/>
    <w:rsid w:val="00C84684"/>
    <w:rsid w:val="00C85F6D"/>
    <w:rsid w:val="00CA2D98"/>
    <w:rsid w:val="00CA7392"/>
    <w:rsid w:val="00CA747B"/>
    <w:rsid w:val="00CA79E9"/>
    <w:rsid w:val="00CC38F0"/>
    <w:rsid w:val="00CC52FB"/>
    <w:rsid w:val="00CD0E9C"/>
    <w:rsid w:val="00CD172C"/>
    <w:rsid w:val="00CE3861"/>
    <w:rsid w:val="00CF106C"/>
    <w:rsid w:val="00CF65C6"/>
    <w:rsid w:val="00D0701C"/>
    <w:rsid w:val="00D11C52"/>
    <w:rsid w:val="00D15996"/>
    <w:rsid w:val="00D34132"/>
    <w:rsid w:val="00D35EA4"/>
    <w:rsid w:val="00D4171A"/>
    <w:rsid w:val="00D42029"/>
    <w:rsid w:val="00D5134A"/>
    <w:rsid w:val="00D64DFC"/>
    <w:rsid w:val="00D66174"/>
    <w:rsid w:val="00D67A4D"/>
    <w:rsid w:val="00D73087"/>
    <w:rsid w:val="00D7386F"/>
    <w:rsid w:val="00D73D50"/>
    <w:rsid w:val="00D74765"/>
    <w:rsid w:val="00D755F7"/>
    <w:rsid w:val="00D92A42"/>
    <w:rsid w:val="00D92F92"/>
    <w:rsid w:val="00DA01DD"/>
    <w:rsid w:val="00DA3E7A"/>
    <w:rsid w:val="00DA5955"/>
    <w:rsid w:val="00DB3380"/>
    <w:rsid w:val="00DB33E8"/>
    <w:rsid w:val="00DC3C38"/>
    <w:rsid w:val="00DD1619"/>
    <w:rsid w:val="00DE3DC9"/>
    <w:rsid w:val="00DE794D"/>
    <w:rsid w:val="00DF63B6"/>
    <w:rsid w:val="00E01B50"/>
    <w:rsid w:val="00E04BFE"/>
    <w:rsid w:val="00E10A89"/>
    <w:rsid w:val="00E13DE9"/>
    <w:rsid w:val="00E151FE"/>
    <w:rsid w:val="00E2062A"/>
    <w:rsid w:val="00E218C3"/>
    <w:rsid w:val="00E22C0A"/>
    <w:rsid w:val="00E2553C"/>
    <w:rsid w:val="00E31D08"/>
    <w:rsid w:val="00E35B17"/>
    <w:rsid w:val="00E36B37"/>
    <w:rsid w:val="00E41F9A"/>
    <w:rsid w:val="00E4223B"/>
    <w:rsid w:val="00E469CD"/>
    <w:rsid w:val="00E54E66"/>
    <w:rsid w:val="00E5724D"/>
    <w:rsid w:val="00E61B0B"/>
    <w:rsid w:val="00E83F93"/>
    <w:rsid w:val="00E8642A"/>
    <w:rsid w:val="00E92478"/>
    <w:rsid w:val="00E94E5F"/>
    <w:rsid w:val="00EA56CE"/>
    <w:rsid w:val="00EB49EF"/>
    <w:rsid w:val="00EB51C1"/>
    <w:rsid w:val="00EC0629"/>
    <w:rsid w:val="00EC2421"/>
    <w:rsid w:val="00EC4133"/>
    <w:rsid w:val="00ED0262"/>
    <w:rsid w:val="00ED55B9"/>
    <w:rsid w:val="00EE5D0E"/>
    <w:rsid w:val="00EE7DDA"/>
    <w:rsid w:val="00EF2188"/>
    <w:rsid w:val="00EF2457"/>
    <w:rsid w:val="00EF2EA2"/>
    <w:rsid w:val="00EF4B1B"/>
    <w:rsid w:val="00EF7401"/>
    <w:rsid w:val="00F01EEB"/>
    <w:rsid w:val="00F10797"/>
    <w:rsid w:val="00F111E5"/>
    <w:rsid w:val="00F11C56"/>
    <w:rsid w:val="00F122E6"/>
    <w:rsid w:val="00F12631"/>
    <w:rsid w:val="00F1502C"/>
    <w:rsid w:val="00F30FA0"/>
    <w:rsid w:val="00F3265A"/>
    <w:rsid w:val="00F3363C"/>
    <w:rsid w:val="00F37C73"/>
    <w:rsid w:val="00F54140"/>
    <w:rsid w:val="00F55ED0"/>
    <w:rsid w:val="00F57546"/>
    <w:rsid w:val="00F61EB4"/>
    <w:rsid w:val="00F670AA"/>
    <w:rsid w:val="00F67509"/>
    <w:rsid w:val="00F71E81"/>
    <w:rsid w:val="00F727A7"/>
    <w:rsid w:val="00F730A0"/>
    <w:rsid w:val="00F73131"/>
    <w:rsid w:val="00F749CC"/>
    <w:rsid w:val="00F76440"/>
    <w:rsid w:val="00F80D69"/>
    <w:rsid w:val="00F84DFF"/>
    <w:rsid w:val="00F86828"/>
    <w:rsid w:val="00F96A90"/>
    <w:rsid w:val="00FA2049"/>
    <w:rsid w:val="00FA3C92"/>
    <w:rsid w:val="00FA68FE"/>
    <w:rsid w:val="00FB1978"/>
    <w:rsid w:val="00FB1E86"/>
    <w:rsid w:val="00FB6DC7"/>
    <w:rsid w:val="00FC0D2E"/>
    <w:rsid w:val="00FC140F"/>
    <w:rsid w:val="00FC2D5F"/>
    <w:rsid w:val="00FC6B83"/>
    <w:rsid w:val="00FD3062"/>
    <w:rsid w:val="00FE44D1"/>
    <w:rsid w:val="00FE46B0"/>
    <w:rsid w:val="00FE6DED"/>
    <w:rsid w:val="00FF1E1D"/>
    <w:rsid w:val="00F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paragraph" w:styleId="NoSpacing">
    <w:name w:val="No Spacing"/>
    <w:uiPriority w:val="1"/>
    <w:qFormat/>
    <w:rsid w:val="00E54E66"/>
    <w:rPr>
      <w:rFonts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44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Personal</cp:lastModifiedBy>
  <cp:revision>53</cp:revision>
  <cp:lastPrinted>2014-03-19T04:41:00Z</cp:lastPrinted>
  <dcterms:created xsi:type="dcterms:W3CDTF">2014-10-19T17:10:00Z</dcterms:created>
  <dcterms:modified xsi:type="dcterms:W3CDTF">2014-12-22T04:30:00Z</dcterms:modified>
</cp:coreProperties>
</file>