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17318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SUDIRMAN ZULKIFLI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SUDIRMAN ZULKIFLI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SPD JAYA GAS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Pangkalan LPG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17318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SUDIRMAN ZULKIFLI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SUDIRMAN ZULKIFLI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SPD JAYA GAS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Pangkalan LPG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