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17357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SYAHRUL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0852 7778 0053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20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Usaha Perdagangan (SIUP)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siup_baru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SYAHRUL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UD. SYAHRUL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DAGANG KEBUTUHAN POKOK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20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Akta Notaris Pendirian / Perubahan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KTP Dir / Wakil
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Pas Foto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Stempel Perusahaan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KTP Pengurus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SITU
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Pas Foto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Stempel Koperasi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SITU/ Izin Gangguan (HO) (bila diperlukan);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Naraca perusahaan.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Pas Photo warna Penanggung Jawab/ Direktur ukuran 3 x 4 cm = 3 lembar;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17357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SYAHRUL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0852 7778 0053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20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Usaha Perdagangan (SIUP)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siup_baru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SYAHRUL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UD. SYAHRUL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DAGANG KEBUTUHAN POKOK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20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Akta Notaris Pendirian / Perubahan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KTP Dir / Wakil
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Pas Foto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Stempel Perusahaan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KTP Pengurus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SITU
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Pas Foto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Stempel Koperasi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SITU/ Izin Gangguan (HO) (bila diperlukan);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Naraca perusahaan.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Pas Photo warna Penanggung Jawab/ Direktur ukuran 3 x 4 cm = 3 lembar;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