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ANA 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ANA 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Dsn. Adil Gampong Baro  Gampong Pulo Kiton Kecamatan Kota Juang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17400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ANA 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Mendirikan Bangunan (IMB)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imb_baru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ANA 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Alamat Bangunan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Dsn. Adil Gampong Baro  Gampong Pulo Kiton Kecamatan Kota Juang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