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5916A" w14:textId="71824028" w:rsidR="00CB423E" w:rsidRDefault="00CB423E" w:rsidP="001A21FA">
      <w:r w:rsidRPr="00FB2E4D">
        <w:rPr>
          <w:b/>
        </w:rPr>
        <w:t>Science Mission</w:t>
      </w:r>
      <w:r>
        <w:t xml:space="preserve">: </w:t>
      </w:r>
      <w:r w:rsidR="00B844B1">
        <w:t xml:space="preserve">Through a Cooperative Agreement with the National Science Foundation, </w:t>
      </w:r>
      <w:r w:rsidR="00533A4F">
        <w:t>Battelle is constructing t</w:t>
      </w:r>
      <w:r w:rsidR="006860FA" w:rsidRPr="00E35F07">
        <w:t>he National Ecologi</w:t>
      </w:r>
      <w:r w:rsidR="00533A4F">
        <w:t>cal Observatory Network (NEON) a</w:t>
      </w:r>
      <w:r w:rsidR="006860FA" w:rsidRPr="00E35F07">
        <w:t xml:space="preserve">s a research platform </w:t>
      </w:r>
      <w:r w:rsidR="00F03F5C">
        <w:t xml:space="preserve">designed </w:t>
      </w:r>
      <w:r w:rsidR="006860FA" w:rsidRPr="00E35F07">
        <w:t xml:space="preserve">to study the biosphere </w:t>
      </w:r>
      <w:r w:rsidR="006860FA">
        <w:t>at</w:t>
      </w:r>
      <w:r w:rsidR="006860FA" w:rsidRPr="00E35F07">
        <w:t xml:space="preserve"> regional and continental scales and </w:t>
      </w:r>
      <w:r w:rsidR="00F03F5C">
        <w:t xml:space="preserve">to </w:t>
      </w:r>
      <w:r w:rsidR="006860FA" w:rsidRPr="00E35F07">
        <w:t>conduct real-time ecological st</w:t>
      </w:r>
      <w:r w:rsidR="00B844B1">
        <w:t xml:space="preserve">udies at the scales required to </w:t>
      </w:r>
      <w:r w:rsidR="006860FA" w:rsidRPr="00E35F07">
        <w:t xml:space="preserve">address grand challenges in ecology. </w:t>
      </w:r>
      <w:hyperlink r:id="rId8" w:history="1">
        <w:r w:rsidR="002C37EE" w:rsidRPr="00D24E29">
          <w:rPr>
            <w:rStyle w:val="Hyperlink"/>
          </w:rPr>
          <w:t>www.NEONScience.org</w:t>
        </w:r>
      </w:hyperlink>
      <w:r w:rsidR="002C37EE">
        <w:t xml:space="preserve"> </w:t>
      </w:r>
    </w:p>
    <w:p w14:paraId="3CC531E9" w14:textId="72FD236B" w:rsidR="00CB423E" w:rsidRDefault="00CB423E" w:rsidP="001A21FA">
      <w:r w:rsidRPr="00FB2E4D">
        <w:rPr>
          <w:b/>
        </w:rPr>
        <w:t>Facility Description</w:t>
      </w:r>
      <w:r>
        <w:t xml:space="preserve">: </w:t>
      </w:r>
      <w:r w:rsidR="006860FA" w:rsidRPr="00E35F07">
        <w:t xml:space="preserve">NEON </w:t>
      </w:r>
      <w:r w:rsidR="00533A4F">
        <w:t xml:space="preserve">is </w:t>
      </w:r>
      <w:r w:rsidR="006860FA" w:rsidRPr="00E35F07">
        <w:t xml:space="preserve">a </w:t>
      </w:r>
      <w:r w:rsidR="002C37EE">
        <w:t xml:space="preserve">new nationwide, </w:t>
      </w:r>
      <w:r w:rsidR="006860FA" w:rsidRPr="00E35F07">
        <w:t>“shared-use</w:t>
      </w:r>
      <w:r w:rsidR="00F03F5C">
        <w:t>” research platform of field-</w:t>
      </w:r>
      <w:r w:rsidR="006860FA" w:rsidRPr="00E35F07">
        <w:t>deployed instrumented towers and sensor arrays, sentinel measurements,</w:t>
      </w:r>
      <w:r w:rsidR="00B844B1">
        <w:t xml:space="preserve"> specimen collection protocols,</w:t>
      </w:r>
      <w:r w:rsidR="006860FA" w:rsidRPr="00E35F07">
        <w:t xml:space="preserve"> remote sensing capabilities, natural history archives, and facilities for data analysis, modeling, visualization, and forecasting</w:t>
      </w:r>
      <w:r w:rsidR="00B844B1">
        <w:t>. NEON assets are managed with</w:t>
      </w:r>
      <w:r w:rsidR="006860FA" w:rsidRPr="00E35F07">
        <w:t xml:space="preserve"> a cyberinfrastructure </w:t>
      </w:r>
      <w:r w:rsidR="00533A4F">
        <w:t>of networked processing routines, repositories, and interfaces</w:t>
      </w:r>
      <w:r w:rsidR="006860FA" w:rsidRPr="00E35F07">
        <w:t xml:space="preserve">. </w:t>
      </w:r>
      <w:r>
        <w:t xml:space="preserve">The Observatory </w:t>
      </w:r>
      <w:r w:rsidRPr="00994215">
        <w:t xml:space="preserve">also </w:t>
      </w:r>
      <w:r>
        <w:t xml:space="preserve">supports </w:t>
      </w:r>
      <w:r w:rsidRPr="00994215">
        <w:t>multi-sensor aircraft payloads (AOPs) operated from leased Twin Otter aircraft, and five mobile deployment platforms (MDPs) that contain both terrestrial and aquatic instrumentation.</w:t>
      </w:r>
      <w:r w:rsidR="00FB2E4D">
        <w:t xml:space="preserve"> NEON construction will be completed within the next year.</w:t>
      </w:r>
    </w:p>
    <w:p w14:paraId="42245FD8" w14:textId="544C6C63" w:rsidR="00CB423E" w:rsidRDefault="00CB423E" w:rsidP="001A21FA">
      <w:r w:rsidRPr="00FB2E4D">
        <w:rPr>
          <w:b/>
        </w:rPr>
        <w:t>Key Products &amp; Services</w:t>
      </w:r>
      <w:r>
        <w:t xml:space="preserve">: </w:t>
      </w:r>
      <w:r w:rsidR="00533A4F">
        <w:t>The continental-scale cyberinfrastructure serves</w:t>
      </w:r>
      <w:r w:rsidR="006860FA" w:rsidRPr="00E35F07">
        <w:t xml:space="preserve"> </w:t>
      </w:r>
      <w:r w:rsidR="00533A4F">
        <w:t xml:space="preserve">181 data products from </w:t>
      </w:r>
      <w:r w:rsidR="00C200CD">
        <w:t>20 </w:t>
      </w:r>
      <w:r w:rsidR="006860FA" w:rsidRPr="00E35F07">
        <w:t xml:space="preserve">regional </w:t>
      </w:r>
      <w:r w:rsidR="006860FA">
        <w:t>eco-</w:t>
      </w:r>
      <w:r w:rsidR="006860FA" w:rsidRPr="00E35F07">
        <w:t xml:space="preserve">climatic </w:t>
      </w:r>
      <w:r w:rsidR="00533A4F">
        <w:t>d</w:t>
      </w:r>
      <w:r w:rsidR="006860FA" w:rsidRPr="00E35F07">
        <w:t xml:space="preserve">omains </w:t>
      </w:r>
      <w:r w:rsidR="00533A4F">
        <w:t xml:space="preserve">which consist of </w:t>
      </w:r>
      <w:r w:rsidR="00FB2E4D">
        <w:t xml:space="preserve">terrestrial, </w:t>
      </w:r>
      <w:r w:rsidR="006860FA" w:rsidRPr="00E35F07">
        <w:t>aquatic</w:t>
      </w:r>
      <w:r w:rsidR="00FB2E4D">
        <w:t xml:space="preserve">, and aerial </w:t>
      </w:r>
      <w:r w:rsidR="00533A4F">
        <w:t>sampl</w:t>
      </w:r>
      <w:r w:rsidR="00FB2E4D">
        <w:t>ing from</w:t>
      </w:r>
      <w:r w:rsidR="00533A4F">
        <w:t xml:space="preserve"> over 350 staff. </w:t>
      </w:r>
      <w:r w:rsidR="006860FA" w:rsidRPr="00E35F07">
        <w:t xml:space="preserve">To enable researchers to answer major ecological questions, NEON </w:t>
      </w:r>
      <w:r w:rsidR="00533A4F">
        <w:t>c</w:t>
      </w:r>
      <w:r w:rsidR="006860FA" w:rsidRPr="00E35F07">
        <w:t>ollect</w:t>
      </w:r>
      <w:r w:rsidR="00533A4F">
        <w:t>s</w:t>
      </w:r>
      <w:r w:rsidR="006860FA" w:rsidRPr="00E35F07">
        <w:t xml:space="preserve"> data on a suite of biotic and abiotic variables. As a national research platform, infrastructure, sampling methods, and measurements </w:t>
      </w:r>
      <w:r w:rsidR="00533A4F">
        <w:t>are being</w:t>
      </w:r>
      <w:r w:rsidR="006860FA" w:rsidRPr="00E35F07">
        <w:t xml:space="preserve"> standardized</w:t>
      </w:r>
      <w:r w:rsidR="00FB2E4D">
        <w:t xml:space="preserve"> and provided via extensive metadata associated with each downloadable data product</w:t>
      </w:r>
      <w:r w:rsidR="00533A4F">
        <w:t xml:space="preserve">. </w:t>
      </w:r>
      <w:r w:rsidR="006860FA" w:rsidRPr="002971AB">
        <w:t xml:space="preserve">Consistency in collection across locations, through the use of standardized sensors, protocols, and processes, is required to ensure the validity and usability of NEON data by the scientific community and other stakeholders. </w:t>
      </w:r>
      <w:r w:rsidR="00533A4F">
        <w:t xml:space="preserve">NEON staff, in concert with automated procedures, </w:t>
      </w:r>
      <w:r w:rsidR="006860FA" w:rsidRPr="002971AB">
        <w:t>evaluate data quality</w:t>
      </w:r>
      <w:r w:rsidR="00533A4F">
        <w:t xml:space="preserve">. </w:t>
      </w:r>
    </w:p>
    <w:p w14:paraId="19F8F691" w14:textId="098E6467" w:rsidR="002C37EE" w:rsidRDefault="00CB423E" w:rsidP="00CB423E">
      <w:r>
        <w:t xml:space="preserve">The NEON cyberinfrastructure </w:t>
      </w:r>
      <w:r w:rsidR="00FB2E4D">
        <w:t>includes</w:t>
      </w:r>
      <w:r w:rsidRPr="0055397B">
        <w:t xml:space="preserve"> models and related computational resources for delivering a range of value-added “data products” based on the in-situ, experimental</w:t>
      </w:r>
      <w:r>
        <w:t>,</w:t>
      </w:r>
      <w:r w:rsidRPr="0055397B">
        <w:t xml:space="preserve"> and remote sensing component</w:t>
      </w:r>
      <w:r>
        <w:t xml:space="preserve">s. These models and algorithms </w:t>
      </w:r>
      <w:r w:rsidRPr="0055397B">
        <w:t>perform quality control processing, classification, scaling and interpolation functions, as well as provide a platform for external researchers accessing the data to detect patterns, test hypotheses, and project ecological forecasts against seamless, continental scale data layers.</w:t>
      </w:r>
      <w:r w:rsidRPr="00994215">
        <w:t xml:space="preserve"> </w:t>
      </w:r>
    </w:p>
    <w:p w14:paraId="4116622E" w14:textId="708002CD" w:rsidR="00CB423E" w:rsidRPr="00FB2E4D" w:rsidRDefault="00CB423E" w:rsidP="00CB423E">
      <w:pPr>
        <w:rPr>
          <w:b/>
          <w:color w:val="0070C0"/>
          <w:sz w:val="28"/>
          <w:szCs w:val="28"/>
        </w:rPr>
      </w:pPr>
      <w:r>
        <w:t>The cyberinfrastructure</w:t>
      </w:r>
      <w:r w:rsidR="002C37EE">
        <w:t>, which is headquartered in Colorado,</w:t>
      </w:r>
      <w:r>
        <w:t xml:space="preserve"> publishes both real-time provisional data, and annual releases of observatory-wide versions of results.</w:t>
      </w:r>
      <w:r w:rsidR="002C37EE">
        <w:t xml:space="preserve"> </w:t>
      </w:r>
      <w:r w:rsidR="002C37EE">
        <w:t>The cyberinfrastructure architect</w:t>
      </w:r>
      <w:r w:rsidR="002C37EE">
        <w:t>ure</w:t>
      </w:r>
      <w:r w:rsidR="002C37EE">
        <w:t xml:space="preserve"> is built across facilities which range from the central, commercial data center, to headquarters development environments, to cloud-based data acquisition/staging applications, to distributed sites with dedicated local unmanned facilities, communications, routing controls, and local data logging. Repository content is managed via a central object store, a portfolio of relational databases, and shared code libraries.</w:t>
      </w:r>
      <w:r w:rsidR="00FB2E4D">
        <w:rPr>
          <w:b/>
          <w:color w:val="0070C0"/>
          <w:sz w:val="28"/>
          <w:szCs w:val="28"/>
        </w:rPr>
        <w:t xml:space="preserve"> </w:t>
      </w:r>
      <w:r w:rsidRPr="006D75F5">
        <w:t>The cyberinfrastructure includes numerous operational subsystem including: ingest; archival; cali</w:t>
      </w:r>
      <w:r>
        <w:t>bration; processing</w:t>
      </w:r>
      <w:r w:rsidR="002C37EE">
        <w:t xml:space="preserve"> pipelines</w:t>
      </w:r>
      <w:r>
        <w:t>; metadata management; specimen custody management, and publishing functions. NEON’s web presence consists of interactive portals to data assets, community services, and application programming interfaces</w:t>
      </w:r>
      <w:r w:rsidR="002C37EE">
        <w:t xml:space="preserve"> (API)</w:t>
      </w:r>
      <w:r>
        <w:t xml:space="preserve">. </w:t>
      </w:r>
    </w:p>
    <w:p w14:paraId="12C153C2" w14:textId="2CF5CF28" w:rsidR="00CB423E" w:rsidRDefault="00CB423E" w:rsidP="00CB423E">
      <w:r w:rsidRPr="001A7281">
        <w:t xml:space="preserve">The </w:t>
      </w:r>
      <w:r>
        <w:t xml:space="preserve">cyberinfrastructure </w:t>
      </w:r>
      <w:r w:rsidRPr="001A7281">
        <w:t>development team u</w:t>
      </w:r>
      <w:r>
        <w:t>ses</w:t>
      </w:r>
      <w:r w:rsidRPr="001A7281">
        <w:t xml:space="preserve"> best practices app</w:t>
      </w:r>
      <w:r>
        <w:t>roaches to software development via a</w:t>
      </w:r>
      <w:r w:rsidRPr="001A7281">
        <w:t>n iterative approach to development (using industry-standard Agile methodology) that stresses the evolving nature of requirements gathering and development.</w:t>
      </w:r>
      <w:r>
        <w:t xml:space="preserve"> The team e</w:t>
      </w:r>
      <w:r w:rsidRPr="001A7281">
        <w:t>mphasi</w:t>
      </w:r>
      <w:r>
        <w:t>zes</w:t>
      </w:r>
      <w:r w:rsidRPr="001A7281">
        <w:t xml:space="preserve"> best practices engineering principles, including code re-use and definition of interfaces to facilitate object-oriented software integration and provide a basis for future growth.</w:t>
      </w:r>
      <w:r>
        <w:t xml:space="preserve"> F</w:t>
      </w:r>
      <w:r w:rsidRPr="001A7281">
        <w:t>ormalize</w:t>
      </w:r>
      <w:r>
        <w:t xml:space="preserve">d QA methods are applied to in unit, </w:t>
      </w:r>
      <w:r w:rsidRPr="001A7281">
        <w:t>integrated</w:t>
      </w:r>
      <w:r>
        <w:t>, and regression</w:t>
      </w:r>
      <w:r w:rsidRPr="001A7281">
        <w:t xml:space="preserve"> test</w:t>
      </w:r>
      <w:r>
        <w:t xml:space="preserve">ing.  </w:t>
      </w:r>
      <w:r w:rsidRPr="001A7281">
        <w:t xml:space="preserve">Segregated development, test, integration, and production environments </w:t>
      </w:r>
      <w:r>
        <w:t xml:space="preserve">control </w:t>
      </w:r>
      <w:r w:rsidRPr="001A7281">
        <w:t>releases</w:t>
      </w:r>
      <w:r>
        <w:t xml:space="preserve">. </w:t>
      </w:r>
      <w:r w:rsidR="002C37EE">
        <w:t xml:space="preserve">The NEON cyberinfrastructure is designed to invite incremental improvements through incorporation and testing of open-source code from community members. </w:t>
      </w:r>
    </w:p>
    <w:p w14:paraId="56F4C86F" w14:textId="77777777" w:rsidR="00FB2E4D" w:rsidRDefault="00FB2E4D" w:rsidP="00FB2E4D">
      <w:pPr>
        <w:keepNext/>
      </w:pPr>
      <w:r w:rsidRPr="00FB2E4D">
        <w:lastRenderedPageBreak/>
        <w:drawing>
          <wp:inline distT="0" distB="0" distL="0" distR="0" wp14:anchorId="03BF3298" wp14:editId="48C4DB5A">
            <wp:extent cx="5943600" cy="3648710"/>
            <wp:effectExtent l="0" t="0" r="0" b="8890"/>
            <wp:docPr id="4" name="Picture 3" descr="CI-DataFlow.jpg"/>
            <wp:cNvGraphicFramePr/>
            <a:graphic xmlns:a="http://schemas.openxmlformats.org/drawingml/2006/main">
              <a:graphicData uri="http://schemas.openxmlformats.org/drawingml/2006/picture">
                <pic:pic xmlns:pic="http://schemas.openxmlformats.org/drawingml/2006/picture">
                  <pic:nvPicPr>
                    <pic:cNvPr id="4" name="Picture 3" descr="CI-DataFlow.jpg"/>
                    <pic:cNvPicPr/>
                  </pic:nvPicPr>
                  <pic:blipFill rotWithShape="1">
                    <a:blip r:embed="rId9"/>
                    <a:srcRect l="3188" t="5633" r="586" b="13293"/>
                    <a:stretch/>
                  </pic:blipFill>
                  <pic:spPr>
                    <a:xfrm>
                      <a:off x="0" y="0"/>
                      <a:ext cx="5943600" cy="3648710"/>
                    </a:xfrm>
                    <a:prstGeom prst="rect">
                      <a:avLst/>
                    </a:prstGeom>
                  </pic:spPr>
                </pic:pic>
              </a:graphicData>
            </a:graphic>
          </wp:inline>
        </w:drawing>
      </w:r>
    </w:p>
    <w:p w14:paraId="4BFFDEC4" w14:textId="1DA2C58F" w:rsidR="00FB2E4D" w:rsidRDefault="00FB2E4D" w:rsidP="00FB2E4D">
      <w:pPr>
        <w:pStyle w:val="Caption"/>
        <w:jc w:val="center"/>
      </w:pPr>
      <w:r>
        <w:t xml:space="preserve">Figure </w:t>
      </w:r>
      <w:fldSimple w:instr=" SEQ Figure \* ARABIC ">
        <w:r>
          <w:rPr>
            <w:noProof/>
          </w:rPr>
          <w:t>1</w:t>
        </w:r>
      </w:fldSimple>
      <w:r>
        <w:t>. G</w:t>
      </w:r>
      <w:r w:rsidRPr="00362041">
        <w:t>eneralized landscape of data flow through the NEON cyberinfrastructure.</w:t>
      </w:r>
    </w:p>
    <w:p w14:paraId="6BF41D1C" w14:textId="77777777" w:rsidR="00FB2E4D" w:rsidRDefault="00FB2E4D" w:rsidP="001A21FA">
      <w:pPr>
        <w:rPr>
          <w:b/>
        </w:rPr>
      </w:pPr>
    </w:p>
    <w:p w14:paraId="77884DE0" w14:textId="488FB595" w:rsidR="006860FA" w:rsidRDefault="00CB423E" w:rsidP="001A21FA">
      <w:r w:rsidRPr="00FB2E4D">
        <w:rPr>
          <w:b/>
        </w:rPr>
        <w:t>Management &amp; Community Engagement:</w:t>
      </w:r>
      <w:r>
        <w:t xml:space="preserve"> Leadership is </w:t>
      </w:r>
      <w:r w:rsidR="006860FA" w:rsidRPr="00994215">
        <w:t xml:space="preserve">conducted </w:t>
      </w:r>
      <w:r w:rsidR="00333528">
        <w:t>from</w:t>
      </w:r>
      <w:r w:rsidR="006860FA" w:rsidRPr="00994215">
        <w:t xml:space="preserve"> the NEON</w:t>
      </w:r>
      <w:r w:rsidR="00333528">
        <w:t xml:space="preserve"> Project</w:t>
      </w:r>
      <w:r w:rsidR="006860FA" w:rsidRPr="00994215">
        <w:t xml:space="preserve"> headquarters in Boulder, Colorado, where core science, management, and administrative functions for the Observatory </w:t>
      </w:r>
      <w:r>
        <w:t xml:space="preserve">is </w:t>
      </w:r>
      <w:r w:rsidR="006860FA" w:rsidRPr="00994215">
        <w:t xml:space="preserve">managed through the </w:t>
      </w:r>
      <w:r w:rsidR="00C200CD">
        <w:t>30</w:t>
      </w:r>
      <w:r w:rsidR="006860FA" w:rsidRPr="00994215">
        <w:t>-year operational life.</w:t>
      </w:r>
      <w:r w:rsidR="00B844B1">
        <w:t xml:space="preserve"> NEON’s operation </w:t>
      </w:r>
      <w:r>
        <w:t xml:space="preserve">is periodically </w:t>
      </w:r>
      <w:r w:rsidR="00B844B1">
        <w:t>adapted through guidance from the Science, Technology, and Education Advisory Committee (STEAC)</w:t>
      </w:r>
      <w:r w:rsidR="002C37EE">
        <w:t xml:space="preserve">.  Community input is facilitated by 20+ </w:t>
      </w:r>
      <w:r>
        <w:t>Technical Working Groups</w:t>
      </w:r>
      <w:r w:rsidR="002C37EE">
        <w:t xml:space="preserve">. </w:t>
      </w:r>
      <w:r>
        <w:t xml:space="preserve">Some NEON products are hosted by </w:t>
      </w:r>
      <w:r w:rsidR="002C37EE">
        <w:t>community</w:t>
      </w:r>
      <w:r>
        <w:t xml:space="preserve"> partner</w:t>
      </w:r>
      <w:r w:rsidR="002C37EE">
        <w:t xml:space="preserve"> organization</w:t>
      </w:r>
      <w:r>
        <w:t xml:space="preserve">s: BOLD; SRA; </w:t>
      </w:r>
      <w:r w:rsidR="0083583B">
        <w:t xml:space="preserve">MG-RAST; </w:t>
      </w:r>
      <w:r>
        <w:t xml:space="preserve">PhenoCam; AeroNet; </w:t>
      </w:r>
      <w:r w:rsidR="0083583B">
        <w:t>A</w:t>
      </w:r>
      <w:r>
        <w:t>meriFlux</w:t>
      </w:r>
      <w:r w:rsidR="0083583B">
        <w:t>, and DataOne</w:t>
      </w:r>
      <w:r>
        <w:t>.</w:t>
      </w:r>
      <w:r w:rsidR="002C37EE">
        <w:t xml:space="preserve"> NEON participants include dozens of laboratories, universities, and agencies. </w:t>
      </w:r>
      <w:r w:rsidR="0083583B">
        <w:t>Initial u</w:t>
      </w:r>
      <w:r w:rsidR="00FB2E4D">
        <w:t xml:space="preserve">ser statistics </w:t>
      </w:r>
      <w:r w:rsidR="0083583B">
        <w:t xml:space="preserve">reflect </w:t>
      </w:r>
      <w:r w:rsidR="00A55580">
        <w:t>over 10,000</w:t>
      </w:r>
      <w:r w:rsidR="00FB2E4D">
        <w:t xml:space="preserve"> users from domestic and international</w:t>
      </w:r>
      <w:r w:rsidR="0083583B">
        <w:t xml:space="preserve"> organizations.</w:t>
      </w:r>
      <w:bookmarkStart w:id="0" w:name="_GoBack"/>
      <w:bookmarkEnd w:id="0"/>
    </w:p>
    <w:sectPr w:rsidR="006860FA" w:rsidSect="00FB2E4D">
      <w:headerReference w:type="default" r:id="rId10"/>
      <w:footerReference w:type="default" r:id="rId11"/>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B5934" w14:textId="77777777" w:rsidR="001721F4" w:rsidRDefault="001721F4" w:rsidP="00280D81">
      <w:r>
        <w:separator/>
      </w:r>
    </w:p>
    <w:p w14:paraId="749A1347" w14:textId="77777777" w:rsidR="001721F4" w:rsidRDefault="001721F4"/>
  </w:endnote>
  <w:endnote w:type="continuationSeparator" w:id="0">
    <w:p w14:paraId="6D68BC7D" w14:textId="77777777" w:rsidR="001721F4" w:rsidRDefault="001721F4" w:rsidP="00280D81">
      <w:r>
        <w:continuationSeparator/>
      </w:r>
    </w:p>
    <w:p w14:paraId="6613E944" w14:textId="77777777" w:rsidR="001721F4" w:rsidRDefault="001721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E9534" w14:textId="27A3D053" w:rsidR="00F05333" w:rsidRPr="009744B6" w:rsidRDefault="00F05333" w:rsidP="004664B7">
    <w:pPr>
      <w:pStyle w:val="Footer"/>
      <w:tabs>
        <w:tab w:val="clear" w:pos="4680"/>
      </w:tabs>
    </w:pPr>
    <w:r>
      <w:t>BMI-NEON | JUNE 2016</w:t>
    </w:r>
    <w:r>
      <w:tab/>
    </w:r>
    <w:r>
      <w:fldChar w:fldCharType="begin"/>
    </w:r>
    <w:r>
      <w:instrText xml:space="preserve"> PAGE   \* MERGEFORMAT </w:instrText>
    </w:r>
    <w:r>
      <w:fldChar w:fldCharType="separate"/>
    </w:r>
    <w:r w:rsidR="00A5558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1DC06" w14:textId="77777777" w:rsidR="001721F4" w:rsidRDefault="001721F4" w:rsidP="00280D81">
      <w:r>
        <w:separator/>
      </w:r>
    </w:p>
    <w:p w14:paraId="52D2A38D" w14:textId="77777777" w:rsidR="001721F4" w:rsidRDefault="001721F4"/>
  </w:footnote>
  <w:footnote w:type="continuationSeparator" w:id="0">
    <w:p w14:paraId="29E39028" w14:textId="77777777" w:rsidR="001721F4" w:rsidRDefault="001721F4" w:rsidP="00280D81">
      <w:r>
        <w:continuationSeparator/>
      </w:r>
    </w:p>
    <w:p w14:paraId="1A1E18CA" w14:textId="77777777" w:rsidR="001721F4" w:rsidRDefault="001721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24A3A" w14:textId="19033E10" w:rsidR="00FB2E4D" w:rsidRPr="00FB2E4D" w:rsidRDefault="00FB2E4D" w:rsidP="00FB2E4D">
    <w:pPr>
      <w:pStyle w:val="Header"/>
      <w:jc w:val="center"/>
      <w:rPr>
        <w:b/>
      </w:rPr>
    </w:pPr>
    <w:r w:rsidRPr="00FB2E4D">
      <w:rPr>
        <w:b/>
      </w:rPr>
      <w:t>National Ecological Observatory Network (NEON)</w:t>
    </w:r>
  </w:p>
  <w:p w14:paraId="2C70B89E" w14:textId="5A729E5C" w:rsidR="00FB2E4D" w:rsidRDefault="00FB2E4D" w:rsidP="00FB2E4D">
    <w:pPr>
      <w:pStyle w:val="Header"/>
      <w:jc w:val="center"/>
    </w:pPr>
    <w:r w:rsidRPr="00FB2E4D">
      <w:rPr>
        <w:b/>
      </w:rPr>
      <w:t>Cyberinfrastructure Overview</w:t>
    </w:r>
    <w:r>
      <w:t xml:space="preserve"> (July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26F5"/>
    <w:multiLevelType w:val="hybridMultilevel"/>
    <w:tmpl w:val="890C1824"/>
    <w:lvl w:ilvl="0" w:tplc="E690A7E8">
      <w:start w:val="1"/>
      <w:numFmt w:val="bullet"/>
      <w:lvlText w:val=""/>
      <w:lvlJc w:val="left"/>
      <w:pPr>
        <w:ind w:left="864" w:hanging="360"/>
      </w:pPr>
      <w:rPr>
        <w:rFonts w:ascii="Wingdings" w:hAnsi="Wingdings" w:cs="Wingdings" w:hint="default"/>
        <w:color w:val="0073CF"/>
        <w:sz w:val="20"/>
      </w:rPr>
    </w:lvl>
    <w:lvl w:ilvl="1" w:tplc="BC7096FA">
      <w:start w:val="1"/>
      <w:numFmt w:val="bullet"/>
      <w:lvlText w:val="‒"/>
      <w:lvlJc w:val="left"/>
      <w:pPr>
        <w:ind w:left="1584" w:hanging="360"/>
      </w:pPr>
      <w:rPr>
        <w:rFonts w:ascii="Arial" w:hAnsi="Arial" w:cs="Arial" w:hint="default"/>
        <w:color w:val="535759"/>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42F35EA"/>
    <w:multiLevelType w:val="hybridMultilevel"/>
    <w:tmpl w:val="1EA89054"/>
    <w:lvl w:ilvl="0" w:tplc="686EC1B6">
      <w:start w:val="1"/>
      <w:numFmt w:val="bullet"/>
      <w:lvlText w:val=""/>
      <w:lvlJc w:val="left"/>
      <w:pPr>
        <w:ind w:left="720" w:hanging="360"/>
      </w:pPr>
      <w:rPr>
        <w:rFonts w:ascii="Symbol" w:hAnsi="Symbol" w:hint="default"/>
        <w:color w:val="0073C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C6311"/>
    <w:multiLevelType w:val="hybridMultilevel"/>
    <w:tmpl w:val="1CCAF3DA"/>
    <w:lvl w:ilvl="0" w:tplc="9964FE3C">
      <w:start w:val="1"/>
      <w:numFmt w:val="bullet"/>
      <w:lvlText w:val=""/>
      <w:lvlJc w:val="left"/>
      <w:pPr>
        <w:ind w:left="720" w:hanging="360"/>
      </w:pPr>
      <w:rPr>
        <w:rFonts w:ascii="Symbol" w:hAnsi="Symbol" w:hint="default"/>
        <w:color w:val="0073C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F1041"/>
    <w:multiLevelType w:val="hybridMultilevel"/>
    <w:tmpl w:val="6A9413CC"/>
    <w:lvl w:ilvl="0" w:tplc="686EC1B6">
      <w:start w:val="1"/>
      <w:numFmt w:val="bullet"/>
      <w:lvlText w:val=""/>
      <w:lvlJc w:val="left"/>
      <w:pPr>
        <w:tabs>
          <w:tab w:val="num" w:pos="2160"/>
        </w:tabs>
        <w:ind w:left="2160" w:hanging="360"/>
      </w:pPr>
      <w:rPr>
        <w:rFonts w:ascii="Symbol" w:hAnsi="Symbol" w:hint="default"/>
        <w:color w:val="0073C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221EB"/>
    <w:multiLevelType w:val="hybridMultilevel"/>
    <w:tmpl w:val="BE541930"/>
    <w:lvl w:ilvl="0" w:tplc="C998729C">
      <w:start w:val="1"/>
      <w:numFmt w:val="bullet"/>
      <w:lvlText w:val=""/>
      <w:lvlJc w:val="left"/>
      <w:pPr>
        <w:ind w:left="720" w:hanging="360"/>
      </w:pPr>
      <w:rPr>
        <w:rFonts w:ascii="Symbol" w:hAnsi="Symbol" w:hint="default"/>
        <w:color w:val="0073C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93C51"/>
    <w:multiLevelType w:val="hybridMultilevel"/>
    <w:tmpl w:val="3B7C597C"/>
    <w:lvl w:ilvl="0" w:tplc="686EC1B6">
      <w:start w:val="1"/>
      <w:numFmt w:val="bullet"/>
      <w:lvlText w:val=""/>
      <w:lvlJc w:val="left"/>
      <w:pPr>
        <w:ind w:left="720" w:hanging="360"/>
      </w:pPr>
      <w:rPr>
        <w:rFonts w:ascii="Symbol" w:hAnsi="Symbol" w:hint="default"/>
        <w:color w:val="0073C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64965"/>
    <w:multiLevelType w:val="hybridMultilevel"/>
    <w:tmpl w:val="C16AA7B4"/>
    <w:lvl w:ilvl="0" w:tplc="53F66FC4">
      <w:start w:val="1"/>
      <w:numFmt w:val="decimal"/>
      <w:pStyle w:val="BrandedNumberList"/>
      <w:lvlText w:val="%1."/>
      <w:lvlJc w:val="left"/>
      <w:pPr>
        <w:ind w:left="360" w:hanging="360"/>
      </w:pPr>
      <w:rPr>
        <w:rFonts w:hint="default"/>
        <w:color w:val="0073CF"/>
        <w:sz w:val="20"/>
        <w:szCs w:val="28"/>
      </w:rPr>
    </w:lvl>
    <w:lvl w:ilvl="1" w:tplc="22AEBF06">
      <w:start w:val="1"/>
      <w:numFmt w:val="bullet"/>
      <w:lvlText w:val=""/>
      <w:lvlJc w:val="left"/>
      <w:pPr>
        <w:ind w:left="1080" w:hanging="360"/>
      </w:pPr>
      <w:rPr>
        <w:rFonts w:ascii="Wingdings" w:hAnsi="Wingdings" w:cs="Wingdings" w:hint="default"/>
        <w:color w:val="0076BE"/>
        <w:sz w:val="20"/>
      </w:rPr>
    </w:lvl>
    <w:lvl w:ilvl="2" w:tplc="BC7096FA">
      <w:start w:val="1"/>
      <w:numFmt w:val="bullet"/>
      <w:lvlText w:val="‒"/>
      <w:lvlJc w:val="left"/>
      <w:pPr>
        <w:ind w:left="1800" w:hanging="360"/>
      </w:pPr>
      <w:rPr>
        <w:rFonts w:ascii="Arial" w:hAnsi="Arial" w:cs="Arial" w:hint="default"/>
        <w:color w:val="535759"/>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D2433C"/>
    <w:multiLevelType w:val="hybridMultilevel"/>
    <w:tmpl w:val="4D0AE28A"/>
    <w:lvl w:ilvl="0" w:tplc="686EC1B6">
      <w:start w:val="1"/>
      <w:numFmt w:val="bullet"/>
      <w:lvlText w:val=""/>
      <w:lvlJc w:val="left"/>
      <w:pPr>
        <w:ind w:left="720" w:hanging="360"/>
      </w:pPr>
      <w:rPr>
        <w:rFonts w:ascii="Symbol" w:hAnsi="Symbol" w:hint="default"/>
        <w:color w:val="0073C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F2F9B"/>
    <w:multiLevelType w:val="hybridMultilevel"/>
    <w:tmpl w:val="1350683A"/>
    <w:lvl w:ilvl="0" w:tplc="686EC1B6">
      <w:start w:val="1"/>
      <w:numFmt w:val="bullet"/>
      <w:lvlText w:val=""/>
      <w:lvlJc w:val="left"/>
      <w:pPr>
        <w:ind w:left="720" w:hanging="360"/>
      </w:pPr>
      <w:rPr>
        <w:rFonts w:ascii="Symbol" w:hAnsi="Symbol" w:hint="default"/>
        <w:color w:val="0073C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9786D"/>
    <w:multiLevelType w:val="hybridMultilevel"/>
    <w:tmpl w:val="A050B344"/>
    <w:lvl w:ilvl="0" w:tplc="686EC1B6">
      <w:start w:val="1"/>
      <w:numFmt w:val="bullet"/>
      <w:lvlText w:val=""/>
      <w:lvlJc w:val="left"/>
      <w:pPr>
        <w:ind w:left="720" w:hanging="360"/>
      </w:pPr>
      <w:rPr>
        <w:rFonts w:ascii="Symbol" w:hAnsi="Symbol" w:hint="default"/>
        <w:color w:val="0073C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C39FB"/>
    <w:multiLevelType w:val="hybridMultilevel"/>
    <w:tmpl w:val="2C2E55D8"/>
    <w:lvl w:ilvl="0" w:tplc="C04011E4">
      <w:start w:val="1"/>
      <w:numFmt w:val="decimal"/>
      <w:lvlText w:val="%1."/>
      <w:lvlJc w:val="left"/>
      <w:pPr>
        <w:ind w:left="720" w:hanging="360"/>
      </w:pPr>
      <w:rPr>
        <w:color w:val="0073C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C355A"/>
    <w:multiLevelType w:val="hybridMultilevel"/>
    <w:tmpl w:val="E340BC26"/>
    <w:lvl w:ilvl="0" w:tplc="686EC1B6">
      <w:start w:val="1"/>
      <w:numFmt w:val="bullet"/>
      <w:lvlText w:val=""/>
      <w:lvlJc w:val="left"/>
      <w:pPr>
        <w:ind w:left="720" w:hanging="360"/>
      </w:pPr>
      <w:rPr>
        <w:rFonts w:ascii="Symbol" w:hAnsi="Symbol" w:hint="default"/>
        <w:color w:val="0073C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14457A"/>
    <w:multiLevelType w:val="hybridMultilevel"/>
    <w:tmpl w:val="23BC5B56"/>
    <w:lvl w:ilvl="0" w:tplc="0409000F">
      <w:start w:val="1"/>
      <w:numFmt w:val="decimal"/>
      <w:lvlText w:val="%1."/>
      <w:lvlJc w:val="left"/>
      <w:pPr>
        <w:ind w:left="720" w:hanging="360"/>
      </w:pPr>
      <w:rPr>
        <w:rFonts w:hint="default"/>
        <w:color w:val="0073C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B1894"/>
    <w:multiLevelType w:val="hybridMultilevel"/>
    <w:tmpl w:val="5790A554"/>
    <w:lvl w:ilvl="0" w:tplc="686EC1B6">
      <w:start w:val="1"/>
      <w:numFmt w:val="bullet"/>
      <w:lvlText w:val=""/>
      <w:lvlJc w:val="left"/>
      <w:pPr>
        <w:ind w:left="864" w:hanging="360"/>
      </w:pPr>
      <w:rPr>
        <w:rFonts w:ascii="Symbol" w:hAnsi="Symbol" w:hint="default"/>
        <w:color w:val="0073CF"/>
        <w:sz w:val="20"/>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2F395798"/>
    <w:multiLevelType w:val="hybridMultilevel"/>
    <w:tmpl w:val="4B0EB7F6"/>
    <w:lvl w:ilvl="0" w:tplc="686EC1B6">
      <w:start w:val="1"/>
      <w:numFmt w:val="bullet"/>
      <w:lvlText w:val=""/>
      <w:lvlJc w:val="left"/>
      <w:pPr>
        <w:ind w:left="720" w:hanging="360"/>
      </w:pPr>
      <w:rPr>
        <w:rFonts w:ascii="Symbol" w:hAnsi="Symbol" w:hint="default"/>
        <w:color w:val="0073C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85B91"/>
    <w:multiLevelType w:val="hybridMultilevel"/>
    <w:tmpl w:val="4C20E90A"/>
    <w:lvl w:ilvl="0" w:tplc="686EC1B6">
      <w:start w:val="1"/>
      <w:numFmt w:val="bullet"/>
      <w:lvlText w:val=""/>
      <w:lvlJc w:val="left"/>
      <w:pPr>
        <w:ind w:left="720" w:hanging="360"/>
      </w:pPr>
      <w:rPr>
        <w:rFonts w:ascii="Symbol" w:hAnsi="Symbol" w:hint="default"/>
        <w:color w:val="0073C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3718B"/>
    <w:multiLevelType w:val="multilevel"/>
    <w:tmpl w:val="AAA89BB4"/>
    <w:lvl w:ilvl="0">
      <w:start w:val="1"/>
      <w:numFmt w:val="upperLetter"/>
      <w:pStyle w:val="Appendix"/>
      <w:lvlText w:val="Appendix %1"/>
      <w:lvlJc w:val="left"/>
      <w:pPr>
        <w:ind w:left="360" w:hanging="360"/>
      </w:pPr>
      <w:rPr>
        <w:rFonts w:hint="default"/>
        <w:b/>
        <w:i w:val="0"/>
        <w:sz w:val="22"/>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9A36ED8"/>
    <w:multiLevelType w:val="hybridMultilevel"/>
    <w:tmpl w:val="5232A996"/>
    <w:lvl w:ilvl="0" w:tplc="686EC1B6">
      <w:start w:val="1"/>
      <w:numFmt w:val="bullet"/>
      <w:lvlText w:val=""/>
      <w:lvlJc w:val="left"/>
      <w:pPr>
        <w:ind w:left="720" w:hanging="360"/>
      </w:pPr>
      <w:rPr>
        <w:rFonts w:ascii="Symbol" w:hAnsi="Symbol" w:hint="default"/>
        <w:color w:val="0073C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9231F"/>
    <w:multiLevelType w:val="hybridMultilevel"/>
    <w:tmpl w:val="0D2E1C0C"/>
    <w:lvl w:ilvl="0" w:tplc="686EC1B6">
      <w:start w:val="1"/>
      <w:numFmt w:val="bullet"/>
      <w:lvlText w:val=""/>
      <w:lvlJc w:val="left"/>
      <w:pPr>
        <w:ind w:left="720" w:hanging="360"/>
      </w:pPr>
      <w:rPr>
        <w:rFonts w:ascii="Symbol" w:hAnsi="Symbol" w:hint="default"/>
        <w:color w:val="0073C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F3715"/>
    <w:multiLevelType w:val="hybridMultilevel"/>
    <w:tmpl w:val="CC9E41E6"/>
    <w:lvl w:ilvl="0" w:tplc="3F6C699E">
      <w:start w:val="1"/>
      <w:numFmt w:val="bullet"/>
      <w:pStyle w:val="Brandedbulletlist"/>
      <w:lvlText w:val=""/>
      <w:lvlJc w:val="left"/>
      <w:pPr>
        <w:ind w:left="360" w:hanging="360"/>
      </w:pPr>
      <w:rPr>
        <w:rFonts w:ascii="Symbol" w:hAnsi="Symbol" w:cs="Symbol" w:hint="default"/>
        <w:color w:val="0076BE"/>
        <w:sz w:val="20"/>
        <w:szCs w:val="20"/>
      </w:rPr>
    </w:lvl>
    <w:lvl w:ilvl="1" w:tplc="22AEBF06">
      <w:start w:val="1"/>
      <w:numFmt w:val="bullet"/>
      <w:lvlText w:val=""/>
      <w:lvlJc w:val="left"/>
      <w:pPr>
        <w:ind w:left="1080" w:hanging="360"/>
      </w:pPr>
      <w:rPr>
        <w:rFonts w:ascii="Wingdings" w:hAnsi="Wingdings" w:cs="Wingdings" w:hint="default"/>
        <w:color w:val="0076BE"/>
        <w:sz w:val="20"/>
      </w:rPr>
    </w:lvl>
    <w:lvl w:ilvl="2" w:tplc="22AEBF06">
      <w:start w:val="1"/>
      <w:numFmt w:val="bullet"/>
      <w:lvlText w:val=""/>
      <w:lvlJc w:val="left"/>
      <w:pPr>
        <w:ind w:left="1800" w:hanging="360"/>
      </w:pPr>
      <w:rPr>
        <w:rFonts w:ascii="Wingdings" w:hAnsi="Wingdings" w:cs="Wingdings" w:hint="default"/>
        <w:color w:val="0076BE"/>
        <w:sz w:val="20"/>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D428FA"/>
    <w:multiLevelType w:val="hybridMultilevel"/>
    <w:tmpl w:val="3168DF9C"/>
    <w:lvl w:ilvl="0" w:tplc="EFCAB75E">
      <w:start w:val="1"/>
      <w:numFmt w:val="bullet"/>
      <w:lvlText w:val=""/>
      <w:lvlJc w:val="left"/>
      <w:pPr>
        <w:ind w:left="720" w:hanging="360"/>
      </w:pPr>
      <w:rPr>
        <w:rFonts w:ascii="Symbol" w:hAnsi="Symbol" w:hint="default"/>
        <w:color w:val="0073C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016114"/>
    <w:multiLevelType w:val="hybridMultilevel"/>
    <w:tmpl w:val="31607CD4"/>
    <w:lvl w:ilvl="0" w:tplc="686EC1B6">
      <w:start w:val="1"/>
      <w:numFmt w:val="bullet"/>
      <w:lvlText w:val=""/>
      <w:lvlJc w:val="left"/>
      <w:pPr>
        <w:ind w:left="720" w:hanging="360"/>
      </w:pPr>
      <w:rPr>
        <w:rFonts w:ascii="Symbol" w:hAnsi="Symbol" w:hint="default"/>
        <w:color w:val="0073C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905FF"/>
    <w:multiLevelType w:val="hybridMultilevel"/>
    <w:tmpl w:val="0DCCD09A"/>
    <w:lvl w:ilvl="0" w:tplc="F71A34EE">
      <w:start w:val="1"/>
      <w:numFmt w:val="bullet"/>
      <w:lvlText w:val=""/>
      <w:lvlJc w:val="left"/>
      <w:pPr>
        <w:tabs>
          <w:tab w:val="num" w:pos="720"/>
        </w:tabs>
        <w:ind w:left="720" w:hanging="360"/>
      </w:pPr>
      <w:rPr>
        <w:rFonts w:ascii="Wingdings" w:hAnsi="Wingdings" w:hint="default"/>
      </w:rPr>
    </w:lvl>
    <w:lvl w:ilvl="1" w:tplc="FA66CFEE">
      <w:start w:val="1"/>
      <w:numFmt w:val="bullet"/>
      <w:lvlText w:val=""/>
      <w:lvlJc w:val="left"/>
      <w:pPr>
        <w:tabs>
          <w:tab w:val="num" w:pos="1440"/>
        </w:tabs>
        <w:ind w:left="1440" w:hanging="360"/>
      </w:pPr>
      <w:rPr>
        <w:rFonts w:ascii="Wingdings" w:hAnsi="Wingdings" w:hint="default"/>
      </w:rPr>
    </w:lvl>
    <w:lvl w:ilvl="2" w:tplc="22AEBF06">
      <w:start w:val="1"/>
      <w:numFmt w:val="bullet"/>
      <w:lvlText w:val=""/>
      <w:lvlJc w:val="left"/>
      <w:pPr>
        <w:tabs>
          <w:tab w:val="num" w:pos="2160"/>
        </w:tabs>
        <w:ind w:left="2160" w:hanging="360"/>
      </w:pPr>
      <w:rPr>
        <w:rFonts w:ascii="Wingdings" w:hAnsi="Wingdings" w:cs="Wingdings" w:hint="default"/>
        <w:color w:val="0076BE"/>
        <w:sz w:val="20"/>
      </w:rPr>
    </w:lvl>
    <w:lvl w:ilvl="3" w:tplc="BC7096FA">
      <w:start w:val="1"/>
      <w:numFmt w:val="bullet"/>
      <w:lvlText w:val="‒"/>
      <w:lvlJc w:val="left"/>
      <w:pPr>
        <w:tabs>
          <w:tab w:val="num" w:pos="2880"/>
        </w:tabs>
        <w:ind w:left="2880" w:hanging="360"/>
      </w:pPr>
      <w:rPr>
        <w:rFonts w:ascii="Arial" w:hAnsi="Arial" w:cs="Arial" w:hint="default"/>
        <w:color w:val="535759"/>
      </w:rPr>
    </w:lvl>
    <w:lvl w:ilvl="4" w:tplc="C1EE6FE2" w:tentative="1">
      <w:start w:val="1"/>
      <w:numFmt w:val="bullet"/>
      <w:lvlText w:val=""/>
      <w:lvlJc w:val="left"/>
      <w:pPr>
        <w:tabs>
          <w:tab w:val="num" w:pos="3600"/>
        </w:tabs>
        <w:ind w:left="3600" w:hanging="360"/>
      </w:pPr>
      <w:rPr>
        <w:rFonts w:ascii="Wingdings" w:hAnsi="Wingdings" w:hint="default"/>
      </w:rPr>
    </w:lvl>
    <w:lvl w:ilvl="5" w:tplc="CDCC895A" w:tentative="1">
      <w:start w:val="1"/>
      <w:numFmt w:val="bullet"/>
      <w:lvlText w:val=""/>
      <w:lvlJc w:val="left"/>
      <w:pPr>
        <w:tabs>
          <w:tab w:val="num" w:pos="4320"/>
        </w:tabs>
        <w:ind w:left="4320" w:hanging="360"/>
      </w:pPr>
      <w:rPr>
        <w:rFonts w:ascii="Wingdings" w:hAnsi="Wingdings" w:hint="default"/>
      </w:rPr>
    </w:lvl>
    <w:lvl w:ilvl="6" w:tplc="E886E806" w:tentative="1">
      <w:start w:val="1"/>
      <w:numFmt w:val="bullet"/>
      <w:lvlText w:val=""/>
      <w:lvlJc w:val="left"/>
      <w:pPr>
        <w:tabs>
          <w:tab w:val="num" w:pos="5040"/>
        </w:tabs>
        <w:ind w:left="5040" w:hanging="360"/>
      </w:pPr>
      <w:rPr>
        <w:rFonts w:ascii="Wingdings" w:hAnsi="Wingdings" w:hint="default"/>
      </w:rPr>
    </w:lvl>
    <w:lvl w:ilvl="7" w:tplc="C8AE6F82" w:tentative="1">
      <w:start w:val="1"/>
      <w:numFmt w:val="bullet"/>
      <w:lvlText w:val=""/>
      <w:lvlJc w:val="left"/>
      <w:pPr>
        <w:tabs>
          <w:tab w:val="num" w:pos="5760"/>
        </w:tabs>
        <w:ind w:left="5760" w:hanging="360"/>
      </w:pPr>
      <w:rPr>
        <w:rFonts w:ascii="Wingdings" w:hAnsi="Wingdings" w:hint="default"/>
      </w:rPr>
    </w:lvl>
    <w:lvl w:ilvl="8" w:tplc="2B56F09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55278A"/>
    <w:multiLevelType w:val="hybridMultilevel"/>
    <w:tmpl w:val="1ABAC424"/>
    <w:lvl w:ilvl="0" w:tplc="686EC1B6">
      <w:start w:val="1"/>
      <w:numFmt w:val="bullet"/>
      <w:lvlText w:val=""/>
      <w:lvlJc w:val="left"/>
      <w:pPr>
        <w:ind w:left="720" w:hanging="360"/>
      </w:pPr>
      <w:rPr>
        <w:rFonts w:ascii="Symbol" w:hAnsi="Symbol" w:hint="default"/>
        <w:color w:val="0073C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5905B7"/>
    <w:multiLevelType w:val="multilevel"/>
    <w:tmpl w:val="4894B1AA"/>
    <w:lvl w:ilvl="0">
      <w:start w:val="1"/>
      <w:numFmt w:val="decimal"/>
      <w:pStyle w:val="Heading1"/>
      <w:suff w:val="space"/>
      <w:lvlText w:val="Chapter %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5FC4359B"/>
    <w:multiLevelType w:val="hybridMultilevel"/>
    <w:tmpl w:val="8788D16A"/>
    <w:lvl w:ilvl="0" w:tplc="686EC1B6">
      <w:start w:val="1"/>
      <w:numFmt w:val="bullet"/>
      <w:lvlText w:val=""/>
      <w:lvlJc w:val="left"/>
      <w:pPr>
        <w:ind w:left="720" w:hanging="360"/>
      </w:pPr>
      <w:rPr>
        <w:rFonts w:ascii="Symbol" w:hAnsi="Symbol" w:hint="default"/>
        <w:color w:val="0073C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EA7C69"/>
    <w:multiLevelType w:val="hybridMultilevel"/>
    <w:tmpl w:val="4FA6FE16"/>
    <w:lvl w:ilvl="0" w:tplc="0409000F">
      <w:start w:val="1"/>
      <w:numFmt w:val="decimal"/>
      <w:lvlText w:val="%1."/>
      <w:lvlJc w:val="left"/>
      <w:pPr>
        <w:ind w:left="360" w:hanging="360"/>
      </w:pPr>
      <w:rPr>
        <w:rFonts w:hint="default"/>
        <w:color w:val="0076BE"/>
        <w:sz w:val="20"/>
        <w:szCs w:val="20"/>
      </w:rPr>
    </w:lvl>
    <w:lvl w:ilvl="1" w:tplc="22AEBF06">
      <w:start w:val="1"/>
      <w:numFmt w:val="bullet"/>
      <w:lvlText w:val=""/>
      <w:lvlJc w:val="left"/>
      <w:pPr>
        <w:ind w:left="1080" w:hanging="360"/>
      </w:pPr>
      <w:rPr>
        <w:rFonts w:ascii="Wingdings" w:hAnsi="Wingdings" w:cs="Wingdings" w:hint="default"/>
        <w:color w:val="0076BE"/>
        <w:sz w:val="20"/>
      </w:rPr>
    </w:lvl>
    <w:lvl w:ilvl="2" w:tplc="22AEBF06">
      <w:start w:val="1"/>
      <w:numFmt w:val="bullet"/>
      <w:lvlText w:val=""/>
      <w:lvlJc w:val="left"/>
      <w:pPr>
        <w:ind w:left="1800" w:hanging="360"/>
      </w:pPr>
      <w:rPr>
        <w:rFonts w:ascii="Wingdings" w:hAnsi="Wingdings" w:cs="Wingdings" w:hint="default"/>
        <w:color w:val="0076BE"/>
        <w:sz w:val="20"/>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C4026F"/>
    <w:multiLevelType w:val="hybridMultilevel"/>
    <w:tmpl w:val="F13E9FAC"/>
    <w:lvl w:ilvl="0" w:tplc="16FAEF40">
      <w:start w:val="1"/>
      <w:numFmt w:val="bullet"/>
      <w:pStyle w:val="Brandedbulletlist3"/>
      <w:lvlText w:val="‒"/>
      <w:lvlJc w:val="left"/>
      <w:pPr>
        <w:ind w:left="21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7512413"/>
    <w:multiLevelType w:val="hybridMultilevel"/>
    <w:tmpl w:val="3F08A804"/>
    <w:lvl w:ilvl="0" w:tplc="686EC1B6">
      <w:start w:val="1"/>
      <w:numFmt w:val="bullet"/>
      <w:lvlText w:val=""/>
      <w:lvlJc w:val="left"/>
      <w:pPr>
        <w:ind w:left="720" w:hanging="360"/>
      </w:pPr>
      <w:rPr>
        <w:rFonts w:ascii="Symbol" w:hAnsi="Symbol" w:hint="default"/>
        <w:color w:val="0073C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1E51FA"/>
    <w:multiLevelType w:val="hybridMultilevel"/>
    <w:tmpl w:val="4E8C9F3C"/>
    <w:lvl w:ilvl="0" w:tplc="686EC1B6">
      <w:start w:val="1"/>
      <w:numFmt w:val="bullet"/>
      <w:lvlText w:val=""/>
      <w:lvlJc w:val="left"/>
      <w:pPr>
        <w:ind w:left="720" w:hanging="360"/>
      </w:pPr>
      <w:rPr>
        <w:rFonts w:ascii="Symbol" w:hAnsi="Symbol" w:hint="default"/>
        <w:color w:val="0073C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846EA8"/>
    <w:multiLevelType w:val="hybridMultilevel"/>
    <w:tmpl w:val="993ACA76"/>
    <w:lvl w:ilvl="0" w:tplc="E690A7E8">
      <w:start w:val="1"/>
      <w:numFmt w:val="bullet"/>
      <w:pStyle w:val="Brandedbulletlist2"/>
      <w:lvlText w:val=""/>
      <w:lvlJc w:val="left"/>
      <w:pPr>
        <w:ind w:left="864" w:hanging="360"/>
      </w:pPr>
      <w:rPr>
        <w:rFonts w:ascii="Wingdings" w:hAnsi="Wingdings" w:cs="Wingdings" w:hint="default"/>
        <w:color w:val="0073CF"/>
        <w:sz w:val="20"/>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9"/>
  </w:num>
  <w:num w:numId="2">
    <w:abstractNumId w:val="30"/>
  </w:num>
  <w:num w:numId="3">
    <w:abstractNumId w:val="27"/>
  </w:num>
  <w:num w:numId="4">
    <w:abstractNumId w:val="6"/>
  </w:num>
  <w:num w:numId="5">
    <w:abstractNumId w:val="6"/>
    <w:lvlOverride w:ilvl="0">
      <w:startOverride w:val="1"/>
    </w:lvlOverride>
  </w:num>
  <w:num w:numId="6">
    <w:abstractNumId w:val="6"/>
    <w:lvlOverride w:ilvl="0">
      <w:startOverride w:val="1"/>
    </w:lvlOverride>
  </w:num>
  <w:num w:numId="7">
    <w:abstractNumId w:val="16"/>
  </w:num>
  <w:num w:numId="8">
    <w:abstractNumId w:val="2"/>
  </w:num>
  <w:num w:numId="9">
    <w:abstractNumId w:val="1"/>
  </w:num>
  <w:num w:numId="10">
    <w:abstractNumId w:val="4"/>
  </w:num>
  <w:num w:numId="11">
    <w:abstractNumId w:val="23"/>
  </w:num>
  <w:num w:numId="12">
    <w:abstractNumId w:val="22"/>
  </w:num>
  <w:num w:numId="13">
    <w:abstractNumId w:val="24"/>
  </w:num>
  <w:num w:numId="14">
    <w:abstractNumId w:val="20"/>
  </w:num>
  <w:num w:numId="15">
    <w:abstractNumId w:val="10"/>
  </w:num>
  <w:num w:numId="16">
    <w:abstractNumId w:val="21"/>
  </w:num>
  <w:num w:numId="17">
    <w:abstractNumId w:val="14"/>
  </w:num>
  <w:num w:numId="18">
    <w:abstractNumId w:val="5"/>
  </w:num>
  <w:num w:numId="19">
    <w:abstractNumId w:val="11"/>
  </w:num>
  <w:num w:numId="20">
    <w:abstractNumId w:val="28"/>
  </w:num>
  <w:num w:numId="21">
    <w:abstractNumId w:val="7"/>
  </w:num>
  <w:num w:numId="22">
    <w:abstractNumId w:val="8"/>
  </w:num>
  <w:num w:numId="23">
    <w:abstractNumId w:val="13"/>
  </w:num>
  <w:num w:numId="24">
    <w:abstractNumId w:val="9"/>
  </w:num>
  <w:num w:numId="25">
    <w:abstractNumId w:val="25"/>
  </w:num>
  <w:num w:numId="26">
    <w:abstractNumId w:val="18"/>
  </w:num>
  <w:num w:numId="27">
    <w:abstractNumId w:val="29"/>
  </w:num>
  <w:num w:numId="28">
    <w:abstractNumId w:val="15"/>
  </w:num>
  <w:num w:numId="29">
    <w:abstractNumId w:val="17"/>
  </w:num>
  <w:num w:numId="30">
    <w:abstractNumId w:val="3"/>
  </w:num>
  <w:num w:numId="31">
    <w:abstractNumId w:val="26"/>
  </w:num>
  <w:num w:numId="32">
    <w:abstractNumId w:val="12"/>
  </w:num>
  <w:num w:numId="33">
    <w:abstractNumId w:val="0"/>
  </w:num>
  <w:num w:numId="34">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785"/>
    <w:rsid w:val="00004438"/>
    <w:rsid w:val="000200D1"/>
    <w:rsid w:val="000328E6"/>
    <w:rsid w:val="0003320E"/>
    <w:rsid w:val="00033C81"/>
    <w:rsid w:val="0004063F"/>
    <w:rsid w:val="00045BBB"/>
    <w:rsid w:val="00045C52"/>
    <w:rsid w:val="0005121D"/>
    <w:rsid w:val="00056A31"/>
    <w:rsid w:val="000574A2"/>
    <w:rsid w:val="000575B7"/>
    <w:rsid w:val="000624DD"/>
    <w:rsid w:val="0006385F"/>
    <w:rsid w:val="0007438A"/>
    <w:rsid w:val="00074CDE"/>
    <w:rsid w:val="00074F5F"/>
    <w:rsid w:val="0009191C"/>
    <w:rsid w:val="000A751F"/>
    <w:rsid w:val="000B25B6"/>
    <w:rsid w:val="000B6F83"/>
    <w:rsid w:val="00106798"/>
    <w:rsid w:val="00114386"/>
    <w:rsid w:val="001338EA"/>
    <w:rsid w:val="00134A11"/>
    <w:rsid w:val="00137005"/>
    <w:rsid w:val="00146AEB"/>
    <w:rsid w:val="001721F4"/>
    <w:rsid w:val="0018061A"/>
    <w:rsid w:val="00181391"/>
    <w:rsid w:val="001925DD"/>
    <w:rsid w:val="001A21FA"/>
    <w:rsid w:val="001B6002"/>
    <w:rsid w:val="001C7BDF"/>
    <w:rsid w:val="001D0358"/>
    <w:rsid w:val="001D2745"/>
    <w:rsid w:val="001F2319"/>
    <w:rsid w:val="001F4116"/>
    <w:rsid w:val="00205039"/>
    <w:rsid w:val="0021081B"/>
    <w:rsid w:val="00225DB0"/>
    <w:rsid w:val="00251D43"/>
    <w:rsid w:val="002551E7"/>
    <w:rsid w:val="0026564F"/>
    <w:rsid w:val="00276C72"/>
    <w:rsid w:val="00280D81"/>
    <w:rsid w:val="00293F85"/>
    <w:rsid w:val="00297549"/>
    <w:rsid w:val="002978FA"/>
    <w:rsid w:val="002A5885"/>
    <w:rsid w:val="002B3759"/>
    <w:rsid w:val="002B514F"/>
    <w:rsid w:val="002C31CF"/>
    <w:rsid w:val="002C37EE"/>
    <w:rsid w:val="002D1116"/>
    <w:rsid w:val="002D1B89"/>
    <w:rsid w:val="002D51FA"/>
    <w:rsid w:val="002D59E1"/>
    <w:rsid w:val="002E0BEE"/>
    <w:rsid w:val="002F1F9F"/>
    <w:rsid w:val="002F7201"/>
    <w:rsid w:val="003028FB"/>
    <w:rsid w:val="00321136"/>
    <w:rsid w:val="0032220C"/>
    <w:rsid w:val="003330DE"/>
    <w:rsid w:val="00333528"/>
    <w:rsid w:val="0033735E"/>
    <w:rsid w:val="003400E6"/>
    <w:rsid w:val="00340BB1"/>
    <w:rsid w:val="003439E3"/>
    <w:rsid w:val="00347E17"/>
    <w:rsid w:val="00352415"/>
    <w:rsid w:val="00362DAB"/>
    <w:rsid w:val="00364B78"/>
    <w:rsid w:val="00370514"/>
    <w:rsid w:val="00377561"/>
    <w:rsid w:val="00384E42"/>
    <w:rsid w:val="00385F3E"/>
    <w:rsid w:val="00395A3B"/>
    <w:rsid w:val="003A1404"/>
    <w:rsid w:val="003A6756"/>
    <w:rsid w:val="003B3E48"/>
    <w:rsid w:val="003D6B1E"/>
    <w:rsid w:val="003E0252"/>
    <w:rsid w:val="003F7984"/>
    <w:rsid w:val="004013E8"/>
    <w:rsid w:val="00401BD5"/>
    <w:rsid w:val="00406AE5"/>
    <w:rsid w:val="00414661"/>
    <w:rsid w:val="004548F7"/>
    <w:rsid w:val="004664B7"/>
    <w:rsid w:val="00470003"/>
    <w:rsid w:val="0048445A"/>
    <w:rsid w:val="00485586"/>
    <w:rsid w:val="00487231"/>
    <w:rsid w:val="0048742C"/>
    <w:rsid w:val="00487479"/>
    <w:rsid w:val="004947B6"/>
    <w:rsid w:val="004A1FB2"/>
    <w:rsid w:val="004B1856"/>
    <w:rsid w:val="004C2647"/>
    <w:rsid w:val="004C3575"/>
    <w:rsid w:val="004D4379"/>
    <w:rsid w:val="004E2925"/>
    <w:rsid w:val="004E415F"/>
    <w:rsid w:val="004E5FBA"/>
    <w:rsid w:val="004F037B"/>
    <w:rsid w:val="004F1A2D"/>
    <w:rsid w:val="004F1DAB"/>
    <w:rsid w:val="004F40A0"/>
    <w:rsid w:val="004F7647"/>
    <w:rsid w:val="00502147"/>
    <w:rsid w:val="00505798"/>
    <w:rsid w:val="00507C47"/>
    <w:rsid w:val="00523AE0"/>
    <w:rsid w:val="00533A4F"/>
    <w:rsid w:val="00535974"/>
    <w:rsid w:val="0054346C"/>
    <w:rsid w:val="00544F9D"/>
    <w:rsid w:val="00545CB0"/>
    <w:rsid w:val="00553A4D"/>
    <w:rsid w:val="0056077B"/>
    <w:rsid w:val="00592CF5"/>
    <w:rsid w:val="00596CF5"/>
    <w:rsid w:val="005C0979"/>
    <w:rsid w:val="005C4661"/>
    <w:rsid w:val="005C4B7F"/>
    <w:rsid w:val="005D20AF"/>
    <w:rsid w:val="005D2B1B"/>
    <w:rsid w:val="005D4AF2"/>
    <w:rsid w:val="005D7A94"/>
    <w:rsid w:val="005E04E6"/>
    <w:rsid w:val="005E071B"/>
    <w:rsid w:val="005E4308"/>
    <w:rsid w:val="005E67B1"/>
    <w:rsid w:val="005E773F"/>
    <w:rsid w:val="005F0150"/>
    <w:rsid w:val="005F2F62"/>
    <w:rsid w:val="005F379C"/>
    <w:rsid w:val="00614132"/>
    <w:rsid w:val="00623AFA"/>
    <w:rsid w:val="0065349E"/>
    <w:rsid w:val="00654BA6"/>
    <w:rsid w:val="0066419A"/>
    <w:rsid w:val="00665676"/>
    <w:rsid w:val="006860FA"/>
    <w:rsid w:val="00696818"/>
    <w:rsid w:val="006B4097"/>
    <w:rsid w:val="006C1E85"/>
    <w:rsid w:val="006C2093"/>
    <w:rsid w:val="006D25E8"/>
    <w:rsid w:val="006D5EFF"/>
    <w:rsid w:val="006D75F5"/>
    <w:rsid w:val="006E5973"/>
    <w:rsid w:val="006E6E8A"/>
    <w:rsid w:val="006F10FB"/>
    <w:rsid w:val="006F1962"/>
    <w:rsid w:val="0070409D"/>
    <w:rsid w:val="00716BD7"/>
    <w:rsid w:val="00721E3A"/>
    <w:rsid w:val="00722CF3"/>
    <w:rsid w:val="0072421C"/>
    <w:rsid w:val="00732BDF"/>
    <w:rsid w:val="00733E0F"/>
    <w:rsid w:val="0073622A"/>
    <w:rsid w:val="0074737F"/>
    <w:rsid w:val="007506E7"/>
    <w:rsid w:val="00752A6A"/>
    <w:rsid w:val="0075715C"/>
    <w:rsid w:val="00763B02"/>
    <w:rsid w:val="0077516C"/>
    <w:rsid w:val="007770D6"/>
    <w:rsid w:val="00777BC4"/>
    <w:rsid w:val="0078019E"/>
    <w:rsid w:val="007802CA"/>
    <w:rsid w:val="0078740F"/>
    <w:rsid w:val="007A09E6"/>
    <w:rsid w:val="007A3047"/>
    <w:rsid w:val="007A4C68"/>
    <w:rsid w:val="007C14C3"/>
    <w:rsid w:val="007D670A"/>
    <w:rsid w:val="007F19BA"/>
    <w:rsid w:val="007F2C69"/>
    <w:rsid w:val="007F49DD"/>
    <w:rsid w:val="00800E30"/>
    <w:rsid w:val="008028E5"/>
    <w:rsid w:val="00810ED4"/>
    <w:rsid w:val="00815CD3"/>
    <w:rsid w:val="008166DA"/>
    <w:rsid w:val="008323F3"/>
    <w:rsid w:val="0083583B"/>
    <w:rsid w:val="0084549B"/>
    <w:rsid w:val="00847A6C"/>
    <w:rsid w:val="008522E3"/>
    <w:rsid w:val="00856F82"/>
    <w:rsid w:val="00857DE5"/>
    <w:rsid w:val="00866787"/>
    <w:rsid w:val="00873420"/>
    <w:rsid w:val="00873F99"/>
    <w:rsid w:val="00891832"/>
    <w:rsid w:val="008A38FE"/>
    <w:rsid w:val="008A628B"/>
    <w:rsid w:val="008B1983"/>
    <w:rsid w:val="008B733D"/>
    <w:rsid w:val="008B7BDA"/>
    <w:rsid w:val="008C6410"/>
    <w:rsid w:val="008E43BB"/>
    <w:rsid w:val="008F1F67"/>
    <w:rsid w:val="008F60B1"/>
    <w:rsid w:val="00900121"/>
    <w:rsid w:val="009142E0"/>
    <w:rsid w:val="0091796B"/>
    <w:rsid w:val="00921841"/>
    <w:rsid w:val="00940755"/>
    <w:rsid w:val="009506E6"/>
    <w:rsid w:val="00953ACB"/>
    <w:rsid w:val="0097056D"/>
    <w:rsid w:val="009744B6"/>
    <w:rsid w:val="0098232D"/>
    <w:rsid w:val="00983914"/>
    <w:rsid w:val="009A4F3C"/>
    <w:rsid w:val="009B28E9"/>
    <w:rsid w:val="009B7E4E"/>
    <w:rsid w:val="009D2DB1"/>
    <w:rsid w:val="009D52C6"/>
    <w:rsid w:val="009D5751"/>
    <w:rsid w:val="009E09BD"/>
    <w:rsid w:val="009E1C5D"/>
    <w:rsid w:val="009E330C"/>
    <w:rsid w:val="009E75E0"/>
    <w:rsid w:val="00A079D7"/>
    <w:rsid w:val="00A10AE2"/>
    <w:rsid w:val="00A30983"/>
    <w:rsid w:val="00A375E6"/>
    <w:rsid w:val="00A413E7"/>
    <w:rsid w:val="00A4442B"/>
    <w:rsid w:val="00A51DF2"/>
    <w:rsid w:val="00A55580"/>
    <w:rsid w:val="00A56FDE"/>
    <w:rsid w:val="00A6283B"/>
    <w:rsid w:val="00A772B6"/>
    <w:rsid w:val="00A901AB"/>
    <w:rsid w:val="00AA1DFE"/>
    <w:rsid w:val="00AC672A"/>
    <w:rsid w:val="00AC77AD"/>
    <w:rsid w:val="00AD0C98"/>
    <w:rsid w:val="00AD16B4"/>
    <w:rsid w:val="00AD4644"/>
    <w:rsid w:val="00AE305B"/>
    <w:rsid w:val="00AE5D81"/>
    <w:rsid w:val="00AF23BA"/>
    <w:rsid w:val="00B00F78"/>
    <w:rsid w:val="00B04550"/>
    <w:rsid w:val="00B14DE5"/>
    <w:rsid w:val="00B40050"/>
    <w:rsid w:val="00B43B3C"/>
    <w:rsid w:val="00B53B76"/>
    <w:rsid w:val="00B844B1"/>
    <w:rsid w:val="00B875A4"/>
    <w:rsid w:val="00B95F7E"/>
    <w:rsid w:val="00BB45DB"/>
    <w:rsid w:val="00BB57C3"/>
    <w:rsid w:val="00BB64A8"/>
    <w:rsid w:val="00BC1ECB"/>
    <w:rsid w:val="00BD358B"/>
    <w:rsid w:val="00BD6859"/>
    <w:rsid w:val="00BD7AEE"/>
    <w:rsid w:val="00BF01C7"/>
    <w:rsid w:val="00BF0D8D"/>
    <w:rsid w:val="00BF4F63"/>
    <w:rsid w:val="00BF6957"/>
    <w:rsid w:val="00BF7D90"/>
    <w:rsid w:val="00C01746"/>
    <w:rsid w:val="00C049FC"/>
    <w:rsid w:val="00C1634C"/>
    <w:rsid w:val="00C200CD"/>
    <w:rsid w:val="00C30B25"/>
    <w:rsid w:val="00C3297C"/>
    <w:rsid w:val="00C3564A"/>
    <w:rsid w:val="00C35AF9"/>
    <w:rsid w:val="00C46E02"/>
    <w:rsid w:val="00C603F8"/>
    <w:rsid w:val="00C70C34"/>
    <w:rsid w:val="00C77CEE"/>
    <w:rsid w:val="00C83559"/>
    <w:rsid w:val="00C84888"/>
    <w:rsid w:val="00C85526"/>
    <w:rsid w:val="00C9414E"/>
    <w:rsid w:val="00CA27A8"/>
    <w:rsid w:val="00CB1055"/>
    <w:rsid w:val="00CB28EA"/>
    <w:rsid w:val="00CB2C3E"/>
    <w:rsid w:val="00CB423E"/>
    <w:rsid w:val="00CC687D"/>
    <w:rsid w:val="00CE05E4"/>
    <w:rsid w:val="00D16521"/>
    <w:rsid w:val="00D17E58"/>
    <w:rsid w:val="00D22E4A"/>
    <w:rsid w:val="00D23FEC"/>
    <w:rsid w:val="00D515BA"/>
    <w:rsid w:val="00D7305C"/>
    <w:rsid w:val="00D763F5"/>
    <w:rsid w:val="00D77B51"/>
    <w:rsid w:val="00D91BAD"/>
    <w:rsid w:val="00D96706"/>
    <w:rsid w:val="00DA0F1A"/>
    <w:rsid w:val="00DB4692"/>
    <w:rsid w:val="00DB49E1"/>
    <w:rsid w:val="00DB551B"/>
    <w:rsid w:val="00DC3D50"/>
    <w:rsid w:val="00DC51EA"/>
    <w:rsid w:val="00DD1CE4"/>
    <w:rsid w:val="00DD3E5F"/>
    <w:rsid w:val="00DD4162"/>
    <w:rsid w:val="00DD5C9A"/>
    <w:rsid w:val="00DE6CA6"/>
    <w:rsid w:val="00DF4BFA"/>
    <w:rsid w:val="00DF4FFF"/>
    <w:rsid w:val="00E027C9"/>
    <w:rsid w:val="00E03673"/>
    <w:rsid w:val="00E0543C"/>
    <w:rsid w:val="00E27785"/>
    <w:rsid w:val="00E3322B"/>
    <w:rsid w:val="00E36818"/>
    <w:rsid w:val="00E3686B"/>
    <w:rsid w:val="00E36FB3"/>
    <w:rsid w:val="00E52166"/>
    <w:rsid w:val="00E63A69"/>
    <w:rsid w:val="00EA1E5A"/>
    <w:rsid w:val="00EA24D1"/>
    <w:rsid w:val="00EA59B5"/>
    <w:rsid w:val="00EA64CD"/>
    <w:rsid w:val="00EB7D6E"/>
    <w:rsid w:val="00EC7A95"/>
    <w:rsid w:val="00EE2F32"/>
    <w:rsid w:val="00EF26C7"/>
    <w:rsid w:val="00EF4062"/>
    <w:rsid w:val="00EF593C"/>
    <w:rsid w:val="00F03F5C"/>
    <w:rsid w:val="00F05333"/>
    <w:rsid w:val="00F164D7"/>
    <w:rsid w:val="00F20087"/>
    <w:rsid w:val="00F242D4"/>
    <w:rsid w:val="00F309D9"/>
    <w:rsid w:val="00F32006"/>
    <w:rsid w:val="00F36B68"/>
    <w:rsid w:val="00F54A50"/>
    <w:rsid w:val="00F60F78"/>
    <w:rsid w:val="00F614A2"/>
    <w:rsid w:val="00F70C33"/>
    <w:rsid w:val="00F72243"/>
    <w:rsid w:val="00F769D5"/>
    <w:rsid w:val="00F92156"/>
    <w:rsid w:val="00F95B75"/>
    <w:rsid w:val="00F95D19"/>
    <w:rsid w:val="00FB0F56"/>
    <w:rsid w:val="00FB2E4D"/>
    <w:rsid w:val="00FB4656"/>
    <w:rsid w:val="00FD2D73"/>
    <w:rsid w:val="00FE00AB"/>
    <w:rsid w:val="00FE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F4E8F"/>
  <w15:docId w15:val="{1C930BC2-4B7E-45F7-9AC0-4753A509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40A0"/>
    <w:pPr>
      <w:spacing w:after="240" w:line="240" w:lineRule="auto"/>
    </w:pPr>
    <w:rPr>
      <w:rFonts w:ascii="Arial" w:hAnsi="Arial" w:cs="Arial"/>
      <w:sz w:val="20"/>
    </w:rPr>
  </w:style>
  <w:style w:type="paragraph" w:styleId="Heading1">
    <w:name w:val="heading 1"/>
    <w:basedOn w:val="NewHeading1"/>
    <w:next w:val="Normal"/>
    <w:link w:val="Heading1Char"/>
    <w:autoRedefine/>
    <w:uiPriority w:val="9"/>
    <w:qFormat/>
    <w:rsid w:val="008E43BB"/>
    <w:pPr>
      <w:numPr>
        <w:numId w:val="13"/>
      </w:numPr>
      <w:outlineLvl w:val="0"/>
    </w:pPr>
  </w:style>
  <w:style w:type="paragraph" w:styleId="Heading2">
    <w:name w:val="heading 2"/>
    <w:basedOn w:val="BrandedHead02"/>
    <w:next w:val="Normal"/>
    <w:link w:val="Heading2Char"/>
    <w:uiPriority w:val="9"/>
    <w:unhideWhenUsed/>
    <w:qFormat/>
    <w:rsid w:val="00A6283B"/>
    <w:pPr>
      <w:numPr>
        <w:ilvl w:val="1"/>
        <w:numId w:val="13"/>
      </w:numPr>
      <w:outlineLvl w:val="1"/>
    </w:pPr>
    <w:rPr>
      <w:rFonts w:ascii="Arial Bold" w:hAnsi="Arial Bold"/>
      <w:caps/>
    </w:rPr>
  </w:style>
  <w:style w:type="paragraph" w:styleId="Heading3">
    <w:name w:val="heading 3"/>
    <w:basedOn w:val="BrandedHead03"/>
    <w:next w:val="Normal"/>
    <w:link w:val="Heading3Char"/>
    <w:uiPriority w:val="9"/>
    <w:unhideWhenUsed/>
    <w:qFormat/>
    <w:rsid w:val="00487479"/>
    <w:pPr>
      <w:numPr>
        <w:ilvl w:val="2"/>
        <w:numId w:val="13"/>
      </w:numPr>
      <w:outlineLvl w:val="2"/>
    </w:pPr>
  </w:style>
  <w:style w:type="paragraph" w:styleId="Heading4">
    <w:name w:val="heading 4"/>
    <w:basedOn w:val="BrandedHead04"/>
    <w:next w:val="Normal"/>
    <w:link w:val="Heading4Char"/>
    <w:uiPriority w:val="9"/>
    <w:unhideWhenUsed/>
    <w:qFormat/>
    <w:rsid w:val="007D670A"/>
    <w:pPr>
      <w:numPr>
        <w:ilvl w:val="3"/>
        <w:numId w:val="13"/>
      </w:numPr>
      <w:outlineLvl w:val="3"/>
    </w:pPr>
  </w:style>
  <w:style w:type="paragraph" w:styleId="Heading5">
    <w:name w:val="heading 5"/>
    <w:basedOn w:val="Heading4"/>
    <w:next w:val="Normal"/>
    <w:link w:val="Heading5Char"/>
    <w:uiPriority w:val="9"/>
    <w:unhideWhenUsed/>
    <w:qFormat/>
    <w:rsid w:val="00CB2C3E"/>
    <w:pPr>
      <w:numPr>
        <w:ilvl w:val="4"/>
      </w:numPr>
      <w:outlineLvl w:val="4"/>
    </w:pPr>
  </w:style>
  <w:style w:type="paragraph" w:styleId="Heading6">
    <w:name w:val="heading 6"/>
    <w:basedOn w:val="Heading5"/>
    <w:next w:val="Normal"/>
    <w:link w:val="Heading6Char"/>
    <w:uiPriority w:val="9"/>
    <w:semiHidden/>
    <w:unhideWhenUsed/>
    <w:qFormat/>
    <w:rsid w:val="00CB2C3E"/>
    <w:pPr>
      <w:numPr>
        <w:ilvl w:val="5"/>
      </w:numPr>
      <w:spacing w:before="40" w:after="0"/>
      <w:outlineLvl w:val="5"/>
    </w:pPr>
    <w:rPr>
      <w:rFonts w:asciiTheme="majorHAnsi" w:hAnsiTheme="majorHAnsi" w:cstheme="majorBidi"/>
      <w:b w:val="0"/>
      <w:bCs w:val="0"/>
      <w:i w:val="0"/>
      <w:iCs w:val="0"/>
      <w:color w:val="243F60" w:themeColor="accent1" w:themeShade="7F"/>
      <w:sz w:val="20"/>
      <w:szCs w:val="22"/>
    </w:rPr>
  </w:style>
  <w:style w:type="paragraph" w:styleId="Heading7">
    <w:name w:val="heading 7"/>
    <w:basedOn w:val="Heading6"/>
    <w:next w:val="Normal"/>
    <w:link w:val="Heading7Char"/>
    <w:uiPriority w:val="9"/>
    <w:semiHidden/>
    <w:unhideWhenUsed/>
    <w:qFormat/>
    <w:rsid w:val="004D4379"/>
    <w:pPr>
      <w:numPr>
        <w:ilvl w:val="6"/>
      </w:numPr>
      <w:outlineLvl w:val="6"/>
    </w:pPr>
    <w:rPr>
      <w:i/>
      <w:iCs/>
    </w:rPr>
  </w:style>
  <w:style w:type="paragraph" w:styleId="Heading8">
    <w:name w:val="heading 8"/>
    <w:basedOn w:val="Heading7"/>
    <w:next w:val="Normal"/>
    <w:link w:val="Heading8Char"/>
    <w:uiPriority w:val="9"/>
    <w:semiHidden/>
    <w:unhideWhenUsed/>
    <w:qFormat/>
    <w:rsid w:val="004D4379"/>
    <w:pPr>
      <w:numPr>
        <w:ilvl w:val="7"/>
      </w:numPr>
      <w:outlineLvl w:val="7"/>
    </w:pPr>
    <w:rPr>
      <w:i w:val="0"/>
      <w:iCs w:val="0"/>
      <w:color w:val="272727" w:themeColor="text1" w:themeTint="D8"/>
      <w:sz w:val="21"/>
      <w:szCs w:val="21"/>
    </w:rPr>
  </w:style>
  <w:style w:type="paragraph" w:styleId="Heading9">
    <w:name w:val="heading 9"/>
    <w:basedOn w:val="Heading8"/>
    <w:next w:val="Normal"/>
    <w:link w:val="Heading9Char"/>
    <w:uiPriority w:val="9"/>
    <w:semiHidden/>
    <w:unhideWhenUsed/>
    <w:qFormat/>
    <w:rsid w:val="004D4379"/>
    <w:pPr>
      <w:numPr>
        <w:ilvl w:val="8"/>
      </w:numPr>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CF5"/>
    <w:pPr>
      <w:tabs>
        <w:tab w:val="center" w:pos="4680"/>
        <w:tab w:val="right" w:pos="9360"/>
      </w:tabs>
      <w:spacing w:after="0"/>
    </w:pPr>
  </w:style>
  <w:style w:type="character" w:customStyle="1" w:styleId="HeaderChar">
    <w:name w:val="Header Char"/>
    <w:basedOn w:val="DefaultParagraphFont"/>
    <w:link w:val="Header"/>
    <w:uiPriority w:val="99"/>
    <w:rsid w:val="00592CF5"/>
  </w:style>
  <w:style w:type="paragraph" w:styleId="Footer">
    <w:name w:val="footer"/>
    <w:basedOn w:val="Normal"/>
    <w:link w:val="FooterChar"/>
    <w:uiPriority w:val="99"/>
    <w:unhideWhenUsed/>
    <w:qFormat/>
    <w:rsid w:val="007D670A"/>
    <w:pPr>
      <w:tabs>
        <w:tab w:val="center" w:pos="4680"/>
        <w:tab w:val="right" w:pos="9360"/>
      </w:tabs>
      <w:spacing w:after="0"/>
    </w:pPr>
    <w:rPr>
      <w:color w:val="565A5C"/>
      <w:sz w:val="18"/>
      <w:szCs w:val="18"/>
    </w:rPr>
  </w:style>
  <w:style w:type="character" w:customStyle="1" w:styleId="FooterChar">
    <w:name w:val="Footer Char"/>
    <w:basedOn w:val="DefaultParagraphFont"/>
    <w:link w:val="Footer"/>
    <w:uiPriority w:val="99"/>
    <w:rsid w:val="007D670A"/>
    <w:rPr>
      <w:rFonts w:ascii="Arial" w:hAnsi="Arial" w:cs="Arial"/>
      <w:color w:val="565A5C"/>
      <w:sz w:val="18"/>
      <w:szCs w:val="18"/>
    </w:rPr>
  </w:style>
  <w:style w:type="paragraph" w:styleId="BalloonText">
    <w:name w:val="Balloon Text"/>
    <w:basedOn w:val="Normal"/>
    <w:link w:val="BalloonTextChar"/>
    <w:uiPriority w:val="99"/>
    <w:semiHidden/>
    <w:unhideWhenUsed/>
    <w:rsid w:val="00592CF5"/>
    <w:pPr>
      <w:spacing w:after="0"/>
    </w:pPr>
    <w:rPr>
      <w:rFonts w:ascii="Tahoma" w:hAnsi="Tahoma" w:cs="Tahoma"/>
      <w:sz w:val="16"/>
      <w:szCs w:val="16"/>
    </w:rPr>
  </w:style>
  <w:style w:type="character" w:customStyle="1" w:styleId="BalloonTextChar">
    <w:name w:val="Balloon Text Char"/>
    <w:link w:val="BalloonText"/>
    <w:uiPriority w:val="99"/>
    <w:semiHidden/>
    <w:rsid w:val="00592CF5"/>
    <w:rPr>
      <w:rFonts w:ascii="Tahoma" w:hAnsi="Tahoma" w:cs="Tahoma"/>
      <w:sz w:val="16"/>
      <w:szCs w:val="16"/>
    </w:rPr>
  </w:style>
  <w:style w:type="table" w:styleId="TableGrid">
    <w:name w:val="Table Grid"/>
    <w:basedOn w:val="TableNormal"/>
    <w:uiPriority w:val="59"/>
    <w:rsid w:val="00D17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E43BB"/>
    <w:rPr>
      <w:rFonts w:ascii="Arial" w:eastAsiaTheme="majorEastAsia" w:hAnsi="Arial" w:cs="Arial"/>
      <w:bCs/>
      <w:color w:val="0073CF"/>
      <w:sz w:val="36"/>
      <w:szCs w:val="36"/>
    </w:rPr>
  </w:style>
  <w:style w:type="paragraph" w:styleId="TOCHeading">
    <w:name w:val="TOC Heading"/>
    <w:basedOn w:val="Heading1"/>
    <w:next w:val="Normal"/>
    <w:uiPriority w:val="39"/>
    <w:semiHidden/>
    <w:unhideWhenUsed/>
    <w:qFormat/>
    <w:rsid w:val="00F242D4"/>
    <w:pPr>
      <w:numPr>
        <w:numId w:val="0"/>
      </w:numPr>
      <w:spacing w:after="0"/>
      <w:outlineLvl w:val="9"/>
    </w:pPr>
    <w:rPr>
      <w:rFonts w:asciiTheme="majorHAnsi" w:hAnsiTheme="majorHAnsi" w:cstheme="majorBidi"/>
      <w:b/>
      <w:bCs w:val="0"/>
      <w:caps/>
      <w:color w:val="365F91" w:themeColor="accent1" w:themeShade="BF"/>
      <w:sz w:val="32"/>
      <w:szCs w:val="32"/>
    </w:rPr>
  </w:style>
  <w:style w:type="paragraph" w:styleId="ListParagraph">
    <w:name w:val="List Paragraph"/>
    <w:aliases w:val="NEON Numbered List"/>
    <w:basedOn w:val="Normal"/>
    <w:link w:val="ListParagraphChar"/>
    <w:uiPriority w:val="34"/>
    <w:qFormat/>
    <w:rsid w:val="007D670A"/>
    <w:pPr>
      <w:ind w:left="720"/>
      <w:contextualSpacing/>
    </w:pPr>
  </w:style>
  <w:style w:type="character" w:customStyle="1" w:styleId="Heading2Char">
    <w:name w:val="Heading 2 Char"/>
    <w:basedOn w:val="DefaultParagraphFont"/>
    <w:link w:val="Heading2"/>
    <w:uiPriority w:val="9"/>
    <w:rsid w:val="00A6283B"/>
    <w:rPr>
      <w:rFonts w:ascii="Arial Bold" w:eastAsiaTheme="majorEastAsia" w:hAnsi="Arial Bold" w:cs="Arial"/>
      <w:b/>
      <w:bCs/>
      <w:caps/>
      <w:color w:val="0073CF"/>
      <w:sz w:val="24"/>
      <w:szCs w:val="36"/>
    </w:rPr>
  </w:style>
  <w:style w:type="paragraph" w:styleId="NoSpacing">
    <w:name w:val="No Spacing"/>
    <w:link w:val="NoSpacingChar"/>
    <w:uiPriority w:val="1"/>
    <w:qFormat/>
    <w:rsid w:val="008F1F67"/>
    <w:pPr>
      <w:spacing w:after="0" w:line="240" w:lineRule="auto"/>
    </w:pPr>
    <w:rPr>
      <w:rFonts w:ascii="Arial" w:hAnsi="Arial" w:cs="Arial"/>
      <w:sz w:val="20"/>
    </w:rPr>
  </w:style>
  <w:style w:type="paragraph" w:styleId="TOC2">
    <w:name w:val="toc 2"/>
    <w:basedOn w:val="Normal"/>
    <w:next w:val="Normal"/>
    <w:autoRedefine/>
    <w:uiPriority w:val="39"/>
    <w:unhideWhenUsed/>
    <w:rsid w:val="00C30B25"/>
    <w:pPr>
      <w:tabs>
        <w:tab w:val="left" w:pos="1350"/>
        <w:tab w:val="left" w:pos="1800"/>
        <w:tab w:val="right" w:leader="dot" w:pos="9350"/>
      </w:tabs>
      <w:spacing w:after="0"/>
      <w:ind w:left="1260"/>
    </w:pPr>
    <w:rPr>
      <w:rFonts w:eastAsia="Times New Roman"/>
      <w:lang w:eastAsia="ja-JP"/>
    </w:rPr>
  </w:style>
  <w:style w:type="paragraph" w:styleId="TOC1">
    <w:name w:val="toc 1"/>
    <w:basedOn w:val="Normal"/>
    <w:next w:val="Normal"/>
    <w:autoRedefine/>
    <w:uiPriority w:val="39"/>
    <w:unhideWhenUsed/>
    <w:rsid w:val="001D0358"/>
    <w:pPr>
      <w:tabs>
        <w:tab w:val="left" w:pos="440"/>
        <w:tab w:val="right" w:leader="dot" w:pos="9350"/>
      </w:tabs>
      <w:spacing w:after="0"/>
    </w:pPr>
    <w:rPr>
      <w:rFonts w:eastAsia="Times New Roman"/>
      <w:noProof/>
      <w:lang w:eastAsia="ja-JP"/>
    </w:rPr>
  </w:style>
  <w:style w:type="paragraph" w:styleId="TOC3">
    <w:name w:val="toc 3"/>
    <w:basedOn w:val="Normal"/>
    <w:next w:val="Normal"/>
    <w:autoRedefine/>
    <w:uiPriority w:val="39"/>
    <w:unhideWhenUsed/>
    <w:rsid w:val="00074F5F"/>
    <w:pPr>
      <w:tabs>
        <w:tab w:val="left" w:pos="2520"/>
        <w:tab w:val="right" w:leader="dot" w:pos="9360"/>
      </w:tabs>
      <w:spacing w:after="0"/>
      <w:ind w:left="2520" w:right="547" w:hanging="720"/>
    </w:pPr>
    <w:rPr>
      <w:rFonts w:eastAsia="Times New Roman"/>
      <w:lang w:eastAsia="ja-JP"/>
    </w:rPr>
  </w:style>
  <w:style w:type="character" w:styleId="Strong">
    <w:name w:val="Strong"/>
    <w:uiPriority w:val="22"/>
    <w:qFormat/>
    <w:rsid w:val="003E0252"/>
    <w:rPr>
      <w:b/>
      <w:bCs/>
    </w:rPr>
  </w:style>
  <w:style w:type="character" w:customStyle="1" w:styleId="Heading3Char">
    <w:name w:val="Heading 3 Char"/>
    <w:basedOn w:val="DefaultParagraphFont"/>
    <w:link w:val="Heading3"/>
    <w:uiPriority w:val="9"/>
    <w:rsid w:val="00487479"/>
    <w:rPr>
      <w:rFonts w:ascii="Arial" w:eastAsiaTheme="majorEastAsia" w:hAnsi="Arial" w:cs="Arial"/>
      <w:bCs/>
      <w:color w:val="0073CF"/>
      <w:sz w:val="24"/>
      <w:szCs w:val="36"/>
    </w:rPr>
  </w:style>
  <w:style w:type="character" w:customStyle="1" w:styleId="Heading4Char">
    <w:name w:val="Heading 4 Char"/>
    <w:basedOn w:val="DefaultParagraphFont"/>
    <w:link w:val="Heading4"/>
    <w:uiPriority w:val="9"/>
    <w:rsid w:val="007D670A"/>
    <w:rPr>
      <w:rFonts w:ascii="Arial" w:eastAsiaTheme="majorEastAsia" w:hAnsi="Arial" w:cs="Arial"/>
      <w:b/>
      <w:bCs/>
      <w:i/>
      <w:iCs/>
      <w:color w:val="565A5C"/>
      <w:szCs w:val="24"/>
    </w:rPr>
  </w:style>
  <w:style w:type="character" w:customStyle="1" w:styleId="Heading5Char">
    <w:name w:val="Heading 5 Char"/>
    <w:link w:val="Heading5"/>
    <w:uiPriority w:val="9"/>
    <w:rsid w:val="00E36818"/>
    <w:rPr>
      <w:rFonts w:ascii="Arial" w:eastAsiaTheme="majorEastAsia" w:hAnsi="Arial" w:cs="Arial"/>
      <w:b/>
      <w:bCs/>
      <w:i/>
      <w:iCs/>
      <w:color w:val="565A5C"/>
      <w:szCs w:val="24"/>
    </w:rPr>
  </w:style>
  <w:style w:type="character" w:customStyle="1" w:styleId="Heading6Char">
    <w:name w:val="Heading 6 Char"/>
    <w:link w:val="Heading6"/>
    <w:uiPriority w:val="9"/>
    <w:semiHidden/>
    <w:rsid w:val="00E36818"/>
    <w:rPr>
      <w:rFonts w:asciiTheme="majorHAnsi" w:eastAsiaTheme="majorEastAsia" w:hAnsiTheme="majorHAnsi" w:cstheme="majorBidi"/>
      <w:color w:val="243F60" w:themeColor="accent1" w:themeShade="7F"/>
      <w:sz w:val="20"/>
    </w:rPr>
  </w:style>
  <w:style w:type="character" w:customStyle="1" w:styleId="Heading7Char">
    <w:name w:val="Heading 7 Char"/>
    <w:link w:val="Heading7"/>
    <w:uiPriority w:val="9"/>
    <w:semiHidden/>
    <w:rsid w:val="00E36818"/>
    <w:rPr>
      <w:rFonts w:asciiTheme="majorHAnsi" w:eastAsiaTheme="majorEastAsia" w:hAnsiTheme="majorHAnsi" w:cstheme="majorBidi"/>
      <w:i/>
      <w:iCs/>
      <w:color w:val="243F60" w:themeColor="accent1" w:themeShade="7F"/>
      <w:sz w:val="20"/>
    </w:rPr>
  </w:style>
  <w:style w:type="character" w:customStyle="1" w:styleId="Heading8Char">
    <w:name w:val="Heading 8 Char"/>
    <w:link w:val="Heading8"/>
    <w:uiPriority w:val="9"/>
    <w:semiHidden/>
    <w:rsid w:val="00E36818"/>
    <w:rPr>
      <w:rFonts w:asciiTheme="majorHAnsi" w:eastAsiaTheme="majorEastAsia" w:hAnsiTheme="majorHAnsi" w:cstheme="majorBidi"/>
      <w:color w:val="272727" w:themeColor="text1" w:themeTint="D8"/>
      <w:sz w:val="21"/>
      <w:szCs w:val="21"/>
    </w:rPr>
  </w:style>
  <w:style w:type="paragraph" w:styleId="Caption">
    <w:name w:val="caption"/>
    <w:basedOn w:val="Normal"/>
    <w:next w:val="Normal"/>
    <w:uiPriority w:val="35"/>
    <w:unhideWhenUsed/>
    <w:qFormat/>
    <w:rsid w:val="007D670A"/>
    <w:rPr>
      <w:b/>
      <w:bCs/>
      <w:sz w:val="16"/>
      <w:szCs w:val="18"/>
    </w:rPr>
  </w:style>
  <w:style w:type="character" w:styleId="Hyperlink">
    <w:name w:val="Hyperlink"/>
    <w:uiPriority w:val="99"/>
    <w:unhideWhenUsed/>
    <w:rsid w:val="00507C47"/>
    <w:rPr>
      <w:color w:val="0000FF"/>
      <w:u w:val="single"/>
    </w:rPr>
  </w:style>
  <w:style w:type="paragraph" w:styleId="TableofFigures">
    <w:name w:val="table of figures"/>
    <w:basedOn w:val="Normal"/>
    <w:next w:val="Normal"/>
    <w:uiPriority w:val="99"/>
    <w:unhideWhenUsed/>
    <w:rsid w:val="00507C47"/>
    <w:pPr>
      <w:spacing w:after="0"/>
    </w:pPr>
  </w:style>
  <w:style w:type="character" w:customStyle="1" w:styleId="NoSpacingChar">
    <w:name w:val="No Spacing Char"/>
    <w:basedOn w:val="DefaultParagraphFont"/>
    <w:link w:val="NoSpacing"/>
    <w:uiPriority w:val="1"/>
    <w:rsid w:val="00AD16B4"/>
    <w:rPr>
      <w:rFonts w:ascii="Arial" w:hAnsi="Arial" w:cs="Arial"/>
      <w:sz w:val="20"/>
    </w:rPr>
  </w:style>
  <w:style w:type="character" w:customStyle="1" w:styleId="Heading9Char">
    <w:name w:val="Heading 9 Char"/>
    <w:link w:val="Heading9"/>
    <w:uiPriority w:val="9"/>
    <w:semiHidden/>
    <w:rsid w:val="00E36818"/>
    <w:rPr>
      <w:rFonts w:asciiTheme="majorHAnsi" w:eastAsiaTheme="majorEastAsia" w:hAnsiTheme="majorHAnsi" w:cstheme="majorBidi"/>
      <w:i/>
      <w:iCs/>
      <w:color w:val="272727" w:themeColor="text1" w:themeTint="D8"/>
      <w:sz w:val="21"/>
      <w:szCs w:val="21"/>
    </w:rPr>
  </w:style>
  <w:style w:type="character" w:customStyle="1" w:styleId="Unbold">
    <w:name w:val="Unbold"/>
    <w:uiPriority w:val="1"/>
    <w:rsid w:val="005E04E6"/>
    <w:rPr>
      <w:rFonts w:ascii="Calibri" w:hAnsi="Calibri"/>
      <w:b/>
      <w:sz w:val="18"/>
    </w:rPr>
  </w:style>
  <w:style w:type="paragraph" w:styleId="NormalWeb">
    <w:name w:val="Normal (Web)"/>
    <w:basedOn w:val="Normal"/>
    <w:uiPriority w:val="99"/>
    <w:rsid w:val="007A3047"/>
    <w:pPr>
      <w:spacing w:before="100" w:beforeAutospacing="1" w:after="100" w:afterAutospacing="1"/>
    </w:pPr>
    <w:rPr>
      <w:rFonts w:ascii="Times New Roman" w:eastAsia="Times New Roman" w:hAnsi="Times New Roman"/>
      <w:sz w:val="24"/>
      <w:szCs w:val="24"/>
    </w:rPr>
  </w:style>
  <w:style w:type="paragraph" w:styleId="CommentText">
    <w:name w:val="annotation text"/>
    <w:basedOn w:val="Normal"/>
    <w:link w:val="CommentTextChar"/>
    <w:uiPriority w:val="99"/>
    <w:semiHidden/>
    <w:rsid w:val="007A3047"/>
    <w:pPr>
      <w:spacing w:after="0"/>
    </w:pPr>
    <w:rPr>
      <w:rFonts w:ascii="Times New Roman" w:eastAsia="Times New Roman" w:hAnsi="Times New Roman"/>
      <w:sz w:val="24"/>
      <w:szCs w:val="20"/>
    </w:rPr>
  </w:style>
  <w:style w:type="character" w:customStyle="1" w:styleId="CommentTextChar">
    <w:name w:val="Comment Text Char"/>
    <w:basedOn w:val="DefaultParagraphFont"/>
    <w:link w:val="CommentText"/>
    <w:uiPriority w:val="99"/>
    <w:semiHidden/>
    <w:rsid w:val="007A3047"/>
    <w:rPr>
      <w:rFonts w:ascii="Times New Roman" w:eastAsia="Times New Roman" w:hAnsi="Times New Roman"/>
      <w:sz w:val="24"/>
    </w:rPr>
  </w:style>
  <w:style w:type="paragraph" w:customStyle="1" w:styleId="Default">
    <w:name w:val="Default"/>
    <w:rsid w:val="007A3047"/>
    <w:pPr>
      <w:autoSpaceDE w:val="0"/>
      <w:autoSpaceDN w:val="0"/>
      <w:adjustRightInd w:val="0"/>
    </w:pPr>
    <w:rPr>
      <w:rFonts w:eastAsia="Times New Roman" w:cs="Calibri"/>
      <w:color w:val="000000"/>
      <w:sz w:val="24"/>
      <w:szCs w:val="24"/>
    </w:rPr>
  </w:style>
  <w:style w:type="character" w:customStyle="1" w:styleId="ListParagraphChar">
    <w:name w:val="List Paragraph Char"/>
    <w:aliases w:val="NEON Numbered List Char"/>
    <w:basedOn w:val="DefaultParagraphFont"/>
    <w:link w:val="ListParagraph"/>
    <w:uiPriority w:val="34"/>
    <w:rsid w:val="007A3047"/>
    <w:rPr>
      <w:rFonts w:ascii="Arial" w:hAnsi="Arial" w:cs="Arial"/>
      <w:sz w:val="20"/>
    </w:rPr>
  </w:style>
  <w:style w:type="character" w:styleId="IntenseEmphasis">
    <w:name w:val="Intense Emphasis"/>
    <w:basedOn w:val="DefaultParagraphFont"/>
    <w:uiPriority w:val="21"/>
    <w:qFormat/>
    <w:rsid w:val="007A3047"/>
    <w:rPr>
      <w:i/>
      <w:iCs/>
      <w:color w:val="4F81BD" w:themeColor="accent1"/>
    </w:rPr>
  </w:style>
  <w:style w:type="character" w:styleId="CommentReference">
    <w:name w:val="annotation reference"/>
    <w:basedOn w:val="DefaultParagraphFont"/>
    <w:uiPriority w:val="99"/>
    <w:unhideWhenUsed/>
    <w:rsid w:val="007A3047"/>
    <w:rPr>
      <w:sz w:val="16"/>
      <w:szCs w:val="16"/>
    </w:rPr>
  </w:style>
  <w:style w:type="paragraph" w:styleId="CommentSubject">
    <w:name w:val="annotation subject"/>
    <w:basedOn w:val="CommentText"/>
    <w:next w:val="CommentText"/>
    <w:link w:val="CommentSubjectChar"/>
    <w:uiPriority w:val="99"/>
    <w:semiHidden/>
    <w:unhideWhenUsed/>
    <w:rsid w:val="007A3047"/>
    <w:rPr>
      <w:rFonts w:asciiTheme="minorHAnsi" w:eastAsiaTheme="minorHAnsi" w:hAnsiTheme="minorHAnsi" w:cstheme="minorBidi"/>
      <w:b/>
      <w:bCs/>
      <w:sz w:val="20"/>
    </w:rPr>
  </w:style>
  <w:style w:type="character" w:customStyle="1" w:styleId="CommentSubjectChar">
    <w:name w:val="Comment Subject Char"/>
    <w:basedOn w:val="CommentTextChar"/>
    <w:link w:val="CommentSubject"/>
    <w:uiPriority w:val="99"/>
    <w:semiHidden/>
    <w:rsid w:val="007A3047"/>
    <w:rPr>
      <w:rFonts w:asciiTheme="minorHAnsi" w:eastAsiaTheme="minorHAnsi" w:hAnsiTheme="minorHAnsi" w:cstheme="minorBidi"/>
      <w:b/>
      <w:bCs/>
      <w:sz w:val="24"/>
    </w:rPr>
  </w:style>
  <w:style w:type="paragraph" w:styleId="Revision">
    <w:name w:val="Revision"/>
    <w:hidden/>
    <w:uiPriority w:val="99"/>
    <w:semiHidden/>
    <w:rsid w:val="007A3047"/>
  </w:style>
  <w:style w:type="paragraph" w:styleId="List2">
    <w:name w:val="List 2"/>
    <w:basedOn w:val="Normal"/>
    <w:uiPriority w:val="99"/>
    <w:unhideWhenUsed/>
    <w:rsid w:val="007A3047"/>
    <w:pPr>
      <w:spacing w:after="0"/>
      <w:ind w:left="720" w:hanging="360"/>
      <w:contextualSpacing/>
      <w:jc w:val="center"/>
    </w:pPr>
    <w:rPr>
      <w:rFonts w:asciiTheme="minorHAnsi" w:hAnsiTheme="minorHAnsi" w:cstheme="minorBidi"/>
    </w:rPr>
  </w:style>
  <w:style w:type="paragraph" w:customStyle="1" w:styleId="Body">
    <w:name w:val="Body"/>
    <w:rsid w:val="007A3047"/>
    <w:pPr>
      <w:pBdr>
        <w:top w:val="nil"/>
        <w:left w:val="nil"/>
        <w:bottom w:val="nil"/>
        <w:right w:val="nil"/>
        <w:between w:val="nil"/>
        <w:bar w:val="nil"/>
      </w:pBdr>
    </w:pPr>
    <w:rPr>
      <w:rFonts w:ascii="Cambria" w:eastAsia="Cambria" w:hAnsi="Cambria" w:cs="Cambria"/>
      <w:color w:val="000000"/>
      <w:u w:color="000000"/>
      <w:bdr w:val="nil"/>
    </w:rPr>
  </w:style>
  <w:style w:type="table" w:customStyle="1" w:styleId="TableGrid1">
    <w:name w:val="Table Grid1"/>
    <w:basedOn w:val="TableNormal"/>
    <w:next w:val="TableGrid"/>
    <w:uiPriority w:val="59"/>
    <w:rsid w:val="007A30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rsid w:val="007A3047"/>
    <w:rPr>
      <w:rFonts w:ascii="Arial" w:eastAsia="Arial" w:hAnsi="Arial" w:cs="Arial"/>
      <w:color w:val="000000"/>
    </w:rPr>
  </w:style>
  <w:style w:type="paragraph" w:styleId="FootnoteText">
    <w:name w:val="footnote text"/>
    <w:basedOn w:val="Normal"/>
    <w:link w:val="FootnoteTextChar"/>
    <w:uiPriority w:val="99"/>
    <w:unhideWhenUsed/>
    <w:rsid w:val="007A3047"/>
    <w:pPr>
      <w:spacing w:after="0"/>
    </w:pPr>
    <w:rPr>
      <w:rFonts w:asciiTheme="minorHAnsi" w:hAnsiTheme="minorHAnsi" w:cstheme="minorBidi"/>
      <w:sz w:val="24"/>
      <w:szCs w:val="24"/>
    </w:rPr>
  </w:style>
  <w:style w:type="character" w:customStyle="1" w:styleId="FootnoteTextChar">
    <w:name w:val="Footnote Text Char"/>
    <w:basedOn w:val="DefaultParagraphFont"/>
    <w:link w:val="FootnoteText"/>
    <w:uiPriority w:val="99"/>
    <w:rsid w:val="007A3047"/>
    <w:rPr>
      <w:rFonts w:asciiTheme="minorHAnsi" w:eastAsiaTheme="minorHAnsi" w:hAnsiTheme="minorHAnsi" w:cstheme="minorBidi"/>
      <w:sz w:val="24"/>
      <w:szCs w:val="24"/>
    </w:rPr>
  </w:style>
  <w:style w:type="character" w:styleId="FootnoteReference">
    <w:name w:val="footnote reference"/>
    <w:basedOn w:val="DefaultParagraphFont"/>
    <w:uiPriority w:val="99"/>
    <w:unhideWhenUsed/>
    <w:rsid w:val="007A3047"/>
    <w:rPr>
      <w:vertAlign w:val="superscript"/>
    </w:rPr>
  </w:style>
  <w:style w:type="paragraph" w:customStyle="1" w:styleId="ISEPNormal">
    <w:name w:val="ISEP_Normal"/>
    <w:basedOn w:val="Normal"/>
    <w:link w:val="ISEPNormalChar1"/>
    <w:rsid w:val="007A3047"/>
    <w:rPr>
      <w:rFonts w:ascii="Palatino Linotype" w:eastAsia="Times New Roman" w:hAnsi="Palatino Linotype"/>
      <w:szCs w:val="24"/>
    </w:rPr>
  </w:style>
  <w:style w:type="character" w:customStyle="1" w:styleId="ISEPNormalChar1">
    <w:name w:val="ISEP_Normal Char1"/>
    <w:basedOn w:val="DefaultParagraphFont"/>
    <w:link w:val="ISEPNormal"/>
    <w:rsid w:val="007A3047"/>
    <w:rPr>
      <w:rFonts w:ascii="Palatino Linotype" w:eastAsia="Times New Roman" w:hAnsi="Palatino Linotype"/>
      <w:sz w:val="22"/>
      <w:szCs w:val="24"/>
    </w:rPr>
  </w:style>
  <w:style w:type="paragraph" w:styleId="TOC4">
    <w:name w:val="toc 4"/>
    <w:basedOn w:val="Normal"/>
    <w:next w:val="Normal"/>
    <w:autoRedefine/>
    <w:uiPriority w:val="39"/>
    <w:unhideWhenUsed/>
    <w:rsid w:val="00777BC4"/>
    <w:pPr>
      <w:tabs>
        <w:tab w:val="left" w:pos="3420"/>
        <w:tab w:val="right" w:leader="dot" w:pos="9350"/>
      </w:tabs>
      <w:spacing w:after="0"/>
      <w:ind w:left="2520"/>
    </w:pPr>
    <w:rPr>
      <w:rFonts w:asciiTheme="minorHAnsi" w:eastAsiaTheme="minorEastAsia" w:hAnsiTheme="minorHAnsi" w:cstheme="minorBidi"/>
    </w:rPr>
  </w:style>
  <w:style w:type="paragraph" w:styleId="TOC5">
    <w:name w:val="toc 5"/>
    <w:basedOn w:val="Normal"/>
    <w:next w:val="Normal"/>
    <w:autoRedefine/>
    <w:uiPriority w:val="39"/>
    <w:unhideWhenUsed/>
    <w:rsid w:val="007A3047"/>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A3047"/>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A3047"/>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A3047"/>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A3047"/>
    <w:pPr>
      <w:spacing w:after="100"/>
      <w:ind w:left="1760"/>
    </w:pPr>
    <w:rPr>
      <w:rFonts w:asciiTheme="minorHAnsi" w:eastAsiaTheme="minorEastAsia" w:hAnsiTheme="minorHAnsi" w:cstheme="minorBidi"/>
    </w:rPr>
  </w:style>
  <w:style w:type="paragraph" w:customStyle="1" w:styleId="BrandedReportNo">
    <w:name w:val="Branded_Report_No"/>
    <w:qFormat/>
    <w:rsid w:val="007D670A"/>
    <w:pPr>
      <w:spacing w:before="120" w:after="120" w:line="240" w:lineRule="auto"/>
    </w:pPr>
    <w:rPr>
      <w:rFonts w:ascii="Arial" w:hAnsi="Arial" w:cs="Arial"/>
      <w:color w:val="C2DEEA"/>
      <w:spacing w:val="2"/>
      <w:sz w:val="30"/>
      <w:szCs w:val="20"/>
    </w:rPr>
  </w:style>
  <w:style w:type="paragraph" w:customStyle="1" w:styleId="BrandedReporttitle">
    <w:name w:val="Branded_Report_title"/>
    <w:basedOn w:val="Normal"/>
    <w:qFormat/>
    <w:rsid w:val="007D670A"/>
    <w:rPr>
      <w:color w:val="FFFFFF"/>
      <w:sz w:val="84"/>
    </w:rPr>
  </w:style>
  <w:style w:type="paragraph" w:customStyle="1" w:styleId="Brandedclientaddress-whitebkg">
    <w:name w:val="Branded_client_address-whitebkg"/>
    <w:basedOn w:val="Normal"/>
    <w:qFormat/>
    <w:rsid w:val="007D670A"/>
    <w:pPr>
      <w:autoSpaceDE w:val="0"/>
      <w:autoSpaceDN w:val="0"/>
      <w:adjustRightInd w:val="0"/>
      <w:textAlignment w:val="center"/>
    </w:pPr>
    <w:rPr>
      <w:color w:val="565A5C"/>
      <w:spacing w:val="2"/>
      <w:sz w:val="28"/>
      <w:szCs w:val="20"/>
    </w:rPr>
  </w:style>
  <w:style w:type="paragraph" w:customStyle="1" w:styleId="BrandedBusSens">
    <w:name w:val="Branded_BusSens"/>
    <w:basedOn w:val="Footer"/>
    <w:qFormat/>
    <w:rsid w:val="007D670A"/>
    <w:pPr>
      <w:ind w:left="-180" w:hanging="90"/>
    </w:pPr>
    <w:rPr>
      <w:noProof/>
    </w:rPr>
  </w:style>
  <w:style w:type="paragraph" w:customStyle="1" w:styleId="Brandedclientdate-whitebkg">
    <w:name w:val="Branded_client_date-whitebkg"/>
    <w:basedOn w:val="Brandedclientaddress-whitebkg"/>
    <w:qFormat/>
    <w:rsid w:val="007D670A"/>
    <w:rPr>
      <w:sz w:val="24"/>
      <w:szCs w:val="24"/>
    </w:rPr>
  </w:style>
  <w:style w:type="paragraph" w:customStyle="1" w:styleId="BrandedHead01">
    <w:name w:val="Branded_Head_01"/>
    <w:link w:val="BrandedHead01Char"/>
    <w:qFormat/>
    <w:rsid w:val="00DE6CA6"/>
    <w:pPr>
      <w:spacing w:before="120" w:after="440" w:line="240" w:lineRule="auto"/>
    </w:pPr>
    <w:rPr>
      <w:rFonts w:ascii="Arial" w:eastAsiaTheme="majorEastAsia" w:hAnsi="Arial" w:cs="Arial"/>
      <w:bCs/>
      <w:color w:val="0073CF"/>
      <w:sz w:val="36"/>
      <w:szCs w:val="36"/>
    </w:rPr>
  </w:style>
  <w:style w:type="paragraph" w:customStyle="1" w:styleId="BrandedHead02">
    <w:name w:val="Branded_Head_02"/>
    <w:basedOn w:val="BrandedHead01"/>
    <w:link w:val="BrandedHead02Char"/>
    <w:qFormat/>
    <w:rsid w:val="007D670A"/>
    <w:pPr>
      <w:keepNext/>
      <w:keepLines/>
      <w:spacing w:before="240" w:after="160"/>
    </w:pPr>
    <w:rPr>
      <w:b/>
      <w:sz w:val="24"/>
    </w:rPr>
  </w:style>
  <w:style w:type="paragraph" w:customStyle="1" w:styleId="BrandedHead03">
    <w:name w:val="Branded_Head_03"/>
    <w:basedOn w:val="BrandedHead02"/>
    <w:qFormat/>
    <w:rsid w:val="007D670A"/>
    <w:rPr>
      <w:b w:val="0"/>
    </w:rPr>
  </w:style>
  <w:style w:type="paragraph" w:customStyle="1" w:styleId="BrandedHead04">
    <w:name w:val="Branded_Head_04"/>
    <w:basedOn w:val="BrandedHead03"/>
    <w:qFormat/>
    <w:rsid w:val="00F769D5"/>
    <w:rPr>
      <w:b/>
      <w:i/>
      <w:iCs/>
      <w:color w:val="565A5C"/>
      <w:sz w:val="22"/>
      <w:szCs w:val="24"/>
    </w:rPr>
  </w:style>
  <w:style w:type="paragraph" w:customStyle="1" w:styleId="BrandedHead01noTC">
    <w:name w:val="Branded_Head_01_no_TC"/>
    <w:basedOn w:val="BrandedHead01"/>
    <w:qFormat/>
    <w:rsid w:val="00074F5F"/>
  </w:style>
  <w:style w:type="paragraph" w:customStyle="1" w:styleId="Brandedbulletlist">
    <w:name w:val="Branded_bullet_list"/>
    <w:basedOn w:val="ListParagraph"/>
    <w:qFormat/>
    <w:rsid w:val="000574A2"/>
    <w:pPr>
      <w:numPr>
        <w:numId w:val="1"/>
      </w:numPr>
      <w:ind w:left="720"/>
    </w:pPr>
  </w:style>
  <w:style w:type="paragraph" w:customStyle="1" w:styleId="Brandedtblhead">
    <w:name w:val="Branded_tbl_head"/>
    <w:basedOn w:val="Normal"/>
    <w:qFormat/>
    <w:rsid w:val="007D670A"/>
    <w:pPr>
      <w:spacing w:before="120" w:after="40"/>
    </w:pPr>
    <w:rPr>
      <w:b/>
      <w:bCs/>
      <w:color w:val="FFFFFF"/>
      <w:szCs w:val="20"/>
    </w:rPr>
  </w:style>
  <w:style w:type="paragraph" w:customStyle="1" w:styleId="Brandedtblcel">
    <w:name w:val="Branded_tbl_cel"/>
    <w:basedOn w:val="Normal"/>
    <w:qFormat/>
    <w:rsid w:val="007D670A"/>
    <w:pPr>
      <w:spacing w:before="80" w:after="40"/>
    </w:pPr>
    <w:rPr>
      <w:szCs w:val="20"/>
    </w:rPr>
  </w:style>
  <w:style w:type="paragraph" w:customStyle="1" w:styleId="Brandedfootnote">
    <w:name w:val="Branded_footnote"/>
    <w:basedOn w:val="FootnoteText"/>
    <w:qFormat/>
    <w:rsid w:val="007D670A"/>
    <w:pPr>
      <w:spacing w:after="240"/>
    </w:pPr>
    <w:rPr>
      <w:rFonts w:ascii="Arial" w:hAnsi="Arial" w:cs="Arial"/>
      <w:sz w:val="16"/>
      <w:szCs w:val="18"/>
    </w:rPr>
  </w:style>
  <w:style w:type="paragraph" w:customStyle="1" w:styleId="Brandedbody">
    <w:name w:val="Branded_body"/>
    <w:link w:val="BrandedbodyChar"/>
    <w:qFormat/>
    <w:rsid w:val="007D670A"/>
    <w:pPr>
      <w:spacing w:after="240" w:line="240" w:lineRule="auto"/>
    </w:pPr>
    <w:rPr>
      <w:rFonts w:ascii="Arial" w:hAnsi="Arial" w:cs="Arial"/>
      <w:sz w:val="20"/>
    </w:rPr>
  </w:style>
  <w:style w:type="paragraph" w:customStyle="1" w:styleId="Brandedbulletlist2">
    <w:name w:val="Branded_bullet_list2"/>
    <w:basedOn w:val="Brandedbulletlist"/>
    <w:qFormat/>
    <w:rsid w:val="0070409D"/>
    <w:pPr>
      <w:numPr>
        <w:numId w:val="2"/>
      </w:numPr>
      <w:tabs>
        <w:tab w:val="left" w:pos="540"/>
      </w:tabs>
      <w:spacing w:after="120"/>
      <w:contextualSpacing w:val="0"/>
    </w:pPr>
  </w:style>
  <w:style w:type="paragraph" w:customStyle="1" w:styleId="Brandedbulletlist3">
    <w:name w:val="Branded_bullet_list3"/>
    <w:basedOn w:val="Brandedbulletlist"/>
    <w:qFormat/>
    <w:rsid w:val="0070409D"/>
    <w:pPr>
      <w:numPr>
        <w:numId w:val="3"/>
      </w:numPr>
      <w:spacing w:after="120"/>
      <w:ind w:left="1440"/>
      <w:contextualSpacing w:val="0"/>
    </w:pPr>
  </w:style>
  <w:style w:type="paragraph" w:customStyle="1" w:styleId="Brandedcaptionfigure">
    <w:name w:val="Branded_caption_figure"/>
    <w:qFormat/>
    <w:rsid w:val="007D670A"/>
    <w:pPr>
      <w:spacing w:before="40" w:after="120" w:line="240" w:lineRule="auto"/>
    </w:pPr>
    <w:rPr>
      <w:rFonts w:ascii="Arial" w:hAnsi="Arial" w:cs="Arial"/>
      <w:i/>
      <w:iCs/>
      <w:sz w:val="20"/>
      <w:szCs w:val="20"/>
    </w:rPr>
  </w:style>
  <w:style w:type="paragraph" w:customStyle="1" w:styleId="Brandedcaptiontable">
    <w:name w:val="Branded_caption_table"/>
    <w:qFormat/>
    <w:rsid w:val="007D670A"/>
    <w:pPr>
      <w:spacing w:before="240" w:after="120" w:line="240" w:lineRule="auto"/>
    </w:pPr>
    <w:rPr>
      <w:rFonts w:ascii="Arial" w:hAnsi="Arial" w:cs="Arial"/>
      <w:b/>
      <w:bCs/>
      <w:sz w:val="20"/>
      <w:szCs w:val="20"/>
    </w:rPr>
  </w:style>
  <w:style w:type="paragraph" w:customStyle="1" w:styleId="Brandedfooter">
    <w:name w:val="Branded_footer"/>
    <w:basedOn w:val="Footer"/>
    <w:qFormat/>
    <w:rsid w:val="007D670A"/>
    <w:pPr>
      <w:spacing w:after="200"/>
    </w:pPr>
  </w:style>
  <w:style w:type="paragraph" w:customStyle="1" w:styleId="Brandedmemo">
    <w:name w:val="Branded_memo"/>
    <w:qFormat/>
    <w:rsid w:val="007D670A"/>
    <w:pPr>
      <w:spacing w:after="120" w:line="240" w:lineRule="auto"/>
    </w:pPr>
    <w:rPr>
      <w:rFonts w:ascii="Arial" w:hAnsi="Arial" w:cs="Arial"/>
      <w:sz w:val="20"/>
    </w:rPr>
  </w:style>
  <w:style w:type="paragraph" w:customStyle="1" w:styleId="BrandedTitlepageaddress">
    <w:name w:val="Branded_Titlepageaddress"/>
    <w:basedOn w:val="Brandedclientaddress-whitebkg"/>
    <w:qFormat/>
    <w:rsid w:val="007D670A"/>
    <w:pPr>
      <w:contextualSpacing/>
    </w:pPr>
    <w:rPr>
      <w:sz w:val="24"/>
      <w:szCs w:val="24"/>
    </w:rPr>
  </w:style>
  <w:style w:type="paragraph" w:customStyle="1" w:styleId="BrandedTitlepagedate">
    <w:name w:val="Branded_Titlepage_date"/>
    <w:basedOn w:val="Brandedclientdate-whitebkg"/>
    <w:qFormat/>
    <w:rsid w:val="007D670A"/>
    <w:pPr>
      <w:contextualSpacing/>
    </w:pPr>
  </w:style>
  <w:style w:type="paragraph" w:customStyle="1" w:styleId="BrandedTitlepageReporttitle">
    <w:name w:val="Branded_Titlepage_Report_title"/>
    <w:basedOn w:val="BrandedReporttitle"/>
    <w:qFormat/>
    <w:rsid w:val="007D670A"/>
    <w:rPr>
      <w:color w:val="4F81BD" w:themeColor="accent1"/>
      <w:sz w:val="64"/>
      <w:szCs w:val="64"/>
    </w:rPr>
  </w:style>
  <w:style w:type="paragraph" w:customStyle="1" w:styleId="BrandedTitlepageReportNowht">
    <w:name w:val="Branded_Titlepage_Report_No_wht"/>
    <w:basedOn w:val="BrandedReportNo"/>
    <w:qFormat/>
    <w:rsid w:val="007D670A"/>
    <w:pPr>
      <w:spacing w:before="0"/>
      <w:contextualSpacing/>
    </w:pPr>
    <w:rPr>
      <w:color w:val="565A5C"/>
    </w:rPr>
  </w:style>
  <w:style w:type="paragraph" w:customStyle="1" w:styleId="BrandedCoverwht">
    <w:name w:val="Branded_Cover_wht"/>
    <w:basedOn w:val="BrandedTitlepageReporttitle"/>
    <w:qFormat/>
    <w:rsid w:val="007D670A"/>
    <w:rPr>
      <w:sz w:val="84"/>
      <w:szCs w:val="84"/>
    </w:rPr>
  </w:style>
  <w:style w:type="paragraph" w:customStyle="1" w:styleId="BrandedTitlepageDisclaimer">
    <w:name w:val="Branded_TitlepageDisclaimer"/>
    <w:basedOn w:val="BrandedTitlepagedate"/>
    <w:qFormat/>
    <w:rsid w:val="007D670A"/>
    <w:pPr>
      <w:spacing w:after="0"/>
    </w:pPr>
    <w:rPr>
      <w:sz w:val="16"/>
      <w:szCs w:val="16"/>
    </w:rPr>
  </w:style>
  <w:style w:type="paragraph" w:customStyle="1" w:styleId="Brandedbioheadings">
    <w:name w:val="Branded_bioheadings"/>
    <w:qFormat/>
    <w:rsid w:val="007D670A"/>
    <w:pPr>
      <w:keepNext/>
      <w:keepLines/>
      <w:spacing w:before="240" w:line="240" w:lineRule="auto"/>
      <w:outlineLvl w:val="1"/>
    </w:pPr>
    <w:rPr>
      <w:rFonts w:ascii="Arial Bold" w:eastAsia="Times New Roman" w:hAnsi="Arial Bold" w:cs="Arial"/>
      <w:b/>
      <w:bCs/>
      <w:color w:val="565A5C"/>
      <w:sz w:val="20"/>
      <w:szCs w:val="20"/>
    </w:rPr>
  </w:style>
  <w:style w:type="paragraph" w:customStyle="1" w:styleId="Brandedbiolisttext">
    <w:name w:val="Branded_biolisttext"/>
    <w:basedOn w:val="ListParagraph"/>
    <w:qFormat/>
    <w:rsid w:val="007D670A"/>
    <w:pPr>
      <w:tabs>
        <w:tab w:val="left" w:pos="180"/>
        <w:tab w:val="left" w:pos="547"/>
      </w:tabs>
      <w:spacing w:after="60"/>
      <w:ind w:left="1440" w:hanging="1440"/>
      <w:contextualSpacing w:val="0"/>
    </w:pPr>
    <w:rPr>
      <w:szCs w:val="20"/>
    </w:rPr>
  </w:style>
  <w:style w:type="paragraph" w:customStyle="1" w:styleId="BrandedBioName">
    <w:name w:val="Branded_BioName"/>
    <w:next w:val="Normal"/>
    <w:qFormat/>
    <w:rsid w:val="007D670A"/>
    <w:pPr>
      <w:spacing w:after="100"/>
    </w:pPr>
    <w:rPr>
      <w:rFonts w:ascii="Arial" w:eastAsia="Times New Roman" w:hAnsi="Arial" w:cs="Arial"/>
      <w:b/>
      <w:color w:val="0073CF"/>
      <w:sz w:val="30"/>
      <w:szCs w:val="30"/>
    </w:rPr>
  </w:style>
  <w:style w:type="paragraph" w:customStyle="1" w:styleId="BrandedBioPosition">
    <w:name w:val="Branded_BioPosition"/>
    <w:basedOn w:val="Normal"/>
    <w:qFormat/>
    <w:rsid w:val="007D670A"/>
    <w:pPr>
      <w:keepNext/>
      <w:keepLines/>
      <w:tabs>
        <w:tab w:val="right" w:pos="9180"/>
      </w:tabs>
      <w:spacing w:after="120"/>
      <w:outlineLvl w:val="1"/>
    </w:pPr>
    <w:rPr>
      <w:rFonts w:eastAsia="Times New Roman"/>
      <w:bCs/>
      <w:color w:val="565A5C"/>
      <w:sz w:val="22"/>
      <w:szCs w:val="20"/>
    </w:rPr>
  </w:style>
  <w:style w:type="paragraph" w:customStyle="1" w:styleId="BrandedNumberList">
    <w:name w:val="Branded_Number List"/>
    <w:qFormat/>
    <w:rsid w:val="000574A2"/>
    <w:pPr>
      <w:numPr>
        <w:numId w:val="4"/>
      </w:numPr>
      <w:spacing w:after="120" w:line="240" w:lineRule="auto"/>
      <w:ind w:left="720"/>
    </w:pPr>
    <w:rPr>
      <w:rFonts w:ascii="Arial" w:hAnsi="Arial" w:cs="Arial"/>
      <w:sz w:val="20"/>
    </w:rPr>
  </w:style>
  <w:style w:type="paragraph" w:customStyle="1" w:styleId="Appendix">
    <w:name w:val="Appendix"/>
    <w:basedOn w:val="Normal"/>
    <w:next w:val="Normal"/>
    <w:qFormat/>
    <w:rsid w:val="005C4B7F"/>
    <w:pPr>
      <w:keepNext/>
      <w:pageBreakBefore/>
      <w:numPr>
        <w:numId w:val="7"/>
      </w:numPr>
      <w:spacing w:before="240"/>
      <w:jc w:val="both"/>
    </w:pPr>
    <w:rPr>
      <w:rFonts w:asciiTheme="minorHAnsi" w:hAnsiTheme="minorHAnsi" w:cstheme="minorBidi"/>
      <w:b/>
      <w:caps/>
      <w:sz w:val="22"/>
    </w:rPr>
  </w:style>
  <w:style w:type="character" w:customStyle="1" w:styleId="proptext11Char">
    <w:name w:val="prop text 11 Char"/>
    <w:basedOn w:val="DefaultParagraphFont"/>
    <w:link w:val="proptext11"/>
    <w:locked/>
    <w:rsid w:val="002D1116"/>
    <w:rPr>
      <w:lang w:eastAsia="x-none"/>
    </w:rPr>
  </w:style>
  <w:style w:type="paragraph" w:customStyle="1" w:styleId="proptext11">
    <w:name w:val="prop text 11"/>
    <w:basedOn w:val="Normal"/>
    <w:link w:val="proptext11Char"/>
    <w:rsid w:val="002D1116"/>
    <w:pPr>
      <w:spacing w:after="120"/>
    </w:pPr>
    <w:rPr>
      <w:rFonts w:asciiTheme="minorHAnsi" w:hAnsiTheme="minorHAnsi" w:cstheme="minorBidi"/>
      <w:sz w:val="22"/>
      <w:lang w:eastAsia="x-none"/>
    </w:rPr>
  </w:style>
  <w:style w:type="paragraph" w:styleId="BodyText">
    <w:name w:val="Body Text"/>
    <w:basedOn w:val="Normal"/>
    <w:link w:val="BodyTextChar"/>
    <w:rsid w:val="002551E7"/>
    <w:pPr>
      <w:autoSpaceDE w:val="0"/>
      <w:autoSpaceDN w:val="0"/>
      <w:adjustRightInd w:val="0"/>
      <w:spacing w:after="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2551E7"/>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AE305B"/>
    <w:rPr>
      <w:color w:val="800080" w:themeColor="followedHyperlink"/>
      <w:u w:val="single"/>
    </w:rPr>
  </w:style>
  <w:style w:type="paragraph" w:customStyle="1" w:styleId="xl73">
    <w:name w:val="xl73"/>
    <w:basedOn w:val="Normal"/>
    <w:rsid w:val="009E1C5D"/>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4">
    <w:name w:val="xl74"/>
    <w:basedOn w:val="Normal"/>
    <w:rsid w:val="009E1C5D"/>
    <w:pPr>
      <w:pBdr>
        <w:top w:val="single" w:sz="4" w:space="0" w:color="auto"/>
        <w:left w:val="single" w:sz="8"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9E1C5D"/>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9E1C5D"/>
    <w:pPr>
      <w:pBdr>
        <w:top w:val="single" w:sz="4" w:space="0" w:color="auto"/>
        <w:left w:val="single" w:sz="8" w:space="0" w:color="auto"/>
        <w:bottom w:val="single" w:sz="8"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7">
    <w:name w:val="xl77"/>
    <w:basedOn w:val="Normal"/>
    <w:rsid w:val="009E1C5D"/>
    <w:pPr>
      <w:pBdr>
        <w:top w:val="single" w:sz="4" w:space="0" w:color="auto"/>
        <w:left w:val="single" w:sz="4" w:space="0" w:color="auto"/>
        <w:bottom w:val="single" w:sz="8"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8">
    <w:name w:val="xl78"/>
    <w:basedOn w:val="Normal"/>
    <w:rsid w:val="009E1C5D"/>
    <w:pPr>
      <w:pBdr>
        <w:top w:val="single" w:sz="4" w:space="0" w:color="auto"/>
        <w:left w:val="single" w:sz="4"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9">
    <w:name w:val="xl79"/>
    <w:basedOn w:val="Normal"/>
    <w:rsid w:val="009E1C5D"/>
    <w:pPr>
      <w:pBdr>
        <w:left w:val="single" w:sz="8"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80">
    <w:name w:val="xl80"/>
    <w:basedOn w:val="Normal"/>
    <w:rsid w:val="009E1C5D"/>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81">
    <w:name w:val="xl81"/>
    <w:basedOn w:val="Normal"/>
    <w:rsid w:val="009E1C5D"/>
    <w:pPr>
      <w:pBdr>
        <w:left w:val="single" w:sz="4" w:space="0" w:color="auto"/>
        <w:bottom w:val="single" w:sz="4" w:space="0" w:color="auto"/>
        <w:right w:val="single" w:sz="8"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82">
    <w:name w:val="xl82"/>
    <w:basedOn w:val="Normal"/>
    <w:rsid w:val="009E1C5D"/>
    <w:pPr>
      <w:pBdr>
        <w:top w:val="single" w:sz="8" w:space="0" w:color="auto"/>
        <w:left w:val="single" w:sz="8" w:space="0" w:color="auto"/>
        <w:bottom w:val="single" w:sz="8" w:space="0" w:color="auto"/>
        <w:right w:val="single" w:sz="4" w:space="0" w:color="auto"/>
      </w:pBdr>
      <w:shd w:val="clear" w:color="000000" w:fill="C5D9F1"/>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83">
    <w:name w:val="xl83"/>
    <w:basedOn w:val="Normal"/>
    <w:rsid w:val="009E1C5D"/>
    <w:pPr>
      <w:pBdr>
        <w:top w:val="single" w:sz="8" w:space="0" w:color="auto"/>
        <w:left w:val="single" w:sz="4" w:space="0" w:color="auto"/>
        <w:bottom w:val="single" w:sz="8" w:space="0" w:color="auto"/>
        <w:right w:val="single" w:sz="4" w:space="0" w:color="auto"/>
      </w:pBdr>
      <w:shd w:val="clear" w:color="000000" w:fill="C5D9F1"/>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84">
    <w:name w:val="xl84"/>
    <w:basedOn w:val="Normal"/>
    <w:rsid w:val="009E1C5D"/>
    <w:pPr>
      <w:pBdr>
        <w:top w:val="single" w:sz="8" w:space="0" w:color="auto"/>
        <w:left w:val="single" w:sz="4" w:space="0" w:color="auto"/>
        <w:bottom w:val="single" w:sz="8" w:space="0" w:color="auto"/>
        <w:right w:val="single" w:sz="8" w:space="0" w:color="auto"/>
      </w:pBdr>
      <w:shd w:val="clear" w:color="000000" w:fill="C5D9F1"/>
      <w:spacing w:before="100" w:beforeAutospacing="1" w:after="100" w:afterAutospacing="1"/>
      <w:jc w:val="center"/>
    </w:pPr>
    <w:rPr>
      <w:rFonts w:ascii="Times New Roman" w:eastAsia="Times New Roman" w:hAnsi="Times New Roman" w:cs="Times New Roman"/>
      <w:b/>
      <w:bCs/>
      <w:sz w:val="24"/>
      <w:szCs w:val="24"/>
    </w:rPr>
  </w:style>
  <w:style w:type="table" w:customStyle="1" w:styleId="TableGrid2">
    <w:name w:val="Table Grid2"/>
    <w:basedOn w:val="TableNormal"/>
    <w:next w:val="TableGrid"/>
    <w:uiPriority w:val="59"/>
    <w:rsid w:val="00CC6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21136"/>
    <w:pPr>
      <w:spacing w:after="0"/>
    </w:pPr>
    <w:rPr>
      <w:rFonts w:ascii="Calibri" w:eastAsia="SimSun" w:hAnsi="Calibri" w:cs="SimSun"/>
      <w:sz w:val="22"/>
      <w:lang w:eastAsia="ja-JP"/>
    </w:rPr>
  </w:style>
  <w:style w:type="character" w:customStyle="1" w:styleId="PlainTextChar">
    <w:name w:val="Plain Text Char"/>
    <w:basedOn w:val="DefaultParagraphFont"/>
    <w:link w:val="PlainText"/>
    <w:uiPriority w:val="99"/>
    <w:rsid w:val="00321136"/>
    <w:rPr>
      <w:rFonts w:ascii="Calibri" w:eastAsia="SimSun" w:hAnsi="Calibri" w:cs="SimSun"/>
      <w:lang w:eastAsia="ja-JP"/>
    </w:rPr>
  </w:style>
  <w:style w:type="paragraph" w:customStyle="1" w:styleId="NewHeading1">
    <w:name w:val="New Heading 1"/>
    <w:basedOn w:val="BrandedHead01"/>
    <w:link w:val="NewHeading1Char"/>
    <w:rsid w:val="008028E5"/>
  </w:style>
  <w:style w:type="paragraph" w:customStyle="1" w:styleId="NewHeading2">
    <w:name w:val="New Heading 2"/>
    <w:basedOn w:val="BrandedHead02"/>
    <w:link w:val="NewHeading2Char"/>
    <w:rsid w:val="008028E5"/>
  </w:style>
  <w:style w:type="character" w:customStyle="1" w:styleId="BrandedHead01Char">
    <w:name w:val="Branded_Head_01 Char"/>
    <w:basedOn w:val="DefaultParagraphFont"/>
    <w:link w:val="BrandedHead01"/>
    <w:rsid w:val="00DE6CA6"/>
    <w:rPr>
      <w:rFonts w:ascii="Arial" w:eastAsiaTheme="majorEastAsia" w:hAnsi="Arial" w:cs="Arial"/>
      <w:bCs/>
      <w:color w:val="0073CF"/>
      <w:sz w:val="36"/>
      <w:szCs w:val="36"/>
    </w:rPr>
  </w:style>
  <w:style w:type="character" w:customStyle="1" w:styleId="NewHeading1Char">
    <w:name w:val="New Heading 1 Char"/>
    <w:basedOn w:val="BrandedHead01Char"/>
    <w:link w:val="NewHeading1"/>
    <w:rsid w:val="008028E5"/>
    <w:rPr>
      <w:rFonts w:ascii="Arial" w:eastAsiaTheme="majorEastAsia" w:hAnsi="Arial" w:cs="Arial"/>
      <w:bCs/>
      <w:color w:val="0073CF"/>
      <w:sz w:val="36"/>
      <w:szCs w:val="36"/>
    </w:rPr>
  </w:style>
  <w:style w:type="paragraph" w:customStyle="1" w:styleId="Over2">
    <w:name w:val="Over2"/>
    <w:basedOn w:val="Heading2"/>
    <w:link w:val="Over2Char"/>
    <w:qFormat/>
    <w:rsid w:val="001D0358"/>
    <w:pPr>
      <w:numPr>
        <w:ilvl w:val="0"/>
        <w:numId w:val="0"/>
      </w:numPr>
    </w:pPr>
  </w:style>
  <w:style w:type="character" w:customStyle="1" w:styleId="BrandedHead02Char">
    <w:name w:val="Branded_Head_02 Char"/>
    <w:basedOn w:val="BrandedHead01Char"/>
    <w:link w:val="BrandedHead02"/>
    <w:rsid w:val="008028E5"/>
    <w:rPr>
      <w:rFonts w:ascii="Arial" w:eastAsiaTheme="majorEastAsia" w:hAnsi="Arial" w:cs="Arial"/>
      <w:b/>
      <w:bCs/>
      <w:color w:val="0073CF"/>
      <w:sz w:val="24"/>
      <w:szCs w:val="36"/>
    </w:rPr>
  </w:style>
  <w:style w:type="character" w:customStyle="1" w:styleId="NewHeading2Char">
    <w:name w:val="New Heading 2 Char"/>
    <w:basedOn w:val="BrandedHead02Char"/>
    <w:link w:val="NewHeading2"/>
    <w:rsid w:val="008028E5"/>
    <w:rPr>
      <w:rFonts w:ascii="Arial" w:eastAsiaTheme="majorEastAsia" w:hAnsi="Arial" w:cs="Arial"/>
      <w:b/>
      <w:bCs/>
      <w:color w:val="0073CF"/>
      <w:sz w:val="24"/>
      <w:szCs w:val="36"/>
    </w:rPr>
  </w:style>
  <w:style w:type="paragraph" w:customStyle="1" w:styleId="ChapterStyle">
    <w:name w:val="Chapter Style"/>
    <w:basedOn w:val="BrandedHead01"/>
    <w:link w:val="ChapterStyleChar"/>
    <w:qFormat/>
    <w:rsid w:val="00DE6CA6"/>
    <w:pPr>
      <w:jc w:val="both"/>
    </w:pPr>
  </w:style>
  <w:style w:type="character" w:customStyle="1" w:styleId="Over2Char">
    <w:name w:val="Over2 Char"/>
    <w:basedOn w:val="Heading2Char"/>
    <w:link w:val="Over2"/>
    <w:rsid w:val="001D0358"/>
    <w:rPr>
      <w:rFonts w:ascii="Arial Bold" w:eastAsiaTheme="majorEastAsia" w:hAnsi="Arial Bold" w:cs="Arial"/>
      <w:b/>
      <w:bCs/>
      <w:caps/>
      <w:color w:val="0073CF"/>
      <w:sz w:val="24"/>
      <w:szCs w:val="36"/>
    </w:rPr>
  </w:style>
  <w:style w:type="paragraph" w:customStyle="1" w:styleId="Figure">
    <w:name w:val="Figure"/>
    <w:basedOn w:val="Brandedcaptionfigure"/>
    <w:link w:val="FigureChar"/>
    <w:qFormat/>
    <w:rsid w:val="004F40A0"/>
    <w:pPr>
      <w:jc w:val="center"/>
    </w:pPr>
  </w:style>
  <w:style w:type="character" w:customStyle="1" w:styleId="ChapterStyleChar">
    <w:name w:val="Chapter Style Char"/>
    <w:basedOn w:val="BrandedHead01Char"/>
    <w:link w:val="ChapterStyle"/>
    <w:rsid w:val="00DE6CA6"/>
    <w:rPr>
      <w:rFonts w:ascii="Arial" w:eastAsiaTheme="majorEastAsia" w:hAnsi="Arial" w:cs="Arial"/>
      <w:bCs/>
      <w:color w:val="0073CF"/>
      <w:sz w:val="36"/>
      <w:szCs w:val="36"/>
    </w:rPr>
  </w:style>
  <w:style w:type="paragraph" w:customStyle="1" w:styleId="Table">
    <w:name w:val="Table"/>
    <w:basedOn w:val="Normal"/>
    <w:link w:val="TableChar"/>
    <w:qFormat/>
    <w:rsid w:val="006B4097"/>
    <w:pPr>
      <w:spacing w:before="240" w:after="120"/>
    </w:pPr>
    <w:rPr>
      <w:b/>
      <w:szCs w:val="18"/>
    </w:rPr>
  </w:style>
  <w:style w:type="character" w:customStyle="1" w:styleId="BrandedbodyChar">
    <w:name w:val="Branded_body Char"/>
    <w:basedOn w:val="DefaultParagraphFont"/>
    <w:link w:val="Brandedbody"/>
    <w:rsid w:val="00866787"/>
    <w:rPr>
      <w:rFonts w:ascii="Arial" w:hAnsi="Arial" w:cs="Arial"/>
      <w:sz w:val="20"/>
    </w:rPr>
  </w:style>
  <w:style w:type="character" w:customStyle="1" w:styleId="FigureChar">
    <w:name w:val="Figure Char"/>
    <w:basedOn w:val="BrandedbodyChar"/>
    <w:link w:val="Figure"/>
    <w:rsid w:val="004F40A0"/>
    <w:rPr>
      <w:rFonts w:ascii="Arial" w:hAnsi="Arial" w:cs="Arial"/>
      <w:i/>
      <w:iCs/>
      <w:sz w:val="20"/>
      <w:szCs w:val="20"/>
    </w:rPr>
  </w:style>
  <w:style w:type="paragraph" w:customStyle="1" w:styleId="appendix0">
    <w:name w:val="appendix"/>
    <w:basedOn w:val="Normal"/>
    <w:link w:val="appendixChar"/>
    <w:qFormat/>
    <w:rsid w:val="008E43BB"/>
    <w:pPr>
      <w:spacing w:after="200" w:line="276" w:lineRule="auto"/>
    </w:pPr>
    <w:rPr>
      <w:b/>
      <w:color w:val="4F81BD" w:themeColor="accent1"/>
      <w:sz w:val="24"/>
      <w:szCs w:val="24"/>
    </w:rPr>
  </w:style>
  <w:style w:type="character" w:customStyle="1" w:styleId="TableChar">
    <w:name w:val="Table Char"/>
    <w:basedOn w:val="DefaultParagraphFont"/>
    <w:link w:val="Table"/>
    <w:rsid w:val="006B4097"/>
    <w:rPr>
      <w:rFonts w:ascii="Arial" w:hAnsi="Arial" w:cs="Arial"/>
      <w:b/>
      <w:sz w:val="20"/>
      <w:szCs w:val="18"/>
    </w:rPr>
  </w:style>
  <w:style w:type="character" w:customStyle="1" w:styleId="appendixChar">
    <w:name w:val="appendix Char"/>
    <w:basedOn w:val="DefaultParagraphFont"/>
    <w:link w:val="appendix0"/>
    <w:rsid w:val="008E43BB"/>
    <w:rPr>
      <w:rFonts w:ascii="Arial" w:hAnsi="Arial" w:cs="Arial"/>
      <w:b/>
      <w:color w:val="4F81BD" w:themeColor="accent1"/>
      <w:sz w:val="24"/>
      <w:szCs w:val="24"/>
    </w:rPr>
  </w:style>
  <w:style w:type="character" w:styleId="UnresolvedMention">
    <w:name w:val="Unresolved Mention"/>
    <w:basedOn w:val="DefaultParagraphFont"/>
    <w:uiPriority w:val="99"/>
    <w:semiHidden/>
    <w:unhideWhenUsed/>
    <w:rsid w:val="002C37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50137">
      <w:bodyDiv w:val="1"/>
      <w:marLeft w:val="0"/>
      <w:marRight w:val="0"/>
      <w:marTop w:val="0"/>
      <w:marBottom w:val="0"/>
      <w:divBdr>
        <w:top w:val="none" w:sz="0" w:space="0" w:color="auto"/>
        <w:left w:val="none" w:sz="0" w:space="0" w:color="auto"/>
        <w:bottom w:val="none" w:sz="0" w:space="0" w:color="auto"/>
        <w:right w:val="none" w:sz="0" w:space="0" w:color="auto"/>
      </w:divBdr>
    </w:div>
    <w:div w:id="419449194">
      <w:bodyDiv w:val="1"/>
      <w:marLeft w:val="0"/>
      <w:marRight w:val="0"/>
      <w:marTop w:val="0"/>
      <w:marBottom w:val="0"/>
      <w:divBdr>
        <w:top w:val="none" w:sz="0" w:space="0" w:color="auto"/>
        <w:left w:val="none" w:sz="0" w:space="0" w:color="auto"/>
        <w:bottom w:val="none" w:sz="0" w:space="0" w:color="auto"/>
        <w:right w:val="none" w:sz="0" w:space="0" w:color="auto"/>
      </w:divBdr>
    </w:div>
    <w:div w:id="440535032">
      <w:bodyDiv w:val="1"/>
      <w:marLeft w:val="0"/>
      <w:marRight w:val="0"/>
      <w:marTop w:val="0"/>
      <w:marBottom w:val="0"/>
      <w:divBdr>
        <w:top w:val="none" w:sz="0" w:space="0" w:color="auto"/>
        <w:left w:val="none" w:sz="0" w:space="0" w:color="auto"/>
        <w:bottom w:val="none" w:sz="0" w:space="0" w:color="auto"/>
        <w:right w:val="none" w:sz="0" w:space="0" w:color="auto"/>
      </w:divBdr>
    </w:div>
    <w:div w:id="471217005">
      <w:bodyDiv w:val="1"/>
      <w:marLeft w:val="0"/>
      <w:marRight w:val="0"/>
      <w:marTop w:val="0"/>
      <w:marBottom w:val="0"/>
      <w:divBdr>
        <w:top w:val="none" w:sz="0" w:space="0" w:color="auto"/>
        <w:left w:val="none" w:sz="0" w:space="0" w:color="auto"/>
        <w:bottom w:val="none" w:sz="0" w:space="0" w:color="auto"/>
        <w:right w:val="none" w:sz="0" w:space="0" w:color="auto"/>
      </w:divBdr>
    </w:div>
    <w:div w:id="541937631">
      <w:bodyDiv w:val="1"/>
      <w:marLeft w:val="0"/>
      <w:marRight w:val="0"/>
      <w:marTop w:val="0"/>
      <w:marBottom w:val="0"/>
      <w:divBdr>
        <w:top w:val="none" w:sz="0" w:space="0" w:color="auto"/>
        <w:left w:val="none" w:sz="0" w:space="0" w:color="auto"/>
        <w:bottom w:val="none" w:sz="0" w:space="0" w:color="auto"/>
        <w:right w:val="none" w:sz="0" w:space="0" w:color="auto"/>
      </w:divBdr>
    </w:div>
    <w:div w:id="765685860">
      <w:bodyDiv w:val="1"/>
      <w:marLeft w:val="0"/>
      <w:marRight w:val="0"/>
      <w:marTop w:val="0"/>
      <w:marBottom w:val="0"/>
      <w:divBdr>
        <w:top w:val="none" w:sz="0" w:space="0" w:color="auto"/>
        <w:left w:val="none" w:sz="0" w:space="0" w:color="auto"/>
        <w:bottom w:val="none" w:sz="0" w:space="0" w:color="auto"/>
        <w:right w:val="none" w:sz="0" w:space="0" w:color="auto"/>
      </w:divBdr>
    </w:div>
    <w:div w:id="829830014">
      <w:bodyDiv w:val="1"/>
      <w:marLeft w:val="0"/>
      <w:marRight w:val="0"/>
      <w:marTop w:val="0"/>
      <w:marBottom w:val="0"/>
      <w:divBdr>
        <w:top w:val="none" w:sz="0" w:space="0" w:color="auto"/>
        <w:left w:val="none" w:sz="0" w:space="0" w:color="auto"/>
        <w:bottom w:val="none" w:sz="0" w:space="0" w:color="auto"/>
        <w:right w:val="none" w:sz="0" w:space="0" w:color="auto"/>
      </w:divBdr>
    </w:div>
    <w:div w:id="1070806563">
      <w:bodyDiv w:val="1"/>
      <w:marLeft w:val="0"/>
      <w:marRight w:val="0"/>
      <w:marTop w:val="0"/>
      <w:marBottom w:val="0"/>
      <w:divBdr>
        <w:top w:val="none" w:sz="0" w:space="0" w:color="auto"/>
        <w:left w:val="none" w:sz="0" w:space="0" w:color="auto"/>
        <w:bottom w:val="none" w:sz="0" w:space="0" w:color="auto"/>
        <w:right w:val="none" w:sz="0" w:space="0" w:color="auto"/>
      </w:divBdr>
    </w:div>
    <w:div w:id="1209412493">
      <w:bodyDiv w:val="1"/>
      <w:marLeft w:val="0"/>
      <w:marRight w:val="0"/>
      <w:marTop w:val="0"/>
      <w:marBottom w:val="0"/>
      <w:divBdr>
        <w:top w:val="none" w:sz="0" w:space="0" w:color="auto"/>
        <w:left w:val="none" w:sz="0" w:space="0" w:color="auto"/>
        <w:bottom w:val="none" w:sz="0" w:space="0" w:color="auto"/>
        <w:right w:val="none" w:sz="0" w:space="0" w:color="auto"/>
      </w:divBdr>
    </w:div>
    <w:div w:id="1284728224">
      <w:bodyDiv w:val="1"/>
      <w:marLeft w:val="0"/>
      <w:marRight w:val="0"/>
      <w:marTop w:val="0"/>
      <w:marBottom w:val="0"/>
      <w:divBdr>
        <w:top w:val="none" w:sz="0" w:space="0" w:color="auto"/>
        <w:left w:val="none" w:sz="0" w:space="0" w:color="auto"/>
        <w:bottom w:val="none" w:sz="0" w:space="0" w:color="auto"/>
        <w:right w:val="none" w:sz="0" w:space="0" w:color="auto"/>
      </w:divBdr>
    </w:div>
    <w:div w:id="1350447585">
      <w:bodyDiv w:val="1"/>
      <w:marLeft w:val="0"/>
      <w:marRight w:val="0"/>
      <w:marTop w:val="0"/>
      <w:marBottom w:val="0"/>
      <w:divBdr>
        <w:top w:val="none" w:sz="0" w:space="0" w:color="auto"/>
        <w:left w:val="none" w:sz="0" w:space="0" w:color="auto"/>
        <w:bottom w:val="none" w:sz="0" w:space="0" w:color="auto"/>
        <w:right w:val="none" w:sz="0" w:space="0" w:color="auto"/>
      </w:divBdr>
    </w:div>
    <w:div w:id="1438796016">
      <w:bodyDiv w:val="1"/>
      <w:marLeft w:val="0"/>
      <w:marRight w:val="0"/>
      <w:marTop w:val="0"/>
      <w:marBottom w:val="0"/>
      <w:divBdr>
        <w:top w:val="none" w:sz="0" w:space="0" w:color="auto"/>
        <w:left w:val="none" w:sz="0" w:space="0" w:color="auto"/>
        <w:bottom w:val="none" w:sz="0" w:space="0" w:color="auto"/>
        <w:right w:val="none" w:sz="0" w:space="0" w:color="auto"/>
      </w:divBdr>
    </w:div>
    <w:div w:id="1663124808">
      <w:bodyDiv w:val="1"/>
      <w:marLeft w:val="0"/>
      <w:marRight w:val="0"/>
      <w:marTop w:val="0"/>
      <w:marBottom w:val="0"/>
      <w:divBdr>
        <w:top w:val="none" w:sz="0" w:space="0" w:color="auto"/>
        <w:left w:val="none" w:sz="0" w:space="0" w:color="auto"/>
        <w:bottom w:val="none" w:sz="0" w:space="0" w:color="auto"/>
        <w:right w:val="none" w:sz="0" w:space="0" w:color="auto"/>
      </w:divBdr>
    </w:div>
    <w:div w:id="1824464887">
      <w:bodyDiv w:val="1"/>
      <w:marLeft w:val="0"/>
      <w:marRight w:val="0"/>
      <w:marTop w:val="0"/>
      <w:marBottom w:val="0"/>
      <w:divBdr>
        <w:top w:val="none" w:sz="0" w:space="0" w:color="auto"/>
        <w:left w:val="none" w:sz="0" w:space="0" w:color="auto"/>
        <w:bottom w:val="none" w:sz="0" w:space="0" w:color="auto"/>
        <w:right w:val="none" w:sz="0" w:space="0" w:color="auto"/>
      </w:divBdr>
    </w:div>
    <w:div w:id="1835611652">
      <w:bodyDiv w:val="1"/>
      <w:marLeft w:val="0"/>
      <w:marRight w:val="0"/>
      <w:marTop w:val="0"/>
      <w:marBottom w:val="0"/>
      <w:divBdr>
        <w:top w:val="none" w:sz="0" w:space="0" w:color="auto"/>
        <w:left w:val="none" w:sz="0" w:space="0" w:color="auto"/>
        <w:bottom w:val="none" w:sz="0" w:space="0" w:color="auto"/>
        <w:right w:val="none" w:sz="0" w:space="0" w:color="auto"/>
      </w:divBdr>
    </w:div>
    <w:div w:id="1861969153">
      <w:bodyDiv w:val="1"/>
      <w:marLeft w:val="0"/>
      <w:marRight w:val="0"/>
      <w:marTop w:val="0"/>
      <w:marBottom w:val="0"/>
      <w:divBdr>
        <w:top w:val="none" w:sz="0" w:space="0" w:color="auto"/>
        <w:left w:val="none" w:sz="0" w:space="0" w:color="auto"/>
        <w:bottom w:val="none" w:sz="0" w:space="0" w:color="auto"/>
        <w:right w:val="none" w:sz="0" w:space="0" w:color="auto"/>
      </w:divBdr>
    </w:div>
    <w:div w:id="2134396872">
      <w:bodyDiv w:val="1"/>
      <w:marLeft w:val="0"/>
      <w:marRight w:val="0"/>
      <w:marTop w:val="0"/>
      <w:marBottom w:val="0"/>
      <w:divBdr>
        <w:top w:val="none" w:sz="0" w:space="0" w:color="auto"/>
        <w:left w:val="none" w:sz="0" w:space="0" w:color="auto"/>
        <w:bottom w:val="none" w:sz="0" w:space="0" w:color="auto"/>
        <w:right w:val="none" w:sz="0" w:space="0" w:color="auto"/>
      </w:divBdr>
    </w:div>
    <w:div w:id="2138642647">
      <w:bodyDiv w:val="1"/>
      <w:marLeft w:val="0"/>
      <w:marRight w:val="0"/>
      <w:marTop w:val="0"/>
      <w:marBottom w:val="0"/>
      <w:divBdr>
        <w:top w:val="none" w:sz="0" w:space="0" w:color="auto"/>
        <w:left w:val="none" w:sz="0" w:space="0" w:color="auto"/>
        <w:bottom w:val="none" w:sz="0" w:space="0" w:color="auto"/>
        <w:right w:val="none" w:sz="0" w:space="0" w:color="auto"/>
      </w:divBdr>
      <w:divsChild>
        <w:div w:id="1870801576">
          <w:marLeft w:val="0"/>
          <w:marRight w:val="0"/>
          <w:marTop w:val="0"/>
          <w:marBottom w:val="0"/>
          <w:divBdr>
            <w:top w:val="none" w:sz="0" w:space="0" w:color="auto"/>
            <w:left w:val="none" w:sz="0" w:space="0" w:color="auto"/>
            <w:bottom w:val="none" w:sz="0" w:space="0" w:color="auto"/>
            <w:right w:val="none" w:sz="0" w:space="0" w:color="auto"/>
          </w:divBdr>
          <w:divsChild>
            <w:div w:id="1964190799">
              <w:marLeft w:val="0"/>
              <w:marRight w:val="0"/>
              <w:marTop w:val="0"/>
              <w:marBottom w:val="0"/>
              <w:divBdr>
                <w:top w:val="none" w:sz="0" w:space="0" w:color="auto"/>
                <w:left w:val="none" w:sz="0" w:space="0" w:color="auto"/>
                <w:bottom w:val="none" w:sz="0" w:space="0" w:color="auto"/>
                <w:right w:val="none" w:sz="0" w:space="0" w:color="auto"/>
              </w:divBdr>
              <w:divsChild>
                <w:div w:id="16829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ONScienc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004FA-B91F-44E0-A4A0-8DC66102A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NEON Inc</Company>
  <LinksUpToDate>false</LinksUpToDate>
  <CharactersWithSpaces>5059</CharactersWithSpaces>
  <SharedDoc>false</SharedDoc>
  <HLinks>
    <vt:vector size="72" baseType="variant">
      <vt:variant>
        <vt:i4>1769521</vt:i4>
      </vt:variant>
      <vt:variant>
        <vt:i4>74</vt:i4>
      </vt:variant>
      <vt:variant>
        <vt:i4>0</vt:i4>
      </vt:variant>
      <vt:variant>
        <vt:i4>5</vt:i4>
      </vt:variant>
      <vt:variant>
        <vt:lpwstr/>
      </vt:variant>
      <vt:variant>
        <vt:lpwstr>_Toc377645184</vt:lpwstr>
      </vt:variant>
      <vt:variant>
        <vt:i4>1769521</vt:i4>
      </vt:variant>
      <vt:variant>
        <vt:i4>65</vt:i4>
      </vt:variant>
      <vt:variant>
        <vt:i4>0</vt:i4>
      </vt:variant>
      <vt:variant>
        <vt:i4>5</vt:i4>
      </vt:variant>
      <vt:variant>
        <vt:lpwstr/>
      </vt:variant>
      <vt:variant>
        <vt:lpwstr>_Toc377645183</vt:lpwstr>
      </vt:variant>
      <vt:variant>
        <vt:i4>1245241</vt:i4>
      </vt:variant>
      <vt:variant>
        <vt:i4>56</vt:i4>
      </vt:variant>
      <vt:variant>
        <vt:i4>0</vt:i4>
      </vt:variant>
      <vt:variant>
        <vt:i4>5</vt:i4>
      </vt:variant>
      <vt:variant>
        <vt:lpwstr/>
      </vt:variant>
      <vt:variant>
        <vt:lpwstr>_Toc379532045</vt:lpwstr>
      </vt:variant>
      <vt:variant>
        <vt:i4>1245241</vt:i4>
      </vt:variant>
      <vt:variant>
        <vt:i4>50</vt:i4>
      </vt:variant>
      <vt:variant>
        <vt:i4>0</vt:i4>
      </vt:variant>
      <vt:variant>
        <vt:i4>5</vt:i4>
      </vt:variant>
      <vt:variant>
        <vt:lpwstr/>
      </vt:variant>
      <vt:variant>
        <vt:lpwstr>_Toc379532044</vt:lpwstr>
      </vt:variant>
      <vt:variant>
        <vt:i4>1245241</vt:i4>
      </vt:variant>
      <vt:variant>
        <vt:i4>44</vt:i4>
      </vt:variant>
      <vt:variant>
        <vt:i4>0</vt:i4>
      </vt:variant>
      <vt:variant>
        <vt:i4>5</vt:i4>
      </vt:variant>
      <vt:variant>
        <vt:lpwstr/>
      </vt:variant>
      <vt:variant>
        <vt:lpwstr>_Toc379532043</vt:lpwstr>
      </vt:variant>
      <vt:variant>
        <vt:i4>1245241</vt:i4>
      </vt:variant>
      <vt:variant>
        <vt:i4>38</vt:i4>
      </vt:variant>
      <vt:variant>
        <vt:i4>0</vt:i4>
      </vt:variant>
      <vt:variant>
        <vt:i4>5</vt:i4>
      </vt:variant>
      <vt:variant>
        <vt:lpwstr/>
      </vt:variant>
      <vt:variant>
        <vt:lpwstr>_Toc379532042</vt:lpwstr>
      </vt:variant>
      <vt:variant>
        <vt:i4>1245241</vt:i4>
      </vt:variant>
      <vt:variant>
        <vt:i4>32</vt:i4>
      </vt:variant>
      <vt:variant>
        <vt:i4>0</vt:i4>
      </vt:variant>
      <vt:variant>
        <vt:i4>5</vt:i4>
      </vt:variant>
      <vt:variant>
        <vt:lpwstr/>
      </vt:variant>
      <vt:variant>
        <vt:lpwstr>_Toc379532041</vt:lpwstr>
      </vt:variant>
      <vt:variant>
        <vt:i4>1245241</vt:i4>
      </vt:variant>
      <vt:variant>
        <vt:i4>26</vt:i4>
      </vt:variant>
      <vt:variant>
        <vt:i4>0</vt:i4>
      </vt:variant>
      <vt:variant>
        <vt:i4>5</vt:i4>
      </vt:variant>
      <vt:variant>
        <vt:lpwstr/>
      </vt:variant>
      <vt:variant>
        <vt:lpwstr>_Toc379532040</vt:lpwstr>
      </vt:variant>
      <vt:variant>
        <vt:i4>1310777</vt:i4>
      </vt:variant>
      <vt:variant>
        <vt:i4>20</vt:i4>
      </vt:variant>
      <vt:variant>
        <vt:i4>0</vt:i4>
      </vt:variant>
      <vt:variant>
        <vt:i4>5</vt:i4>
      </vt:variant>
      <vt:variant>
        <vt:lpwstr/>
      </vt:variant>
      <vt:variant>
        <vt:lpwstr>_Toc379532039</vt:lpwstr>
      </vt:variant>
      <vt:variant>
        <vt:i4>1310777</vt:i4>
      </vt:variant>
      <vt:variant>
        <vt:i4>14</vt:i4>
      </vt:variant>
      <vt:variant>
        <vt:i4>0</vt:i4>
      </vt:variant>
      <vt:variant>
        <vt:i4>5</vt:i4>
      </vt:variant>
      <vt:variant>
        <vt:lpwstr/>
      </vt:variant>
      <vt:variant>
        <vt:lpwstr>_Toc379532038</vt:lpwstr>
      </vt:variant>
      <vt:variant>
        <vt:i4>1310777</vt:i4>
      </vt:variant>
      <vt:variant>
        <vt:i4>8</vt:i4>
      </vt:variant>
      <vt:variant>
        <vt:i4>0</vt:i4>
      </vt:variant>
      <vt:variant>
        <vt:i4>5</vt:i4>
      </vt:variant>
      <vt:variant>
        <vt:lpwstr/>
      </vt:variant>
      <vt:variant>
        <vt:lpwstr>_Toc379532037</vt:lpwstr>
      </vt:variant>
      <vt:variant>
        <vt:i4>1310777</vt:i4>
      </vt:variant>
      <vt:variant>
        <vt:i4>2</vt:i4>
      </vt:variant>
      <vt:variant>
        <vt:i4>0</vt:i4>
      </vt:variant>
      <vt:variant>
        <vt:i4>5</vt:i4>
      </vt:variant>
      <vt:variant>
        <vt:lpwstr/>
      </vt:variant>
      <vt:variant>
        <vt:lpwstr>_Toc379532036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DeNicholas</dc:creator>
  <cp:lastModifiedBy>Thomas Gulbransen</cp:lastModifiedBy>
  <cp:revision>2</cp:revision>
  <cp:lastPrinted>2016-06-02T20:32:00Z</cp:lastPrinted>
  <dcterms:created xsi:type="dcterms:W3CDTF">2017-07-12T17:38:00Z</dcterms:created>
  <dcterms:modified xsi:type="dcterms:W3CDTF">2017-07-12T17:38:00Z</dcterms:modified>
</cp:coreProperties>
</file>