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E20422" w14:textId="77777777" w:rsidR="00013EAA" w:rsidRDefault="00736724" w:rsidP="008C1A3C">
      <w:pPr>
        <w:pStyle w:val="Title"/>
        <w:framePr w:wrap="around"/>
        <w:spacing w:after="0"/>
      </w:pPr>
      <w:r>
        <w:t>FRED API</w:t>
      </w:r>
    </w:p>
    <w:p w14:paraId="30C55076" w14:textId="77777777" w:rsidR="008C1A3C" w:rsidRDefault="008C1A3C">
      <w:pPr>
        <w:rPr>
          <w:rFonts w:ascii="Arial" w:eastAsiaTheme="majorEastAsia" w:hAnsi="Arial" w:cstheme="majorBidi"/>
          <w:b/>
          <w:bCs/>
          <w:sz w:val="28"/>
          <w:szCs w:val="28"/>
        </w:rPr>
      </w:pPr>
      <w:r>
        <w:br w:type="page"/>
      </w:r>
    </w:p>
    <w:p w14:paraId="1CAC9CFB" w14:textId="77777777" w:rsidR="00736724" w:rsidRDefault="00736724" w:rsidP="008C1A3C">
      <w:pPr>
        <w:pStyle w:val="Heading1"/>
      </w:pPr>
      <w:r>
        <w:lastRenderedPageBreak/>
        <w:t>Document Information</w:t>
      </w:r>
    </w:p>
    <w:p w14:paraId="250F020E" w14:textId="77777777" w:rsidR="008C1A3C" w:rsidRPr="008C1A3C" w:rsidRDefault="008C1A3C" w:rsidP="008C1A3C">
      <w:pPr>
        <w:pStyle w:val="Heading2"/>
      </w:pPr>
      <w:r>
        <w:t>Revision History</w:t>
      </w:r>
    </w:p>
    <w:tbl>
      <w:tblPr>
        <w:tblStyle w:val="TableGrid"/>
        <w:tblW w:w="0" w:type="auto"/>
        <w:tblLook w:val="04A0" w:firstRow="1" w:lastRow="0" w:firstColumn="1" w:lastColumn="0" w:noHBand="0" w:noVBand="1"/>
      </w:tblPr>
      <w:tblGrid>
        <w:gridCol w:w="2394"/>
        <w:gridCol w:w="2394"/>
        <w:gridCol w:w="2394"/>
        <w:gridCol w:w="2394"/>
      </w:tblGrid>
      <w:tr w:rsidR="008C1A3C" w14:paraId="2E68CABA" w14:textId="77777777" w:rsidTr="008C1A3C">
        <w:tc>
          <w:tcPr>
            <w:tcW w:w="2394" w:type="dxa"/>
          </w:tcPr>
          <w:p w14:paraId="4BCEA7C1" w14:textId="77777777" w:rsidR="008C1A3C" w:rsidRPr="008C1A3C" w:rsidRDefault="008C1A3C" w:rsidP="00736724">
            <w:pPr>
              <w:rPr>
                <w:b/>
              </w:rPr>
            </w:pPr>
            <w:r>
              <w:rPr>
                <w:b/>
              </w:rPr>
              <w:t>Author</w:t>
            </w:r>
          </w:p>
        </w:tc>
        <w:tc>
          <w:tcPr>
            <w:tcW w:w="2394" w:type="dxa"/>
          </w:tcPr>
          <w:p w14:paraId="52067AB1" w14:textId="77777777" w:rsidR="008C1A3C" w:rsidRPr="008C1A3C" w:rsidRDefault="008C1A3C" w:rsidP="00736724">
            <w:pPr>
              <w:rPr>
                <w:b/>
              </w:rPr>
            </w:pPr>
            <w:r>
              <w:rPr>
                <w:b/>
              </w:rPr>
              <w:t>Version</w:t>
            </w:r>
          </w:p>
        </w:tc>
        <w:tc>
          <w:tcPr>
            <w:tcW w:w="2394" w:type="dxa"/>
          </w:tcPr>
          <w:p w14:paraId="5D9DC180" w14:textId="77777777" w:rsidR="008C1A3C" w:rsidRPr="008C1A3C" w:rsidRDefault="008C1A3C" w:rsidP="00736724">
            <w:pPr>
              <w:rPr>
                <w:b/>
              </w:rPr>
            </w:pPr>
            <w:r>
              <w:rPr>
                <w:b/>
              </w:rPr>
              <w:t>Date</w:t>
            </w:r>
          </w:p>
        </w:tc>
        <w:tc>
          <w:tcPr>
            <w:tcW w:w="2394" w:type="dxa"/>
          </w:tcPr>
          <w:p w14:paraId="0815263E" w14:textId="77777777" w:rsidR="008C1A3C" w:rsidRPr="008C1A3C" w:rsidRDefault="008C1A3C" w:rsidP="00736724">
            <w:pPr>
              <w:rPr>
                <w:b/>
              </w:rPr>
            </w:pPr>
            <w:r>
              <w:rPr>
                <w:b/>
              </w:rPr>
              <w:t>Rationale</w:t>
            </w:r>
          </w:p>
        </w:tc>
      </w:tr>
      <w:tr w:rsidR="008C1A3C" w14:paraId="23665F99" w14:textId="77777777" w:rsidTr="008C1A3C">
        <w:tc>
          <w:tcPr>
            <w:tcW w:w="2394" w:type="dxa"/>
          </w:tcPr>
          <w:p w14:paraId="05360FE0" w14:textId="77777777" w:rsidR="008C1A3C" w:rsidRDefault="008C1A3C" w:rsidP="00736724">
            <w:r>
              <w:t>Justin Fyfe</w:t>
            </w:r>
          </w:p>
        </w:tc>
        <w:tc>
          <w:tcPr>
            <w:tcW w:w="2394" w:type="dxa"/>
          </w:tcPr>
          <w:p w14:paraId="060BB0BD" w14:textId="77777777" w:rsidR="008C1A3C" w:rsidRDefault="008C1A3C" w:rsidP="00736724">
            <w:r>
              <w:t>0.1</w:t>
            </w:r>
          </w:p>
        </w:tc>
        <w:tc>
          <w:tcPr>
            <w:tcW w:w="2394" w:type="dxa"/>
          </w:tcPr>
          <w:p w14:paraId="0987E428" w14:textId="77777777" w:rsidR="008C1A3C" w:rsidRDefault="008C1A3C" w:rsidP="00736724">
            <w:r>
              <w:t>19-NOV-2012</w:t>
            </w:r>
          </w:p>
        </w:tc>
        <w:tc>
          <w:tcPr>
            <w:tcW w:w="2394" w:type="dxa"/>
          </w:tcPr>
          <w:p w14:paraId="3D488D6D" w14:textId="77777777" w:rsidR="008C1A3C" w:rsidRDefault="008C1A3C" w:rsidP="00736724">
            <w:r>
              <w:t>Initial Version</w:t>
            </w:r>
          </w:p>
        </w:tc>
      </w:tr>
      <w:tr w:rsidR="008C1A3C" w14:paraId="64DA0DBB" w14:textId="77777777" w:rsidTr="008C1A3C">
        <w:tc>
          <w:tcPr>
            <w:tcW w:w="2394" w:type="dxa"/>
          </w:tcPr>
          <w:p w14:paraId="296E319F" w14:textId="77777777" w:rsidR="008C1A3C" w:rsidRDefault="008C1A3C" w:rsidP="00736724"/>
        </w:tc>
        <w:tc>
          <w:tcPr>
            <w:tcW w:w="2394" w:type="dxa"/>
          </w:tcPr>
          <w:p w14:paraId="03726DB8" w14:textId="77777777" w:rsidR="008C1A3C" w:rsidRDefault="008C1A3C" w:rsidP="00736724"/>
        </w:tc>
        <w:tc>
          <w:tcPr>
            <w:tcW w:w="2394" w:type="dxa"/>
          </w:tcPr>
          <w:p w14:paraId="57E7CDDC" w14:textId="77777777" w:rsidR="008C1A3C" w:rsidRDefault="008C1A3C" w:rsidP="00736724"/>
        </w:tc>
        <w:tc>
          <w:tcPr>
            <w:tcW w:w="2394" w:type="dxa"/>
          </w:tcPr>
          <w:p w14:paraId="72D15C97" w14:textId="77777777" w:rsidR="008C1A3C" w:rsidRDefault="008C1A3C" w:rsidP="00736724"/>
        </w:tc>
      </w:tr>
      <w:tr w:rsidR="008C1A3C" w14:paraId="179B6A0D" w14:textId="77777777" w:rsidTr="008C1A3C">
        <w:tc>
          <w:tcPr>
            <w:tcW w:w="2394" w:type="dxa"/>
          </w:tcPr>
          <w:p w14:paraId="1C4DA8F6" w14:textId="77777777" w:rsidR="008C1A3C" w:rsidRDefault="008C1A3C" w:rsidP="00736724"/>
        </w:tc>
        <w:tc>
          <w:tcPr>
            <w:tcW w:w="2394" w:type="dxa"/>
          </w:tcPr>
          <w:p w14:paraId="6A5799AA" w14:textId="77777777" w:rsidR="008C1A3C" w:rsidRDefault="008C1A3C" w:rsidP="00736724"/>
        </w:tc>
        <w:tc>
          <w:tcPr>
            <w:tcW w:w="2394" w:type="dxa"/>
          </w:tcPr>
          <w:p w14:paraId="3DAF06B8" w14:textId="77777777" w:rsidR="008C1A3C" w:rsidRDefault="008C1A3C" w:rsidP="00736724"/>
        </w:tc>
        <w:tc>
          <w:tcPr>
            <w:tcW w:w="2394" w:type="dxa"/>
          </w:tcPr>
          <w:p w14:paraId="7EA19343" w14:textId="77777777" w:rsidR="008C1A3C" w:rsidRDefault="008C1A3C" w:rsidP="00736724"/>
        </w:tc>
      </w:tr>
    </w:tbl>
    <w:p w14:paraId="4040402D" w14:textId="77777777" w:rsidR="008C1A3C" w:rsidRDefault="008C1A3C" w:rsidP="008C1A3C">
      <w:pPr>
        <w:pStyle w:val="Heading2"/>
      </w:pPr>
      <w:r>
        <w:t>Related Documents</w:t>
      </w:r>
    </w:p>
    <w:p w14:paraId="7BEAD4D0" w14:textId="77777777" w:rsidR="008C1A3C" w:rsidRDefault="008C1A3C" w:rsidP="008C1A3C">
      <w:r>
        <w:t>This document relies on or references the following documents</w:t>
      </w:r>
    </w:p>
    <w:tbl>
      <w:tblPr>
        <w:tblStyle w:val="TableGrid"/>
        <w:tblW w:w="0" w:type="auto"/>
        <w:tblLook w:val="04A0" w:firstRow="1" w:lastRow="0" w:firstColumn="1" w:lastColumn="0" w:noHBand="0" w:noVBand="1"/>
      </w:tblPr>
      <w:tblGrid>
        <w:gridCol w:w="3192"/>
        <w:gridCol w:w="3192"/>
        <w:gridCol w:w="3192"/>
      </w:tblGrid>
      <w:tr w:rsidR="008C1A3C" w14:paraId="2A0D8C0B" w14:textId="77777777" w:rsidTr="008C1A3C">
        <w:tc>
          <w:tcPr>
            <w:tcW w:w="3192" w:type="dxa"/>
          </w:tcPr>
          <w:p w14:paraId="7AF320ED" w14:textId="77777777" w:rsidR="008C1A3C" w:rsidRPr="008C1A3C" w:rsidRDefault="008C1A3C" w:rsidP="008C1A3C">
            <w:pPr>
              <w:rPr>
                <w:b/>
              </w:rPr>
            </w:pPr>
            <w:r>
              <w:rPr>
                <w:b/>
              </w:rPr>
              <w:t>Name</w:t>
            </w:r>
          </w:p>
        </w:tc>
        <w:tc>
          <w:tcPr>
            <w:tcW w:w="3192" w:type="dxa"/>
          </w:tcPr>
          <w:p w14:paraId="5C431D8E" w14:textId="77777777" w:rsidR="008C1A3C" w:rsidRPr="008C1A3C" w:rsidRDefault="008C1A3C" w:rsidP="008C1A3C">
            <w:pPr>
              <w:rPr>
                <w:b/>
              </w:rPr>
            </w:pPr>
            <w:r>
              <w:rPr>
                <w:b/>
              </w:rPr>
              <w:t>Url</w:t>
            </w:r>
          </w:p>
        </w:tc>
        <w:tc>
          <w:tcPr>
            <w:tcW w:w="3192" w:type="dxa"/>
          </w:tcPr>
          <w:p w14:paraId="15D1BB5D" w14:textId="77777777" w:rsidR="008C1A3C" w:rsidRPr="008C1A3C" w:rsidRDefault="008C1A3C" w:rsidP="008C1A3C">
            <w:pPr>
              <w:rPr>
                <w:b/>
              </w:rPr>
            </w:pPr>
            <w:r>
              <w:rPr>
                <w:b/>
              </w:rPr>
              <w:t>Relation</w:t>
            </w:r>
          </w:p>
        </w:tc>
      </w:tr>
      <w:tr w:rsidR="008C1A3C" w14:paraId="76FBD8C4" w14:textId="77777777" w:rsidTr="008C1A3C">
        <w:tc>
          <w:tcPr>
            <w:tcW w:w="3192" w:type="dxa"/>
          </w:tcPr>
          <w:p w14:paraId="64C250BE" w14:textId="77777777" w:rsidR="008C1A3C" w:rsidRDefault="008C1A3C" w:rsidP="008C1A3C">
            <w:r>
              <w:t>Collaborative Health Platform</w:t>
            </w:r>
          </w:p>
        </w:tc>
        <w:tc>
          <w:tcPr>
            <w:tcW w:w="3192" w:type="dxa"/>
          </w:tcPr>
          <w:p w14:paraId="0DA0858F" w14:textId="77777777" w:rsidR="008C1A3C" w:rsidRDefault="00626985" w:rsidP="008C1A3C">
            <w:hyperlink r:id="rId12" w:history="1">
              <w:r w:rsidR="00C335E7" w:rsidRPr="004B1731">
                <w:rPr>
                  <w:rStyle w:val="Hyperlink"/>
                </w:rPr>
                <w:t>http://tinyurl.com/c4zhyru</w:t>
              </w:r>
            </w:hyperlink>
          </w:p>
        </w:tc>
        <w:tc>
          <w:tcPr>
            <w:tcW w:w="3192" w:type="dxa"/>
          </w:tcPr>
          <w:p w14:paraId="62306E14" w14:textId="77777777" w:rsidR="008C1A3C" w:rsidRDefault="00C335E7" w:rsidP="00C335E7">
            <w:r>
              <w:t>High level system description / role description.</w:t>
            </w:r>
          </w:p>
        </w:tc>
      </w:tr>
      <w:tr w:rsidR="008C1A3C" w14:paraId="526F313B" w14:textId="77777777" w:rsidTr="008C1A3C">
        <w:tc>
          <w:tcPr>
            <w:tcW w:w="3192" w:type="dxa"/>
          </w:tcPr>
          <w:p w14:paraId="36B7DFCC" w14:textId="77777777" w:rsidR="008C1A3C" w:rsidRDefault="008C1A3C" w:rsidP="008C1A3C"/>
        </w:tc>
        <w:tc>
          <w:tcPr>
            <w:tcW w:w="3192" w:type="dxa"/>
          </w:tcPr>
          <w:p w14:paraId="4711740B" w14:textId="77777777" w:rsidR="008C1A3C" w:rsidRDefault="008C1A3C" w:rsidP="008C1A3C"/>
        </w:tc>
        <w:tc>
          <w:tcPr>
            <w:tcW w:w="3192" w:type="dxa"/>
          </w:tcPr>
          <w:p w14:paraId="039DA929" w14:textId="77777777" w:rsidR="008C1A3C" w:rsidRDefault="008C1A3C" w:rsidP="008C1A3C"/>
        </w:tc>
      </w:tr>
      <w:tr w:rsidR="008C1A3C" w14:paraId="406E587B" w14:textId="77777777" w:rsidTr="008C1A3C">
        <w:tc>
          <w:tcPr>
            <w:tcW w:w="3192" w:type="dxa"/>
          </w:tcPr>
          <w:p w14:paraId="0EC08C23" w14:textId="77777777" w:rsidR="008C1A3C" w:rsidRDefault="008C1A3C" w:rsidP="008C1A3C"/>
        </w:tc>
        <w:tc>
          <w:tcPr>
            <w:tcW w:w="3192" w:type="dxa"/>
          </w:tcPr>
          <w:p w14:paraId="0BCCDD2E" w14:textId="77777777" w:rsidR="008C1A3C" w:rsidRDefault="008C1A3C" w:rsidP="008C1A3C"/>
        </w:tc>
        <w:tc>
          <w:tcPr>
            <w:tcW w:w="3192" w:type="dxa"/>
          </w:tcPr>
          <w:p w14:paraId="4D4DE59B" w14:textId="77777777" w:rsidR="008C1A3C" w:rsidRDefault="008C1A3C" w:rsidP="008C1A3C"/>
        </w:tc>
      </w:tr>
      <w:tr w:rsidR="008C1A3C" w14:paraId="0E0619ED" w14:textId="77777777" w:rsidTr="008C1A3C">
        <w:tc>
          <w:tcPr>
            <w:tcW w:w="3192" w:type="dxa"/>
          </w:tcPr>
          <w:p w14:paraId="6445331C" w14:textId="77777777" w:rsidR="008C1A3C" w:rsidRDefault="008C1A3C" w:rsidP="008C1A3C"/>
        </w:tc>
        <w:tc>
          <w:tcPr>
            <w:tcW w:w="3192" w:type="dxa"/>
          </w:tcPr>
          <w:p w14:paraId="4DC69D80" w14:textId="77777777" w:rsidR="008C1A3C" w:rsidRDefault="008C1A3C" w:rsidP="008C1A3C"/>
        </w:tc>
        <w:tc>
          <w:tcPr>
            <w:tcW w:w="3192" w:type="dxa"/>
          </w:tcPr>
          <w:p w14:paraId="579519A8" w14:textId="77777777" w:rsidR="008C1A3C" w:rsidRDefault="008C1A3C" w:rsidP="008C1A3C"/>
        </w:tc>
      </w:tr>
    </w:tbl>
    <w:p w14:paraId="1B1D4F0C" w14:textId="77777777" w:rsidR="00736724" w:rsidRDefault="00736724" w:rsidP="00736724">
      <w:pPr>
        <w:pStyle w:val="Heading1"/>
      </w:pPr>
      <w:r>
        <w:lastRenderedPageBreak/>
        <w:t>Introduction</w:t>
      </w:r>
    </w:p>
    <w:p w14:paraId="4E6E50CE" w14:textId="77777777" w:rsidR="00736724" w:rsidRDefault="00736724" w:rsidP="00736724">
      <w:r>
        <w:t>Will introduce the project at a high level.</w:t>
      </w:r>
    </w:p>
    <w:p w14:paraId="791ED9AE" w14:textId="77777777" w:rsidR="00736724" w:rsidRDefault="00736724" w:rsidP="00736724">
      <w:pPr>
        <w:pStyle w:val="Heading2"/>
      </w:pPr>
      <w:r>
        <w:t>Overview of the FRED API</w:t>
      </w:r>
    </w:p>
    <w:p w14:paraId="2F91E92A" w14:textId="77777777" w:rsidR="00736724" w:rsidRPr="00736724" w:rsidRDefault="00736724" w:rsidP="00736724">
      <w:r>
        <w:t>High level overview of the FRED API</w:t>
      </w:r>
    </w:p>
    <w:p w14:paraId="0BAABAF7" w14:textId="77777777" w:rsidR="00736724" w:rsidRDefault="00736724" w:rsidP="00736724">
      <w:pPr>
        <w:pStyle w:val="Heading2"/>
      </w:pPr>
      <w:r>
        <w:t>Definitions</w:t>
      </w:r>
    </w:p>
    <w:p w14:paraId="5ECF67B3" w14:textId="4871DBAD" w:rsidR="00EE004F" w:rsidRDefault="00EE004F" w:rsidP="00EE004F">
      <w:pPr>
        <w:pStyle w:val="ListParagraph"/>
        <w:numPr>
          <w:ilvl w:val="0"/>
          <w:numId w:val="3"/>
        </w:numPr>
      </w:pPr>
      <w:r>
        <w:t>“CHP” is used to describe the actors, transactions and roles described in the Collaborative Health Platform document released on the HUB in December 2011.</w:t>
      </w:r>
    </w:p>
    <w:p w14:paraId="091A72E7" w14:textId="26AEF734" w:rsidR="00EE004F" w:rsidRDefault="00EE004F" w:rsidP="00EE004F">
      <w:pPr>
        <w:pStyle w:val="ListParagraph"/>
        <w:numPr>
          <w:ilvl w:val="0"/>
          <w:numId w:val="3"/>
        </w:numPr>
      </w:pPr>
      <w:r>
        <w:t xml:space="preserve">“Client” describes </w:t>
      </w:r>
      <w:r w:rsidR="00C93AD2">
        <w:t>a consumer of health care services and it most often interchangeable with “patient”</w:t>
      </w:r>
    </w:p>
    <w:p w14:paraId="420570F0" w14:textId="5156C6EE" w:rsidR="00EE004F" w:rsidRDefault="00EE004F" w:rsidP="00EE004F">
      <w:pPr>
        <w:pStyle w:val="ListParagraph"/>
        <w:numPr>
          <w:ilvl w:val="0"/>
          <w:numId w:val="3"/>
        </w:numPr>
      </w:pPr>
      <w:r>
        <w:t>“Facility” describes a logical place or point of care where health services are provided to clients.</w:t>
      </w:r>
    </w:p>
    <w:p w14:paraId="401032FD" w14:textId="6B9B5B2B" w:rsidR="00EE004F" w:rsidRDefault="00EE004F" w:rsidP="00EE004F">
      <w:pPr>
        <w:pStyle w:val="ListParagraph"/>
        <w:numPr>
          <w:ilvl w:val="0"/>
          <w:numId w:val="3"/>
        </w:numPr>
      </w:pPr>
      <w:r>
        <w:t>“System” describes the overall health infrastructure, its components, interactions and actors. This term is often used to describe the overall health infrastructure in which the facility registry will operate</w:t>
      </w:r>
    </w:p>
    <w:p w14:paraId="54547DFB" w14:textId="36F7BA1C" w:rsidR="00EE004F" w:rsidRDefault="00EE004F" w:rsidP="00EE004F">
      <w:pPr>
        <w:pStyle w:val="ListParagraph"/>
        <w:numPr>
          <w:ilvl w:val="0"/>
          <w:numId w:val="3"/>
        </w:numPr>
      </w:pPr>
      <w:r>
        <w:t>“</w:t>
      </w:r>
      <w:r w:rsidR="00E25364">
        <w:t>Actor</w:t>
      </w:r>
      <w:r w:rsidR="00C93AD2">
        <w:t>” is used to describe a series of responsibilities that a consumer or provider application must provide in order to participate in a clinical act. This term is interchangeable with “</w:t>
      </w:r>
      <w:r w:rsidR="00E25364">
        <w:t>role</w:t>
      </w:r>
      <w:r w:rsidR="00C93AD2">
        <w:t xml:space="preserve">” </w:t>
      </w:r>
      <w:r w:rsidR="00E25364">
        <w:t>used in the CHP document</w:t>
      </w:r>
      <w:r w:rsidR="00C93AD2">
        <w:t>.</w:t>
      </w:r>
    </w:p>
    <w:p w14:paraId="24847D14" w14:textId="15FF254B" w:rsidR="00CD6CDF" w:rsidRDefault="00E25364" w:rsidP="00EE004F">
      <w:pPr>
        <w:pStyle w:val="ListParagraph"/>
        <w:numPr>
          <w:ilvl w:val="0"/>
          <w:numId w:val="3"/>
        </w:numPr>
      </w:pPr>
      <w:r>
        <w:t xml:space="preserve"> </w:t>
      </w:r>
      <w:r w:rsidR="00CD6CDF">
        <w:t xml:space="preserve">“API” is used to describe an application programming interface which allows FRED Consumers to consume the services offered by the FRED Provider. It is the concrete data models and operations executed, at runtime, against </w:t>
      </w:r>
      <w:r w:rsidR="00F13C68">
        <w:t>application</w:t>
      </w:r>
      <w:r w:rsidR="00CD6CDF">
        <w:t xml:space="preserve"> acting in the FRED Provider role.</w:t>
      </w:r>
    </w:p>
    <w:p w14:paraId="716468AE" w14:textId="4E8DEA28" w:rsidR="00F13C68" w:rsidRPr="00EE004F" w:rsidRDefault="00F13C68" w:rsidP="00EE004F">
      <w:pPr>
        <w:pStyle w:val="ListParagraph"/>
        <w:numPr>
          <w:ilvl w:val="0"/>
          <w:numId w:val="3"/>
        </w:numPr>
      </w:pPr>
      <w:r>
        <w:t>“HIX” is a term used in the CHP document to describe a centralized health information exchange, and is used in this document in an informative manner.</w:t>
      </w:r>
    </w:p>
    <w:p w14:paraId="58392196" w14:textId="77777777" w:rsidR="00736724" w:rsidRDefault="00736724" w:rsidP="00736724">
      <w:pPr>
        <w:pStyle w:val="Heading2"/>
      </w:pPr>
      <w:r>
        <w:t>Purpose</w:t>
      </w:r>
    </w:p>
    <w:p w14:paraId="22CA6D22" w14:textId="77777777" w:rsidR="00736724" w:rsidRDefault="00736724" w:rsidP="00736724">
      <w:r>
        <w:t>Describe the purpose or goal of the document</w:t>
      </w:r>
    </w:p>
    <w:p w14:paraId="4AC96B92" w14:textId="77777777" w:rsidR="00736724" w:rsidRDefault="00736724" w:rsidP="00736724">
      <w:pPr>
        <w:pStyle w:val="Heading2"/>
      </w:pPr>
      <w:r>
        <w:t>Scope</w:t>
      </w:r>
    </w:p>
    <w:p w14:paraId="2C309F0D" w14:textId="77777777" w:rsidR="00736724" w:rsidRDefault="00736724" w:rsidP="00736724">
      <w:r>
        <w:t>Identifies the scope of the document</w:t>
      </w:r>
    </w:p>
    <w:p w14:paraId="6052757C" w14:textId="77777777" w:rsidR="00736724" w:rsidRDefault="00736724" w:rsidP="00736724">
      <w:pPr>
        <w:pStyle w:val="Heading2"/>
      </w:pPr>
      <w:r>
        <w:t>Standards &amp; Real-world Architectures</w:t>
      </w:r>
    </w:p>
    <w:p w14:paraId="567205FD" w14:textId="77777777" w:rsidR="00736724" w:rsidRDefault="00736724" w:rsidP="00736724">
      <w:r>
        <w:t>Will relate the data collected in this document to our audience and the architectures currently deployed in Rwanda, etc.</w:t>
      </w:r>
    </w:p>
    <w:p w14:paraId="6F5CA2FC" w14:textId="77777777" w:rsidR="006B19B0" w:rsidRDefault="006B19B0" w:rsidP="006B19B0">
      <w:pPr>
        <w:pStyle w:val="Heading2"/>
      </w:pPr>
      <w:r>
        <w:t>Collaborative Health Platform</w:t>
      </w:r>
    </w:p>
    <w:p w14:paraId="5AEDD101" w14:textId="10887B25" w:rsidR="00C93AD2" w:rsidRDefault="00CD6CDF" w:rsidP="006B19B0">
      <w:r>
        <w:t xml:space="preserve">This document is specifies both abstract data elements and concrete API </w:t>
      </w:r>
      <w:r w:rsidR="00F13C68">
        <w:t xml:space="preserve">definitions required for applications to maintain facility registry data. This functionality is a very close map to the abstract Facility Registry Service Supplier (ROL05) and Facility Registry Service Consumer (ROL06) roles defined in the CHP document. </w:t>
      </w:r>
    </w:p>
    <w:p w14:paraId="03F95D99" w14:textId="133F7720" w:rsidR="00F13C68" w:rsidRDefault="00F13C68" w:rsidP="006B19B0">
      <w:r>
        <w:t xml:space="preserve">This specification does not assume a full CHP infrastructure has been put in place, and has been specified to operate as a standalone service, or as part of a larger HIX. The specification will make </w:t>
      </w:r>
      <w:r>
        <w:lastRenderedPageBreak/>
        <w:t xml:space="preserve">reference to the CHP roles and interactions found between l. 535 (p. 24) and l. 635 (p. 27) of the CHP document. </w:t>
      </w:r>
    </w:p>
    <w:p w14:paraId="32D9AEDA" w14:textId="77777777" w:rsidR="00736724" w:rsidRDefault="00736724" w:rsidP="00736724">
      <w:pPr>
        <w:pStyle w:val="Heading1"/>
      </w:pPr>
      <w:r>
        <w:lastRenderedPageBreak/>
        <w:t>Reading this Document</w:t>
      </w:r>
    </w:p>
    <w:p w14:paraId="6415A9E0" w14:textId="2AB83F65" w:rsidR="006B19B0" w:rsidRDefault="00EE004F" w:rsidP="00736724">
      <w:r>
        <w:t>This document will use several types of diagrams to illustrate how the actors within the system interact with one another. Where possible, this verbiage is aligned wit</w:t>
      </w:r>
      <w:r w:rsidR="00F13C68">
        <w:t>h the CHP roles/transactions, and many of the diagrams are common with the CHP framework document.</w:t>
      </w:r>
    </w:p>
    <w:p w14:paraId="3367A882" w14:textId="7EEB1665" w:rsidR="00F13C68" w:rsidRDefault="00F13C68" w:rsidP="00F13C68">
      <w:pPr>
        <w:pStyle w:val="Heading2"/>
      </w:pPr>
      <w:r>
        <w:t>Communications Diagrams</w:t>
      </w:r>
    </w:p>
    <w:p w14:paraId="42A995F8" w14:textId="3CC96B96" w:rsidR="00F13C68" w:rsidRDefault="00F13C68" w:rsidP="00F13C68">
      <w:r>
        <w:t>Communications diagrams are used to illustrate (at a high level) how consumer and provider roles interact with one another.</w:t>
      </w:r>
      <w:r w:rsidR="009227FC">
        <w:t xml:space="preserve"> </w:t>
      </w:r>
      <w:r w:rsidR="009227FC">
        <w:fldChar w:fldCharType="begin"/>
      </w:r>
      <w:r w:rsidR="009227FC">
        <w:instrText xml:space="preserve"> REF _Ref341101922 \h </w:instrText>
      </w:r>
      <w:r w:rsidR="009227FC">
        <w:fldChar w:fldCharType="separate"/>
      </w:r>
      <w:r w:rsidR="00B54D26">
        <w:t xml:space="preserve">Figure </w:t>
      </w:r>
      <w:r w:rsidR="00B54D26">
        <w:rPr>
          <w:noProof/>
        </w:rPr>
        <w:t>1</w:t>
      </w:r>
      <w:r w:rsidR="009227FC">
        <w:fldChar w:fldCharType="end"/>
      </w:r>
      <w:r>
        <w:t xml:space="preserve"> </w:t>
      </w:r>
      <w:r w:rsidR="009227FC">
        <w:t>illustrates</w:t>
      </w:r>
      <w:r>
        <w:t xml:space="preserve"> a sample communication diagram whereby the FRED Provider (identified using CHP ROL05) interacts with the FRED consumer (identified using CHP ROL06).</w:t>
      </w:r>
      <w:r w:rsidR="009227FC">
        <w:t xml:space="preserve"> The figure illustrates that a consumer must send a query message (CHP FR03) to the service provider and must be capable of interpreting query results (CHP FR04).</w:t>
      </w:r>
    </w:p>
    <w:p w14:paraId="3FD9AC7D" w14:textId="1CDE4D14" w:rsidR="009227FC" w:rsidRDefault="001C23EF" w:rsidP="009227FC">
      <w:pPr>
        <w:keepNext/>
        <w:jc w:val="center"/>
      </w:pPr>
      <w:r>
        <w:object w:dxaOrig="7334" w:dyaOrig="1188" w14:anchorId="778DB0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59.25pt" o:ole="">
            <v:imagedata r:id="rId13" o:title=""/>
          </v:shape>
          <o:OLEObject Type="Embed" ProgID="Visio.Drawing.11" ShapeID="_x0000_i1025" DrawAspect="Content" ObjectID="_1415001356" r:id="rId14"/>
        </w:object>
      </w:r>
    </w:p>
    <w:p w14:paraId="1B83F18E" w14:textId="19E059FF" w:rsidR="00F13C68" w:rsidRDefault="009227FC" w:rsidP="009227FC">
      <w:pPr>
        <w:pStyle w:val="Caption"/>
        <w:jc w:val="center"/>
      </w:pPr>
      <w:bookmarkStart w:id="0" w:name="_Ref341101922"/>
      <w:r>
        <w:t xml:space="preserve">Figure </w:t>
      </w:r>
      <w:r>
        <w:fldChar w:fldCharType="begin"/>
      </w:r>
      <w:r>
        <w:instrText xml:space="preserve"> SEQ Figure \* ARABIC </w:instrText>
      </w:r>
      <w:r>
        <w:fldChar w:fldCharType="separate"/>
      </w:r>
      <w:r w:rsidR="00B54D26">
        <w:rPr>
          <w:noProof/>
        </w:rPr>
        <w:t>1</w:t>
      </w:r>
      <w:r>
        <w:fldChar w:fldCharType="end"/>
      </w:r>
      <w:bookmarkEnd w:id="0"/>
      <w:r>
        <w:t xml:space="preserve"> - Sample communications diagram</w:t>
      </w:r>
    </w:p>
    <w:p w14:paraId="2E736D00" w14:textId="26BAE201" w:rsidR="00F13C68" w:rsidRDefault="00F13C68" w:rsidP="00F13C68">
      <w:r>
        <w:t xml:space="preserve">It is important to note that these communications diagrams have no implied </w:t>
      </w:r>
      <w:r w:rsidR="009227FC">
        <w:t>order;</w:t>
      </w:r>
      <w:r>
        <w:t xml:space="preserve"> they are simply used to show what needs to be sent/received by the actors.</w:t>
      </w:r>
    </w:p>
    <w:p w14:paraId="651EB211" w14:textId="3B12CEFE" w:rsidR="009227FC" w:rsidRDefault="009227FC" w:rsidP="009227FC">
      <w:pPr>
        <w:pStyle w:val="Heading2"/>
      </w:pPr>
      <w:r>
        <w:t>Data Model Diagrams</w:t>
      </w:r>
    </w:p>
    <w:p w14:paraId="55871A8F" w14:textId="1E192B3F" w:rsidR="009227FC" w:rsidRDefault="009227FC" w:rsidP="009227FC">
      <w:commentRangeStart w:id="1"/>
      <w:r>
        <w:t xml:space="preserve">Although the FRED RESTful API allows for the use of JSON, data model diagrams are illustrated as XML schema visualizations. </w:t>
      </w:r>
      <w:r w:rsidR="0038746D">
        <w:t xml:space="preserve">Attributes </w:t>
      </w:r>
      <w:r>
        <w:t xml:space="preserve">(the JSON representations of which are listed in Appendix B) are illustrated in the </w:t>
      </w:r>
      <w:r w:rsidR="0038746D">
        <w:t>attributes box, sequences are illustrated using the sequence</w:t>
      </w:r>
      <w:r w:rsidR="001C23EF">
        <w:t xml:space="preserve"> icon</w:t>
      </w:r>
      <w:r w:rsidR="00817108">
        <w:t>.</w:t>
      </w:r>
      <w:commentRangeEnd w:id="1"/>
      <w:r w:rsidR="00817108">
        <w:rPr>
          <w:rStyle w:val="CommentReference"/>
        </w:rPr>
        <w:commentReference w:id="1"/>
      </w:r>
    </w:p>
    <w:p w14:paraId="2D9032FD" w14:textId="77777777" w:rsidR="001C23EF" w:rsidRDefault="0038746D" w:rsidP="001C23EF">
      <w:pPr>
        <w:keepNext/>
        <w:jc w:val="center"/>
      </w:pPr>
      <w:r>
        <w:rPr>
          <w:noProof/>
        </w:rPr>
        <w:drawing>
          <wp:inline distT="0" distB="0" distL="0" distR="0" wp14:anchorId="0139C8AA" wp14:editId="2F91F836">
            <wp:extent cx="2295525" cy="2381250"/>
            <wp:effectExtent l="0" t="0" r="9525" b="0"/>
            <wp:docPr id="4" name="Picture 4" descr="C:\Users\fyfej\Documents\NETHOPE\id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fyfej\Documents\NETHOPE\identity.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32112" b="7749"/>
                    <a:stretch/>
                  </pic:blipFill>
                  <pic:spPr bwMode="auto">
                    <a:xfrm>
                      <a:off x="0" y="0"/>
                      <a:ext cx="2295525" cy="2381250"/>
                    </a:xfrm>
                    <a:prstGeom prst="rect">
                      <a:avLst/>
                    </a:prstGeom>
                    <a:noFill/>
                    <a:ln>
                      <a:noFill/>
                    </a:ln>
                    <a:extLst>
                      <a:ext uri="{53640926-AAD7-44D8-BBD7-CCE9431645EC}">
                        <a14:shadowObscured xmlns:a14="http://schemas.microsoft.com/office/drawing/2010/main"/>
                      </a:ext>
                    </a:extLst>
                  </pic:spPr>
                </pic:pic>
              </a:graphicData>
            </a:graphic>
          </wp:inline>
        </w:drawing>
      </w:r>
    </w:p>
    <w:p w14:paraId="37368C21" w14:textId="413EE9FC" w:rsidR="009227FC" w:rsidRPr="009227FC" w:rsidRDefault="001C23EF" w:rsidP="001C23EF">
      <w:pPr>
        <w:pStyle w:val="Caption"/>
        <w:jc w:val="center"/>
      </w:pPr>
      <w:r>
        <w:t xml:space="preserve">Figure </w:t>
      </w:r>
      <w:r>
        <w:fldChar w:fldCharType="begin"/>
      </w:r>
      <w:r>
        <w:instrText xml:space="preserve"> SEQ Figure \* ARABIC </w:instrText>
      </w:r>
      <w:r>
        <w:fldChar w:fldCharType="separate"/>
      </w:r>
      <w:r w:rsidR="00B54D26">
        <w:rPr>
          <w:noProof/>
        </w:rPr>
        <w:t>2</w:t>
      </w:r>
      <w:r>
        <w:fldChar w:fldCharType="end"/>
      </w:r>
      <w:r>
        <w:t xml:space="preserve"> - Sample data model diagram</w:t>
      </w:r>
    </w:p>
    <w:p w14:paraId="2E22D78F" w14:textId="77777777" w:rsidR="006B19B0" w:rsidRDefault="006B19B0" w:rsidP="006B19B0">
      <w:pPr>
        <w:pStyle w:val="Heading1"/>
      </w:pPr>
      <w:r>
        <w:lastRenderedPageBreak/>
        <w:t>FRED Transactions</w:t>
      </w:r>
    </w:p>
    <w:p w14:paraId="327E7072" w14:textId="4FBEEF89" w:rsidR="006F1483" w:rsidRDefault="006F1483" w:rsidP="006F1483">
      <w:commentRangeStart w:id="2"/>
      <w:r>
        <w:t xml:space="preserve">All FRED transactions are RESTful operations against a collection of </w:t>
      </w:r>
      <w:r w:rsidR="007647CB">
        <w:t>f</w:t>
      </w:r>
      <w:r>
        <w:t xml:space="preserve">acility resources. All operations are performed against the </w:t>
      </w:r>
      <w:r w:rsidR="007647CB">
        <w:t>f</w:t>
      </w:r>
      <w:r>
        <w:t>acility resource which is further defined in Appendix A. Any operation that</w:t>
      </w:r>
      <w:r w:rsidR="007647CB">
        <w:t xml:space="preserve"> deviates or restricts the facility resource</w:t>
      </w:r>
      <w:r>
        <w:t xml:space="preserve"> </w:t>
      </w:r>
      <w:commentRangeEnd w:id="2"/>
      <w:r w:rsidR="007647CB">
        <w:t>will declare these modifications in the message semantics section.</w:t>
      </w:r>
      <w:r w:rsidR="007647CB">
        <w:rPr>
          <w:rStyle w:val="CommentReference"/>
        </w:rPr>
        <w:commentReference w:id="2"/>
      </w:r>
    </w:p>
    <w:p w14:paraId="09B452FB" w14:textId="77777777" w:rsidR="006B19B0" w:rsidRDefault="006B19B0" w:rsidP="006B19B0">
      <w:pPr>
        <w:pStyle w:val="Heading2"/>
      </w:pPr>
      <w:r>
        <w:t>Record and Maintain Facility Data</w:t>
      </w:r>
    </w:p>
    <w:p w14:paraId="65E02C57" w14:textId="5F2671F3" w:rsidR="006B19B0" w:rsidRDefault="006A2A71" w:rsidP="006B19B0">
      <w:r>
        <w:t xml:space="preserve">The record and maintain facility data transaction (FRED transaction 1) describes the processes under which a </w:t>
      </w:r>
      <w:r w:rsidR="00E25364">
        <w:t xml:space="preserve">facility data source </w:t>
      </w:r>
      <w:r>
        <w:t xml:space="preserve">notifies the </w:t>
      </w:r>
      <w:r w:rsidR="00E25364">
        <w:t xml:space="preserve">facility repository when new </w:t>
      </w:r>
      <w:r>
        <w:t xml:space="preserve">facilities </w:t>
      </w:r>
      <w:r w:rsidR="00E25364">
        <w:t xml:space="preserve">are </w:t>
      </w:r>
      <w:r>
        <w:t>registered, or update</w:t>
      </w:r>
      <w:r w:rsidR="00E25364">
        <w:t>d</w:t>
      </w:r>
      <w:r>
        <w:t>. This transaction fulfills FR03 (Register Facility) and FR05 (Update Facility) interactions identified in the CHP framework.</w:t>
      </w:r>
    </w:p>
    <w:p w14:paraId="6411F88B" w14:textId="77777777" w:rsidR="006B19B0" w:rsidRDefault="006B19B0" w:rsidP="006B19B0">
      <w:pPr>
        <w:pStyle w:val="Heading3"/>
      </w:pPr>
      <w:r>
        <w:t>Scope</w:t>
      </w:r>
    </w:p>
    <w:p w14:paraId="14EA9CC2" w14:textId="57A3AB97" w:rsidR="00736724" w:rsidRDefault="00E25364" w:rsidP="002D06A6">
      <w:r>
        <w:t xml:space="preserve">The actors that are involved in this transaction are illustrated in </w:t>
      </w:r>
      <w:r w:rsidR="002D06A6">
        <w:fldChar w:fldCharType="begin"/>
      </w:r>
      <w:r w:rsidR="002D06A6">
        <w:instrText xml:space="preserve"> REF _Ref341163318 \h </w:instrText>
      </w:r>
      <w:r w:rsidR="002D06A6">
        <w:fldChar w:fldCharType="separate"/>
      </w:r>
      <w:r w:rsidR="00B54D26">
        <w:t xml:space="preserve">Figure </w:t>
      </w:r>
      <w:r w:rsidR="00B54D26">
        <w:rPr>
          <w:noProof/>
        </w:rPr>
        <w:t>3</w:t>
      </w:r>
      <w:r w:rsidR="002D06A6">
        <w:fldChar w:fldCharType="end"/>
      </w:r>
      <w:r>
        <w:t>.</w:t>
      </w:r>
    </w:p>
    <w:p w14:paraId="4F612C51" w14:textId="69320DDD" w:rsidR="002D06A6" w:rsidRDefault="00DD2D9F" w:rsidP="002D06A6">
      <w:pPr>
        <w:keepNext/>
        <w:jc w:val="center"/>
      </w:pPr>
      <w:r>
        <w:object w:dxaOrig="5994" w:dyaOrig="880" w14:anchorId="02B15C64">
          <v:shape id="_x0000_i1026" type="#_x0000_t75" style="width:300pt;height:44.25pt" o:ole="">
            <v:imagedata r:id="rId17" o:title=""/>
          </v:shape>
          <o:OLEObject Type="Embed" ProgID="Visio.Drawing.11" ShapeID="_x0000_i1026" DrawAspect="Content" ObjectID="_1415001357" r:id="rId18"/>
        </w:object>
      </w:r>
    </w:p>
    <w:p w14:paraId="5DEE0151" w14:textId="2B37DA20" w:rsidR="002D06A6" w:rsidRDefault="002D06A6" w:rsidP="002D06A6">
      <w:pPr>
        <w:pStyle w:val="Caption"/>
        <w:jc w:val="center"/>
      </w:pPr>
      <w:bookmarkStart w:id="3" w:name="_Ref341163318"/>
      <w:r>
        <w:t xml:space="preserve">Figure </w:t>
      </w:r>
      <w:r>
        <w:fldChar w:fldCharType="begin"/>
      </w:r>
      <w:r>
        <w:instrText xml:space="preserve"> SEQ Figure \* ARABIC </w:instrText>
      </w:r>
      <w:r>
        <w:fldChar w:fldCharType="separate"/>
      </w:r>
      <w:r w:rsidR="00B54D26">
        <w:rPr>
          <w:noProof/>
        </w:rPr>
        <w:t>3</w:t>
      </w:r>
      <w:r>
        <w:fldChar w:fldCharType="end"/>
      </w:r>
      <w:bookmarkEnd w:id="3"/>
      <w:r>
        <w:t xml:space="preserve"> – Record and maintain facility data actors</w:t>
      </w:r>
    </w:p>
    <w:p w14:paraId="0820820E" w14:textId="12728B92" w:rsidR="002D06A6" w:rsidRDefault="002D06A6" w:rsidP="002D06A6">
      <w:pPr>
        <w:jc w:val="center"/>
      </w:pPr>
    </w:p>
    <w:tbl>
      <w:tblPr>
        <w:tblStyle w:val="TableGrid"/>
        <w:tblW w:w="0" w:type="auto"/>
        <w:tblLook w:val="04A0" w:firstRow="1" w:lastRow="0" w:firstColumn="1" w:lastColumn="0" w:noHBand="0" w:noVBand="1"/>
      </w:tblPr>
      <w:tblGrid>
        <w:gridCol w:w="2898"/>
        <w:gridCol w:w="6678"/>
      </w:tblGrid>
      <w:tr w:rsidR="006B19B0" w14:paraId="757FEE1E" w14:textId="77777777" w:rsidTr="002D06A6">
        <w:tc>
          <w:tcPr>
            <w:tcW w:w="2898" w:type="dxa"/>
          </w:tcPr>
          <w:p w14:paraId="078C6D63" w14:textId="77777777" w:rsidR="006B19B0" w:rsidRPr="006B19B0" w:rsidRDefault="006B19B0" w:rsidP="00801AF7">
            <w:pPr>
              <w:rPr>
                <w:b/>
              </w:rPr>
            </w:pPr>
            <w:r>
              <w:rPr>
                <w:b/>
              </w:rPr>
              <w:t>Actor</w:t>
            </w:r>
          </w:p>
        </w:tc>
        <w:tc>
          <w:tcPr>
            <w:tcW w:w="6678" w:type="dxa"/>
          </w:tcPr>
          <w:p w14:paraId="314D1734" w14:textId="3C67EAE8" w:rsidR="006B19B0" w:rsidRPr="006B19B0" w:rsidRDefault="002D06A6" w:rsidP="002D06A6">
            <w:pPr>
              <w:rPr>
                <w:b/>
              </w:rPr>
            </w:pPr>
            <w:r>
              <w:rPr>
                <w:b/>
              </w:rPr>
              <w:t>Purpose</w:t>
            </w:r>
          </w:p>
        </w:tc>
      </w:tr>
      <w:tr w:rsidR="006B19B0" w14:paraId="258D927A" w14:textId="77777777" w:rsidTr="002D06A6">
        <w:tc>
          <w:tcPr>
            <w:tcW w:w="2898" w:type="dxa"/>
          </w:tcPr>
          <w:p w14:paraId="47DEF8FF" w14:textId="529EF967" w:rsidR="006B19B0" w:rsidRDefault="002D06A6" w:rsidP="001C5491">
            <w:r>
              <w:t xml:space="preserve">Facility </w:t>
            </w:r>
            <w:r w:rsidR="001C5491">
              <w:t>Registry</w:t>
            </w:r>
          </w:p>
        </w:tc>
        <w:tc>
          <w:tcPr>
            <w:tcW w:w="6678" w:type="dxa"/>
          </w:tcPr>
          <w:p w14:paraId="50033177" w14:textId="07640670" w:rsidR="006B19B0" w:rsidRDefault="002D06A6" w:rsidP="002D06A6">
            <w:r>
              <w:t xml:space="preserve">Services facility data for an organization or jurisdiction. Responsible for the maintenance of that data over a long period of time and making that data available to other applications. </w:t>
            </w:r>
          </w:p>
        </w:tc>
      </w:tr>
      <w:tr w:rsidR="006B19B0" w14:paraId="0FD66495" w14:textId="77777777" w:rsidTr="002D06A6">
        <w:tc>
          <w:tcPr>
            <w:tcW w:w="2898" w:type="dxa"/>
          </w:tcPr>
          <w:p w14:paraId="4339098B" w14:textId="74AD76D5" w:rsidR="006B19B0" w:rsidRDefault="002D06A6" w:rsidP="00801AF7">
            <w:r>
              <w:t>Facility Data Source</w:t>
            </w:r>
          </w:p>
        </w:tc>
        <w:tc>
          <w:tcPr>
            <w:tcW w:w="6678" w:type="dxa"/>
          </w:tcPr>
          <w:p w14:paraId="7E2FEE50" w14:textId="1C78FFEA" w:rsidR="006B19B0" w:rsidRDefault="002D06A6" w:rsidP="002D06A6">
            <w:r>
              <w:t>An application which is capable of generating or updating facility data. This application may provide a user interface for editing of facility details or may simply be an export function of a legacy system.</w:t>
            </w:r>
          </w:p>
        </w:tc>
      </w:tr>
    </w:tbl>
    <w:p w14:paraId="2EDD62CD" w14:textId="77777777" w:rsidR="006B19B0" w:rsidRDefault="006B19B0" w:rsidP="006B19B0">
      <w:pPr>
        <w:pStyle w:val="Heading3"/>
      </w:pPr>
      <w:r>
        <w:t>Use Case(s)</w:t>
      </w:r>
    </w:p>
    <w:p w14:paraId="7E240E90" w14:textId="77777777" w:rsidR="006B19B0" w:rsidRPr="006B19B0" w:rsidRDefault="006B19B0" w:rsidP="006B19B0">
      <w:r>
        <w:t>Place any use cases that support this transaction here, or merely reference them and provide them in an index.</w:t>
      </w:r>
    </w:p>
    <w:p w14:paraId="484F9E14" w14:textId="7870AD67" w:rsidR="006B19B0" w:rsidRDefault="006B19B0" w:rsidP="006B19B0">
      <w:pPr>
        <w:pStyle w:val="Heading3"/>
      </w:pPr>
      <w:r>
        <w:t xml:space="preserve">Open Data Formats </w:t>
      </w:r>
      <w:r w:rsidR="002D06A6">
        <w:t xml:space="preserve">/ Standards </w:t>
      </w:r>
      <w:r>
        <w:t>Referenced</w:t>
      </w:r>
    </w:p>
    <w:p w14:paraId="68FE686B" w14:textId="7C6C583D" w:rsidR="002D06A6" w:rsidRDefault="002D06A6" w:rsidP="002D06A6">
      <w:r>
        <w:t>This transaction makes use of the following standards:</w:t>
      </w:r>
    </w:p>
    <w:p w14:paraId="15B92FD2" w14:textId="44DF1F9B" w:rsidR="002D06A6" w:rsidRDefault="002D06A6" w:rsidP="002D06A6">
      <w:pPr>
        <w:pStyle w:val="ListParagraph"/>
        <w:numPr>
          <w:ilvl w:val="0"/>
          <w:numId w:val="4"/>
        </w:numPr>
      </w:pPr>
      <w:r>
        <w:t>HTTP 1.1</w:t>
      </w:r>
    </w:p>
    <w:p w14:paraId="11249E71" w14:textId="634ECD4E" w:rsidR="002D06A6" w:rsidRPr="002D06A6" w:rsidRDefault="002D06A6" w:rsidP="002D06A6">
      <w:pPr>
        <w:pStyle w:val="ListParagraph"/>
        <w:numPr>
          <w:ilvl w:val="0"/>
          <w:numId w:val="4"/>
        </w:numPr>
      </w:pPr>
      <w:r>
        <w:t>W3C WGS84 Basic Geographic Latitude &amp; Longitude Vocabulary</w:t>
      </w:r>
    </w:p>
    <w:p w14:paraId="381B1889" w14:textId="77777777" w:rsidR="006B19B0" w:rsidRPr="006B19B0" w:rsidRDefault="006B19B0" w:rsidP="006B19B0">
      <w:pPr>
        <w:pStyle w:val="Heading3"/>
      </w:pPr>
      <w:r>
        <w:t>Interactions</w:t>
      </w:r>
    </w:p>
    <w:p w14:paraId="0289186A" w14:textId="7B773275" w:rsidR="00736724" w:rsidRDefault="00AB4D74" w:rsidP="00736724">
      <w:r>
        <w:fldChar w:fldCharType="begin"/>
      </w:r>
      <w:r>
        <w:instrText xml:space="preserve"> REF _Ref341171219 \h </w:instrText>
      </w:r>
      <w:r>
        <w:fldChar w:fldCharType="separate"/>
      </w:r>
      <w:r w:rsidR="00B54D26">
        <w:t xml:space="preserve">Figure </w:t>
      </w:r>
      <w:r w:rsidR="00B54D26">
        <w:rPr>
          <w:noProof/>
        </w:rPr>
        <w:t>4</w:t>
      </w:r>
      <w:r>
        <w:fldChar w:fldCharType="end"/>
      </w:r>
      <w:r>
        <w:t xml:space="preserve"> i</w:t>
      </w:r>
      <w:r w:rsidR="002D06A6">
        <w:t>llustrates the sequence of messaging between the Facility Data Source (</w:t>
      </w:r>
      <w:r w:rsidR="00CD34C9">
        <w:t xml:space="preserve">FRED_SRC) actor and Facility Registry </w:t>
      </w:r>
      <w:r w:rsidR="002D06A6">
        <w:t>(FRED_</w:t>
      </w:r>
      <w:r w:rsidR="00CD34C9">
        <w:t>REG</w:t>
      </w:r>
      <w:r w:rsidR="002D06A6">
        <w:t>).</w:t>
      </w:r>
    </w:p>
    <w:p w14:paraId="5F598B3E" w14:textId="05EF8FBF" w:rsidR="00AB4D74" w:rsidRDefault="00D62027" w:rsidP="00AB4D74">
      <w:pPr>
        <w:pStyle w:val="Caption"/>
        <w:jc w:val="center"/>
      </w:pPr>
      <w:r>
        <w:object w:dxaOrig="4159" w:dyaOrig="4432" w14:anchorId="6B751690">
          <v:shape id="_x0000_i1054" type="#_x0000_t75" style="width:207.75pt;height:221.25pt" o:ole="">
            <v:imagedata r:id="rId19" o:title=""/>
          </v:shape>
          <o:OLEObject Type="Embed" ProgID="Visio.Drawing.11" ShapeID="_x0000_i1054" DrawAspect="Content" ObjectID="_1415001358" r:id="rId20"/>
        </w:object>
      </w:r>
    </w:p>
    <w:p w14:paraId="607A4969" w14:textId="093FB25A" w:rsidR="00736724" w:rsidRDefault="00AB4D74" w:rsidP="00AB4D74">
      <w:pPr>
        <w:pStyle w:val="Caption"/>
        <w:jc w:val="center"/>
      </w:pPr>
      <w:bookmarkStart w:id="4" w:name="_Ref341171219"/>
      <w:r>
        <w:t xml:space="preserve">Figure </w:t>
      </w:r>
      <w:r>
        <w:fldChar w:fldCharType="begin"/>
      </w:r>
      <w:r>
        <w:instrText xml:space="preserve"> SEQ Figure \* ARABIC </w:instrText>
      </w:r>
      <w:r>
        <w:fldChar w:fldCharType="separate"/>
      </w:r>
      <w:r w:rsidR="00B54D26">
        <w:rPr>
          <w:noProof/>
        </w:rPr>
        <w:t>4</w:t>
      </w:r>
      <w:r>
        <w:fldChar w:fldCharType="end"/>
      </w:r>
      <w:bookmarkEnd w:id="4"/>
      <w:r>
        <w:t xml:space="preserve"> - Record and Maintain facility interactions</w:t>
      </w:r>
    </w:p>
    <w:p w14:paraId="3199F9A8" w14:textId="77777777" w:rsidR="00AB4D74" w:rsidRPr="00AB4D74" w:rsidRDefault="00AB4D74" w:rsidP="00AB4D74"/>
    <w:p w14:paraId="61C31538" w14:textId="77777777" w:rsidR="00AB4D74" w:rsidRDefault="00AB4D74" w:rsidP="00AB4D74">
      <w:pPr>
        <w:pStyle w:val="Heading3"/>
      </w:pPr>
      <w:r>
        <w:t>Triggering Events</w:t>
      </w:r>
    </w:p>
    <w:p w14:paraId="5975748B" w14:textId="6E2DAE9A" w:rsidR="00AB4D74" w:rsidRDefault="00AB4D74" w:rsidP="00AB4D74">
      <w:r>
        <w:t>The facility data source will execute one of register facility or update facility events against the facility registry.</w:t>
      </w:r>
    </w:p>
    <w:p w14:paraId="4E5F361C" w14:textId="370DA404" w:rsidR="006B19B0" w:rsidRDefault="0050738F" w:rsidP="006F1483">
      <w:pPr>
        <w:pStyle w:val="Heading4"/>
      </w:pPr>
      <w:r>
        <w:t xml:space="preserve">Register </w:t>
      </w:r>
      <w:r w:rsidR="001C5491">
        <w:t>Facility</w:t>
      </w:r>
    </w:p>
    <w:p w14:paraId="5E364C14" w14:textId="77777777" w:rsidR="006F1483" w:rsidRDefault="006F1483" w:rsidP="006F1483">
      <w:r>
        <w:t>When a new facility has been added to the facility data source or when the facility data source deems it appropriate to share a facility it has not previously shared with the facility registry, it will notify the facility registry of this addition using the record facility transaction.</w:t>
      </w:r>
    </w:p>
    <w:p w14:paraId="64118D28" w14:textId="77777777" w:rsidR="006F1483" w:rsidRDefault="006F1483" w:rsidP="006F1483">
      <w:r>
        <w:t>Changes to an existing record on the facility data source will trigger a revise facility action.</w:t>
      </w:r>
    </w:p>
    <w:p w14:paraId="4BEF5F0C" w14:textId="77777777" w:rsidR="003F123E" w:rsidRDefault="003F123E" w:rsidP="006F1483">
      <w:pPr>
        <w:pStyle w:val="Heading5"/>
      </w:pPr>
      <w:r>
        <w:t>Message Semantics</w:t>
      </w:r>
    </w:p>
    <w:p w14:paraId="7BD6AD6E" w14:textId="57B01DA5" w:rsidR="006F1483" w:rsidRDefault="006F1483" w:rsidP="006F1483">
      <w:r>
        <w:rPr>
          <w:b/>
        </w:rPr>
        <w:t xml:space="preserve">HTTP Method: </w:t>
      </w:r>
      <w:r>
        <w:t>POST</w:t>
      </w:r>
      <w:r>
        <w:br/>
      </w:r>
      <w:r>
        <w:rPr>
          <w:b/>
        </w:rPr>
        <w:t xml:space="preserve">Resource: </w:t>
      </w:r>
      <w:r>
        <w:t>{base}/facilities</w:t>
      </w:r>
      <w:r>
        <w:br/>
      </w:r>
      <w:r>
        <w:rPr>
          <w:b/>
        </w:rPr>
        <w:t xml:space="preserve">Content Type: </w:t>
      </w:r>
      <w:r>
        <w:t>text/xml</w:t>
      </w:r>
      <w:r w:rsidR="007647CB">
        <w:t xml:space="preserve"> or text/json</w:t>
      </w:r>
    </w:p>
    <w:p w14:paraId="37565A90" w14:textId="7B5A1A29" w:rsidR="007647CB" w:rsidRDefault="007647CB" w:rsidP="007647CB">
      <w:r>
        <w:t xml:space="preserve">Facility data sources </w:t>
      </w:r>
      <w:r w:rsidR="00DD2D9F">
        <w:t>SHALL</w:t>
      </w:r>
      <w:r>
        <w:t xml:space="preserve"> submit either an XML or JSON encoded facility resource as the payload of the HTTP message. All data sources SHALL send an appropriate content-type header which describes the type of data conveyed in the payload.</w:t>
      </w:r>
    </w:p>
    <w:p w14:paraId="47EA4D3A" w14:textId="419F5CA9" w:rsidR="003F123E" w:rsidRDefault="00E47490" w:rsidP="006F1483">
      <w:pPr>
        <w:pStyle w:val="Heading6"/>
      </w:pPr>
      <w:r>
        <w:t>“</w:t>
      </w:r>
      <w:r w:rsidR="00C475C8">
        <w:t>url</w:t>
      </w:r>
      <w:r>
        <w:t>”</w:t>
      </w:r>
      <w:r w:rsidR="007647CB">
        <w:t xml:space="preserve"> </w:t>
      </w:r>
      <w:r>
        <w:t>/ “</w:t>
      </w:r>
      <w:r w:rsidR="00C475C8">
        <w:t>id</w:t>
      </w:r>
      <w:r>
        <w:t xml:space="preserve">” </w:t>
      </w:r>
      <w:r w:rsidR="007647CB">
        <w:t>Element</w:t>
      </w:r>
      <w:r w:rsidR="003F123E">
        <w:t xml:space="preserve"> Restrictions</w:t>
      </w:r>
      <w:r>
        <w:t xml:space="preserve"> </w:t>
      </w:r>
    </w:p>
    <w:p w14:paraId="26BE44A2" w14:textId="6EF7B766" w:rsidR="00C475C8" w:rsidRDefault="007647CB" w:rsidP="00C475C8">
      <w:r>
        <w:t xml:space="preserve">The </w:t>
      </w:r>
      <w:r w:rsidR="00E47490">
        <w:t>“url” and “</w:t>
      </w:r>
      <w:r w:rsidR="00C475C8">
        <w:t>id</w:t>
      </w:r>
      <w:r w:rsidR="00E47490">
        <w:t xml:space="preserve">” </w:t>
      </w:r>
      <w:r>
        <w:t>element</w:t>
      </w:r>
      <w:r w:rsidR="00C475C8">
        <w:t>s</w:t>
      </w:r>
      <w:r>
        <w:t xml:space="preserve"> of the facility resource SHALL NOT carry a value on the register facility request as this value is to be populated by the facility registry.</w:t>
      </w:r>
      <w:r w:rsidR="00E47490">
        <w:t xml:space="preserve"> </w:t>
      </w:r>
    </w:p>
    <w:p w14:paraId="098AF0AF" w14:textId="14F188EE" w:rsidR="00DD2D9F" w:rsidRDefault="00C475C8" w:rsidP="00C475C8">
      <w:pPr>
        <w:pStyle w:val="Heading5"/>
      </w:pPr>
      <w:r>
        <w:lastRenderedPageBreak/>
        <w:t xml:space="preserve"> </w:t>
      </w:r>
      <w:r w:rsidR="00DD2D9F">
        <w:t>Examples</w:t>
      </w:r>
    </w:p>
    <w:p w14:paraId="5ABF6C21" w14:textId="32C77F96" w:rsidR="00DD2D9F" w:rsidRDefault="00626985" w:rsidP="00DD2D9F">
      <w:r>
        <w:fldChar w:fldCharType="begin"/>
      </w:r>
      <w:r>
        <w:instrText xml:space="preserve"> REF _Ref341184109 \h </w:instrText>
      </w:r>
      <w:r>
        <w:fldChar w:fldCharType="separate"/>
      </w:r>
      <w:r w:rsidR="00B54D26">
        <w:t xml:space="preserve">Figure </w:t>
      </w:r>
      <w:r w:rsidR="00B54D26">
        <w:rPr>
          <w:noProof/>
        </w:rPr>
        <w:t>5</w:t>
      </w:r>
      <w:r>
        <w:fldChar w:fldCharType="end"/>
      </w:r>
      <w:r>
        <w:t xml:space="preserve"> i</w:t>
      </w:r>
      <w:r w:rsidR="00DD2D9F">
        <w:t>llustrates a sample request to create a facili</w:t>
      </w:r>
      <w:r w:rsidR="00E47490">
        <w:t xml:space="preserve">ty named “Good Health Hospital” which </w:t>
      </w:r>
      <w:r w:rsidR="00C475C8">
        <w:t xml:space="preserve">was created </w:t>
      </w:r>
      <w:r w:rsidR="00E47490">
        <w:t>sometime in November 2012.</w:t>
      </w:r>
    </w:p>
    <w:p w14:paraId="59CD2BA2" w14:textId="5B740899" w:rsidR="00DD2D9F" w:rsidRDefault="00DD2D9F" w:rsidP="00DD2D9F">
      <w:pPr>
        <w:pStyle w:val="Sample"/>
        <w:rPr>
          <w:noProof/>
        </w:rPr>
      </w:pPr>
      <w:r>
        <w:rPr>
          <w:noProof/>
        </w:rPr>
        <w:t xml:space="preserve">POST </w:t>
      </w:r>
      <w:hyperlink r:id="rId21" w:history="1">
        <w:r w:rsidR="00B1795B" w:rsidRPr="001B50B2">
          <w:rPr>
            <w:rStyle w:val="Hyperlink"/>
            <w:noProof/>
          </w:rPr>
          <w:t>http://example.com/api/fred/1.1/facilities HTTP/1.1</w:t>
        </w:r>
      </w:hyperlink>
    </w:p>
    <w:p w14:paraId="6A39C028" w14:textId="57261010" w:rsidR="00DD2D9F" w:rsidRDefault="00DD2D9F" w:rsidP="00DD2D9F">
      <w:pPr>
        <w:pStyle w:val="Sample"/>
        <w:rPr>
          <w:noProof/>
        </w:rPr>
      </w:pPr>
      <w:r>
        <w:rPr>
          <w:noProof/>
        </w:rPr>
        <w:t>Content-Type: text/xml</w:t>
      </w:r>
    </w:p>
    <w:p w14:paraId="66549D5E" w14:textId="7619C422" w:rsidR="00DD2D9F" w:rsidRDefault="00DD2D9F" w:rsidP="00DD2D9F">
      <w:pPr>
        <w:pStyle w:val="Sample"/>
        <w:rPr>
          <w:noProof/>
        </w:rPr>
      </w:pPr>
      <w:r>
        <w:rPr>
          <w:noProof/>
        </w:rPr>
        <w:t xml:space="preserve">Host: </w:t>
      </w:r>
      <w:hyperlink r:id="rId22" w:history="1">
        <w:r w:rsidRPr="004B1731">
          <w:rPr>
            <w:rStyle w:val="Hyperlink"/>
            <w:noProof/>
          </w:rPr>
          <w:t>example.com</w:t>
        </w:r>
      </w:hyperlink>
    </w:p>
    <w:p w14:paraId="5D257DE6" w14:textId="57BE3ACF" w:rsidR="00DD2D9F" w:rsidRDefault="00DD2D9F" w:rsidP="00DD2D9F">
      <w:pPr>
        <w:pStyle w:val="Sample"/>
        <w:rPr>
          <w:noProof/>
        </w:rPr>
      </w:pPr>
      <w:r>
        <w:rPr>
          <w:noProof/>
        </w:rPr>
        <w:t>Content-Length: 692</w:t>
      </w:r>
    </w:p>
    <w:p w14:paraId="745E10FA" w14:textId="77777777" w:rsidR="00DD2D9F" w:rsidRDefault="00DD2D9F" w:rsidP="00DD2D9F">
      <w:pPr>
        <w:pStyle w:val="Sample"/>
        <w:rPr>
          <w:noProof/>
        </w:rPr>
      </w:pPr>
    </w:p>
    <w:p w14:paraId="1BD9A205" w14:textId="77777777" w:rsidR="00DD2D9F" w:rsidRDefault="00DD2D9F" w:rsidP="00DD2D9F">
      <w:pPr>
        <w:pStyle w:val="Sample"/>
        <w:rPr>
          <w:noProof/>
        </w:rPr>
      </w:pPr>
      <w:r>
        <w:rPr>
          <w:noProof/>
        </w:rPr>
        <w:t>&lt;</w:t>
      </w:r>
      <w:r>
        <w:rPr>
          <w:noProof/>
          <w:color w:val="A31515"/>
        </w:rPr>
        <w:t>fac:facility</w:t>
      </w:r>
      <w:r>
        <w:rPr>
          <w:noProof/>
        </w:rPr>
        <w:t xml:space="preserve"> </w:t>
      </w:r>
      <w:r>
        <w:rPr>
          <w:noProof/>
          <w:color w:val="FF0000"/>
        </w:rPr>
        <w:t>xmlns:fac</w:t>
      </w:r>
      <w:r>
        <w:rPr>
          <w:noProof/>
        </w:rPr>
        <w:t xml:space="preserve">="http:www.openfacility.org/v1.0" </w:t>
      </w:r>
      <w:r>
        <w:rPr>
          <w:noProof/>
          <w:color w:val="FF0000"/>
        </w:rPr>
        <w:t>xmlns:geo</w:t>
      </w:r>
      <w:r>
        <w:rPr>
          <w:noProof/>
        </w:rPr>
        <w:t>="http://www.w3.org/2003/01/geo/wgs84_pos#"&gt;</w:t>
      </w:r>
    </w:p>
    <w:p w14:paraId="3083A631" w14:textId="72588265" w:rsidR="00DD2D9F" w:rsidRDefault="00DD2D9F" w:rsidP="00DD2D9F">
      <w:pPr>
        <w:pStyle w:val="Sample"/>
        <w:rPr>
          <w:noProof/>
        </w:rPr>
      </w:pPr>
      <w:r>
        <w:rPr>
          <w:noProof/>
        </w:rPr>
        <w:t xml:space="preserve">  &lt;</w:t>
      </w:r>
      <w:r>
        <w:rPr>
          <w:noProof/>
          <w:color w:val="A31515"/>
        </w:rPr>
        <w:t>fac:name</w:t>
      </w:r>
      <w:r>
        <w:rPr>
          <w:noProof/>
        </w:rPr>
        <w:t>&gt;</w:t>
      </w:r>
      <w:r w:rsidR="00C475C8">
        <w:rPr>
          <w:noProof/>
        </w:rPr>
        <w:t>Good Health Hospital</w:t>
      </w:r>
      <w:r>
        <w:rPr>
          <w:noProof/>
        </w:rPr>
        <w:t>&lt;/</w:t>
      </w:r>
      <w:r>
        <w:rPr>
          <w:noProof/>
          <w:color w:val="A31515"/>
        </w:rPr>
        <w:t>fac:name</w:t>
      </w:r>
      <w:r>
        <w:rPr>
          <w:noProof/>
        </w:rPr>
        <w:t>&gt;</w:t>
      </w:r>
    </w:p>
    <w:p w14:paraId="06D65FB2" w14:textId="54100AF5" w:rsidR="00DD2D9F" w:rsidRDefault="00393C71" w:rsidP="00DD2D9F">
      <w:pPr>
        <w:pStyle w:val="Sample"/>
        <w:rPr>
          <w:noProof/>
        </w:rPr>
      </w:pPr>
      <w:r>
        <w:rPr>
          <w:noProof/>
        </w:rPr>
        <w:t xml:space="preserve">  </w:t>
      </w:r>
      <w:r w:rsidR="00DD2D9F">
        <w:rPr>
          <w:noProof/>
        </w:rPr>
        <w:t>&lt;</w:t>
      </w:r>
      <w:r w:rsidR="00DD2D9F">
        <w:rPr>
          <w:noProof/>
          <w:color w:val="A31515"/>
        </w:rPr>
        <w:t>fac:identity</w:t>
      </w:r>
      <w:r w:rsidR="00DD2D9F">
        <w:rPr>
          <w:noProof/>
        </w:rPr>
        <w:t xml:space="preserve"> </w:t>
      </w:r>
      <w:r w:rsidR="00DD2D9F">
        <w:rPr>
          <w:noProof/>
          <w:color w:val="FF0000"/>
        </w:rPr>
        <w:t>agency</w:t>
      </w:r>
      <w:r w:rsidR="00DD2D9F">
        <w:rPr>
          <w:noProof/>
        </w:rPr>
        <w:t xml:space="preserve">="MOH" </w:t>
      </w:r>
      <w:r w:rsidR="00DD2D9F">
        <w:rPr>
          <w:noProof/>
          <w:color w:val="FF0000"/>
        </w:rPr>
        <w:t>context</w:t>
      </w:r>
      <w:r w:rsidR="00DD2D9F">
        <w:rPr>
          <w:noProof/>
        </w:rPr>
        <w:t xml:space="preserve">="HR" </w:t>
      </w:r>
      <w:r w:rsidR="00DD2D9F">
        <w:rPr>
          <w:noProof/>
          <w:color w:val="FF0000"/>
        </w:rPr>
        <w:t>id</w:t>
      </w:r>
      <w:r w:rsidR="00DD2D9F">
        <w:rPr>
          <w:noProof/>
        </w:rPr>
        <w:t>="20394"/&gt;</w:t>
      </w:r>
    </w:p>
    <w:p w14:paraId="53A392CB" w14:textId="77777777" w:rsidR="00DD2D9F" w:rsidRDefault="00DD2D9F" w:rsidP="00DD2D9F">
      <w:pPr>
        <w:pStyle w:val="Sample"/>
        <w:rPr>
          <w:noProof/>
        </w:rPr>
      </w:pPr>
      <w:r>
        <w:rPr>
          <w:noProof/>
        </w:rPr>
        <w:t xml:space="preserve">  &lt;</w:t>
      </w:r>
      <w:r>
        <w:rPr>
          <w:noProof/>
          <w:color w:val="A31515"/>
        </w:rPr>
        <w:t>fac:active</w:t>
      </w:r>
      <w:r>
        <w:rPr>
          <w:noProof/>
        </w:rPr>
        <w:t>&gt;true&lt;/</w:t>
      </w:r>
      <w:r>
        <w:rPr>
          <w:noProof/>
          <w:color w:val="A31515"/>
        </w:rPr>
        <w:t>fac:active</w:t>
      </w:r>
      <w:r>
        <w:rPr>
          <w:noProof/>
        </w:rPr>
        <w:t>&gt;</w:t>
      </w:r>
    </w:p>
    <w:p w14:paraId="45435667" w14:textId="32301678" w:rsidR="00DD2D9F" w:rsidRDefault="00DD2D9F" w:rsidP="00DD2D9F">
      <w:pPr>
        <w:pStyle w:val="Sample"/>
        <w:rPr>
          <w:noProof/>
        </w:rPr>
      </w:pPr>
      <w:r>
        <w:rPr>
          <w:noProof/>
        </w:rPr>
        <w:t xml:space="preserve">  &lt;</w:t>
      </w:r>
      <w:r>
        <w:rPr>
          <w:noProof/>
          <w:color w:val="A31515"/>
        </w:rPr>
        <w:t>fac:</w:t>
      </w:r>
      <w:r w:rsidR="00C475C8">
        <w:rPr>
          <w:noProof/>
          <w:color w:val="A31515"/>
        </w:rPr>
        <w:t>creationTime</w:t>
      </w:r>
      <w:r>
        <w:rPr>
          <w:noProof/>
        </w:rPr>
        <w:t xml:space="preserve"> </w:t>
      </w:r>
      <w:r>
        <w:rPr>
          <w:noProof/>
          <w:color w:val="FF0000"/>
        </w:rPr>
        <w:t>precision</w:t>
      </w:r>
      <w:r>
        <w:rPr>
          <w:noProof/>
        </w:rPr>
        <w:t>="M"&gt;2012-11-01&lt;/</w:t>
      </w:r>
      <w:r>
        <w:rPr>
          <w:noProof/>
          <w:color w:val="A31515"/>
        </w:rPr>
        <w:t>fac:</w:t>
      </w:r>
      <w:r w:rsidR="00C475C8">
        <w:rPr>
          <w:noProof/>
          <w:color w:val="A31515"/>
        </w:rPr>
        <w:t>creationTime</w:t>
      </w:r>
      <w:r>
        <w:rPr>
          <w:noProof/>
        </w:rPr>
        <w:t>&gt;</w:t>
      </w:r>
    </w:p>
    <w:p w14:paraId="43569365" w14:textId="77777777" w:rsidR="00DD2D9F" w:rsidRDefault="00DD2D9F" w:rsidP="00DD2D9F">
      <w:pPr>
        <w:pStyle w:val="Sample"/>
        <w:rPr>
          <w:noProof/>
        </w:rPr>
      </w:pPr>
      <w:r>
        <w:rPr>
          <w:noProof/>
        </w:rPr>
        <w:t xml:space="preserve">  &lt;</w:t>
      </w:r>
      <w:r>
        <w:rPr>
          <w:noProof/>
          <w:color w:val="A31515"/>
        </w:rPr>
        <w:t>geo:lat</w:t>
      </w:r>
      <w:r>
        <w:rPr>
          <w:noProof/>
        </w:rPr>
        <w:t>&gt;1.69172&lt;/</w:t>
      </w:r>
      <w:r>
        <w:rPr>
          <w:noProof/>
          <w:color w:val="A31515"/>
        </w:rPr>
        <w:t>geo:lat</w:t>
      </w:r>
      <w:r>
        <w:rPr>
          <w:noProof/>
        </w:rPr>
        <w:t>&gt;</w:t>
      </w:r>
    </w:p>
    <w:p w14:paraId="6B616BB2" w14:textId="77777777" w:rsidR="00DD2D9F" w:rsidRDefault="00DD2D9F" w:rsidP="00DD2D9F">
      <w:pPr>
        <w:pStyle w:val="Sample"/>
        <w:rPr>
          <w:noProof/>
        </w:rPr>
      </w:pPr>
      <w:r>
        <w:rPr>
          <w:noProof/>
        </w:rPr>
        <w:t xml:space="preserve">  &lt;</w:t>
      </w:r>
      <w:r>
        <w:rPr>
          <w:noProof/>
          <w:color w:val="A31515"/>
        </w:rPr>
        <w:t>geo:long</w:t>
      </w:r>
      <w:r>
        <w:rPr>
          <w:noProof/>
        </w:rPr>
        <w:t>&gt;29.52505&lt;/</w:t>
      </w:r>
      <w:r>
        <w:rPr>
          <w:noProof/>
          <w:color w:val="A31515"/>
        </w:rPr>
        <w:t>geo:long</w:t>
      </w:r>
      <w:r>
        <w:rPr>
          <w:noProof/>
        </w:rPr>
        <w:t>&gt;</w:t>
      </w:r>
    </w:p>
    <w:p w14:paraId="136D7BFC" w14:textId="77777777" w:rsidR="00DD2D9F" w:rsidRDefault="00DD2D9F" w:rsidP="00DD2D9F">
      <w:pPr>
        <w:pStyle w:val="Sample"/>
        <w:rPr>
          <w:noProof/>
        </w:rPr>
      </w:pPr>
      <w:r>
        <w:rPr>
          <w:noProof/>
        </w:rPr>
        <w:t xml:space="preserve">  &lt;</w:t>
      </w:r>
      <w:r>
        <w:rPr>
          <w:noProof/>
          <w:color w:val="A31515"/>
        </w:rPr>
        <w:t>fac:link</w:t>
      </w:r>
      <w:r>
        <w:rPr>
          <w:noProof/>
        </w:rPr>
        <w:t xml:space="preserve"> </w:t>
      </w:r>
      <w:r>
        <w:rPr>
          <w:noProof/>
          <w:color w:val="FF0000"/>
        </w:rPr>
        <w:t>name</w:t>
      </w:r>
      <w:r>
        <w:rPr>
          <w:noProof/>
        </w:rPr>
        <w:t xml:space="preserve">="providers" </w:t>
      </w:r>
      <w:r>
        <w:rPr>
          <w:noProof/>
          <w:color w:val="FF0000"/>
        </w:rPr>
        <w:t>url</w:t>
      </w:r>
      <w:r>
        <w:rPr>
          <w:noProof/>
        </w:rPr>
        <w:t>="http://providers.moh.gov.za/providers"/&gt;</w:t>
      </w:r>
    </w:p>
    <w:p w14:paraId="60755781" w14:textId="169F00CC" w:rsidR="00C475C8" w:rsidRDefault="00DD2D9F" w:rsidP="00DD2D9F">
      <w:pPr>
        <w:pStyle w:val="Sample"/>
        <w:rPr>
          <w:noProof/>
        </w:rPr>
      </w:pPr>
      <w:r>
        <w:rPr>
          <w:noProof/>
        </w:rPr>
        <w:t>&lt;/</w:t>
      </w:r>
      <w:r>
        <w:rPr>
          <w:noProof/>
          <w:color w:val="A31515"/>
        </w:rPr>
        <w:t>fac:facility</w:t>
      </w:r>
      <w:r>
        <w:rPr>
          <w:noProof/>
        </w:rPr>
        <w:t>&gt;</w:t>
      </w:r>
    </w:p>
    <w:p w14:paraId="1A25BAE4" w14:textId="4A49408E" w:rsidR="00DD2D9F" w:rsidRDefault="00DD2D9F" w:rsidP="00DD2D9F">
      <w:pPr>
        <w:pStyle w:val="Caption"/>
      </w:pPr>
      <w:bookmarkStart w:id="5" w:name="_Ref341184109"/>
      <w:r>
        <w:t xml:space="preserve">Figure </w:t>
      </w:r>
      <w:r>
        <w:fldChar w:fldCharType="begin"/>
      </w:r>
      <w:r>
        <w:instrText xml:space="preserve"> SEQ Figure \* ARABIC </w:instrText>
      </w:r>
      <w:r>
        <w:fldChar w:fldCharType="separate"/>
      </w:r>
      <w:r w:rsidR="00B54D26">
        <w:rPr>
          <w:noProof/>
        </w:rPr>
        <w:t>5</w:t>
      </w:r>
      <w:r>
        <w:fldChar w:fldCharType="end"/>
      </w:r>
      <w:bookmarkEnd w:id="5"/>
      <w:r>
        <w:t xml:space="preserve"> - Sample register facility operation</w:t>
      </w:r>
    </w:p>
    <w:p w14:paraId="05214735" w14:textId="4624C92C" w:rsidR="0032142E" w:rsidRDefault="0032142E" w:rsidP="0032142E">
      <w:pPr>
        <w:pStyle w:val="Heading5"/>
      </w:pPr>
      <w:r>
        <w:t>Expected Behaviors</w:t>
      </w:r>
    </w:p>
    <w:p w14:paraId="2B5DE7A5" w14:textId="77777777" w:rsidR="0032142E" w:rsidRDefault="0032142E" w:rsidP="0032142E">
      <w:r>
        <w:t>When the facility registry receives a request to register a facility, the facility registry will first check its current datastore to determine if an existing facility already exists. The matching algorithm used by the facility registry is not specified in this document and should be whatever algorithm is deemed appropriate for the deployment environment of the facility registry.</w:t>
      </w:r>
    </w:p>
    <w:p w14:paraId="4C8C6AA0" w14:textId="77777777" w:rsidR="0032142E" w:rsidRDefault="0032142E" w:rsidP="0032142E">
      <w:r>
        <w:t>Depending on the outcome of the match one of three actions are to be taken by the facility registry:</w:t>
      </w:r>
    </w:p>
    <w:p w14:paraId="41E3531E" w14:textId="77777777" w:rsidR="0032142E" w:rsidRDefault="0032142E" w:rsidP="0032142E">
      <w:pPr>
        <w:pStyle w:val="ListParagraph"/>
        <w:numPr>
          <w:ilvl w:val="0"/>
          <w:numId w:val="6"/>
        </w:numPr>
      </w:pPr>
      <w:commentRangeStart w:id="6"/>
      <w:r>
        <w:t>If the facility registry finds exactly one matching facility, it will merge data stored in the registry with the data provided by the facility data source. This operation should only be performed if one (and only one) guaranteed match is found</w:t>
      </w:r>
      <w:commentRangeEnd w:id="6"/>
      <w:r>
        <w:rPr>
          <w:rStyle w:val="CommentReference"/>
        </w:rPr>
        <w:commentReference w:id="6"/>
      </w:r>
      <w:r>
        <w:t>.</w:t>
      </w:r>
    </w:p>
    <w:p w14:paraId="48F87B51" w14:textId="77777777" w:rsidR="0032142E" w:rsidRDefault="0032142E" w:rsidP="0032142E">
      <w:pPr>
        <w:pStyle w:val="ListParagraph"/>
        <w:numPr>
          <w:ilvl w:val="0"/>
          <w:numId w:val="6"/>
        </w:numPr>
      </w:pPr>
      <w:r>
        <w:t>If the facility registry finds multiple matching facilities on file, it will create a new facility entry in its datastore. It is recommended that the facility registry somehow indicate to administrators of the system that potential matches exist so that they can be merged at a later time.</w:t>
      </w:r>
    </w:p>
    <w:p w14:paraId="7F9FAEF5" w14:textId="77777777" w:rsidR="0032142E" w:rsidRDefault="0032142E" w:rsidP="0032142E">
      <w:pPr>
        <w:pStyle w:val="ListParagraph"/>
        <w:numPr>
          <w:ilvl w:val="0"/>
          <w:numId w:val="6"/>
        </w:numPr>
      </w:pPr>
      <w:r>
        <w:t>If the facility registry finds no matching facilities on file, it will create a new facility entry.</w:t>
      </w:r>
    </w:p>
    <w:p w14:paraId="2C07F9B9" w14:textId="4DA53392" w:rsidR="0032142E" w:rsidRDefault="0032142E" w:rsidP="0032142E">
      <w:r>
        <w:t xml:space="preserve">After the facility registry has completed its write operation, it SHALL make the facility data available to consumers and </w:t>
      </w:r>
      <w:r>
        <w:t xml:space="preserve">SHALL respond with an HTTP 200 code with </w:t>
      </w:r>
      <w:r>
        <w:t xml:space="preserve">the </w:t>
      </w:r>
      <w:r>
        <w:t>url to the newly created facility in the format “</w:t>
      </w:r>
      <w:r>
        <w:t>{base}/facilities/{id}</w:t>
      </w:r>
      <w:r>
        <w:t>”</w:t>
      </w:r>
      <w:r>
        <w:t>. The facility registry SHALL NOT make facility records available prior to ensuring all facility data has been committed to its datastore (no partial data shall be disclosed or available for update).</w:t>
      </w:r>
    </w:p>
    <w:p w14:paraId="07866A2B" w14:textId="348048CE" w:rsidR="00C17880" w:rsidRDefault="00B1795B" w:rsidP="00C17880">
      <w:pPr>
        <w:pStyle w:val="Heading4"/>
      </w:pPr>
      <w:r>
        <w:lastRenderedPageBreak/>
        <w:t>Revise</w:t>
      </w:r>
      <w:r w:rsidR="00C17880">
        <w:t xml:space="preserve"> Facility</w:t>
      </w:r>
    </w:p>
    <w:p w14:paraId="4AA3B70E" w14:textId="3D5FAB28" w:rsidR="00C17880" w:rsidRDefault="00C17880" w:rsidP="00C17880">
      <w:r>
        <w:t xml:space="preserve">When a facility registration record changes in the facility data source’s datastore, it will notify the facility registry of this change using the </w:t>
      </w:r>
      <w:r w:rsidR="00B1795B">
        <w:t>revise</w:t>
      </w:r>
      <w:r>
        <w:t xml:space="preserve"> facility operation.</w:t>
      </w:r>
    </w:p>
    <w:p w14:paraId="2BED4F37" w14:textId="77777777" w:rsidR="00C17880" w:rsidRDefault="00C17880" w:rsidP="00C17880">
      <w:pPr>
        <w:pStyle w:val="Heading5"/>
      </w:pPr>
      <w:r>
        <w:t>Message Semantics</w:t>
      </w:r>
    </w:p>
    <w:p w14:paraId="4A04C247" w14:textId="377FFA2F" w:rsidR="00C17880" w:rsidRDefault="00C17880" w:rsidP="00C17880">
      <w:r>
        <w:rPr>
          <w:b/>
        </w:rPr>
        <w:t xml:space="preserve">HTTP Method: </w:t>
      </w:r>
      <w:r>
        <w:t>PUT</w:t>
      </w:r>
      <w:r>
        <w:br/>
      </w:r>
      <w:r>
        <w:rPr>
          <w:b/>
        </w:rPr>
        <w:t xml:space="preserve">Resource: </w:t>
      </w:r>
      <w:r>
        <w:t>{base}/facilities/{id}</w:t>
      </w:r>
      <w:r>
        <w:br/>
      </w:r>
      <w:r>
        <w:rPr>
          <w:b/>
        </w:rPr>
        <w:t xml:space="preserve">Content Type: </w:t>
      </w:r>
      <w:r>
        <w:t>text/xml or text/json</w:t>
      </w:r>
    </w:p>
    <w:p w14:paraId="11D38A97" w14:textId="29FD920B" w:rsidR="00C17880" w:rsidRDefault="00C17880" w:rsidP="00C17880">
      <w:r>
        <w:t xml:space="preserve">Facility data sources </w:t>
      </w:r>
      <w:r w:rsidR="00DD2D9F">
        <w:t>SHALL</w:t>
      </w:r>
      <w:r>
        <w:t xml:space="preserve"> submit either an XML or JSON encoded facility resource as the payload of the HTTP message. All data sources SHALL send an appropriate content-type header which describes the type of data conveyed in the payload.</w:t>
      </w:r>
    </w:p>
    <w:p w14:paraId="76986093" w14:textId="72FA6C96" w:rsidR="003358D4" w:rsidRDefault="003358D4" w:rsidP="00C17880">
      <w:r>
        <w:t xml:space="preserve">Revision operations SHALL be executed against the fully qualified url for the resource which is being updated. </w:t>
      </w:r>
    </w:p>
    <w:p w14:paraId="30D567AA" w14:textId="5C1957A6" w:rsidR="00D62027" w:rsidRDefault="00D62027" w:rsidP="00D62027">
      <w:pPr>
        <w:pStyle w:val="Heading5"/>
      </w:pPr>
      <w:r>
        <w:t>Examples</w:t>
      </w:r>
    </w:p>
    <w:p w14:paraId="4E1A2564" w14:textId="07467F71" w:rsidR="00D62027" w:rsidRDefault="00D62027" w:rsidP="00D62027">
      <w:r>
        <w:t>Todo</w:t>
      </w:r>
    </w:p>
    <w:p w14:paraId="23347F5B" w14:textId="72F6104E" w:rsidR="0032142E" w:rsidRDefault="0032142E" w:rsidP="0032142E">
      <w:pPr>
        <w:pStyle w:val="Heading5"/>
      </w:pPr>
      <w:r>
        <w:t>Expected Behavior</w:t>
      </w:r>
    </w:p>
    <w:p w14:paraId="40C22444" w14:textId="29A75C15" w:rsidR="0032142E" w:rsidRDefault="0032142E" w:rsidP="0032142E">
      <w:r>
        <w:t>When the facility registry receives a request to revise a facility, the facility registry SHALL validate that the requested facility exists. If the requested target of revision (the facility to be updated) does not exist the facility registry SHALL reply with an HTTP 404 error.</w:t>
      </w:r>
    </w:p>
    <w:p w14:paraId="2B5CFECA" w14:textId="006F8BD4" w:rsidR="0032142E" w:rsidRPr="0032142E" w:rsidRDefault="0032142E" w:rsidP="0032142E">
      <w:r>
        <w:t>If the facility resource exists, the facility registry SHALL update its datastore with the new information and SHALL respond with an HTTP 200 response code.</w:t>
      </w:r>
    </w:p>
    <w:p w14:paraId="450A80CC" w14:textId="181328F2" w:rsidR="00D62027" w:rsidRDefault="00D62027" w:rsidP="00D62027">
      <w:pPr>
        <w:pStyle w:val="Heading4"/>
      </w:pPr>
      <w:r>
        <w:t>Obsolete Facility</w:t>
      </w:r>
    </w:p>
    <w:p w14:paraId="47EECAD5" w14:textId="7C19580D" w:rsidR="00D62027" w:rsidRDefault="00D62027" w:rsidP="00D62027">
      <w:r>
        <w:t>When a facility record is no longer relevant, or was created in error, the facility data source will notify the facility registry of this change using the obsolete facility.</w:t>
      </w:r>
    </w:p>
    <w:p w14:paraId="07D471AB" w14:textId="2809724A" w:rsidR="00D62027" w:rsidRDefault="00D62027" w:rsidP="00D62027">
      <w:pPr>
        <w:pStyle w:val="Heading5"/>
      </w:pPr>
      <w:r>
        <w:t>Message Semantics</w:t>
      </w:r>
    </w:p>
    <w:p w14:paraId="4DA0420F" w14:textId="3BF4CCEA" w:rsidR="00D62027" w:rsidRDefault="00D62027" w:rsidP="00C17880">
      <w:r>
        <w:rPr>
          <w:b/>
        </w:rPr>
        <w:t xml:space="preserve">HTTP Method: </w:t>
      </w:r>
      <w:r>
        <w:t>DELETE</w:t>
      </w:r>
      <w:r>
        <w:br/>
      </w:r>
      <w:r>
        <w:rPr>
          <w:b/>
        </w:rPr>
        <w:t xml:space="preserve">Resource: </w:t>
      </w:r>
      <w:r>
        <w:t>{base}/facilities/{id}</w:t>
      </w:r>
    </w:p>
    <w:p w14:paraId="6033BD5F" w14:textId="2FE62501" w:rsidR="00D62027" w:rsidRDefault="00D62027" w:rsidP="00D62027">
      <w:pPr>
        <w:pStyle w:val="Heading5"/>
      </w:pPr>
      <w:r>
        <w:t>Examples</w:t>
      </w:r>
    </w:p>
    <w:p w14:paraId="2DFF22C8" w14:textId="15E0AAE9" w:rsidR="00D62027" w:rsidRDefault="00D62027" w:rsidP="00C17880">
      <w:r>
        <w:t>Todo</w:t>
      </w:r>
    </w:p>
    <w:p w14:paraId="6921E29C" w14:textId="07B0FAD2" w:rsidR="006F1483" w:rsidRDefault="006F1483" w:rsidP="00033FC6">
      <w:pPr>
        <w:pStyle w:val="Heading5"/>
      </w:pPr>
      <w:r>
        <w:t>Expected Behavior</w:t>
      </w:r>
    </w:p>
    <w:p w14:paraId="3D1EAA85" w14:textId="77777777" w:rsidR="0032142E" w:rsidRDefault="0032142E" w:rsidP="0032142E">
      <w:r>
        <w:t>When the facility registry receives a request to obsolete a facility, the facility registry SHALL validate that the facility exists. If the requested target of obsoletion does not exist, the facility registry SHALL respond with an HTTP 404 error.</w:t>
      </w:r>
    </w:p>
    <w:p w14:paraId="5C80862F" w14:textId="77777777" w:rsidR="0032142E" w:rsidRDefault="0032142E" w:rsidP="0032142E">
      <w:r>
        <w:t xml:space="preserve">If the facility resource exists, the facility registry SHALL mark the facility resource as “obsolete”. Obsolete records SHALL NOT be accessible after obsoletion (i.e. SHALL NOT be returned in queries and SHALL NOT be available via GET). The process by which the facility registry marks the facility as obsolete is not </w:t>
      </w:r>
      <w:r>
        <w:lastRenderedPageBreak/>
        <w:t>specified in this document, and is left to implementers to determine the most appropriate obsoletion method.</w:t>
      </w:r>
    </w:p>
    <w:p w14:paraId="716BD204" w14:textId="144BAC61" w:rsidR="0032142E" w:rsidRPr="0032142E" w:rsidRDefault="0032142E" w:rsidP="0032142E">
      <w:r>
        <w:t>Once the record is obsolete, the facility registry SHALL return an HTTP 200 response with the URL of the deleted facility.</w:t>
      </w:r>
    </w:p>
    <w:p w14:paraId="7EF507E5" w14:textId="77777777" w:rsidR="00CD34C9" w:rsidRDefault="00CD34C9" w:rsidP="00CD34C9">
      <w:pPr>
        <w:pStyle w:val="Heading3"/>
      </w:pPr>
      <w:r>
        <w:t>Extended Attributes / Elements</w:t>
      </w:r>
    </w:p>
    <w:p w14:paraId="193CD5E1" w14:textId="77777777" w:rsidR="00CD34C9" w:rsidRDefault="00CD34C9" w:rsidP="00CD34C9">
      <w:commentRangeStart w:id="7"/>
      <w:r w:rsidRPr="00C933F2">
        <w:t>The f</w:t>
      </w:r>
      <w:r>
        <w:t xml:space="preserve">acility registry SHALL be capable of receiving facility resources which have extended attributes. There is no requirement that the facility registry be able to meaningfully process and/or store additional elements outside the scope of the core facility resource defined in Appendix A. </w:t>
      </w:r>
    </w:p>
    <w:p w14:paraId="25BDE174" w14:textId="01168C7A" w:rsidR="00CD34C9" w:rsidRDefault="00CD34C9" w:rsidP="00B1795B">
      <w:r>
        <w:t>The facility registry SHALL raise an HTTP 422 error if any extended element carries the “mustUnderstand” attribute if the attribute value is set to “true”. The error message retuned must read: “Don’t understand mustUnderstand element X” where X is the element which carries the mustUnderstand attribute.</w:t>
      </w:r>
      <w:commentRangeEnd w:id="7"/>
      <w:r>
        <w:rPr>
          <w:rStyle w:val="CommentReference"/>
        </w:rPr>
        <w:commentReference w:id="7"/>
      </w:r>
    </w:p>
    <w:p w14:paraId="6C5B2046" w14:textId="3C7E6BCE" w:rsidR="00E47490" w:rsidRDefault="00E47490" w:rsidP="00E47490">
      <w:pPr>
        <w:pStyle w:val="Heading2"/>
      </w:pPr>
      <w:r>
        <w:t>Query Facility Data</w:t>
      </w:r>
    </w:p>
    <w:p w14:paraId="1F9544D5" w14:textId="1C8FB73A" w:rsidR="00E47490" w:rsidRDefault="008A775B" w:rsidP="00E47490">
      <w:r>
        <w:t xml:space="preserve">The query facility data transaction (FRED transaction 2) describes the process whereby a facility data consumer queries and consumes facility data from a facility registry. </w:t>
      </w:r>
    </w:p>
    <w:p w14:paraId="4A8E3A22" w14:textId="77777777" w:rsidR="008A775B" w:rsidRDefault="008A775B" w:rsidP="008A775B">
      <w:pPr>
        <w:pStyle w:val="Heading3"/>
      </w:pPr>
      <w:r>
        <w:t>Scope</w:t>
      </w:r>
    </w:p>
    <w:p w14:paraId="4D5917AC" w14:textId="22944E1F" w:rsidR="008A775B" w:rsidRDefault="008A775B" w:rsidP="008A775B">
      <w:r>
        <w:t>The actors that are involved in this transaction are illustrated in</w:t>
      </w:r>
      <w:r w:rsidR="00B54D26">
        <w:t xml:space="preserve"> </w:t>
      </w:r>
      <w:r w:rsidR="00B54D26">
        <w:fldChar w:fldCharType="begin"/>
      </w:r>
      <w:r w:rsidR="00B54D26">
        <w:instrText xml:space="preserve"> REF _Ref341259485 \h </w:instrText>
      </w:r>
      <w:r w:rsidR="00B54D26">
        <w:fldChar w:fldCharType="separate"/>
      </w:r>
      <w:r w:rsidR="00B54D26">
        <w:t xml:space="preserve">Figure </w:t>
      </w:r>
      <w:r w:rsidR="00B54D26">
        <w:rPr>
          <w:noProof/>
        </w:rPr>
        <w:t>6</w:t>
      </w:r>
      <w:r w:rsidR="00B54D26">
        <w:fldChar w:fldCharType="end"/>
      </w:r>
      <w:r>
        <w:t>.</w:t>
      </w:r>
    </w:p>
    <w:p w14:paraId="6DEDFBD8" w14:textId="77777777" w:rsidR="008A775B" w:rsidRDefault="00CD34C9" w:rsidP="008A775B">
      <w:pPr>
        <w:keepNext/>
        <w:jc w:val="center"/>
      </w:pPr>
      <w:r>
        <w:object w:dxaOrig="5994" w:dyaOrig="880" w14:anchorId="47920EDE">
          <v:shape id="_x0000_i1045" type="#_x0000_t75" style="width:300pt;height:44.25pt" o:ole="">
            <v:imagedata r:id="rId23" o:title=""/>
          </v:shape>
          <o:OLEObject Type="Embed" ProgID="Visio.Drawing.11" ShapeID="_x0000_i1045" DrawAspect="Content" ObjectID="_1415001359" r:id="rId24"/>
        </w:object>
      </w:r>
    </w:p>
    <w:p w14:paraId="7E150D59" w14:textId="0D830EC7" w:rsidR="008A775B" w:rsidRDefault="008A775B" w:rsidP="00CD34C9">
      <w:pPr>
        <w:pStyle w:val="Caption"/>
        <w:jc w:val="center"/>
      </w:pPr>
      <w:bookmarkStart w:id="8" w:name="_Ref341259485"/>
      <w:r>
        <w:t xml:space="preserve">Figure </w:t>
      </w:r>
      <w:r>
        <w:fldChar w:fldCharType="begin"/>
      </w:r>
      <w:r>
        <w:instrText xml:space="preserve"> SEQ Figure \* ARABIC </w:instrText>
      </w:r>
      <w:r>
        <w:fldChar w:fldCharType="separate"/>
      </w:r>
      <w:r w:rsidR="00B54D26">
        <w:rPr>
          <w:noProof/>
        </w:rPr>
        <w:t>6</w:t>
      </w:r>
      <w:r>
        <w:fldChar w:fldCharType="end"/>
      </w:r>
      <w:bookmarkEnd w:id="8"/>
      <w:r>
        <w:t xml:space="preserve"> – Record an</w:t>
      </w:r>
      <w:r w:rsidR="00CD34C9">
        <w:t>d maintain facility data actors</w:t>
      </w:r>
    </w:p>
    <w:tbl>
      <w:tblPr>
        <w:tblStyle w:val="TableGrid"/>
        <w:tblW w:w="0" w:type="auto"/>
        <w:tblLook w:val="04A0" w:firstRow="1" w:lastRow="0" w:firstColumn="1" w:lastColumn="0" w:noHBand="0" w:noVBand="1"/>
      </w:tblPr>
      <w:tblGrid>
        <w:gridCol w:w="2898"/>
        <w:gridCol w:w="6678"/>
      </w:tblGrid>
      <w:tr w:rsidR="008A775B" w14:paraId="4AC0B964" w14:textId="77777777" w:rsidTr="008A775B">
        <w:tc>
          <w:tcPr>
            <w:tcW w:w="2898" w:type="dxa"/>
          </w:tcPr>
          <w:p w14:paraId="08AE0D84" w14:textId="77777777" w:rsidR="008A775B" w:rsidRPr="006B19B0" w:rsidRDefault="008A775B" w:rsidP="008A775B">
            <w:pPr>
              <w:rPr>
                <w:b/>
              </w:rPr>
            </w:pPr>
            <w:r>
              <w:rPr>
                <w:b/>
              </w:rPr>
              <w:t>Actor</w:t>
            </w:r>
          </w:p>
        </w:tc>
        <w:tc>
          <w:tcPr>
            <w:tcW w:w="6678" w:type="dxa"/>
          </w:tcPr>
          <w:p w14:paraId="18492FF0" w14:textId="77777777" w:rsidR="008A775B" w:rsidRPr="006B19B0" w:rsidRDefault="008A775B" w:rsidP="008A775B">
            <w:pPr>
              <w:rPr>
                <w:b/>
              </w:rPr>
            </w:pPr>
            <w:r>
              <w:rPr>
                <w:b/>
              </w:rPr>
              <w:t>Purpose</w:t>
            </w:r>
          </w:p>
        </w:tc>
      </w:tr>
      <w:tr w:rsidR="008A775B" w14:paraId="6F3DE45C" w14:textId="77777777" w:rsidTr="008A775B">
        <w:tc>
          <w:tcPr>
            <w:tcW w:w="2898" w:type="dxa"/>
          </w:tcPr>
          <w:p w14:paraId="5E951BCD" w14:textId="77777777" w:rsidR="008A775B" w:rsidRDefault="008A775B" w:rsidP="008A775B">
            <w:r>
              <w:t>Facility Registry</w:t>
            </w:r>
          </w:p>
        </w:tc>
        <w:tc>
          <w:tcPr>
            <w:tcW w:w="6678" w:type="dxa"/>
          </w:tcPr>
          <w:p w14:paraId="19586596" w14:textId="3296297A" w:rsidR="008A775B" w:rsidRDefault="008A775B" w:rsidP="00CD34C9">
            <w:r>
              <w:t xml:space="preserve">Services facility data for an organization or jurisdiction. Responsible for the </w:t>
            </w:r>
            <w:r w:rsidR="00CD34C9">
              <w:t>executing of queries, and fetching of facility detail data.</w:t>
            </w:r>
          </w:p>
        </w:tc>
      </w:tr>
      <w:tr w:rsidR="008A775B" w14:paraId="2C78A4C9" w14:textId="77777777" w:rsidTr="008A775B">
        <w:tc>
          <w:tcPr>
            <w:tcW w:w="2898" w:type="dxa"/>
          </w:tcPr>
          <w:p w14:paraId="346E9875" w14:textId="1FCC4963" w:rsidR="008A775B" w:rsidRDefault="00CD34C9" w:rsidP="00CD34C9">
            <w:r>
              <w:t>Facility Data Consumer</w:t>
            </w:r>
          </w:p>
        </w:tc>
        <w:tc>
          <w:tcPr>
            <w:tcW w:w="6678" w:type="dxa"/>
          </w:tcPr>
          <w:p w14:paraId="11DB7DE0" w14:textId="56F8F400" w:rsidR="008A775B" w:rsidRDefault="008A775B" w:rsidP="00CD34C9">
            <w:r>
              <w:t xml:space="preserve">An application which is capable of </w:t>
            </w:r>
            <w:r w:rsidR="00CD34C9">
              <w:t>constructing and consuming queries against the facility registry.</w:t>
            </w:r>
          </w:p>
        </w:tc>
      </w:tr>
    </w:tbl>
    <w:p w14:paraId="2B568584" w14:textId="77777777" w:rsidR="008A775B" w:rsidRDefault="008A775B" w:rsidP="008A775B">
      <w:pPr>
        <w:pStyle w:val="Heading3"/>
      </w:pPr>
      <w:r>
        <w:t>Use Case(s)</w:t>
      </w:r>
    </w:p>
    <w:p w14:paraId="314CF245" w14:textId="77777777" w:rsidR="008A775B" w:rsidRPr="006B19B0" w:rsidRDefault="008A775B" w:rsidP="008A775B">
      <w:r>
        <w:t>Place any use cases that support this transaction here, or merely reference them and provide them in an index.</w:t>
      </w:r>
    </w:p>
    <w:p w14:paraId="6FF70852" w14:textId="77777777" w:rsidR="008A775B" w:rsidRDefault="008A775B" w:rsidP="008A775B">
      <w:pPr>
        <w:pStyle w:val="Heading3"/>
      </w:pPr>
      <w:r>
        <w:t>Open Data Formats / Standards Referenced</w:t>
      </w:r>
    </w:p>
    <w:p w14:paraId="73072806" w14:textId="77777777" w:rsidR="008A775B" w:rsidRDefault="008A775B" w:rsidP="008A775B">
      <w:r>
        <w:t>This transaction makes use of the following standards:</w:t>
      </w:r>
    </w:p>
    <w:p w14:paraId="7497604B" w14:textId="77777777" w:rsidR="008A775B" w:rsidRDefault="008A775B" w:rsidP="008A775B">
      <w:pPr>
        <w:pStyle w:val="ListParagraph"/>
        <w:numPr>
          <w:ilvl w:val="0"/>
          <w:numId w:val="4"/>
        </w:numPr>
      </w:pPr>
      <w:r>
        <w:t>HTTP 1.1</w:t>
      </w:r>
    </w:p>
    <w:p w14:paraId="6E560FA9" w14:textId="77777777" w:rsidR="008A775B" w:rsidRDefault="008A775B" w:rsidP="008A775B">
      <w:pPr>
        <w:pStyle w:val="ListParagraph"/>
        <w:numPr>
          <w:ilvl w:val="0"/>
          <w:numId w:val="4"/>
        </w:numPr>
      </w:pPr>
      <w:r>
        <w:t>W3C WGS84 Basic Geographic Latitude &amp; Longitude Vocabulary</w:t>
      </w:r>
    </w:p>
    <w:p w14:paraId="7634D071" w14:textId="3F82C11D" w:rsidR="00CD34C9" w:rsidRPr="002D06A6" w:rsidRDefault="00CD34C9" w:rsidP="008A775B">
      <w:pPr>
        <w:pStyle w:val="ListParagraph"/>
        <w:numPr>
          <w:ilvl w:val="0"/>
          <w:numId w:val="4"/>
        </w:numPr>
      </w:pPr>
      <w:r>
        <w:t>RSS 2.0 Specification</w:t>
      </w:r>
    </w:p>
    <w:p w14:paraId="76A3AE51" w14:textId="77777777" w:rsidR="008A775B" w:rsidRPr="006B19B0" w:rsidRDefault="008A775B" w:rsidP="008A775B">
      <w:pPr>
        <w:pStyle w:val="Heading3"/>
      </w:pPr>
      <w:r>
        <w:lastRenderedPageBreak/>
        <w:t>Interactions</w:t>
      </w:r>
    </w:p>
    <w:p w14:paraId="0063573C" w14:textId="0E137A27" w:rsidR="008A775B" w:rsidRDefault="008A775B" w:rsidP="008A775B">
      <w:r>
        <w:fldChar w:fldCharType="begin"/>
      </w:r>
      <w:r>
        <w:instrText xml:space="preserve"> REF _Ref341255954 \h </w:instrText>
      </w:r>
      <w:r>
        <w:fldChar w:fldCharType="separate"/>
      </w:r>
      <w:r w:rsidR="00B54D26">
        <w:t xml:space="preserve">Figure </w:t>
      </w:r>
      <w:r w:rsidR="00B54D26">
        <w:rPr>
          <w:noProof/>
        </w:rPr>
        <w:t>7</w:t>
      </w:r>
      <w:r>
        <w:fldChar w:fldCharType="end"/>
      </w:r>
      <w:r>
        <w:t xml:space="preserve"> illustrates the sequence of messaging between the Facility Data Consumer (FRED_CONSUMER) actor and Facility Registry(FRED_REG).</w:t>
      </w:r>
    </w:p>
    <w:bookmarkStart w:id="9" w:name="_GoBack"/>
    <w:bookmarkEnd w:id="9"/>
    <w:commentRangeStart w:id="10"/>
    <w:p w14:paraId="7E164B5F" w14:textId="77777777" w:rsidR="008A775B" w:rsidRDefault="008A775B" w:rsidP="008A775B">
      <w:pPr>
        <w:pStyle w:val="Caption"/>
        <w:jc w:val="center"/>
      </w:pPr>
      <w:r>
        <w:object w:dxaOrig="4159" w:dyaOrig="3846" w14:anchorId="49512F3E">
          <v:shape id="_x0000_i1041" type="#_x0000_t75" style="width:207.75pt;height:192pt" o:ole="">
            <v:imagedata r:id="rId25" o:title=""/>
          </v:shape>
          <o:OLEObject Type="Embed" ProgID="Visio.Drawing.11" ShapeID="_x0000_i1041" DrawAspect="Content" ObjectID="_1415001360" r:id="rId26"/>
        </w:object>
      </w:r>
      <w:commentRangeEnd w:id="10"/>
      <w:r w:rsidR="00CD34C9">
        <w:rPr>
          <w:rStyle w:val="CommentReference"/>
          <w:b w:val="0"/>
          <w:bCs w:val="0"/>
          <w:color w:val="auto"/>
        </w:rPr>
        <w:commentReference w:id="10"/>
      </w:r>
    </w:p>
    <w:p w14:paraId="38566CA8" w14:textId="77777777" w:rsidR="008A775B" w:rsidRDefault="008A775B" w:rsidP="008A775B">
      <w:pPr>
        <w:pStyle w:val="Caption"/>
        <w:jc w:val="center"/>
      </w:pPr>
      <w:bookmarkStart w:id="11" w:name="_Ref341255954"/>
      <w:r>
        <w:t xml:space="preserve">Figure </w:t>
      </w:r>
      <w:r>
        <w:fldChar w:fldCharType="begin"/>
      </w:r>
      <w:r>
        <w:instrText xml:space="preserve"> SEQ Figure \* ARABIC </w:instrText>
      </w:r>
      <w:r>
        <w:fldChar w:fldCharType="separate"/>
      </w:r>
      <w:r w:rsidR="00B54D26">
        <w:rPr>
          <w:noProof/>
        </w:rPr>
        <w:t>7</w:t>
      </w:r>
      <w:r>
        <w:fldChar w:fldCharType="end"/>
      </w:r>
      <w:bookmarkEnd w:id="11"/>
      <w:r>
        <w:t xml:space="preserve"> - Record and Maintain facility interactions</w:t>
      </w:r>
    </w:p>
    <w:p w14:paraId="66933588" w14:textId="77777777" w:rsidR="008A775B" w:rsidRPr="00AB4D74" w:rsidRDefault="008A775B" w:rsidP="008A775B"/>
    <w:p w14:paraId="38798DB4" w14:textId="77777777" w:rsidR="008A775B" w:rsidRDefault="008A775B" w:rsidP="008A775B">
      <w:pPr>
        <w:pStyle w:val="Heading3"/>
      </w:pPr>
      <w:r>
        <w:t>Triggering Events</w:t>
      </w:r>
    </w:p>
    <w:p w14:paraId="2A3E106D" w14:textId="6C8DA535" w:rsidR="008A775B" w:rsidRDefault="008A775B" w:rsidP="008A775B">
      <w:r>
        <w:t>The facility registry consumer will execute one of query facility or get facility details to list and/or get facility details respectively.</w:t>
      </w:r>
    </w:p>
    <w:p w14:paraId="2A08FDDD" w14:textId="0D7AD42B" w:rsidR="008A775B" w:rsidRDefault="00CD34C9" w:rsidP="008A775B">
      <w:pPr>
        <w:pStyle w:val="Heading4"/>
      </w:pPr>
      <w:r>
        <w:t>Query Facilities</w:t>
      </w:r>
    </w:p>
    <w:p w14:paraId="34441C1C" w14:textId="3ED39CF3" w:rsidR="008A775B" w:rsidRDefault="008A775B" w:rsidP="008A775B">
      <w:r>
        <w:t>Todo</w:t>
      </w:r>
    </w:p>
    <w:p w14:paraId="33F72488" w14:textId="77777777" w:rsidR="008A775B" w:rsidRDefault="008A775B" w:rsidP="008A775B">
      <w:pPr>
        <w:pStyle w:val="Heading5"/>
      </w:pPr>
      <w:r>
        <w:t>Message Semantics</w:t>
      </w:r>
    </w:p>
    <w:p w14:paraId="2B413E63" w14:textId="03D4E875" w:rsidR="008A775B" w:rsidRDefault="008A775B" w:rsidP="008A775B">
      <w:r>
        <w:rPr>
          <w:b/>
        </w:rPr>
        <w:t xml:space="preserve">HTTP Method: </w:t>
      </w:r>
      <w:r>
        <w:t>GET</w:t>
      </w:r>
      <w:r>
        <w:br/>
      </w:r>
      <w:r>
        <w:rPr>
          <w:b/>
        </w:rPr>
        <w:t xml:space="preserve">Resource: </w:t>
      </w:r>
      <w:r>
        <w:t>{base}/facilities[.xml|.json]</w:t>
      </w:r>
      <w:r>
        <w:br/>
      </w:r>
      <w:r>
        <w:rPr>
          <w:b/>
        </w:rPr>
        <w:t xml:space="preserve">Content Type: </w:t>
      </w:r>
      <w:r>
        <w:t>text/xml or text/json</w:t>
      </w:r>
    </w:p>
    <w:p w14:paraId="010332A9" w14:textId="5012F576" w:rsidR="008A775B" w:rsidRDefault="00CD34C9" w:rsidP="008A775B">
      <w:r>
        <w:t xml:space="preserve">Facility data consumers SHALL execute a GET against the facilities collection to initiate a query. Consumers SHALL pass query parameters to the facility registry via query parameters in the format </w:t>
      </w:r>
      <w:r>
        <w:rPr>
          <w:i/>
        </w:rPr>
        <w:t>propertyName=filterValue</w:t>
      </w:r>
      <w:r>
        <w:t xml:space="preserve">. </w:t>
      </w:r>
    </w:p>
    <w:p w14:paraId="270A4CBA" w14:textId="6B6B648D" w:rsidR="00CD34C9" w:rsidRDefault="00CD34C9" w:rsidP="008A775B">
      <w:r>
        <w:t xml:space="preserve">Query parameters SHALL be passed as one value per parameter, core filter properties are listed in </w:t>
      </w:r>
      <w:r w:rsidR="002E2FCC">
        <w:fldChar w:fldCharType="begin"/>
      </w:r>
      <w:r w:rsidR="002E2FCC">
        <w:instrText xml:space="preserve"> REF _Ref341256949 \h </w:instrText>
      </w:r>
      <w:r w:rsidR="002E2FCC">
        <w:fldChar w:fldCharType="separate"/>
      </w:r>
      <w:r w:rsidR="00B54D26">
        <w:t xml:space="preserve">Table </w:t>
      </w:r>
      <w:r w:rsidR="00B54D26">
        <w:rPr>
          <w:noProof/>
        </w:rPr>
        <w:t>1</w:t>
      </w:r>
      <w:r w:rsidR="002E2FCC">
        <w:fldChar w:fldCharType="end"/>
      </w:r>
      <w:r>
        <w:t>.</w:t>
      </w:r>
      <w:r w:rsidR="002E2FCC">
        <w:t xml:space="preserve"> Implementers MAY choose to extend the available query parameters made available to consumers. When this is done, the extended query parameters SHALL follow the same format as the core query parameters. </w:t>
      </w:r>
    </w:p>
    <w:p w14:paraId="727DC5F9" w14:textId="443329F4" w:rsidR="002E2FCC" w:rsidRDefault="002E2FCC" w:rsidP="002E2FCC">
      <w:pPr>
        <w:pStyle w:val="Caption"/>
        <w:keepNext/>
      </w:pPr>
      <w:bookmarkStart w:id="12" w:name="_Ref341256949"/>
      <w:r>
        <w:t xml:space="preserve">Table </w:t>
      </w:r>
      <w:r>
        <w:fldChar w:fldCharType="begin"/>
      </w:r>
      <w:r>
        <w:instrText xml:space="preserve"> SEQ Table \* ARABIC </w:instrText>
      </w:r>
      <w:r>
        <w:fldChar w:fldCharType="separate"/>
      </w:r>
      <w:r w:rsidR="00B54D26">
        <w:rPr>
          <w:noProof/>
        </w:rPr>
        <w:t>1</w:t>
      </w:r>
      <w:r>
        <w:fldChar w:fldCharType="end"/>
      </w:r>
      <w:bookmarkEnd w:id="12"/>
      <w:r>
        <w:t xml:space="preserve"> - Query facility filter parameters</w:t>
      </w:r>
    </w:p>
    <w:tbl>
      <w:tblPr>
        <w:tblStyle w:val="TableGrid"/>
        <w:tblW w:w="0" w:type="auto"/>
        <w:tblInd w:w="558" w:type="dxa"/>
        <w:tblLook w:val="04A0" w:firstRow="1" w:lastRow="0" w:firstColumn="1" w:lastColumn="0" w:noHBand="0" w:noVBand="1"/>
      </w:tblPr>
      <w:tblGrid>
        <w:gridCol w:w="2634"/>
        <w:gridCol w:w="2226"/>
        <w:gridCol w:w="2610"/>
      </w:tblGrid>
      <w:tr w:rsidR="00CD34C9" w14:paraId="1AB78925" w14:textId="77777777" w:rsidTr="002E2FCC">
        <w:tc>
          <w:tcPr>
            <w:tcW w:w="2634" w:type="dxa"/>
          </w:tcPr>
          <w:p w14:paraId="5C4073AA" w14:textId="275D3A5C" w:rsidR="00CD34C9" w:rsidRPr="00CD34C9" w:rsidRDefault="00CD34C9" w:rsidP="008A775B">
            <w:pPr>
              <w:rPr>
                <w:b/>
              </w:rPr>
            </w:pPr>
            <w:r>
              <w:rPr>
                <w:b/>
              </w:rPr>
              <w:t>Query Parameter</w:t>
            </w:r>
          </w:p>
        </w:tc>
        <w:tc>
          <w:tcPr>
            <w:tcW w:w="2226" w:type="dxa"/>
          </w:tcPr>
          <w:p w14:paraId="2FA237F8" w14:textId="018164A4" w:rsidR="00CD34C9" w:rsidRPr="00CD34C9" w:rsidRDefault="002E2FCC" w:rsidP="008A775B">
            <w:pPr>
              <w:rPr>
                <w:b/>
              </w:rPr>
            </w:pPr>
            <w:r>
              <w:rPr>
                <w:b/>
              </w:rPr>
              <w:t>Filter Format</w:t>
            </w:r>
          </w:p>
        </w:tc>
        <w:tc>
          <w:tcPr>
            <w:tcW w:w="2610" w:type="dxa"/>
          </w:tcPr>
          <w:p w14:paraId="7D49FE8E" w14:textId="63AE84F3" w:rsidR="00CD34C9" w:rsidRPr="00CD34C9" w:rsidRDefault="00CD34C9" w:rsidP="008A775B">
            <w:pPr>
              <w:rPr>
                <w:b/>
              </w:rPr>
            </w:pPr>
            <w:r>
              <w:rPr>
                <w:b/>
              </w:rPr>
              <w:t>Example</w:t>
            </w:r>
          </w:p>
        </w:tc>
      </w:tr>
      <w:tr w:rsidR="00CD34C9" w14:paraId="40D37DF0" w14:textId="77777777" w:rsidTr="002E2FCC">
        <w:tc>
          <w:tcPr>
            <w:tcW w:w="2634" w:type="dxa"/>
          </w:tcPr>
          <w:p w14:paraId="0E151827" w14:textId="207F47D2" w:rsidR="00CD34C9" w:rsidRDefault="00CD34C9" w:rsidP="008A775B">
            <w:r>
              <w:t>name</w:t>
            </w:r>
          </w:p>
        </w:tc>
        <w:tc>
          <w:tcPr>
            <w:tcW w:w="2226" w:type="dxa"/>
          </w:tcPr>
          <w:p w14:paraId="5A4C3D20" w14:textId="6CEE1638" w:rsidR="00CD34C9" w:rsidRDefault="002E2FCC" w:rsidP="008A775B">
            <w:r>
              <w:t>String</w:t>
            </w:r>
          </w:p>
        </w:tc>
        <w:tc>
          <w:tcPr>
            <w:tcW w:w="2610" w:type="dxa"/>
          </w:tcPr>
          <w:p w14:paraId="39D1CDDE" w14:textId="347BBAA3" w:rsidR="00CD34C9" w:rsidRDefault="002E2FCC" w:rsidP="008A775B">
            <w:r>
              <w:t>?name=GHHS</w:t>
            </w:r>
          </w:p>
        </w:tc>
      </w:tr>
      <w:tr w:rsidR="002E2FCC" w14:paraId="583AF4A1" w14:textId="77777777" w:rsidTr="002E2FCC">
        <w:tc>
          <w:tcPr>
            <w:tcW w:w="2634" w:type="dxa"/>
          </w:tcPr>
          <w:p w14:paraId="68D8D604" w14:textId="192A375F" w:rsidR="002E2FCC" w:rsidRDefault="002E2FCC" w:rsidP="008A775B">
            <w:r>
              <w:lastRenderedPageBreak/>
              <w:t>url</w:t>
            </w:r>
          </w:p>
        </w:tc>
        <w:tc>
          <w:tcPr>
            <w:tcW w:w="2226" w:type="dxa"/>
          </w:tcPr>
          <w:p w14:paraId="619747FE" w14:textId="09B3D802" w:rsidR="002E2FCC" w:rsidRDefault="002E2FCC" w:rsidP="008A775B">
            <w:r>
              <w:t>URL</w:t>
            </w:r>
          </w:p>
        </w:tc>
        <w:tc>
          <w:tcPr>
            <w:tcW w:w="2610" w:type="dxa"/>
          </w:tcPr>
          <w:p w14:paraId="03B1D4BC" w14:textId="04715E1E" w:rsidR="002E2FCC" w:rsidRDefault="002E2FCC" w:rsidP="002E2FCC">
            <w:r>
              <w:t>?url=http://example.com</w:t>
            </w:r>
          </w:p>
        </w:tc>
      </w:tr>
      <w:tr w:rsidR="00CD34C9" w14:paraId="40E765EC" w14:textId="77777777" w:rsidTr="002E2FCC">
        <w:tc>
          <w:tcPr>
            <w:tcW w:w="2634" w:type="dxa"/>
          </w:tcPr>
          <w:p w14:paraId="0C933430" w14:textId="6CC91F5A" w:rsidR="00CD34C9" w:rsidRDefault="00CD34C9" w:rsidP="008A775B">
            <w:r>
              <w:t>active</w:t>
            </w:r>
          </w:p>
        </w:tc>
        <w:tc>
          <w:tcPr>
            <w:tcW w:w="2226" w:type="dxa"/>
          </w:tcPr>
          <w:p w14:paraId="0645BA4E" w14:textId="0C344605" w:rsidR="00CD34C9" w:rsidRDefault="002E2FCC" w:rsidP="008A775B">
            <w:r>
              <w:t>Boolean</w:t>
            </w:r>
          </w:p>
        </w:tc>
        <w:tc>
          <w:tcPr>
            <w:tcW w:w="2610" w:type="dxa"/>
          </w:tcPr>
          <w:p w14:paraId="3C0903E6" w14:textId="0AB0F7AC" w:rsidR="00CD34C9" w:rsidRDefault="002E2FCC" w:rsidP="002E2FCC">
            <w:r>
              <w:t>?active=true</w:t>
            </w:r>
          </w:p>
        </w:tc>
      </w:tr>
      <w:tr w:rsidR="00CD34C9" w14:paraId="14A568FB" w14:textId="77777777" w:rsidTr="002E2FCC">
        <w:tc>
          <w:tcPr>
            <w:tcW w:w="2634" w:type="dxa"/>
          </w:tcPr>
          <w:p w14:paraId="083DE0A2" w14:textId="679E3C56" w:rsidR="00CD34C9" w:rsidRDefault="00CD34C9" w:rsidP="008A775B">
            <w:r>
              <w:t>approvalDate</w:t>
            </w:r>
          </w:p>
        </w:tc>
        <w:tc>
          <w:tcPr>
            <w:tcW w:w="2226" w:type="dxa"/>
          </w:tcPr>
          <w:p w14:paraId="48DF6EC8" w14:textId="421A3DCD" w:rsidR="00CD34C9" w:rsidRDefault="002E2FCC" w:rsidP="008A775B">
            <w:r>
              <w:t>Date</w:t>
            </w:r>
          </w:p>
        </w:tc>
        <w:tc>
          <w:tcPr>
            <w:tcW w:w="2610" w:type="dxa"/>
          </w:tcPr>
          <w:p w14:paraId="3EA9D6E2" w14:textId="03C1C3C8" w:rsidR="00CD34C9" w:rsidRDefault="002E2FCC" w:rsidP="008A775B">
            <w:r>
              <w:t>?approvalDate=2012</w:t>
            </w:r>
          </w:p>
        </w:tc>
      </w:tr>
      <w:tr w:rsidR="00CD34C9" w14:paraId="61CC049D" w14:textId="77777777" w:rsidTr="002E2FCC">
        <w:tc>
          <w:tcPr>
            <w:tcW w:w="2634" w:type="dxa"/>
          </w:tcPr>
          <w:p w14:paraId="28B92699" w14:textId="39D51BB6" w:rsidR="00CD34C9" w:rsidRDefault="00CD34C9" w:rsidP="008A775B">
            <w:r>
              <w:t>lat</w:t>
            </w:r>
          </w:p>
        </w:tc>
        <w:tc>
          <w:tcPr>
            <w:tcW w:w="2226" w:type="dxa"/>
          </w:tcPr>
          <w:p w14:paraId="620A8503" w14:textId="3B808F1F" w:rsidR="00CD34C9" w:rsidRDefault="002E2FCC" w:rsidP="008A775B">
            <w:r>
              <w:t>Decimal</w:t>
            </w:r>
          </w:p>
        </w:tc>
        <w:tc>
          <w:tcPr>
            <w:tcW w:w="2610" w:type="dxa"/>
          </w:tcPr>
          <w:p w14:paraId="489D9E3A" w14:textId="77F6B02B" w:rsidR="00CD34C9" w:rsidRDefault="002E2FCC" w:rsidP="002E2FCC">
            <w:r>
              <w:t>?lat=1.23</w:t>
            </w:r>
          </w:p>
        </w:tc>
      </w:tr>
      <w:tr w:rsidR="00CD34C9" w14:paraId="3E9EFDF7" w14:textId="77777777" w:rsidTr="002E2FCC">
        <w:tc>
          <w:tcPr>
            <w:tcW w:w="2634" w:type="dxa"/>
          </w:tcPr>
          <w:p w14:paraId="6AD9EA4D" w14:textId="4F27441B" w:rsidR="00CD34C9" w:rsidRDefault="00CD34C9" w:rsidP="008A775B">
            <w:r>
              <w:t>long</w:t>
            </w:r>
          </w:p>
        </w:tc>
        <w:tc>
          <w:tcPr>
            <w:tcW w:w="2226" w:type="dxa"/>
          </w:tcPr>
          <w:p w14:paraId="44FE820F" w14:textId="4DFF6C55" w:rsidR="00CD34C9" w:rsidRDefault="002E2FCC" w:rsidP="008A775B">
            <w:r>
              <w:t>Decimal</w:t>
            </w:r>
          </w:p>
        </w:tc>
        <w:tc>
          <w:tcPr>
            <w:tcW w:w="2610" w:type="dxa"/>
          </w:tcPr>
          <w:p w14:paraId="72D05D7A" w14:textId="4DD153A9" w:rsidR="00CD34C9" w:rsidRDefault="002E2FCC" w:rsidP="008A775B">
            <w:r>
              <w:t>?long=1.32</w:t>
            </w:r>
          </w:p>
        </w:tc>
      </w:tr>
      <w:tr w:rsidR="00CD34C9" w14:paraId="08A153F0" w14:textId="77777777" w:rsidTr="002E2FCC">
        <w:tc>
          <w:tcPr>
            <w:tcW w:w="2634" w:type="dxa"/>
          </w:tcPr>
          <w:p w14:paraId="7481D541" w14:textId="519219A1" w:rsidR="00CD34C9" w:rsidRDefault="002E2FCC" w:rsidP="008A775B">
            <w:r>
              <w:t>identity</w:t>
            </w:r>
          </w:p>
        </w:tc>
        <w:tc>
          <w:tcPr>
            <w:tcW w:w="2226" w:type="dxa"/>
          </w:tcPr>
          <w:p w14:paraId="33DF075D" w14:textId="6CB9E1DB" w:rsidR="002E2FCC" w:rsidRDefault="002E2FCC" w:rsidP="002E2FCC">
            <w:r>
              <w:t>id@agency</w:t>
            </w:r>
          </w:p>
        </w:tc>
        <w:tc>
          <w:tcPr>
            <w:tcW w:w="2610" w:type="dxa"/>
          </w:tcPr>
          <w:p w14:paraId="0E2A523B" w14:textId="3C5469A9" w:rsidR="00CD34C9" w:rsidRDefault="002E2FCC" w:rsidP="008A775B">
            <w:r>
              <w:t>?1234@moh</w:t>
            </w:r>
          </w:p>
        </w:tc>
      </w:tr>
    </w:tbl>
    <w:p w14:paraId="72BB36F0" w14:textId="55B5DBA2" w:rsidR="008A775B" w:rsidRDefault="008A775B" w:rsidP="008A775B">
      <w:pPr>
        <w:pStyle w:val="Heading6"/>
      </w:pPr>
      <w:r>
        <w:t xml:space="preserve">“url” Element Restrictions </w:t>
      </w:r>
    </w:p>
    <w:p w14:paraId="13378236" w14:textId="77777777" w:rsidR="008A775B" w:rsidRDefault="008A775B" w:rsidP="008A775B">
      <w:r>
        <w:t xml:space="preserve">The “url” element and “identities/guid” element of the facility resource SHALL NOT carry a value on the register facility request as this value is to be populated by the facility registry. </w:t>
      </w:r>
    </w:p>
    <w:p w14:paraId="538B1BB8" w14:textId="77777777" w:rsidR="008A775B" w:rsidRDefault="008A775B" w:rsidP="008A775B">
      <w:r>
        <w:t xml:space="preserve">The facility registry SHALL generate a globally unique identifier for all facilities which it registers, and SHALL make this identifier available via the identities/guid element. </w:t>
      </w:r>
      <w:commentRangeStart w:id="13"/>
      <w:r>
        <w:t>The type of identifier generated is not specified here however it SHOULD be representable using a URI syntax and SHALL be globally unique. Some recommended identifier formats are:</w:t>
      </w:r>
    </w:p>
    <w:p w14:paraId="1AB35456" w14:textId="77777777" w:rsidR="008A775B" w:rsidRDefault="008A775B" w:rsidP="008A775B">
      <w:pPr>
        <w:pStyle w:val="ListParagraph"/>
        <w:numPr>
          <w:ilvl w:val="0"/>
          <w:numId w:val="8"/>
        </w:numPr>
      </w:pPr>
      <w:r>
        <w:t>UUIDs in the format : urn:uuid:</w:t>
      </w:r>
      <w:r w:rsidRPr="00B1795B">
        <w:t>E8A16</w:t>
      </w:r>
      <w:r>
        <w:t>50D-7FF9-4d3e-B390-D6FDD4CFB2E0</w:t>
      </w:r>
    </w:p>
    <w:p w14:paraId="6CB72FB2" w14:textId="77777777" w:rsidR="008A775B" w:rsidRDefault="008A775B" w:rsidP="008A775B">
      <w:pPr>
        <w:pStyle w:val="ListParagraph"/>
        <w:numPr>
          <w:ilvl w:val="0"/>
          <w:numId w:val="8"/>
        </w:numPr>
      </w:pPr>
      <w:r>
        <w:t>URLs which point to the resource: http://example.com/api/fred/1.1/ facilities/10293</w:t>
      </w:r>
    </w:p>
    <w:p w14:paraId="4AADB24E" w14:textId="77777777" w:rsidR="008A775B" w:rsidRDefault="008A775B" w:rsidP="008A775B">
      <w:pPr>
        <w:pStyle w:val="ListParagraph"/>
        <w:numPr>
          <w:ilvl w:val="0"/>
          <w:numId w:val="8"/>
        </w:numPr>
      </w:pPr>
      <w:r>
        <w:t>ISO OIDs in the format: urn:oid:1.3.6.1.5.6.7.8343</w:t>
      </w:r>
      <w:commentRangeEnd w:id="13"/>
      <w:r>
        <w:rPr>
          <w:rStyle w:val="CommentReference"/>
        </w:rPr>
        <w:commentReference w:id="13"/>
      </w:r>
    </w:p>
    <w:p w14:paraId="049E30E2" w14:textId="19312270" w:rsidR="008A775B" w:rsidRDefault="008A775B" w:rsidP="008A775B">
      <w:pPr>
        <w:pStyle w:val="Heading6"/>
      </w:pPr>
      <w:r>
        <w:t>“x” Element Restrictions</w:t>
      </w:r>
    </w:p>
    <w:p w14:paraId="43C5F9B6" w14:textId="74DB3226" w:rsidR="008A775B" w:rsidRDefault="008A775B" w:rsidP="008A775B">
      <w:r>
        <w:t>Todo</w:t>
      </w:r>
    </w:p>
    <w:p w14:paraId="1D098A05" w14:textId="77777777" w:rsidR="008A775B" w:rsidRDefault="008A775B" w:rsidP="008A775B">
      <w:pPr>
        <w:pStyle w:val="Heading5"/>
      </w:pPr>
      <w:r>
        <w:t>Examples</w:t>
      </w:r>
    </w:p>
    <w:p w14:paraId="12009F8F" w14:textId="3701BD5E" w:rsidR="008A775B" w:rsidRDefault="008A775B" w:rsidP="008A775B">
      <w:r>
        <w:t>Examples</w:t>
      </w:r>
    </w:p>
    <w:p w14:paraId="3CF5FE33" w14:textId="77777777" w:rsidR="008A775B" w:rsidRDefault="008A775B" w:rsidP="008A775B">
      <w:pPr>
        <w:pStyle w:val="Sample"/>
        <w:rPr>
          <w:noProof/>
        </w:rPr>
      </w:pPr>
      <w:r>
        <w:rPr>
          <w:noProof/>
        </w:rPr>
        <w:t xml:space="preserve">POST </w:t>
      </w:r>
      <w:hyperlink r:id="rId27" w:history="1">
        <w:r w:rsidRPr="001B50B2">
          <w:rPr>
            <w:rStyle w:val="Hyperlink"/>
            <w:noProof/>
          </w:rPr>
          <w:t>http://example.com/api/fred/1.1/facilities HTTP/1.1</w:t>
        </w:r>
      </w:hyperlink>
    </w:p>
    <w:p w14:paraId="4425CEC8" w14:textId="77777777" w:rsidR="008A775B" w:rsidRDefault="008A775B" w:rsidP="008A775B">
      <w:pPr>
        <w:pStyle w:val="Sample"/>
        <w:rPr>
          <w:noProof/>
        </w:rPr>
      </w:pPr>
      <w:r>
        <w:rPr>
          <w:noProof/>
        </w:rPr>
        <w:t>Content-Type: text/xml</w:t>
      </w:r>
    </w:p>
    <w:p w14:paraId="797AA9D7" w14:textId="77777777" w:rsidR="008A775B" w:rsidRDefault="008A775B" w:rsidP="008A775B">
      <w:pPr>
        <w:pStyle w:val="Sample"/>
        <w:rPr>
          <w:noProof/>
        </w:rPr>
      </w:pPr>
      <w:r>
        <w:rPr>
          <w:noProof/>
        </w:rPr>
        <w:t xml:space="preserve">Host: </w:t>
      </w:r>
      <w:hyperlink r:id="rId28" w:history="1">
        <w:r w:rsidRPr="004B1731">
          <w:rPr>
            <w:rStyle w:val="Hyperlink"/>
            <w:noProof/>
          </w:rPr>
          <w:t>example.com</w:t>
        </w:r>
      </w:hyperlink>
    </w:p>
    <w:p w14:paraId="71D29F7A" w14:textId="77777777" w:rsidR="008A775B" w:rsidRDefault="008A775B" w:rsidP="008A775B">
      <w:pPr>
        <w:pStyle w:val="Sample"/>
        <w:rPr>
          <w:noProof/>
        </w:rPr>
      </w:pPr>
      <w:r>
        <w:rPr>
          <w:noProof/>
        </w:rPr>
        <w:t>Content-Length: 692</w:t>
      </w:r>
    </w:p>
    <w:p w14:paraId="383D0D9F" w14:textId="77777777" w:rsidR="008A775B" w:rsidRDefault="008A775B" w:rsidP="008A775B">
      <w:pPr>
        <w:pStyle w:val="Sample"/>
        <w:rPr>
          <w:noProof/>
        </w:rPr>
      </w:pPr>
    </w:p>
    <w:p w14:paraId="194061CF" w14:textId="77777777" w:rsidR="008A775B" w:rsidRDefault="008A775B" w:rsidP="008A775B">
      <w:pPr>
        <w:pStyle w:val="Sample"/>
        <w:rPr>
          <w:noProof/>
        </w:rPr>
      </w:pPr>
      <w:r>
        <w:rPr>
          <w:noProof/>
        </w:rPr>
        <w:t>&lt;</w:t>
      </w:r>
      <w:r>
        <w:rPr>
          <w:noProof/>
          <w:color w:val="A31515"/>
        </w:rPr>
        <w:t>fac:facility</w:t>
      </w:r>
      <w:r>
        <w:rPr>
          <w:noProof/>
        </w:rPr>
        <w:t xml:space="preserve"> </w:t>
      </w:r>
      <w:r>
        <w:rPr>
          <w:noProof/>
          <w:color w:val="FF0000"/>
        </w:rPr>
        <w:t>xmlns:fac</w:t>
      </w:r>
      <w:r>
        <w:rPr>
          <w:noProof/>
        </w:rPr>
        <w:t xml:space="preserve">="http:www.openfacility.org/v1.0" </w:t>
      </w:r>
      <w:r>
        <w:rPr>
          <w:noProof/>
          <w:color w:val="FF0000"/>
        </w:rPr>
        <w:t>xmlns:geo</w:t>
      </w:r>
      <w:r>
        <w:rPr>
          <w:noProof/>
        </w:rPr>
        <w:t>="http://www.w3.org/2003/01/geo/wgs84_pos#"&gt;</w:t>
      </w:r>
    </w:p>
    <w:p w14:paraId="55F4FBE5" w14:textId="77777777" w:rsidR="008A775B" w:rsidRDefault="008A775B" w:rsidP="008A775B">
      <w:pPr>
        <w:pStyle w:val="Sample"/>
        <w:rPr>
          <w:noProof/>
          <w:color w:val="008000"/>
        </w:rPr>
      </w:pPr>
      <w:r>
        <w:rPr>
          <w:noProof/>
        </w:rPr>
        <w:t xml:space="preserve">  &lt;!--</w:t>
      </w:r>
      <w:r>
        <w:rPr>
          <w:noProof/>
          <w:color w:val="008000"/>
        </w:rPr>
        <w:t xml:space="preserve"> TODO: Schema says this is NCNAME which means I have to use this naming convention</w:t>
      </w:r>
    </w:p>
    <w:p w14:paraId="327054C9" w14:textId="77777777" w:rsidR="008A775B" w:rsidRDefault="008A775B" w:rsidP="008A775B">
      <w:pPr>
        <w:pStyle w:val="Sample"/>
        <w:rPr>
          <w:noProof/>
        </w:rPr>
      </w:pPr>
      <w:r>
        <w:rPr>
          <w:noProof/>
          <w:color w:val="008000"/>
        </w:rPr>
        <w:t xml:space="preserve">  perhaps we should change this? </w:t>
      </w:r>
      <w:r>
        <w:rPr>
          <w:noProof/>
        </w:rPr>
        <w:t>--&gt;</w:t>
      </w:r>
    </w:p>
    <w:p w14:paraId="1A717FA2" w14:textId="77777777" w:rsidR="008A775B" w:rsidRDefault="008A775B" w:rsidP="008A775B">
      <w:pPr>
        <w:pStyle w:val="Sample"/>
        <w:rPr>
          <w:noProof/>
        </w:rPr>
      </w:pPr>
      <w:r>
        <w:rPr>
          <w:noProof/>
        </w:rPr>
        <w:t xml:space="preserve">  &lt;</w:t>
      </w:r>
      <w:r>
        <w:rPr>
          <w:noProof/>
          <w:color w:val="A31515"/>
        </w:rPr>
        <w:t>fac:name</w:t>
      </w:r>
      <w:r>
        <w:rPr>
          <w:noProof/>
        </w:rPr>
        <w:t>&gt;GHHS&lt;/</w:t>
      </w:r>
      <w:r>
        <w:rPr>
          <w:noProof/>
          <w:color w:val="A31515"/>
        </w:rPr>
        <w:t>fac:name</w:t>
      </w:r>
      <w:r>
        <w:rPr>
          <w:noProof/>
        </w:rPr>
        <w:t>&gt;</w:t>
      </w:r>
    </w:p>
    <w:p w14:paraId="0F3A30D0" w14:textId="77777777" w:rsidR="008A775B" w:rsidRDefault="008A775B" w:rsidP="008A775B">
      <w:pPr>
        <w:pStyle w:val="Sample"/>
        <w:rPr>
          <w:noProof/>
        </w:rPr>
      </w:pPr>
      <w:r>
        <w:rPr>
          <w:noProof/>
        </w:rPr>
        <w:t xml:space="preserve">  &lt;</w:t>
      </w:r>
      <w:r>
        <w:rPr>
          <w:noProof/>
          <w:color w:val="A31515"/>
        </w:rPr>
        <w:t>fac:identities</w:t>
      </w:r>
      <w:r>
        <w:rPr>
          <w:noProof/>
        </w:rPr>
        <w:t>&gt;</w:t>
      </w:r>
    </w:p>
    <w:p w14:paraId="466F4F90" w14:textId="77777777" w:rsidR="008A775B" w:rsidRDefault="008A775B" w:rsidP="008A775B">
      <w:pPr>
        <w:pStyle w:val="Sample"/>
        <w:rPr>
          <w:noProof/>
        </w:rPr>
      </w:pPr>
      <w:r>
        <w:rPr>
          <w:noProof/>
        </w:rPr>
        <w:t xml:space="preserve">    &lt;</w:t>
      </w:r>
      <w:r>
        <w:rPr>
          <w:noProof/>
          <w:color w:val="A31515"/>
        </w:rPr>
        <w:t>fac:identity</w:t>
      </w:r>
      <w:r>
        <w:rPr>
          <w:noProof/>
        </w:rPr>
        <w:t xml:space="preserve"> </w:t>
      </w:r>
      <w:r>
        <w:rPr>
          <w:noProof/>
          <w:color w:val="FF0000"/>
        </w:rPr>
        <w:t>agency</w:t>
      </w:r>
      <w:r>
        <w:rPr>
          <w:noProof/>
        </w:rPr>
        <w:t xml:space="preserve">="MOH" </w:t>
      </w:r>
      <w:r>
        <w:rPr>
          <w:noProof/>
          <w:color w:val="FF0000"/>
        </w:rPr>
        <w:t>context</w:t>
      </w:r>
      <w:r>
        <w:rPr>
          <w:noProof/>
        </w:rPr>
        <w:t xml:space="preserve">="HR" </w:t>
      </w:r>
      <w:r>
        <w:rPr>
          <w:noProof/>
          <w:color w:val="FF0000"/>
        </w:rPr>
        <w:t>id</w:t>
      </w:r>
      <w:r>
        <w:rPr>
          <w:noProof/>
        </w:rPr>
        <w:t>="20394"/&gt;</w:t>
      </w:r>
    </w:p>
    <w:p w14:paraId="374C2366" w14:textId="77777777" w:rsidR="008A775B" w:rsidRDefault="008A775B" w:rsidP="008A775B">
      <w:pPr>
        <w:pStyle w:val="Sample"/>
        <w:rPr>
          <w:noProof/>
        </w:rPr>
      </w:pPr>
      <w:r>
        <w:rPr>
          <w:noProof/>
        </w:rPr>
        <w:t xml:space="preserve">  &lt;/</w:t>
      </w:r>
      <w:r>
        <w:rPr>
          <w:noProof/>
          <w:color w:val="A31515"/>
        </w:rPr>
        <w:t>fac:identities</w:t>
      </w:r>
      <w:r>
        <w:rPr>
          <w:noProof/>
        </w:rPr>
        <w:t>&gt;</w:t>
      </w:r>
    </w:p>
    <w:p w14:paraId="7EF6E2F5" w14:textId="77777777" w:rsidR="008A775B" w:rsidRDefault="008A775B" w:rsidP="008A775B">
      <w:pPr>
        <w:pStyle w:val="Sample"/>
        <w:rPr>
          <w:noProof/>
        </w:rPr>
      </w:pPr>
      <w:r>
        <w:rPr>
          <w:noProof/>
        </w:rPr>
        <w:t xml:space="preserve">  &lt;</w:t>
      </w:r>
      <w:r>
        <w:rPr>
          <w:noProof/>
          <w:color w:val="A31515"/>
        </w:rPr>
        <w:t>fac:active</w:t>
      </w:r>
      <w:r>
        <w:rPr>
          <w:noProof/>
        </w:rPr>
        <w:t>&gt;true&lt;/</w:t>
      </w:r>
      <w:r>
        <w:rPr>
          <w:noProof/>
          <w:color w:val="A31515"/>
        </w:rPr>
        <w:t>fac:active</w:t>
      </w:r>
      <w:r>
        <w:rPr>
          <w:noProof/>
        </w:rPr>
        <w:t>&gt;</w:t>
      </w:r>
    </w:p>
    <w:p w14:paraId="606DC837" w14:textId="77777777" w:rsidR="008A775B" w:rsidRDefault="008A775B" w:rsidP="008A775B">
      <w:pPr>
        <w:pStyle w:val="Sample"/>
        <w:rPr>
          <w:noProof/>
        </w:rPr>
      </w:pPr>
      <w:r>
        <w:rPr>
          <w:noProof/>
        </w:rPr>
        <w:t xml:space="preserve">  &lt;</w:t>
      </w:r>
      <w:r>
        <w:rPr>
          <w:noProof/>
          <w:color w:val="A31515"/>
        </w:rPr>
        <w:t>fac:approvalDate</w:t>
      </w:r>
      <w:r>
        <w:rPr>
          <w:noProof/>
        </w:rPr>
        <w:t xml:space="preserve"> </w:t>
      </w:r>
      <w:r>
        <w:rPr>
          <w:noProof/>
          <w:color w:val="FF0000"/>
        </w:rPr>
        <w:t>precision</w:t>
      </w:r>
      <w:r>
        <w:rPr>
          <w:noProof/>
        </w:rPr>
        <w:t>="M"&gt;2012-11-01&lt;/</w:t>
      </w:r>
      <w:r>
        <w:rPr>
          <w:noProof/>
          <w:color w:val="A31515"/>
        </w:rPr>
        <w:t>fac:approvalDate</w:t>
      </w:r>
      <w:r>
        <w:rPr>
          <w:noProof/>
        </w:rPr>
        <w:t>&gt;</w:t>
      </w:r>
    </w:p>
    <w:p w14:paraId="6EA6BF84" w14:textId="77777777" w:rsidR="008A775B" w:rsidRDefault="008A775B" w:rsidP="008A775B">
      <w:pPr>
        <w:pStyle w:val="Sample"/>
        <w:rPr>
          <w:noProof/>
        </w:rPr>
      </w:pPr>
      <w:r>
        <w:rPr>
          <w:noProof/>
        </w:rPr>
        <w:t xml:space="preserve">  &lt;</w:t>
      </w:r>
      <w:r>
        <w:rPr>
          <w:noProof/>
          <w:color w:val="A31515"/>
        </w:rPr>
        <w:t>geo:lat</w:t>
      </w:r>
      <w:r>
        <w:rPr>
          <w:noProof/>
        </w:rPr>
        <w:t>&gt;1.69172&lt;/</w:t>
      </w:r>
      <w:r>
        <w:rPr>
          <w:noProof/>
          <w:color w:val="A31515"/>
        </w:rPr>
        <w:t>geo:lat</w:t>
      </w:r>
      <w:r>
        <w:rPr>
          <w:noProof/>
        </w:rPr>
        <w:t>&gt;</w:t>
      </w:r>
    </w:p>
    <w:p w14:paraId="0E0E2D7B" w14:textId="77777777" w:rsidR="008A775B" w:rsidRDefault="008A775B" w:rsidP="008A775B">
      <w:pPr>
        <w:pStyle w:val="Sample"/>
        <w:rPr>
          <w:noProof/>
        </w:rPr>
      </w:pPr>
      <w:r>
        <w:rPr>
          <w:noProof/>
        </w:rPr>
        <w:t xml:space="preserve">  &lt;</w:t>
      </w:r>
      <w:r>
        <w:rPr>
          <w:noProof/>
          <w:color w:val="A31515"/>
        </w:rPr>
        <w:t>geo:long</w:t>
      </w:r>
      <w:r>
        <w:rPr>
          <w:noProof/>
        </w:rPr>
        <w:t>&gt;29.52505&lt;/</w:t>
      </w:r>
      <w:r>
        <w:rPr>
          <w:noProof/>
          <w:color w:val="A31515"/>
        </w:rPr>
        <w:t>geo:long</w:t>
      </w:r>
      <w:r>
        <w:rPr>
          <w:noProof/>
        </w:rPr>
        <w:t>&gt;</w:t>
      </w:r>
    </w:p>
    <w:p w14:paraId="50F38B58" w14:textId="77777777" w:rsidR="008A775B" w:rsidRDefault="008A775B" w:rsidP="008A775B">
      <w:pPr>
        <w:pStyle w:val="Sample"/>
        <w:rPr>
          <w:noProof/>
        </w:rPr>
      </w:pPr>
      <w:r>
        <w:rPr>
          <w:noProof/>
        </w:rPr>
        <w:t xml:space="preserve">  &lt;</w:t>
      </w:r>
      <w:r>
        <w:rPr>
          <w:noProof/>
          <w:color w:val="A31515"/>
        </w:rPr>
        <w:t>fac:link</w:t>
      </w:r>
      <w:r>
        <w:rPr>
          <w:noProof/>
        </w:rPr>
        <w:t xml:space="preserve"> </w:t>
      </w:r>
      <w:r>
        <w:rPr>
          <w:noProof/>
          <w:color w:val="FF0000"/>
        </w:rPr>
        <w:t>name</w:t>
      </w:r>
      <w:r>
        <w:rPr>
          <w:noProof/>
        </w:rPr>
        <w:t xml:space="preserve">="providers" </w:t>
      </w:r>
      <w:r>
        <w:rPr>
          <w:noProof/>
          <w:color w:val="FF0000"/>
        </w:rPr>
        <w:t>url</w:t>
      </w:r>
      <w:r>
        <w:rPr>
          <w:noProof/>
        </w:rPr>
        <w:t>="http://providers.moh.gov.za/providers"/&gt;</w:t>
      </w:r>
    </w:p>
    <w:p w14:paraId="2A3589A2" w14:textId="77777777" w:rsidR="008A775B" w:rsidRDefault="008A775B" w:rsidP="008A775B">
      <w:pPr>
        <w:pStyle w:val="Sample"/>
        <w:rPr>
          <w:noProof/>
        </w:rPr>
      </w:pPr>
      <w:r>
        <w:rPr>
          <w:noProof/>
        </w:rPr>
        <w:lastRenderedPageBreak/>
        <w:t>&lt;/</w:t>
      </w:r>
      <w:r>
        <w:rPr>
          <w:noProof/>
          <w:color w:val="A31515"/>
        </w:rPr>
        <w:t>fac:facility</w:t>
      </w:r>
      <w:r>
        <w:rPr>
          <w:noProof/>
        </w:rPr>
        <w:t>&gt;</w:t>
      </w:r>
    </w:p>
    <w:p w14:paraId="62EDDD72" w14:textId="77777777" w:rsidR="008A775B" w:rsidRDefault="008A775B" w:rsidP="008A775B">
      <w:pPr>
        <w:pStyle w:val="Caption"/>
      </w:pPr>
      <w:r>
        <w:t xml:space="preserve">Figure </w:t>
      </w:r>
      <w:r>
        <w:fldChar w:fldCharType="begin"/>
      </w:r>
      <w:r>
        <w:instrText xml:space="preserve"> SEQ Figure \* ARABIC </w:instrText>
      </w:r>
      <w:r>
        <w:fldChar w:fldCharType="separate"/>
      </w:r>
      <w:r w:rsidR="00B54D26">
        <w:rPr>
          <w:noProof/>
        </w:rPr>
        <w:t>8</w:t>
      </w:r>
      <w:r>
        <w:fldChar w:fldCharType="end"/>
      </w:r>
      <w:r>
        <w:t xml:space="preserve"> - Sample register facility operation</w:t>
      </w:r>
    </w:p>
    <w:p w14:paraId="6091B7CE" w14:textId="77777777" w:rsidR="008A775B" w:rsidRDefault="008A775B" w:rsidP="008A775B">
      <w:pPr>
        <w:pStyle w:val="Heading3"/>
      </w:pPr>
      <w:r>
        <w:t>Expected Behavior</w:t>
      </w:r>
    </w:p>
    <w:p w14:paraId="49B20904" w14:textId="5A77C507" w:rsidR="008A775B" w:rsidRPr="008A775B" w:rsidRDefault="008A775B" w:rsidP="008A775B">
      <w:r>
        <w:t>Todo</w:t>
      </w:r>
    </w:p>
    <w:p w14:paraId="514544C2" w14:textId="77777777" w:rsidR="008A775B" w:rsidRDefault="008A775B" w:rsidP="008A775B">
      <w:pPr>
        <w:pStyle w:val="Heading4"/>
      </w:pPr>
      <w:r>
        <w:t>Facility Registry</w:t>
      </w:r>
    </w:p>
    <w:p w14:paraId="64850860" w14:textId="22D6D546" w:rsidR="008A775B" w:rsidRPr="008A775B" w:rsidRDefault="008A775B" w:rsidP="008A775B">
      <w:r>
        <w:t>Todo</w:t>
      </w:r>
    </w:p>
    <w:p w14:paraId="55D5DAD0" w14:textId="3C88BB45" w:rsidR="008A775B" w:rsidRDefault="008A775B" w:rsidP="008A775B">
      <w:pPr>
        <w:pStyle w:val="Heading4"/>
      </w:pPr>
      <w:r>
        <w:t>Facility Data Consumer</w:t>
      </w:r>
    </w:p>
    <w:p w14:paraId="083849D6" w14:textId="77777777" w:rsidR="008A775B" w:rsidRDefault="008A775B" w:rsidP="008A775B">
      <w:r>
        <w:t>Todo</w:t>
      </w:r>
    </w:p>
    <w:p w14:paraId="0C14FF38" w14:textId="77777777" w:rsidR="008A775B" w:rsidRPr="00E47490" w:rsidRDefault="008A775B" w:rsidP="00E47490"/>
    <w:p w14:paraId="249C4AB6" w14:textId="1B096FAA" w:rsidR="003F123E" w:rsidRDefault="0032142E" w:rsidP="0032142E">
      <w:pPr>
        <w:pStyle w:val="Heading1"/>
      </w:pPr>
      <w:r>
        <w:lastRenderedPageBreak/>
        <w:t>Facility r</w:t>
      </w:r>
      <w:r w:rsidR="00C933F2">
        <w:t>esource</w:t>
      </w:r>
      <w:r>
        <w:t xml:space="preserve"> </w:t>
      </w:r>
      <w:r w:rsidRPr="0032142E">
        <w:t>i</w:t>
      </w:r>
      <w:r w:rsidR="006818D1" w:rsidRPr="0032142E">
        <w:t>mplementation</w:t>
      </w:r>
      <w:r w:rsidR="006818D1">
        <w:t xml:space="preserve"> </w:t>
      </w:r>
      <w:r>
        <w:t>d</w:t>
      </w:r>
      <w:r w:rsidR="006818D1">
        <w:t>etails</w:t>
      </w:r>
    </w:p>
    <w:p w14:paraId="01D0DFD3" w14:textId="0EB21EEB" w:rsidR="006818D1" w:rsidRDefault="006818D1" w:rsidP="003F123E">
      <w:r>
        <w:t xml:space="preserve">This appendix describes additional details related to the </w:t>
      </w:r>
    </w:p>
    <w:p w14:paraId="6B10B76D" w14:textId="452745EB" w:rsidR="006818D1" w:rsidRDefault="003F123E" w:rsidP="003F123E">
      <w:r>
        <w:t>Include a schema reference here</w:t>
      </w:r>
    </w:p>
    <w:p w14:paraId="3EC478DE" w14:textId="77777777" w:rsidR="0032142E" w:rsidRDefault="0032142E" w:rsidP="003F123E"/>
    <w:p w14:paraId="089E4D36" w14:textId="2B8CC314" w:rsidR="009227FC" w:rsidRDefault="009227FC" w:rsidP="0032142E">
      <w:pPr>
        <w:pStyle w:val="Heading1"/>
      </w:pPr>
      <w:r w:rsidRPr="0032142E">
        <w:lastRenderedPageBreak/>
        <w:t>JSON</w:t>
      </w:r>
      <w:r>
        <w:t xml:space="preserve"> </w:t>
      </w:r>
      <w:r w:rsidR="0032142E">
        <w:t>r</w:t>
      </w:r>
      <w:r>
        <w:t xml:space="preserve">epresentation of </w:t>
      </w:r>
      <w:r w:rsidR="0032142E">
        <w:t>facility</w:t>
      </w:r>
      <w:r>
        <w:t xml:space="preserve"> resources</w:t>
      </w:r>
    </w:p>
    <w:p w14:paraId="53460815" w14:textId="31FC1A7D" w:rsidR="00C933F2" w:rsidRPr="00C933F2" w:rsidRDefault="00C933F2" w:rsidP="00C933F2">
      <w:r>
        <w:t xml:space="preserve">All FRED resources may be represented as JSON objects. This specification </w:t>
      </w:r>
    </w:p>
    <w:p w14:paraId="4446CAB8" w14:textId="1B627770" w:rsidR="003F123E" w:rsidRDefault="0032142E" w:rsidP="0032142E">
      <w:pPr>
        <w:pStyle w:val="Heading1"/>
      </w:pPr>
      <w:r>
        <w:lastRenderedPageBreak/>
        <w:t>Facility Registry Behaviors</w:t>
      </w:r>
    </w:p>
    <w:p w14:paraId="22E8338B" w14:textId="379BAED3" w:rsidR="0032142E" w:rsidRDefault="0032142E" w:rsidP="0032142E">
      <w:pPr>
        <w:pStyle w:val="Heading2"/>
      </w:pPr>
      <w:r>
        <w:t>Reporting of Errors</w:t>
      </w:r>
    </w:p>
    <w:p w14:paraId="1AAAC2F6" w14:textId="410E30FD" w:rsidR="0032142E" w:rsidRDefault="0032142E" w:rsidP="0032142E">
      <w:r>
        <w:t>If the facility registry encountered an internal error (datastore is not available, full, etc…) the facility registry SHALL respond with an HTTP 500 error, signaling that an internal registry problem occurred. Implementers may choose to use extended HTTP 500 error codes to convey more detailed error messages. These extended 500 error codes are outside the scope of this specification however must adhere to HTTP status code conventions.</w:t>
      </w:r>
    </w:p>
    <w:p w14:paraId="0E9A757B" w14:textId="77777777" w:rsidR="003F123E" w:rsidRPr="003F123E" w:rsidRDefault="003F123E" w:rsidP="003F123E"/>
    <w:sectPr w:rsidR="003F123E" w:rsidRPr="003F123E" w:rsidSect="001C5491">
      <w:headerReference w:type="even" r:id="rId29"/>
      <w:headerReference w:type="default" r:id="rId30"/>
      <w:footerReference w:type="even" r:id="rId31"/>
      <w:footerReference w:type="default" r:id="rId32"/>
      <w:headerReference w:type="first" r:id="rId33"/>
      <w:footerReference w:type="first" r:id="rId34"/>
      <w:type w:val="continuous"/>
      <w:pgSz w:w="12240" w:h="15840"/>
      <w:pgMar w:top="1440" w:right="1440" w:bottom="1440" w:left="1440" w:header="720" w:footer="720" w:gutter="0"/>
      <w:lnNumType w:countBy="10"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ustin Fyfe" w:date="2012-11-19T17:47:00Z" w:initials="JF">
    <w:p w14:paraId="25548E0A" w14:textId="3E858979" w:rsidR="00C475C8" w:rsidRDefault="00C475C8">
      <w:pPr>
        <w:pStyle w:val="CommentText"/>
      </w:pPr>
      <w:r>
        <w:rPr>
          <w:rStyle w:val="CommentReference"/>
        </w:rPr>
        <w:annotationRef/>
      </w:r>
      <w:r>
        <w:t>RW</w:t>
      </w:r>
    </w:p>
  </w:comment>
  <w:comment w:id="2" w:author="Justin Fyfe" w:date="2012-11-20T10:54:00Z" w:initials="JF">
    <w:p w14:paraId="57C01274" w14:textId="6547945F" w:rsidR="00C475C8" w:rsidRDefault="00C475C8">
      <w:pPr>
        <w:pStyle w:val="CommentText"/>
      </w:pPr>
      <w:r>
        <w:rPr>
          <w:rStyle w:val="CommentReference"/>
        </w:rPr>
        <w:annotationRef/>
      </w:r>
      <w:r>
        <w:t>TODO: RW and move to how to read this document</w:t>
      </w:r>
    </w:p>
  </w:comment>
  <w:comment w:id="6" w:author="Justin Fyfe" w:date="2012-11-21T11:04:00Z" w:initials="JF">
    <w:p w14:paraId="4903E67A" w14:textId="77777777" w:rsidR="0032142E" w:rsidRDefault="0032142E" w:rsidP="0032142E">
      <w:pPr>
        <w:pStyle w:val="CommentText"/>
      </w:pPr>
      <w:r>
        <w:rPr>
          <w:rStyle w:val="CommentReference"/>
        </w:rPr>
        <w:annotationRef/>
      </w:r>
      <w:r>
        <w:t>Alternate : If the facility registry finds exactly one matching facility, it will return an HTTP 409 error signaling to the facility data source that the record already exists.</w:t>
      </w:r>
    </w:p>
  </w:comment>
  <w:comment w:id="7" w:author="Justin Fyfe" w:date="2012-11-21T10:16:00Z" w:initials="JF">
    <w:p w14:paraId="03C12CB1" w14:textId="77777777" w:rsidR="00C475C8" w:rsidRDefault="00C475C8" w:rsidP="00CD34C9">
      <w:pPr>
        <w:pStyle w:val="CommentText"/>
      </w:pPr>
      <w:r>
        <w:rPr>
          <w:rStyle w:val="CommentReference"/>
        </w:rPr>
        <w:annotationRef/>
      </w:r>
      <w:r>
        <w:t>Do we want to place a fac:mustUnderstand attribute that can signal that a registry should raise an error if an extension is not understood by the registry but the client is expecting it.</w:t>
      </w:r>
    </w:p>
  </w:comment>
  <w:comment w:id="10" w:author="Justin Fyfe" w:date="2012-11-21T10:12:00Z" w:initials="JF">
    <w:p w14:paraId="53D86B66" w14:textId="30DBD4DD" w:rsidR="00C475C8" w:rsidRDefault="00C475C8">
      <w:pPr>
        <w:pStyle w:val="CommentText"/>
      </w:pPr>
      <w:r>
        <w:rPr>
          <w:rStyle w:val="CommentReference"/>
        </w:rPr>
        <w:annotationRef/>
      </w:r>
      <w:r>
        <w:t>Does this return a custom format, or simply an RSS/ATOM feed?</w:t>
      </w:r>
    </w:p>
  </w:comment>
  <w:comment w:id="13" w:author="Justin Fyfe" w:date="2012-11-21T10:05:00Z" w:initials="JF">
    <w:p w14:paraId="1B61D8DA" w14:textId="77777777" w:rsidR="00C475C8" w:rsidRDefault="00C475C8" w:rsidP="008A775B">
      <w:pPr>
        <w:pStyle w:val="CommentText"/>
      </w:pPr>
      <w:r>
        <w:rPr>
          <w:rStyle w:val="CommentReference"/>
        </w:rPr>
        <w:annotationRef/>
      </w:r>
      <w:r>
        <w:t>TODO : Move this as it is a formatting issue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A58292" w14:textId="77777777" w:rsidR="00C475C8" w:rsidRDefault="00C475C8" w:rsidP="0050738F">
      <w:pPr>
        <w:spacing w:after="0" w:line="240" w:lineRule="auto"/>
      </w:pPr>
      <w:r>
        <w:separator/>
      </w:r>
    </w:p>
  </w:endnote>
  <w:endnote w:type="continuationSeparator" w:id="0">
    <w:p w14:paraId="5F6DE6B4" w14:textId="77777777" w:rsidR="00C475C8" w:rsidRDefault="00C475C8" w:rsidP="00507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8807F" w14:textId="77777777" w:rsidR="00C475C8" w:rsidRDefault="00C475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3090E" w14:textId="77777777" w:rsidR="00C475C8" w:rsidRDefault="00C475C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FFC37" w14:textId="77777777" w:rsidR="00C475C8" w:rsidRDefault="00C475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D0F910" w14:textId="77777777" w:rsidR="00C475C8" w:rsidRDefault="00C475C8" w:rsidP="0050738F">
      <w:pPr>
        <w:spacing w:after="0" w:line="240" w:lineRule="auto"/>
      </w:pPr>
      <w:r>
        <w:separator/>
      </w:r>
    </w:p>
  </w:footnote>
  <w:footnote w:type="continuationSeparator" w:id="0">
    <w:p w14:paraId="4BBA015E" w14:textId="77777777" w:rsidR="00C475C8" w:rsidRDefault="00C475C8" w:rsidP="005073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67422" w14:textId="77777777" w:rsidR="00C475C8" w:rsidRDefault="00C475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9332344"/>
      <w:docPartObj>
        <w:docPartGallery w:val="Watermarks"/>
        <w:docPartUnique/>
      </w:docPartObj>
    </w:sdtPr>
    <w:sdtContent>
      <w:p w14:paraId="034DC5F1" w14:textId="31C25025" w:rsidR="00C475C8" w:rsidRDefault="00C475C8">
        <w:pPr>
          <w:pStyle w:val="Header"/>
        </w:pPr>
        <w:r>
          <w:rPr>
            <w:noProof/>
            <w:lang w:eastAsia="zh-TW"/>
          </w:rPr>
          <w:pict w14:anchorId="385BC0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F2DAA" w14:textId="77777777" w:rsidR="00C475C8" w:rsidRDefault="00C475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F274B"/>
    <w:multiLevelType w:val="hybridMultilevel"/>
    <w:tmpl w:val="2C12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57709"/>
    <w:multiLevelType w:val="hybridMultilevel"/>
    <w:tmpl w:val="DD940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4E679E"/>
    <w:multiLevelType w:val="multilevel"/>
    <w:tmpl w:val="5B70304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67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1CF92EFC"/>
    <w:multiLevelType w:val="hybridMultilevel"/>
    <w:tmpl w:val="76CA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522548"/>
    <w:multiLevelType w:val="hybridMultilevel"/>
    <w:tmpl w:val="ED00D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977E8C"/>
    <w:multiLevelType w:val="hybridMultilevel"/>
    <w:tmpl w:val="11D8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D70300"/>
    <w:multiLevelType w:val="hybridMultilevel"/>
    <w:tmpl w:val="9F32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CA2B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7"/>
  </w:num>
  <w:num w:numId="3">
    <w:abstractNumId w:val="1"/>
  </w:num>
  <w:num w:numId="4">
    <w:abstractNumId w:val="0"/>
  </w:num>
  <w:num w:numId="5">
    <w:abstractNumId w:val="6"/>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724"/>
    <w:rsid w:val="00013EAA"/>
    <w:rsid w:val="00033FC6"/>
    <w:rsid w:val="00091D37"/>
    <w:rsid w:val="00121E51"/>
    <w:rsid w:val="001C23EF"/>
    <w:rsid w:val="001C5491"/>
    <w:rsid w:val="002D06A6"/>
    <w:rsid w:val="002E2FCC"/>
    <w:rsid w:val="0032142E"/>
    <w:rsid w:val="003358D4"/>
    <w:rsid w:val="0038746D"/>
    <w:rsid w:val="00393C71"/>
    <w:rsid w:val="003D4619"/>
    <w:rsid w:val="003F123E"/>
    <w:rsid w:val="00473CB2"/>
    <w:rsid w:val="004A07E9"/>
    <w:rsid w:val="0050738F"/>
    <w:rsid w:val="00572607"/>
    <w:rsid w:val="00626985"/>
    <w:rsid w:val="006818D1"/>
    <w:rsid w:val="006A2A71"/>
    <w:rsid w:val="006B19B0"/>
    <w:rsid w:val="006F1483"/>
    <w:rsid w:val="007232FD"/>
    <w:rsid w:val="00736724"/>
    <w:rsid w:val="007647CB"/>
    <w:rsid w:val="00801AF7"/>
    <w:rsid w:val="00804B11"/>
    <w:rsid w:val="00817108"/>
    <w:rsid w:val="008A775B"/>
    <w:rsid w:val="008C1A3C"/>
    <w:rsid w:val="008D53B6"/>
    <w:rsid w:val="009227FC"/>
    <w:rsid w:val="00960253"/>
    <w:rsid w:val="00AA61C7"/>
    <w:rsid w:val="00AB4D74"/>
    <w:rsid w:val="00B1795B"/>
    <w:rsid w:val="00B54D26"/>
    <w:rsid w:val="00C122C5"/>
    <w:rsid w:val="00C17880"/>
    <w:rsid w:val="00C335E7"/>
    <w:rsid w:val="00C475C8"/>
    <w:rsid w:val="00C933F2"/>
    <w:rsid w:val="00C93AD2"/>
    <w:rsid w:val="00CD34C9"/>
    <w:rsid w:val="00CD6CDF"/>
    <w:rsid w:val="00D62027"/>
    <w:rsid w:val="00DD2D9F"/>
    <w:rsid w:val="00E25364"/>
    <w:rsid w:val="00E47490"/>
    <w:rsid w:val="00EE004F"/>
    <w:rsid w:val="00F11708"/>
    <w:rsid w:val="00F13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38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35E7"/>
    <w:pPr>
      <w:keepNext/>
      <w:keepLines/>
      <w:pageBreakBefore/>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8C1A3C"/>
    <w:pPr>
      <w:keepNext/>
      <w:keepLines/>
      <w:numPr>
        <w:ilvl w:val="1"/>
        <w:numId w:val="1"/>
      </w:numPr>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8C1A3C"/>
    <w:pPr>
      <w:keepNext/>
      <w:keepLines/>
      <w:numPr>
        <w:ilvl w:val="2"/>
        <w:numId w:val="1"/>
      </w:numPr>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8C1A3C"/>
    <w:pPr>
      <w:keepNext/>
      <w:keepLines/>
      <w:numPr>
        <w:ilvl w:val="3"/>
        <w:numId w:val="1"/>
      </w:numPr>
      <w:spacing w:before="200" w:after="0"/>
      <w:ind w:left="864"/>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50738F"/>
    <w:pPr>
      <w:keepNext/>
      <w:keepLines/>
      <w:numPr>
        <w:ilvl w:val="4"/>
        <w:numId w:val="1"/>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8C1A3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1A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1A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1A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1A3C"/>
    <w:pPr>
      <w:pageBreakBefore/>
      <w:framePr w:w="9360" w:wrap="around" w:hAnchor="text" w:yAlign="bottom"/>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1A3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35E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8C1A3C"/>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8C1A3C"/>
    <w:rPr>
      <w:rFonts w:ascii="Arial" w:eastAsiaTheme="majorEastAsia" w:hAnsi="Arial" w:cstheme="majorBidi"/>
      <w:b/>
      <w:bCs/>
    </w:rPr>
  </w:style>
  <w:style w:type="table" w:styleId="TableGrid">
    <w:name w:val="Table Grid"/>
    <w:basedOn w:val="TableNormal"/>
    <w:uiPriority w:val="59"/>
    <w:rsid w:val="006B19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C1A3C"/>
    <w:rPr>
      <w:rFonts w:ascii="Arial" w:eastAsiaTheme="majorEastAsia" w:hAnsi="Arial" w:cstheme="majorBidi"/>
      <w:b/>
      <w:bCs/>
      <w:i/>
      <w:iCs/>
    </w:rPr>
  </w:style>
  <w:style w:type="paragraph" w:styleId="BalloonText">
    <w:name w:val="Balloon Text"/>
    <w:basedOn w:val="Normal"/>
    <w:link w:val="BalloonTextChar"/>
    <w:uiPriority w:val="99"/>
    <w:semiHidden/>
    <w:unhideWhenUsed/>
    <w:rsid w:val="003F1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23E"/>
    <w:rPr>
      <w:rFonts w:ascii="Tahoma" w:hAnsi="Tahoma" w:cs="Tahoma"/>
      <w:sz w:val="16"/>
      <w:szCs w:val="16"/>
    </w:rPr>
  </w:style>
  <w:style w:type="paragraph" w:styleId="ListParagraph">
    <w:name w:val="List Paragraph"/>
    <w:basedOn w:val="Normal"/>
    <w:uiPriority w:val="34"/>
    <w:qFormat/>
    <w:rsid w:val="003F123E"/>
    <w:pPr>
      <w:ind w:left="720"/>
      <w:contextualSpacing/>
    </w:pPr>
  </w:style>
  <w:style w:type="character" w:customStyle="1" w:styleId="Heading5Char">
    <w:name w:val="Heading 5 Char"/>
    <w:basedOn w:val="DefaultParagraphFont"/>
    <w:link w:val="Heading5"/>
    <w:uiPriority w:val="9"/>
    <w:rsid w:val="0050738F"/>
    <w:rPr>
      <w:rFonts w:ascii="Arial" w:eastAsiaTheme="majorEastAsia" w:hAnsi="Arial" w:cstheme="majorBidi"/>
    </w:rPr>
  </w:style>
  <w:style w:type="character" w:customStyle="1" w:styleId="Heading6Char">
    <w:name w:val="Heading 6 Char"/>
    <w:basedOn w:val="DefaultParagraphFont"/>
    <w:link w:val="Heading6"/>
    <w:uiPriority w:val="9"/>
    <w:rsid w:val="008C1A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1A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1A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1A3C"/>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8C1A3C"/>
  </w:style>
  <w:style w:type="character" w:styleId="Hyperlink">
    <w:name w:val="Hyperlink"/>
    <w:basedOn w:val="DefaultParagraphFont"/>
    <w:uiPriority w:val="99"/>
    <w:unhideWhenUsed/>
    <w:rsid w:val="00C335E7"/>
    <w:rPr>
      <w:color w:val="0000FF" w:themeColor="hyperlink"/>
      <w:u w:val="single"/>
    </w:rPr>
  </w:style>
  <w:style w:type="character" w:styleId="FollowedHyperlink">
    <w:name w:val="FollowedHyperlink"/>
    <w:basedOn w:val="DefaultParagraphFont"/>
    <w:uiPriority w:val="99"/>
    <w:semiHidden/>
    <w:unhideWhenUsed/>
    <w:rsid w:val="00C335E7"/>
    <w:rPr>
      <w:color w:val="800080" w:themeColor="followedHyperlink"/>
      <w:u w:val="single"/>
    </w:rPr>
  </w:style>
  <w:style w:type="paragraph" w:styleId="Caption">
    <w:name w:val="caption"/>
    <w:basedOn w:val="Normal"/>
    <w:next w:val="Normal"/>
    <w:uiPriority w:val="35"/>
    <w:unhideWhenUsed/>
    <w:qFormat/>
    <w:rsid w:val="009227F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17108"/>
    <w:rPr>
      <w:sz w:val="16"/>
      <w:szCs w:val="16"/>
    </w:rPr>
  </w:style>
  <w:style w:type="paragraph" w:styleId="CommentText">
    <w:name w:val="annotation text"/>
    <w:basedOn w:val="Normal"/>
    <w:link w:val="CommentTextChar"/>
    <w:uiPriority w:val="99"/>
    <w:semiHidden/>
    <w:unhideWhenUsed/>
    <w:rsid w:val="00817108"/>
    <w:pPr>
      <w:spacing w:line="240" w:lineRule="auto"/>
    </w:pPr>
    <w:rPr>
      <w:sz w:val="20"/>
      <w:szCs w:val="20"/>
    </w:rPr>
  </w:style>
  <w:style w:type="character" w:customStyle="1" w:styleId="CommentTextChar">
    <w:name w:val="Comment Text Char"/>
    <w:basedOn w:val="DefaultParagraphFont"/>
    <w:link w:val="CommentText"/>
    <w:uiPriority w:val="99"/>
    <w:semiHidden/>
    <w:rsid w:val="00817108"/>
    <w:rPr>
      <w:sz w:val="20"/>
      <w:szCs w:val="20"/>
    </w:rPr>
  </w:style>
  <w:style w:type="paragraph" w:styleId="CommentSubject">
    <w:name w:val="annotation subject"/>
    <w:basedOn w:val="CommentText"/>
    <w:next w:val="CommentText"/>
    <w:link w:val="CommentSubjectChar"/>
    <w:uiPriority w:val="99"/>
    <w:semiHidden/>
    <w:unhideWhenUsed/>
    <w:rsid w:val="00817108"/>
    <w:rPr>
      <w:b/>
      <w:bCs/>
    </w:rPr>
  </w:style>
  <w:style w:type="character" w:customStyle="1" w:styleId="CommentSubjectChar">
    <w:name w:val="Comment Subject Char"/>
    <w:basedOn w:val="CommentTextChar"/>
    <w:link w:val="CommentSubject"/>
    <w:uiPriority w:val="99"/>
    <w:semiHidden/>
    <w:rsid w:val="00817108"/>
    <w:rPr>
      <w:b/>
      <w:bCs/>
      <w:sz w:val="20"/>
      <w:szCs w:val="20"/>
    </w:rPr>
  </w:style>
  <w:style w:type="paragraph" w:styleId="Header">
    <w:name w:val="header"/>
    <w:basedOn w:val="Normal"/>
    <w:link w:val="HeaderChar"/>
    <w:uiPriority w:val="99"/>
    <w:unhideWhenUsed/>
    <w:rsid w:val="00507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38F"/>
  </w:style>
  <w:style w:type="paragraph" w:styleId="Footer">
    <w:name w:val="footer"/>
    <w:basedOn w:val="Normal"/>
    <w:link w:val="FooterChar"/>
    <w:uiPriority w:val="99"/>
    <w:unhideWhenUsed/>
    <w:rsid w:val="00507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38F"/>
  </w:style>
  <w:style w:type="paragraph" w:customStyle="1" w:styleId="Sample">
    <w:name w:val="Sample"/>
    <w:basedOn w:val="Normal"/>
    <w:qFormat/>
    <w:rsid w:val="00DD2D9F"/>
    <w:pPr>
      <w:keepLines/>
      <w:pBdr>
        <w:top w:val="single" w:sz="4" w:space="1" w:color="auto"/>
        <w:left w:val="single" w:sz="4" w:space="4" w:color="auto"/>
        <w:bottom w:val="single" w:sz="4" w:space="1" w:color="auto"/>
        <w:right w:val="single" w:sz="4" w:space="4" w:color="auto"/>
      </w:pBdr>
      <w:spacing w:before="120" w:after="120"/>
      <w:contextualSpacing/>
    </w:pPr>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35E7"/>
    <w:pPr>
      <w:keepNext/>
      <w:keepLines/>
      <w:pageBreakBefore/>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8C1A3C"/>
    <w:pPr>
      <w:keepNext/>
      <w:keepLines/>
      <w:numPr>
        <w:ilvl w:val="1"/>
        <w:numId w:val="1"/>
      </w:numPr>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8C1A3C"/>
    <w:pPr>
      <w:keepNext/>
      <w:keepLines/>
      <w:numPr>
        <w:ilvl w:val="2"/>
        <w:numId w:val="1"/>
      </w:numPr>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8C1A3C"/>
    <w:pPr>
      <w:keepNext/>
      <w:keepLines/>
      <w:numPr>
        <w:ilvl w:val="3"/>
        <w:numId w:val="1"/>
      </w:numPr>
      <w:spacing w:before="200" w:after="0"/>
      <w:ind w:left="864"/>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50738F"/>
    <w:pPr>
      <w:keepNext/>
      <w:keepLines/>
      <w:numPr>
        <w:ilvl w:val="4"/>
        <w:numId w:val="1"/>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8C1A3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1A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1A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1A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1A3C"/>
    <w:pPr>
      <w:pageBreakBefore/>
      <w:framePr w:w="9360" w:wrap="around" w:hAnchor="text" w:yAlign="bottom"/>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1A3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35E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8C1A3C"/>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8C1A3C"/>
    <w:rPr>
      <w:rFonts w:ascii="Arial" w:eastAsiaTheme="majorEastAsia" w:hAnsi="Arial" w:cstheme="majorBidi"/>
      <w:b/>
      <w:bCs/>
    </w:rPr>
  </w:style>
  <w:style w:type="table" w:styleId="TableGrid">
    <w:name w:val="Table Grid"/>
    <w:basedOn w:val="TableNormal"/>
    <w:uiPriority w:val="59"/>
    <w:rsid w:val="006B19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C1A3C"/>
    <w:rPr>
      <w:rFonts w:ascii="Arial" w:eastAsiaTheme="majorEastAsia" w:hAnsi="Arial" w:cstheme="majorBidi"/>
      <w:b/>
      <w:bCs/>
      <w:i/>
      <w:iCs/>
    </w:rPr>
  </w:style>
  <w:style w:type="paragraph" w:styleId="BalloonText">
    <w:name w:val="Balloon Text"/>
    <w:basedOn w:val="Normal"/>
    <w:link w:val="BalloonTextChar"/>
    <w:uiPriority w:val="99"/>
    <w:semiHidden/>
    <w:unhideWhenUsed/>
    <w:rsid w:val="003F1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23E"/>
    <w:rPr>
      <w:rFonts w:ascii="Tahoma" w:hAnsi="Tahoma" w:cs="Tahoma"/>
      <w:sz w:val="16"/>
      <w:szCs w:val="16"/>
    </w:rPr>
  </w:style>
  <w:style w:type="paragraph" w:styleId="ListParagraph">
    <w:name w:val="List Paragraph"/>
    <w:basedOn w:val="Normal"/>
    <w:uiPriority w:val="34"/>
    <w:qFormat/>
    <w:rsid w:val="003F123E"/>
    <w:pPr>
      <w:ind w:left="720"/>
      <w:contextualSpacing/>
    </w:pPr>
  </w:style>
  <w:style w:type="character" w:customStyle="1" w:styleId="Heading5Char">
    <w:name w:val="Heading 5 Char"/>
    <w:basedOn w:val="DefaultParagraphFont"/>
    <w:link w:val="Heading5"/>
    <w:uiPriority w:val="9"/>
    <w:rsid w:val="0050738F"/>
    <w:rPr>
      <w:rFonts w:ascii="Arial" w:eastAsiaTheme="majorEastAsia" w:hAnsi="Arial" w:cstheme="majorBidi"/>
    </w:rPr>
  </w:style>
  <w:style w:type="character" w:customStyle="1" w:styleId="Heading6Char">
    <w:name w:val="Heading 6 Char"/>
    <w:basedOn w:val="DefaultParagraphFont"/>
    <w:link w:val="Heading6"/>
    <w:uiPriority w:val="9"/>
    <w:rsid w:val="008C1A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1A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1A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1A3C"/>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8C1A3C"/>
  </w:style>
  <w:style w:type="character" w:styleId="Hyperlink">
    <w:name w:val="Hyperlink"/>
    <w:basedOn w:val="DefaultParagraphFont"/>
    <w:uiPriority w:val="99"/>
    <w:unhideWhenUsed/>
    <w:rsid w:val="00C335E7"/>
    <w:rPr>
      <w:color w:val="0000FF" w:themeColor="hyperlink"/>
      <w:u w:val="single"/>
    </w:rPr>
  </w:style>
  <w:style w:type="character" w:styleId="FollowedHyperlink">
    <w:name w:val="FollowedHyperlink"/>
    <w:basedOn w:val="DefaultParagraphFont"/>
    <w:uiPriority w:val="99"/>
    <w:semiHidden/>
    <w:unhideWhenUsed/>
    <w:rsid w:val="00C335E7"/>
    <w:rPr>
      <w:color w:val="800080" w:themeColor="followedHyperlink"/>
      <w:u w:val="single"/>
    </w:rPr>
  </w:style>
  <w:style w:type="paragraph" w:styleId="Caption">
    <w:name w:val="caption"/>
    <w:basedOn w:val="Normal"/>
    <w:next w:val="Normal"/>
    <w:uiPriority w:val="35"/>
    <w:unhideWhenUsed/>
    <w:qFormat/>
    <w:rsid w:val="009227F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17108"/>
    <w:rPr>
      <w:sz w:val="16"/>
      <w:szCs w:val="16"/>
    </w:rPr>
  </w:style>
  <w:style w:type="paragraph" w:styleId="CommentText">
    <w:name w:val="annotation text"/>
    <w:basedOn w:val="Normal"/>
    <w:link w:val="CommentTextChar"/>
    <w:uiPriority w:val="99"/>
    <w:semiHidden/>
    <w:unhideWhenUsed/>
    <w:rsid w:val="00817108"/>
    <w:pPr>
      <w:spacing w:line="240" w:lineRule="auto"/>
    </w:pPr>
    <w:rPr>
      <w:sz w:val="20"/>
      <w:szCs w:val="20"/>
    </w:rPr>
  </w:style>
  <w:style w:type="character" w:customStyle="1" w:styleId="CommentTextChar">
    <w:name w:val="Comment Text Char"/>
    <w:basedOn w:val="DefaultParagraphFont"/>
    <w:link w:val="CommentText"/>
    <w:uiPriority w:val="99"/>
    <w:semiHidden/>
    <w:rsid w:val="00817108"/>
    <w:rPr>
      <w:sz w:val="20"/>
      <w:szCs w:val="20"/>
    </w:rPr>
  </w:style>
  <w:style w:type="paragraph" w:styleId="CommentSubject">
    <w:name w:val="annotation subject"/>
    <w:basedOn w:val="CommentText"/>
    <w:next w:val="CommentText"/>
    <w:link w:val="CommentSubjectChar"/>
    <w:uiPriority w:val="99"/>
    <w:semiHidden/>
    <w:unhideWhenUsed/>
    <w:rsid w:val="00817108"/>
    <w:rPr>
      <w:b/>
      <w:bCs/>
    </w:rPr>
  </w:style>
  <w:style w:type="character" w:customStyle="1" w:styleId="CommentSubjectChar">
    <w:name w:val="Comment Subject Char"/>
    <w:basedOn w:val="CommentTextChar"/>
    <w:link w:val="CommentSubject"/>
    <w:uiPriority w:val="99"/>
    <w:semiHidden/>
    <w:rsid w:val="00817108"/>
    <w:rPr>
      <w:b/>
      <w:bCs/>
      <w:sz w:val="20"/>
      <w:szCs w:val="20"/>
    </w:rPr>
  </w:style>
  <w:style w:type="paragraph" w:styleId="Header">
    <w:name w:val="header"/>
    <w:basedOn w:val="Normal"/>
    <w:link w:val="HeaderChar"/>
    <w:uiPriority w:val="99"/>
    <w:unhideWhenUsed/>
    <w:rsid w:val="00507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38F"/>
  </w:style>
  <w:style w:type="paragraph" w:styleId="Footer">
    <w:name w:val="footer"/>
    <w:basedOn w:val="Normal"/>
    <w:link w:val="FooterChar"/>
    <w:uiPriority w:val="99"/>
    <w:unhideWhenUsed/>
    <w:rsid w:val="00507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38F"/>
  </w:style>
  <w:style w:type="paragraph" w:customStyle="1" w:styleId="Sample">
    <w:name w:val="Sample"/>
    <w:basedOn w:val="Normal"/>
    <w:qFormat/>
    <w:rsid w:val="00DD2D9F"/>
    <w:pPr>
      <w:keepLines/>
      <w:pBdr>
        <w:top w:val="single" w:sz="4" w:space="1" w:color="auto"/>
        <w:left w:val="single" w:sz="4" w:space="4" w:color="auto"/>
        <w:bottom w:val="single" w:sz="4" w:space="1" w:color="auto"/>
        <w:right w:val="single" w:sz="4" w:space="4" w:color="auto"/>
      </w:pBdr>
      <w:spacing w:before="120" w:after="120"/>
      <w:contextualSpacing/>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oleObject" Target="embeddings/oleObject2.bin"/><Relationship Id="rId26" Type="http://schemas.openxmlformats.org/officeDocument/2006/relationships/oleObject" Target="embeddings/oleObject5.bin"/><Relationship Id="rId3" Type="http://schemas.openxmlformats.org/officeDocument/2006/relationships/customXml" Target="../customXml/item3.xml"/><Relationship Id="rId21" Type="http://schemas.openxmlformats.org/officeDocument/2006/relationships/hyperlink" Target="http://example.com/api/fred/1.1/facilities%20HTTP/1.1" TargetMode="External"/><Relationship Id="rId34"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hyperlink" Target="http://tinyurl.com/c4zhyru" TargetMode="External"/><Relationship Id="rId17" Type="http://schemas.openxmlformats.org/officeDocument/2006/relationships/image" Target="media/image3.emf"/><Relationship Id="rId25" Type="http://schemas.openxmlformats.org/officeDocument/2006/relationships/image" Target="media/image6.emf"/><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oleObject" Target="embeddings/oleObject3.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oleObject" Target="embeddings/oleObject4.bin"/><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5.emf"/><Relationship Id="rId28" Type="http://schemas.openxmlformats.org/officeDocument/2006/relationships/hyperlink" Target="http://www.example.com"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4.emf"/><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hyperlink" Target="http://www.example.com" TargetMode="External"/><Relationship Id="rId27" Type="http://schemas.openxmlformats.org/officeDocument/2006/relationships/hyperlink" Target="http://example.com/api/fred/1.1/facilities%20HTTP/1.1"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p:properties xmlns:p="http://schemas.microsoft.com/office/2006/metadata/properties" xmlns:xsi="http://www.w3.org/2001/XMLSchema-instance" xmlns:pc="http://schemas.microsoft.com/office/infopath/2007/PartnerControls"><documentManagement><Status xmlns="$ListId:Project Documents;">Draft</Status><Links xmlns="$ListId:Project Documents;" xsi:nil="true"/><Owner xmlns="$ListId:Project Documents;"><UserInfo><DisplayName></DisplayName><AccountId xsi:nil="true"></AccountId><AccountType/></UserInfo></Owner></documentManagement></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ct:contentTypeSchema ct:_="" ma:_="" ma:contentTypeName="Project Site Document" ma:contentTypeID="0x0101002E859B81267C4D46BEFA75A57EB94034" ma:contentTypeVersion="0" ma:contentTypeDescription="" ma:contentTypeScope="" ma:versionID="79f5a6b216536f90779997bd9e3544d1" xmlns:ct="http://schemas.microsoft.com/office/2006/metadata/contentType" xmlns:ma="http://schemas.microsoft.com/office/2006/metadata/properties/metaAttributes">
<xsd:schema targetNamespace="http://schemas.microsoft.com/office/2006/metadata/properties" ma:root="true" ma:fieldsID="290bd439ff5d61acec6061c02d45214f" ns2:_="" xmlns:xsd="http://www.w3.org/2001/XMLSchema" xmlns:xs="http://www.w3.org/2001/XMLSchema" xmlns:p="http://schemas.microsoft.com/office/2006/metadata/properties" xmlns:ns2="$ListId:Project Documents;">
<xsd:import namespace="$ListId:Project Documents;"/>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targetNamespace="$ListId:Project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F1948-11AC-4797-B9E3-63A9A0748099}">
  <ds:schemaRefs>
    <ds:schemaRef ds:uri="http://schemas.microsoft.com/office/infopath/2007/PartnerControls"/>
    <ds:schemaRef ds:uri="http://schemas.microsoft.com/office/2006/documentManagement/types"/>
    <ds:schemaRef ds:uri="http://www.w3.org/XML/1998/namespace"/>
    <ds:schemaRef ds:uri="http://purl.org/dc/terms/"/>
    <ds:schemaRef ds:uri="http://purl.org/dc/elements/1.1/"/>
    <ds:schemaRef ds:uri="http://schemas.microsoft.com/office/2006/metadata/properties"/>
    <ds:schemaRef ds:uri="http://schemas.openxmlformats.org/package/2006/metadata/core-properties"/>
    <ds:schemaRef ds:uri="$ListId:Project Documents;"/>
    <ds:schemaRef ds:uri="http://purl.org/dc/dcmitype/"/>
  </ds:schemaRefs>
</ds:datastoreItem>
</file>

<file path=customXml/itemProps2.xml><?xml version="1.0" encoding="utf-8"?>
<ds:datastoreItem xmlns:ds="http://schemas.openxmlformats.org/officeDocument/2006/customXml" ds:itemID="{DBB0BFC3-8B43-46E5-9297-FD6D483D73EE}">
  <ds:schemaRefs>
    <ds:schemaRef ds:uri="http://schemas.microsoft.com/sharepoint/v3/contenttype/forms"/>
  </ds:schemaRefs>
</ds:datastoreItem>
</file>

<file path=customXml/itemProps3.xml><?xml version="1.0" encoding="utf-8"?>
<ds:datastoreItem xmlns:ds="http://schemas.openxmlformats.org/officeDocument/2006/customXml" ds:itemID="{0C0E7528-F01E-4970-85B4-5B231F8298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Project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7B46F9-BCA7-442E-A6BB-D63F24F28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2609</TotalTime>
  <Pages>16</Pages>
  <Words>2604</Words>
  <Characters>14844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 Fyfe</cp:lastModifiedBy>
  <cp:revision>22</cp:revision>
  <dcterms:created xsi:type="dcterms:W3CDTF">2012-11-19T19:35:00Z</dcterms:created>
  <dcterms:modified xsi:type="dcterms:W3CDTF">2012-11-21T16:09:00Z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0x0101002E859B81267C4D46BEFA75A57EB94034</vt:lpwstr>
  </property>
</Properties>
</file>