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1C202550" w:rsidR="00692571" w:rsidRDefault="00C13CB4" w:rsidP="00C13CB4">
            <w:pPr>
              <w:pStyle w:val="TableContents"/>
              <w:rPr>
                <w:color w:val="000000"/>
              </w:rPr>
            </w:pPr>
            <w:r>
              <w:rPr>
                <w:color w:val="000000"/>
              </w:rPr>
              <w:t xml:space="preserve">30 </w:t>
            </w:r>
            <w:r w:rsidR="00363F7D">
              <w:rPr>
                <w:color w:val="000000"/>
              </w:rPr>
              <w:t xml:space="preserve">de </w:t>
            </w:r>
            <w:r>
              <w:rPr>
                <w:color w:val="000000"/>
              </w:rPr>
              <w:t>junio</w:t>
            </w:r>
            <w:r w:rsidR="0054609E">
              <w:rPr>
                <w:color w:val="000000"/>
              </w:rPr>
              <w:t xml:space="preserve"> de 202</w:t>
            </w:r>
            <w:r w:rsidR="00BB1EE4">
              <w:rPr>
                <w:color w:val="000000"/>
              </w:rPr>
              <w:t>2</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C0" w14:textId="398DA2A7" w:rsidR="00692571" w:rsidRDefault="00346FDE" w:rsidP="00BB1EE4">
            <w:pPr>
              <w:pStyle w:val="TableContents"/>
              <w:rPr>
                <w:color w:val="000000"/>
              </w:rPr>
            </w:pPr>
            <w:r>
              <w:rPr>
                <w:color w:val="000000"/>
              </w:rPr>
              <w:t>José Manuel Cartas Sánchez</w:t>
            </w: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Plan de acción del Proyecto Capstone</w:t>
            </w:r>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07779A8D" w:rsidR="00692571" w:rsidRDefault="00363F7D">
      <w:pPr>
        <w:pStyle w:val="Ttulo"/>
        <w:rPr>
          <w:rFonts w:ascii="Ubuntu Light" w:hAnsi="Ubuntu Light"/>
        </w:rPr>
      </w:pPr>
      <w:r>
        <w:rPr>
          <w:rFonts w:ascii="Ubuntu Light" w:hAnsi="Ubuntu Light"/>
        </w:rPr>
        <w:t>Plan de acción del proyecto Capstone</w:t>
      </w:r>
    </w:p>
    <w:p w14:paraId="4C3B67D1" w14:textId="32623F98" w:rsidR="00692571" w:rsidRDefault="0054609E" w:rsidP="00363F7D">
      <w:pPr>
        <w:pStyle w:val="Subttulo"/>
        <w:rPr>
          <w:rFonts w:ascii="Ubuntu Light" w:hAnsi="Ubuntu Light"/>
        </w:rPr>
      </w:pPr>
      <w:r>
        <w:rPr>
          <w:rFonts w:ascii="Ubuntu Light" w:hAnsi="Ubuntu Light"/>
        </w:rPr>
        <w:t>Subtitulo</w:t>
      </w:r>
    </w:p>
    <w:tbl>
      <w:tblPr>
        <w:tblW w:w="9520" w:type="dxa"/>
        <w:tblCellMar>
          <w:left w:w="70" w:type="dxa"/>
          <w:right w:w="70" w:type="dxa"/>
        </w:tblCellMar>
        <w:tblLook w:val="04A0" w:firstRow="1" w:lastRow="0" w:firstColumn="1" w:lastColumn="0" w:noHBand="0" w:noVBand="1"/>
      </w:tblPr>
      <w:tblGrid>
        <w:gridCol w:w="2977"/>
        <w:gridCol w:w="6543"/>
      </w:tblGrid>
      <w:tr w:rsidR="00B73596" w:rsidRPr="00B73596" w14:paraId="1C9615C3" w14:textId="77777777" w:rsidTr="00C13CB4">
        <w:trPr>
          <w:trHeight w:val="720"/>
        </w:trPr>
        <w:tc>
          <w:tcPr>
            <w:tcW w:w="2977" w:type="dxa"/>
            <w:shd w:val="clear" w:color="auto" w:fill="auto"/>
            <w:hideMark/>
          </w:tcPr>
          <w:p w14:paraId="3DC733FC"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Curso Internet de las Cosas</w:t>
            </w:r>
          </w:p>
        </w:tc>
        <w:tc>
          <w:tcPr>
            <w:tcW w:w="6543" w:type="dxa"/>
            <w:shd w:val="clear" w:color="auto" w:fill="auto"/>
            <w:hideMark/>
          </w:tcPr>
          <w:p w14:paraId="1E221541"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p>
        </w:tc>
      </w:tr>
      <w:tr w:rsidR="00B73596" w:rsidRPr="00B73596" w14:paraId="41CDE7FC" w14:textId="77777777" w:rsidTr="00C13CB4">
        <w:trPr>
          <w:trHeight w:val="300"/>
        </w:trPr>
        <w:tc>
          <w:tcPr>
            <w:tcW w:w="2977" w:type="dxa"/>
            <w:shd w:val="clear" w:color="auto" w:fill="auto"/>
            <w:hideMark/>
          </w:tcPr>
          <w:p w14:paraId="44CDA7B1"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c>
          <w:tcPr>
            <w:tcW w:w="6543" w:type="dxa"/>
            <w:shd w:val="clear" w:color="auto" w:fill="auto"/>
            <w:hideMark/>
          </w:tcPr>
          <w:p w14:paraId="20A70094"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2E194410" w14:textId="77777777" w:rsidTr="00C13CB4">
        <w:trPr>
          <w:trHeight w:val="360"/>
        </w:trPr>
        <w:tc>
          <w:tcPr>
            <w:tcW w:w="2977" w:type="dxa"/>
            <w:shd w:val="clear" w:color="auto" w:fill="auto"/>
            <w:hideMark/>
          </w:tcPr>
          <w:p w14:paraId="13498D8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Numero de equipo</w:t>
            </w:r>
          </w:p>
        </w:tc>
        <w:tc>
          <w:tcPr>
            <w:tcW w:w="6543" w:type="dxa"/>
            <w:shd w:val="clear" w:color="auto" w:fill="auto"/>
            <w:hideMark/>
          </w:tcPr>
          <w:p w14:paraId="07C866B8" w14:textId="4090CA49" w:rsidR="00B73596" w:rsidRPr="00B73596" w:rsidRDefault="0027696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Equipo 15</w:t>
            </w:r>
          </w:p>
        </w:tc>
      </w:tr>
      <w:tr w:rsidR="00B73596" w:rsidRPr="00B73596" w14:paraId="1271F534" w14:textId="77777777" w:rsidTr="00C13CB4">
        <w:trPr>
          <w:trHeight w:val="360"/>
        </w:trPr>
        <w:tc>
          <w:tcPr>
            <w:tcW w:w="2977" w:type="dxa"/>
            <w:shd w:val="clear" w:color="auto" w:fill="auto"/>
            <w:hideMark/>
          </w:tcPr>
          <w:p w14:paraId="1A54DB87"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Integrantes del equipo</w:t>
            </w:r>
          </w:p>
        </w:tc>
        <w:tc>
          <w:tcPr>
            <w:tcW w:w="6543" w:type="dxa"/>
            <w:shd w:val="clear" w:color="auto" w:fill="auto"/>
            <w:hideMark/>
          </w:tcPr>
          <w:p w14:paraId="447688FC" w14:textId="38475D2D" w:rsidR="00B73596" w:rsidRPr="00B73596" w:rsidRDefault="00AE26AF"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Dra. </w:t>
            </w:r>
            <w:r w:rsidR="00346FDE">
              <w:rPr>
                <w:rFonts w:ascii="Ubuntu Light" w:eastAsia="Times New Roman" w:hAnsi="Ubuntu Light" w:cs="Calibri"/>
                <w:color w:val="767171"/>
                <w:kern w:val="0"/>
                <w:sz w:val="22"/>
                <w:szCs w:val="22"/>
                <w:lang w:eastAsia="es-MX" w:bidi="ar-SA"/>
              </w:rPr>
              <w:t xml:space="preserve">Cynthia </w:t>
            </w:r>
            <w:r w:rsidR="007C1094">
              <w:rPr>
                <w:rFonts w:ascii="Ubuntu Light" w:eastAsia="Times New Roman" w:hAnsi="Ubuntu Light" w:cs="Calibri"/>
                <w:color w:val="767171"/>
                <w:kern w:val="0"/>
                <w:sz w:val="22"/>
                <w:szCs w:val="22"/>
                <w:lang w:eastAsia="es-MX" w:bidi="ar-SA"/>
              </w:rPr>
              <w:t xml:space="preserve">Claudia </w:t>
            </w:r>
            <w:r w:rsidR="00346FDE">
              <w:rPr>
                <w:rFonts w:ascii="Ubuntu Light" w:eastAsia="Times New Roman" w:hAnsi="Ubuntu Light" w:cs="Calibri"/>
                <w:color w:val="767171"/>
                <w:kern w:val="0"/>
                <w:sz w:val="22"/>
                <w:szCs w:val="22"/>
                <w:lang w:eastAsia="es-MX" w:bidi="ar-SA"/>
              </w:rPr>
              <w:t>Cuellar</w:t>
            </w:r>
            <w:r w:rsidR="007C1094">
              <w:rPr>
                <w:rFonts w:ascii="Ubuntu Light" w:eastAsia="Times New Roman" w:hAnsi="Ubuntu Light" w:cs="Calibri"/>
                <w:color w:val="767171"/>
                <w:kern w:val="0"/>
                <w:sz w:val="22"/>
                <w:szCs w:val="22"/>
                <w:lang w:eastAsia="es-MX" w:bidi="ar-SA"/>
              </w:rPr>
              <w:t xml:space="preserve"> Castillo</w:t>
            </w:r>
            <w:r w:rsidR="00346FDE">
              <w:rPr>
                <w:rFonts w:ascii="Ubuntu Light" w:eastAsia="Times New Roman" w:hAnsi="Ubuntu Light" w:cs="Calibri"/>
                <w:color w:val="767171"/>
                <w:kern w:val="0"/>
                <w:sz w:val="22"/>
                <w:szCs w:val="22"/>
                <w:lang w:eastAsia="es-MX" w:bidi="ar-SA"/>
              </w:rPr>
              <w:t xml:space="preserve"> </w:t>
            </w:r>
          </w:p>
        </w:tc>
      </w:tr>
      <w:tr w:rsidR="00B73596" w:rsidRPr="00B73596" w14:paraId="12D202BD" w14:textId="77777777" w:rsidTr="00C13CB4">
        <w:trPr>
          <w:trHeight w:val="360"/>
        </w:trPr>
        <w:tc>
          <w:tcPr>
            <w:tcW w:w="2977" w:type="dxa"/>
            <w:shd w:val="clear" w:color="auto" w:fill="auto"/>
            <w:hideMark/>
          </w:tcPr>
          <w:p w14:paraId="38D8949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67C88638" w14:textId="5A2A58F1" w:rsidR="00B73596" w:rsidRPr="00B73596" w:rsidRDefault="00AE26AF"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Dr. </w:t>
            </w:r>
            <w:r w:rsidR="00BB1EE4">
              <w:rPr>
                <w:rFonts w:ascii="Ubuntu Light" w:eastAsia="Times New Roman" w:hAnsi="Ubuntu Light" w:cs="Calibri"/>
                <w:color w:val="767171"/>
                <w:kern w:val="0"/>
                <w:sz w:val="22"/>
                <w:szCs w:val="22"/>
                <w:lang w:eastAsia="es-MX" w:bidi="ar-SA"/>
              </w:rPr>
              <w:t>José Manuel Cartas Sánchez</w:t>
            </w:r>
          </w:p>
        </w:tc>
      </w:tr>
      <w:tr w:rsidR="00B73596" w:rsidRPr="00B73596" w14:paraId="7442DD8C" w14:textId="77777777" w:rsidTr="00C13CB4">
        <w:trPr>
          <w:trHeight w:val="360"/>
        </w:trPr>
        <w:tc>
          <w:tcPr>
            <w:tcW w:w="2977" w:type="dxa"/>
            <w:shd w:val="clear" w:color="auto" w:fill="auto"/>
            <w:hideMark/>
          </w:tcPr>
          <w:p w14:paraId="1DBFD1D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tcPr>
          <w:p w14:paraId="62E131DD" w14:textId="24CE647C" w:rsidR="00B73596" w:rsidRPr="00B73596" w:rsidRDefault="00AE26AF"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Mtro. Gonzalo Antonio Sosa Malaga</w:t>
            </w:r>
          </w:p>
        </w:tc>
      </w:tr>
      <w:tr w:rsidR="00B73596" w:rsidRPr="00B73596" w14:paraId="720A3753" w14:textId="77777777" w:rsidTr="00C13CB4">
        <w:trPr>
          <w:trHeight w:val="300"/>
        </w:trPr>
        <w:tc>
          <w:tcPr>
            <w:tcW w:w="2977" w:type="dxa"/>
            <w:shd w:val="clear" w:color="auto" w:fill="auto"/>
            <w:hideMark/>
          </w:tcPr>
          <w:p w14:paraId="443A4423"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0A54CB5C"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6C91DA98" w14:textId="77777777" w:rsidTr="00C13CB4">
        <w:trPr>
          <w:trHeight w:val="360"/>
        </w:trPr>
        <w:tc>
          <w:tcPr>
            <w:tcW w:w="2977" w:type="dxa"/>
            <w:shd w:val="clear" w:color="auto" w:fill="auto"/>
            <w:hideMark/>
          </w:tcPr>
          <w:p w14:paraId="0CF9601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Representante del equipo</w:t>
            </w:r>
          </w:p>
        </w:tc>
        <w:tc>
          <w:tcPr>
            <w:tcW w:w="6543" w:type="dxa"/>
            <w:shd w:val="clear" w:color="auto" w:fill="auto"/>
            <w:hideMark/>
          </w:tcPr>
          <w:p w14:paraId="55E92734" w14:textId="4462456F" w:rsidR="00B73596" w:rsidRPr="00B73596" w:rsidRDefault="00AE26AF"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Mtro. </w:t>
            </w:r>
            <w:r w:rsidR="00BB1EE4">
              <w:rPr>
                <w:rFonts w:ascii="Ubuntu Light" w:eastAsia="Times New Roman" w:hAnsi="Ubuntu Light" w:cs="Calibri"/>
                <w:color w:val="767171"/>
                <w:kern w:val="0"/>
                <w:sz w:val="22"/>
                <w:szCs w:val="22"/>
                <w:lang w:eastAsia="es-MX" w:bidi="ar-SA"/>
              </w:rPr>
              <w:t>Gonzalo Antonio Sosa Malaga</w:t>
            </w:r>
          </w:p>
        </w:tc>
      </w:tr>
      <w:tr w:rsidR="00B73596" w:rsidRPr="00B73596" w14:paraId="38ADAF86" w14:textId="77777777" w:rsidTr="00C13CB4">
        <w:trPr>
          <w:trHeight w:val="720"/>
        </w:trPr>
        <w:tc>
          <w:tcPr>
            <w:tcW w:w="2977" w:type="dxa"/>
            <w:shd w:val="clear" w:color="auto" w:fill="auto"/>
            <w:hideMark/>
          </w:tcPr>
          <w:p w14:paraId="327BD7DB"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Título del proyecto</w:t>
            </w:r>
          </w:p>
        </w:tc>
        <w:tc>
          <w:tcPr>
            <w:tcW w:w="6543" w:type="dxa"/>
            <w:shd w:val="clear" w:color="auto" w:fill="auto"/>
            <w:hideMark/>
          </w:tcPr>
          <w:p w14:paraId="5414AFEB" w14:textId="4D7604DC" w:rsidR="00B73596" w:rsidRPr="005F1BB4" w:rsidRDefault="001902B6" w:rsidP="0027696E">
            <w:pPr>
              <w:suppressAutoHyphens w:val="0"/>
              <w:autoSpaceDN/>
              <w:jc w:val="center"/>
              <w:textAlignment w:val="auto"/>
              <w:rPr>
                <w:rFonts w:ascii="Ubuntu Light" w:eastAsia="Times New Roman" w:hAnsi="Ubuntu Light" w:cs="Calibri"/>
                <w:b/>
                <w:bCs/>
                <w:color w:val="767171"/>
                <w:kern w:val="0"/>
                <w:sz w:val="22"/>
                <w:szCs w:val="22"/>
                <w:lang w:eastAsia="es-MX" w:bidi="ar-SA"/>
              </w:rPr>
            </w:pPr>
            <w:r w:rsidRPr="001902B6">
              <w:rPr>
                <w:rFonts w:ascii="Ubuntu Light" w:eastAsia="Times New Roman" w:hAnsi="Ubuntu Light" w:cs="Calibri"/>
                <w:b/>
                <w:bCs/>
                <w:color w:val="767171"/>
                <w:kern w:val="0"/>
                <w:sz w:val="22"/>
                <w:szCs w:val="22"/>
                <w:lang w:eastAsia="es-MX" w:bidi="ar-SA"/>
              </w:rPr>
              <w:t>Monitoreo y Control de la Temperatura en Contenedores Industriales de Línea Fría</w:t>
            </w:r>
          </w:p>
        </w:tc>
      </w:tr>
      <w:tr w:rsidR="00B73596" w:rsidRPr="00B73596" w14:paraId="6C60EF45" w14:textId="77777777" w:rsidTr="00C13CB4">
        <w:trPr>
          <w:trHeight w:val="1080"/>
        </w:trPr>
        <w:tc>
          <w:tcPr>
            <w:tcW w:w="2977" w:type="dxa"/>
            <w:shd w:val="clear" w:color="auto" w:fill="auto"/>
            <w:hideMark/>
          </w:tcPr>
          <w:p w14:paraId="7A3389C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generales</w:t>
            </w:r>
          </w:p>
        </w:tc>
        <w:tc>
          <w:tcPr>
            <w:tcW w:w="6543" w:type="dxa"/>
            <w:shd w:val="clear" w:color="auto" w:fill="auto"/>
            <w:hideMark/>
          </w:tcPr>
          <w:p w14:paraId="2638CEC4" w14:textId="1664C5F5" w:rsidR="00B73596" w:rsidRPr="00B73596" w:rsidRDefault="002D225E" w:rsidP="00780F8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Implementar un sistema logístico de ubicación y monitoreo de contenedores </w:t>
            </w:r>
            <w:r w:rsidR="005204AB">
              <w:rPr>
                <w:rFonts w:ascii="Ubuntu Light" w:eastAsia="Times New Roman" w:hAnsi="Ubuntu Light" w:cs="Calibri"/>
                <w:color w:val="767171"/>
                <w:kern w:val="0"/>
                <w:sz w:val="22"/>
                <w:szCs w:val="22"/>
                <w:lang w:eastAsia="es-MX" w:bidi="ar-SA"/>
              </w:rPr>
              <w:t xml:space="preserve">refrigerados </w:t>
            </w:r>
            <w:r w:rsidR="00C13CB4">
              <w:rPr>
                <w:rFonts w:ascii="Ubuntu Light" w:eastAsia="Times New Roman" w:hAnsi="Ubuntu Light" w:cs="Calibri"/>
                <w:color w:val="767171"/>
                <w:kern w:val="0"/>
                <w:sz w:val="22"/>
                <w:szCs w:val="22"/>
                <w:lang w:eastAsia="es-MX" w:bidi="ar-SA"/>
              </w:rPr>
              <w:t xml:space="preserve">para las empresas que manejan productos especializados </w:t>
            </w:r>
            <w:r w:rsidR="005204AB">
              <w:rPr>
                <w:rFonts w:ascii="Ubuntu Light" w:eastAsia="Times New Roman" w:hAnsi="Ubuntu Light" w:cs="Calibri"/>
                <w:color w:val="767171"/>
                <w:kern w:val="0"/>
                <w:sz w:val="22"/>
                <w:szCs w:val="22"/>
                <w:lang w:eastAsia="es-MX" w:bidi="ar-SA"/>
              </w:rPr>
              <w:t xml:space="preserve">para garantizar la calidad de </w:t>
            </w:r>
            <w:r w:rsidR="00C13CB4">
              <w:rPr>
                <w:rFonts w:ascii="Ubuntu Light" w:eastAsia="Times New Roman" w:hAnsi="Ubuntu Light" w:cs="Calibri"/>
                <w:color w:val="767171"/>
                <w:kern w:val="0"/>
                <w:sz w:val="22"/>
                <w:szCs w:val="22"/>
                <w:lang w:eastAsia="es-MX" w:bidi="ar-SA"/>
              </w:rPr>
              <w:t>su</w:t>
            </w:r>
            <w:r w:rsidR="005204AB">
              <w:rPr>
                <w:rFonts w:ascii="Ubuntu Light" w:eastAsia="Times New Roman" w:hAnsi="Ubuntu Light" w:cs="Calibri"/>
                <w:color w:val="767171"/>
                <w:kern w:val="0"/>
                <w:sz w:val="22"/>
                <w:szCs w:val="22"/>
                <w:lang w:eastAsia="es-MX" w:bidi="ar-SA"/>
              </w:rPr>
              <w:t>s productos</w:t>
            </w:r>
            <w:r>
              <w:rPr>
                <w:rFonts w:ascii="Ubuntu Light" w:eastAsia="Times New Roman" w:hAnsi="Ubuntu Light" w:cs="Calibri"/>
                <w:color w:val="767171"/>
                <w:kern w:val="0"/>
                <w:sz w:val="22"/>
                <w:szCs w:val="22"/>
                <w:lang w:eastAsia="es-MX" w:bidi="ar-SA"/>
              </w:rPr>
              <w:t>.</w:t>
            </w:r>
          </w:p>
        </w:tc>
      </w:tr>
      <w:tr w:rsidR="00B73596" w:rsidRPr="00B73596" w14:paraId="3B850895" w14:textId="77777777" w:rsidTr="00C13CB4">
        <w:trPr>
          <w:trHeight w:val="720"/>
        </w:trPr>
        <w:tc>
          <w:tcPr>
            <w:tcW w:w="2977" w:type="dxa"/>
            <w:shd w:val="clear" w:color="auto" w:fill="auto"/>
            <w:hideMark/>
          </w:tcPr>
          <w:p w14:paraId="5DC82180"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específicos</w:t>
            </w:r>
          </w:p>
        </w:tc>
        <w:tc>
          <w:tcPr>
            <w:tcW w:w="6543" w:type="dxa"/>
            <w:shd w:val="clear" w:color="auto" w:fill="auto"/>
            <w:hideMark/>
          </w:tcPr>
          <w:p w14:paraId="61BA1A04" w14:textId="20292E3B" w:rsidR="00B73596" w:rsidRPr="00B73596" w:rsidRDefault="005204AB" w:rsidP="009853A7">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Monitorear la ubicación de los contenedores refrigerados en </w:t>
            </w:r>
            <w:r w:rsidR="00780F86">
              <w:rPr>
                <w:rFonts w:ascii="Ubuntu Light" w:eastAsia="Times New Roman" w:hAnsi="Ubuntu Light" w:cs="Calibri"/>
                <w:color w:val="767171"/>
                <w:kern w:val="0"/>
                <w:sz w:val="22"/>
                <w:szCs w:val="22"/>
                <w:lang w:eastAsia="es-MX" w:bidi="ar-SA"/>
              </w:rPr>
              <w:t>las terminales especializadas</w:t>
            </w:r>
            <w:r>
              <w:rPr>
                <w:rFonts w:ascii="Ubuntu Light" w:eastAsia="Times New Roman" w:hAnsi="Ubuntu Light" w:cs="Calibri"/>
                <w:color w:val="767171"/>
                <w:kern w:val="0"/>
                <w:sz w:val="22"/>
                <w:szCs w:val="22"/>
                <w:lang w:eastAsia="es-MX" w:bidi="ar-SA"/>
              </w:rPr>
              <w:t xml:space="preserve"> mediante GPS.</w:t>
            </w:r>
          </w:p>
        </w:tc>
      </w:tr>
      <w:tr w:rsidR="00B73596" w:rsidRPr="00B73596" w14:paraId="6520DD91" w14:textId="77777777" w:rsidTr="00C13CB4">
        <w:trPr>
          <w:trHeight w:val="360"/>
        </w:trPr>
        <w:tc>
          <w:tcPr>
            <w:tcW w:w="2977" w:type="dxa"/>
            <w:shd w:val="clear" w:color="auto" w:fill="auto"/>
            <w:hideMark/>
          </w:tcPr>
          <w:p w14:paraId="79A72301"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1BF6C644" w14:textId="7BF0C285" w:rsidR="00780F86" w:rsidRPr="00B73596" w:rsidRDefault="00780F86" w:rsidP="00780F8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I</w:t>
            </w:r>
            <w:r w:rsidR="00A66FD7">
              <w:rPr>
                <w:rFonts w:ascii="Ubuntu Light" w:eastAsia="Times New Roman" w:hAnsi="Ubuntu Light" w:cs="Calibri"/>
                <w:color w:val="767171"/>
                <w:kern w:val="0"/>
                <w:sz w:val="22"/>
                <w:szCs w:val="22"/>
                <w:lang w:eastAsia="es-MX" w:bidi="ar-SA"/>
              </w:rPr>
              <w:t xml:space="preserve">mplementar </w:t>
            </w:r>
            <w:r w:rsidR="00B926BD">
              <w:rPr>
                <w:rFonts w:ascii="Ubuntu Light" w:eastAsia="Times New Roman" w:hAnsi="Ubuntu Light" w:cs="Calibri"/>
                <w:color w:val="767171"/>
                <w:kern w:val="0"/>
                <w:sz w:val="22"/>
                <w:szCs w:val="22"/>
                <w:lang w:eastAsia="es-MX" w:bidi="ar-SA"/>
              </w:rPr>
              <w:t>un sistema de seguimiento con respecto a la cadena de frio</w:t>
            </w:r>
            <w:r w:rsidR="00A66FD7">
              <w:rPr>
                <w:rFonts w:ascii="Ubuntu Light" w:eastAsia="Times New Roman" w:hAnsi="Ubuntu Light" w:cs="Calibri"/>
                <w:color w:val="767171"/>
                <w:kern w:val="0"/>
                <w:sz w:val="22"/>
                <w:szCs w:val="22"/>
                <w:lang w:eastAsia="es-MX" w:bidi="ar-SA"/>
              </w:rPr>
              <w:t xml:space="preserve"> para cuando se detecten </w:t>
            </w:r>
            <w:r w:rsidR="00C13CB4">
              <w:rPr>
                <w:rFonts w:ascii="Ubuntu Light" w:eastAsia="Times New Roman" w:hAnsi="Ubuntu Light" w:cs="Calibri"/>
                <w:color w:val="767171"/>
                <w:kern w:val="0"/>
                <w:sz w:val="22"/>
                <w:szCs w:val="22"/>
                <w:lang w:eastAsia="es-MX" w:bidi="ar-SA"/>
              </w:rPr>
              <w:t>variaciones en la temperatura de</w:t>
            </w:r>
            <w:r w:rsidR="00A66FD7">
              <w:rPr>
                <w:rFonts w:ascii="Ubuntu Light" w:eastAsia="Times New Roman" w:hAnsi="Ubuntu Light" w:cs="Calibri"/>
                <w:color w:val="767171"/>
                <w:kern w:val="0"/>
                <w:sz w:val="22"/>
                <w:szCs w:val="22"/>
                <w:lang w:eastAsia="es-MX" w:bidi="ar-SA"/>
              </w:rPr>
              <w:t xml:space="preserve"> los contenedores </w:t>
            </w:r>
            <w:r w:rsidR="00C13CB4">
              <w:rPr>
                <w:rFonts w:ascii="Ubuntu Light" w:eastAsia="Times New Roman" w:hAnsi="Ubuntu Light" w:cs="Calibri"/>
                <w:color w:val="767171"/>
                <w:kern w:val="0"/>
                <w:sz w:val="22"/>
                <w:szCs w:val="22"/>
                <w:lang w:eastAsia="es-MX" w:bidi="ar-SA"/>
              </w:rPr>
              <w:t xml:space="preserve">y que a su </w:t>
            </w:r>
            <w:r w:rsidR="00D62E2F">
              <w:rPr>
                <w:rFonts w:ascii="Ubuntu Light" w:eastAsia="Times New Roman" w:hAnsi="Ubuntu Light" w:cs="Calibri"/>
                <w:color w:val="767171"/>
                <w:kern w:val="0"/>
                <w:sz w:val="22"/>
                <w:szCs w:val="22"/>
                <w:lang w:eastAsia="es-MX" w:bidi="ar-SA"/>
              </w:rPr>
              <w:t>vez</w:t>
            </w:r>
            <w:r w:rsidR="00C13CB4">
              <w:rPr>
                <w:rFonts w:ascii="Ubuntu Light" w:eastAsia="Times New Roman" w:hAnsi="Ubuntu Light" w:cs="Calibri"/>
                <w:color w:val="767171"/>
                <w:kern w:val="0"/>
                <w:sz w:val="22"/>
                <w:szCs w:val="22"/>
                <w:lang w:eastAsia="es-MX" w:bidi="ar-SA"/>
              </w:rPr>
              <w:t xml:space="preserve"> dispare una a</w:t>
            </w:r>
            <w:r w:rsidR="00A66FD7">
              <w:rPr>
                <w:rFonts w:ascii="Ubuntu Light" w:eastAsia="Times New Roman" w:hAnsi="Ubuntu Light" w:cs="Calibri"/>
                <w:color w:val="767171"/>
                <w:kern w:val="0"/>
                <w:sz w:val="22"/>
                <w:szCs w:val="22"/>
                <w:lang w:eastAsia="es-MX" w:bidi="ar-SA"/>
              </w:rPr>
              <w:t>larma sonora</w:t>
            </w:r>
            <w:r w:rsidR="00C13CB4">
              <w:rPr>
                <w:rFonts w:ascii="Ubuntu Light" w:eastAsia="Times New Roman" w:hAnsi="Ubuntu Light" w:cs="Calibri"/>
                <w:color w:val="767171"/>
                <w:kern w:val="0"/>
                <w:sz w:val="22"/>
                <w:szCs w:val="22"/>
                <w:lang w:eastAsia="es-MX" w:bidi="ar-SA"/>
              </w:rPr>
              <w:t>/</w:t>
            </w:r>
            <w:r w:rsidR="00A66FD7">
              <w:rPr>
                <w:rFonts w:ascii="Ubuntu Light" w:eastAsia="Times New Roman" w:hAnsi="Ubuntu Light" w:cs="Calibri"/>
                <w:color w:val="767171"/>
                <w:kern w:val="0"/>
                <w:sz w:val="22"/>
                <w:szCs w:val="22"/>
                <w:lang w:eastAsia="es-MX" w:bidi="ar-SA"/>
              </w:rPr>
              <w:t>visual para identificar</w:t>
            </w:r>
            <w:r w:rsidR="00C13CB4">
              <w:rPr>
                <w:rFonts w:ascii="Ubuntu Light" w:eastAsia="Times New Roman" w:hAnsi="Ubuntu Light" w:cs="Calibri"/>
                <w:color w:val="767171"/>
                <w:kern w:val="0"/>
                <w:sz w:val="22"/>
                <w:szCs w:val="22"/>
                <w:lang w:eastAsia="es-MX" w:bidi="ar-SA"/>
              </w:rPr>
              <w:t xml:space="preserve"> que contenedor </w:t>
            </w:r>
            <w:r w:rsidR="00D62E2F">
              <w:rPr>
                <w:rFonts w:ascii="Ubuntu Light" w:eastAsia="Times New Roman" w:hAnsi="Ubuntu Light" w:cs="Calibri"/>
                <w:color w:val="767171"/>
                <w:kern w:val="0"/>
                <w:sz w:val="22"/>
                <w:szCs w:val="22"/>
                <w:lang w:eastAsia="es-MX" w:bidi="ar-SA"/>
              </w:rPr>
              <w:t>está</w:t>
            </w:r>
            <w:r w:rsidR="00C13CB4">
              <w:rPr>
                <w:rFonts w:ascii="Ubuntu Light" w:eastAsia="Times New Roman" w:hAnsi="Ubuntu Light" w:cs="Calibri"/>
                <w:color w:val="767171"/>
                <w:kern w:val="0"/>
                <w:sz w:val="22"/>
                <w:szCs w:val="22"/>
                <w:lang w:eastAsia="es-MX" w:bidi="ar-SA"/>
              </w:rPr>
              <w:t xml:space="preserve"> teniendo algún fallo </w:t>
            </w:r>
            <w:r w:rsidR="00A66FD7">
              <w:rPr>
                <w:rFonts w:ascii="Ubuntu Light" w:eastAsia="Times New Roman" w:hAnsi="Ubuntu Light" w:cs="Calibri"/>
                <w:color w:val="767171"/>
                <w:kern w:val="0"/>
                <w:sz w:val="22"/>
                <w:szCs w:val="22"/>
                <w:lang w:eastAsia="es-MX" w:bidi="ar-SA"/>
              </w:rPr>
              <w:t>y solucionar el problema.</w:t>
            </w:r>
          </w:p>
        </w:tc>
      </w:tr>
      <w:tr w:rsidR="00B73596" w:rsidRPr="00B73596" w14:paraId="4D3EE552" w14:textId="77777777" w:rsidTr="00C13CB4">
        <w:trPr>
          <w:trHeight w:val="360"/>
        </w:trPr>
        <w:tc>
          <w:tcPr>
            <w:tcW w:w="2977" w:type="dxa"/>
            <w:shd w:val="clear" w:color="auto" w:fill="auto"/>
            <w:hideMark/>
          </w:tcPr>
          <w:p w14:paraId="38E0ECBA"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27E66860" w14:textId="469D01D4" w:rsidR="005204AB" w:rsidRPr="00B73596" w:rsidRDefault="00B926BD"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w:t>
            </w:r>
            <w:r w:rsidR="00C61602">
              <w:rPr>
                <w:rFonts w:ascii="Ubuntu Light" w:eastAsia="Times New Roman" w:hAnsi="Ubuntu Light" w:cs="Calibri"/>
                <w:color w:val="767171"/>
                <w:kern w:val="0"/>
                <w:sz w:val="22"/>
                <w:szCs w:val="22"/>
                <w:lang w:eastAsia="es-MX" w:bidi="ar-SA"/>
              </w:rPr>
              <w:t>onitorear</w:t>
            </w:r>
            <w:r w:rsidR="005204AB">
              <w:rPr>
                <w:rFonts w:ascii="Ubuntu Light" w:eastAsia="Times New Roman" w:hAnsi="Ubuntu Light" w:cs="Calibri"/>
                <w:color w:val="767171"/>
                <w:kern w:val="0"/>
                <w:sz w:val="22"/>
                <w:szCs w:val="22"/>
                <w:lang w:eastAsia="es-MX" w:bidi="ar-SA"/>
              </w:rPr>
              <w:t xml:space="preserve"> </w:t>
            </w:r>
            <w:r w:rsidR="00C61602">
              <w:rPr>
                <w:rFonts w:ascii="Ubuntu Light" w:eastAsia="Times New Roman" w:hAnsi="Ubuntu Light" w:cs="Calibri"/>
                <w:color w:val="767171"/>
                <w:kern w:val="0"/>
                <w:sz w:val="22"/>
                <w:szCs w:val="22"/>
                <w:lang w:eastAsia="es-MX" w:bidi="ar-SA"/>
              </w:rPr>
              <w:t>la temperatura de los contenedores refrigerados mediante sensores térmicos</w:t>
            </w:r>
            <w:r>
              <w:rPr>
                <w:rFonts w:ascii="Ubuntu Light" w:eastAsia="Times New Roman" w:hAnsi="Ubuntu Light" w:cs="Calibri"/>
                <w:color w:val="767171"/>
                <w:kern w:val="0"/>
                <w:sz w:val="22"/>
                <w:szCs w:val="22"/>
                <w:lang w:eastAsia="es-MX" w:bidi="ar-SA"/>
              </w:rPr>
              <w:t xml:space="preserve"> </w:t>
            </w:r>
            <w:r w:rsidR="00C13CB4">
              <w:rPr>
                <w:rFonts w:ascii="Ubuntu Light" w:eastAsia="Times New Roman" w:hAnsi="Ubuntu Light" w:cs="Calibri"/>
                <w:color w:val="767171"/>
                <w:kern w:val="0"/>
                <w:sz w:val="22"/>
                <w:szCs w:val="22"/>
                <w:lang w:eastAsia="es-MX" w:bidi="ar-SA"/>
              </w:rPr>
              <w:t xml:space="preserve">que puedan realizar un análisis en tiempo real (si cuentan con conexión wifi) y realizar un análisis por periodicidad de tiempo para saber si </w:t>
            </w:r>
            <w:r w:rsidR="00D62E2F">
              <w:rPr>
                <w:rFonts w:ascii="Ubuntu Light" w:eastAsia="Times New Roman" w:hAnsi="Ubuntu Light" w:cs="Calibri"/>
                <w:color w:val="767171"/>
                <w:kern w:val="0"/>
                <w:sz w:val="22"/>
                <w:szCs w:val="22"/>
                <w:lang w:eastAsia="es-MX" w:bidi="ar-SA"/>
              </w:rPr>
              <w:t>ocurrió</w:t>
            </w:r>
            <w:r w:rsidR="00C13CB4">
              <w:rPr>
                <w:rFonts w:ascii="Ubuntu Light" w:eastAsia="Times New Roman" w:hAnsi="Ubuntu Light" w:cs="Calibri"/>
                <w:color w:val="767171"/>
                <w:kern w:val="0"/>
                <w:sz w:val="22"/>
                <w:szCs w:val="22"/>
                <w:lang w:eastAsia="es-MX" w:bidi="ar-SA"/>
              </w:rPr>
              <w:t xml:space="preserve"> algún problema con el suministro de la cadena fría</w:t>
            </w:r>
            <w:r w:rsidR="00C61602">
              <w:rPr>
                <w:rFonts w:ascii="Ubuntu Light" w:eastAsia="Times New Roman" w:hAnsi="Ubuntu Light" w:cs="Calibri"/>
                <w:color w:val="767171"/>
                <w:kern w:val="0"/>
                <w:sz w:val="22"/>
                <w:szCs w:val="22"/>
                <w:lang w:eastAsia="es-MX" w:bidi="ar-SA"/>
              </w:rPr>
              <w:t>.</w:t>
            </w:r>
          </w:p>
        </w:tc>
      </w:tr>
      <w:tr w:rsidR="00B73596" w:rsidRPr="00B73596" w14:paraId="25050638" w14:textId="77777777" w:rsidTr="00C13CB4">
        <w:trPr>
          <w:trHeight w:val="720"/>
        </w:trPr>
        <w:tc>
          <w:tcPr>
            <w:tcW w:w="2977" w:type="dxa"/>
            <w:shd w:val="clear" w:color="auto" w:fill="auto"/>
            <w:hideMark/>
          </w:tcPr>
          <w:p w14:paraId="00F04858"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Descripción del proyecto</w:t>
            </w:r>
          </w:p>
        </w:tc>
        <w:tc>
          <w:tcPr>
            <w:tcW w:w="6543" w:type="dxa"/>
            <w:shd w:val="clear" w:color="auto" w:fill="auto"/>
            <w:hideMark/>
          </w:tcPr>
          <w:p w14:paraId="5BBD94AD" w14:textId="040CB2EE" w:rsidR="00AE26AF" w:rsidRPr="00AE26AF" w:rsidRDefault="00AE26AF" w:rsidP="0027696E">
            <w:pPr>
              <w:suppressAutoHyphens w:val="0"/>
              <w:autoSpaceDN/>
              <w:textAlignment w:val="auto"/>
              <w:rPr>
                <w:rFonts w:ascii="Ubuntu Light" w:eastAsia="Times New Roman" w:hAnsi="Ubuntu Light" w:cs="Calibri"/>
                <w:color w:val="767171"/>
                <w:kern w:val="0"/>
                <w:sz w:val="22"/>
                <w:szCs w:val="22"/>
                <w:lang w:eastAsia="es-MX" w:bidi="ar-SA"/>
              </w:rPr>
            </w:pPr>
            <w:r w:rsidRPr="00AE26AF">
              <w:rPr>
                <w:rFonts w:ascii="Ubuntu Light" w:eastAsia="Times New Roman" w:hAnsi="Ubuntu Light" w:cs="Calibri"/>
                <w:color w:val="767171"/>
                <w:kern w:val="0"/>
                <w:sz w:val="22"/>
                <w:szCs w:val="22"/>
                <w:lang w:eastAsia="es-MX" w:bidi="ar-SA"/>
              </w:rPr>
              <w:t xml:space="preserve">Las grandes empresas en las áreas alimentarias o </w:t>
            </w:r>
            <w:r w:rsidR="00780F86" w:rsidRPr="00AE26AF">
              <w:rPr>
                <w:rFonts w:ascii="Ubuntu Light" w:eastAsia="Times New Roman" w:hAnsi="Ubuntu Light" w:cs="Calibri"/>
                <w:color w:val="767171"/>
                <w:kern w:val="0"/>
                <w:sz w:val="22"/>
                <w:szCs w:val="22"/>
                <w:lang w:eastAsia="es-MX" w:bidi="ar-SA"/>
              </w:rPr>
              <w:t>farmacéuticas</w:t>
            </w:r>
            <w:r w:rsidRPr="00AE26AF">
              <w:rPr>
                <w:rFonts w:ascii="Ubuntu Light" w:eastAsia="Times New Roman" w:hAnsi="Ubuntu Light" w:cs="Calibri"/>
                <w:color w:val="767171"/>
                <w:kern w:val="0"/>
                <w:sz w:val="22"/>
                <w:szCs w:val="22"/>
                <w:lang w:eastAsia="es-MX" w:bidi="ar-SA"/>
              </w:rPr>
              <w:t xml:space="preserve">, por mencionar algunas, tienen como principal objetivo el garantizar la logística de frío durante el almacenamiento, traslado y distribución de productos </w:t>
            </w:r>
            <w:r w:rsidR="00780F86" w:rsidRPr="00AE26AF">
              <w:rPr>
                <w:rFonts w:ascii="Ubuntu Light" w:eastAsia="Times New Roman" w:hAnsi="Ubuntu Light" w:cs="Calibri"/>
                <w:color w:val="767171"/>
                <w:kern w:val="0"/>
                <w:sz w:val="22"/>
                <w:szCs w:val="22"/>
                <w:lang w:eastAsia="es-MX" w:bidi="ar-SA"/>
              </w:rPr>
              <w:t>específicos</w:t>
            </w:r>
            <w:r w:rsidRPr="00AE26AF">
              <w:rPr>
                <w:rFonts w:ascii="Ubuntu Light" w:eastAsia="Times New Roman" w:hAnsi="Ubuntu Light" w:cs="Calibri"/>
                <w:color w:val="767171"/>
                <w:kern w:val="0"/>
                <w:sz w:val="22"/>
                <w:szCs w:val="22"/>
                <w:lang w:eastAsia="es-MX" w:bidi="ar-SA"/>
              </w:rPr>
              <w:t xml:space="preserve"> como alimentos, medicamentos o vacunas para asegurar su integridad y calidad.</w:t>
            </w:r>
          </w:p>
          <w:p w14:paraId="2545F78C" w14:textId="77777777" w:rsidR="0027696E" w:rsidRDefault="00AE26AF" w:rsidP="0027696E">
            <w:pPr>
              <w:suppressAutoHyphens w:val="0"/>
              <w:autoSpaceDN/>
              <w:textAlignment w:val="auto"/>
              <w:rPr>
                <w:rFonts w:ascii="Ubuntu Light" w:eastAsia="Times New Roman" w:hAnsi="Ubuntu Light" w:cs="Calibri"/>
                <w:color w:val="767171"/>
                <w:kern w:val="0"/>
                <w:sz w:val="22"/>
                <w:szCs w:val="22"/>
                <w:lang w:eastAsia="es-MX" w:bidi="ar-SA"/>
              </w:rPr>
            </w:pPr>
            <w:r w:rsidRPr="00AE26AF">
              <w:rPr>
                <w:rFonts w:ascii="Ubuntu Light" w:eastAsia="Times New Roman" w:hAnsi="Ubuntu Light" w:cs="Calibri"/>
                <w:color w:val="767171"/>
                <w:kern w:val="0"/>
                <w:sz w:val="22"/>
                <w:szCs w:val="22"/>
                <w:lang w:eastAsia="es-MX" w:bidi="ar-SA"/>
              </w:rPr>
              <w:t xml:space="preserve">Por la sensibilidad a los cambios de temperatura de los productos que se transportan, una cadena de frío debe mantenerse a lo largo </w:t>
            </w:r>
            <w:r w:rsidRPr="00AE26AF">
              <w:rPr>
                <w:rFonts w:ascii="Ubuntu Light" w:eastAsia="Times New Roman" w:hAnsi="Ubuntu Light" w:cs="Calibri"/>
                <w:color w:val="767171"/>
                <w:kern w:val="0"/>
                <w:sz w:val="22"/>
                <w:szCs w:val="22"/>
                <w:lang w:eastAsia="es-MX" w:bidi="ar-SA"/>
              </w:rPr>
              <w:lastRenderedPageBreak/>
              <w:t>de la cadena de suministro, desde que el expedidor hace el envío hasta que se realiza la entrega al cliente o usuario final.</w:t>
            </w:r>
          </w:p>
          <w:p w14:paraId="2465A5B4" w14:textId="547846EE" w:rsidR="00AE26AF" w:rsidRPr="00AE26AF" w:rsidRDefault="00AE26AF" w:rsidP="0027696E">
            <w:pPr>
              <w:suppressAutoHyphens w:val="0"/>
              <w:autoSpaceDN/>
              <w:textAlignment w:val="auto"/>
              <w:rPr>
                <w:rFonts w:ascii="Ubuntu Light" w:eastAsia="Times New Roman" w:hAnsi="Ubuntu Light" w:cs="Calibri"/>
                <w:color w:val="767171"/>
                <w:kern w:val="0"/>
                <w:sz w:val="22"/>
                <w:szCs w:val="22"/>
                <w:lang w:eastAsia="es-MX" w:bidi="ar-SA"/>
              </w:rPr>
            </w:pPr>
            <w:r w:rsidRPr="00AE26AF">
              <w:rPr>
                <w:rFonts w:ascii="Ubuntu Light" w:eastAsia="Times New Roman" w:hAnsi="Ubuntu Light" w:cs="Calibri"/>
                <w:color w:val="767171"/>
                <w:kern w:val="0"/>
                <w:sz w:val="22"/>
                <w:szCs w:val="22"/>
                <w:lang w:eastAsia="es-MX" w:bidi="ar-SA"/>
              </w:rPr>
              <w:t>Debido a su complejidad, la logística de frío requiere una mayor inversión en infraestructura, tecnología y especialización. Esto implica contar con camiones, bodegas y contenedores climatizados, con equipos de respaldo, para asegurar el suministro continuo de la energía requerida para la refrigeración, y con sistemas de control de temperatura que notifiquen en tiempo real cualquier variación que ponga en riesgo a la carga.</w:t>
            </w:r>
          </w:p>
          <w:p w14:paraId="18BE9CCB" w14:textId="64901FFA" w:rsidR="00AE26AF" w:rsidRPr="00AE26AF" w:rsidRDefault="00AE26AF" w:rsidP="00AE26AF">
            <w:pPr>
              <w:suppressAutoHyphens w:val="0"/>
              <w:autoSpaceDN/>
              <w:textAlignment w:val="auto"/>
              <w:rPr>
                <w:rFonts w:ascii="Ubuntu Light" w:eastAsia="Times New Roman" w:hAnsi="Ubuntu Light" w:cs="Calibri"/>
                <w:color w:val="767171"/>
                <w:kern w:val="0"/>
                <w:sz w:val="22"/>
                <w:szCs w:val="22"/>
                <w:lang w:eastAsia="es-MX" w:bidi="ar-SA"/>
              </w:rPr>
            </w:pPr>
            <w:r w:rsidRPr="00AE26AF">
              <w:rPr>
                <w:rFonts w:ascii="Ubuntu Light" w:eastAsia="Times New Roman" w:hAnsi="Ubuntu Light" w:cs="Calibri"/>
                <w:color w:val="767171"/>
                <w:kern w:val="0"/>
                <w:sz w:val="22"/>
                <w:szCs w:val="22"/>
                <w:lang w:eastAsia="es-MX" w:bidi="ar-SA"/>
              </w:rPr>
              <w:t>En el caso de</w:t>
            </w:r>
            <w:r w:rsidR="0027696E">
              <w:rPr>
                <w:rFonts w:ascii="Ubuntu Light" w:eastAsia="Times New Roman" w:hAnsi="Ubuntu Light" w:cs="Calibri"/>
                <w:color w:val="767171"/>
                <w:kern w:val="0"/>
                <w:sz w:val="22"/>
                <w:szCs w:val="22"/>
                <w:lang w:eastAsia="es-MX" w:bidi="ar-SA"/>
              </w:rPr>
              <w:t xml:space="preserve">l transporte </w:t>
            </w:r>
            <w:r w:rsidRPr="00AE26AF">
              <w:rPr>
                <w:rFonts w:ascii="Ubuntu Light" w:eastAsia="Times New Roman" w:hAnsi="Ubuntu Light" w:cs="Calibri"/>
                <w:color w:val="767171"/>
                <w:kern w:val="0"/>
                <w:sz w:val="22"/>
                <w:szCs w:val="22"/>
                <w:lang w:eastAsia="es-MX" w:bidi="ar-SA"/>
              </w:rPr>
              <w:t>de contenedores, la cadena de frío se hace indispensable para el traslado de productos perecederos y aún más para el manejo de productos farmacéuticos que son altamente sensibles a</w:t>
            </w:r>
            <w:r w:rsidR="0027696E">
              <w:rPr>
                <w:rFonts w:ascii="Ubuntu Light" w:eastAsia="Times New Roman" w:hAnsi="Ubuntu Light" w:cs="Calibri"/>
                <w:color w:val="767171"/>
                <w:kern w:val="0"/>
                <w:sz w:val="22"/>
                <w:szCs w:val="22"/>
                <w:lang w:eastAsia="es-MX" w:bidi="ar-SA"/>
              </w:rPr>
              <w:t xml:space="preserve"> las variaciones de temperatura,</w:t>
            </w:r>
            <w:r w:rsidRPr="00AE26AF">
              <w:rPr>
                <w:rFonts w:ascii="Ubuntu Light" w:eastAsia="Times New Roman" w:hAnsi="Ubuntu Light" w:cs="Calibri"/>
                <w:color w:val="767171"/>
                <w:kern w:val="0"/>
                <w:sz w:val="22"/>
                <w:szCs w:val="22"/>
                <w:lang w:eastAsia="es-MX" w:bidi="ar-SA"/>
              </w:rPr>
              <w:t xml:space="preserve"> por lo que cualquier cambio brusco de temperatura afectaría a su efectividad</w:t>
            </w:r>
            <w:r w:rsidR="0027696E">
              <w:rPr>
                <w:rFonts w:ascii="Ubuntu Light" w:eastAsia="Times New Roman" w:hAnsi="Ubuntu Light" w:cs="Calibri"/>
                <w:color w:val="767171"/>
                <w:kern w:val="0"/>
                <w:sz w:val="22"/>
                <w:szCs w:val="22"/>
                <w:lang w:eastAsia="es-MX" w:bidi="ar-SA"/>
              </w:rPr>
              <w:t xml:space="preserve"> o comprometerían </w:t>
            </w:r>
            <w:r w:rsidR="001A2557">
              <w:rPr>
                <w:rFonts w:ascii="Ubuntu Light" w:eastAsia="Times New Roman" w:hAnsi="Ubuntu Light" w:cs="Calibri"/>
                <w:color w:val="767171"/>
                <w:kern w:val="0"/>
                <w:sz w:val="22"/>
                <w:szCs w:val="22"/>
                <w:lang w:eastAsia="es-MX" w:bidi="ar-SA"/>
              </w:rPr>
              <w:t>la integridad de los productos</w:t>
            </w:r>
            <w:r w:rsidRPr="00AE26AF">
              <w:rPr>
                <w:rFonts w:ascii="Ubuntu Light" w:eastAsia="Times New Roman" w:hAnsi="Ubuntu Light" w:cs="Calibri"/>
                <w:color w:val="767171"/>
                <w:kern w:val="0"/>
                <w:sz w:val="22"/>
                <w:szCs w:val="22"/>
                <w:lang w:eastAsia="es-MX" w:bidi="ar-SA"/>
              </w:rPr>
              <w:t>.</w:t>
            </w:r>
          </w:p>
          <w:p w14:paraId="61031642" w14:textId="520A1BCC" w:rsidR="00662738" w:rsidRDefault="00AE26AF" w:rsidP="00AE26AF">
            <w:pPr>
              <w:suppressAutoHyphens w:val="0"/>
              <w:autoSpaceDN/>
              <w:textAlignment w:val="auto"/>
              <w:rPr>
                <w:rFonts w:ascii="Ubuntu Light" w:eastAsia="Times New Roman" w:hAnsi="Ubuntu Light" w:cs="Calibri"/>
                <w:color w:val="767171"/>
                <w:kern w:val="0"/>
                <w:sz w:val="22"/>
                <w:szCs w:val="22"/>
                <w:lang w:eastAsia="es-MX" w:bidi="ar-SA"/>
              </w:rPr>
            </w:pPr>
            <w:r w:rsidRPr="00AE26AF">
              <w:rPr>
                <w:rFonts w:ascii="Ubuntu Light" w:eastAsia="Times New Roman" w:hAnsi="Ubuntu Light" w:cs="Calibri"/>
                <w:color w:val="767171"/>
                <w:kern w:val="0"/>
                <w:sz w:val="22"/>
                <w:szCs w:val="22"/>
                <w:lang w:eastAsia="es-MX" w:bidi="ar-SA"/>
              </w:rPr>
              <w:t>Para esto existen Empresas transportistas que se dedican a la logística</w:t>
            </w:r>
            <w:r w:rsidR="001A2557">
              <w:rPr>
                <w:rFonts w:ascii="Ubuntu Light" w:eastAsia="Times New Roman" w:hAnsi="Ubuntu Light" w:cs="Calibri"/>
                <w:color w:val="767171"/>
                <w:kern w:val="0"/>
                <w:sz w:val="22"/>
                <w:szCs w:val="22"/>
                <w:lang w:eastAsia="es-MX" w:bidi="ar-SA"/>
              </w:rPr>
              <w:t xml:space="preserve">, </w:t>
            </w:r>
            <w:r w:rsidRPr="00AE26AF">
              <w:rPr>
                <w:rFonts w:ascii="Ubuntu Light" w:eastAsia="Times New Roman" w:hAnsi="Ubuntu Light" w:cs="Calibri"/>
                <w:color w:val="767171"/>
                <w:kern w:val="0"/>
                <w:sz w:val="22"/>
                <w:szCs w:val="22"/>
                <w:lang w:eastAsia="es-MX" w:bidi="ar-SA"/>
              </w:rPr>
              <w:t xml:space="preserve">este tipo </w:t>
            </w:r>
            <w:r w:rsidR="001A2557">
              <w:rPr>
                <w:rFonts w:ascii="Ubuntu Light" w:eastAsia="Times New Roman" w:hAnsi="Ubuntu Light" w:cs="Calibri"/>
                <w:color w:val="767171"/>
                <w:kern w:val="0"/>
                <w:sz w:val="22"/>
                <w:szCs w:val="22"/>
                <w:lang w:eastAsia="es-MX" w:bidi="ar-SA"/>
              </w:rPr>
              <w:t xml:space="preserve">de empresas ofrecen </w:t>
            </w:r>
            <w:r w:rsidRPr="00AE26AF">
              <w:rPr>
                <w:rFonts w:ascii="Ubuntu Light" w:eastAsia="Times New Roman" w:hAnsi="Ubuntu Light" w:cs="Calibri"/>
                <w:color w:val="767171"/>
                <w:kern w:val="0"/>
                <w:sz w:val="22"/>
                <w:szCs w:val="22"/>
                <w:lang w:eastAsia="es-MX" w:bidi="ar-SA"/>
              </w:rPr>
              <w:t>servicios que incluyen</w:t>
            </w:r>
            <w:r w:rsidR="001A2557">
              <w:rPr>
                <w:rFonts w:ascii="Ubuntu Light" w:eastAsia="Times New Roman" w:hAnsi="Ubuntu Light" w:cs="Calibri"/>
                <w:color w:val="767171"/>
                <w:kern w:val="0"/>
                <w:sz w:val="22"/>
                <w:szCs w:val="22"/>
                <w:lang w:eastAsia="es-MX" w:bidi="ar-SA"/>
              </w:rPr>
              <w:t xml:space="preserve"> el garantizar</w:t>
            </w:r>
            <w:r w:rsidRPr="00AE26AF">
              <w:rPr>
                <w:rFonts w:ascii="Ubuntu Light" w:eastAsia="Times New Roman" w:hAnsi="Ubuntu Light" w:cs="Calibri"/>
                <w:color w:val="767171"/>
                <w:kern w:val="0"/>
                <w:sz w:val="22"/>
                <w:szCs w:val="22"/>
                <w:lang w:eastAsia="es-MX" w:bidi="ar-SA"/>
              </w:rPr>
              <w:t xml:space="preserve"> la cadena fría,</w:t>
            </w:r>
            <w:r w:rsidR="001A2557">
              <w:rPr>
                <w:rFonts w:ascii="Ubuntu Light" w:eastAsia="Times New Roman" w:hAnsi="Ubuntu Light" w:cs="Calibri"/>
                <w:color w:val="767171"/>
                <w:kern w:val="0"/>
                <w:sz w:val="22"/>
                <w:szCs w:val="22"/>
                <w:lang w:eastAsia="es-MX" w:bidi="ar-SA"/>
              </w:rPr>
              <w:t xml:space="preserve"> </w:t>
            </w:r>
            <w:r w:rsidR="001A2557">
              <w:rPr>
                <w:rFonts w:ascii="Ubuntu Light" w:eastAsia="Times New Roman" w:hAnsi="Ubuntu Light" w:cs="Calibri"/>
                <w:color w:val="767171"/>
                <w:kern w:val="0"/>
                <w:sz w:val="22"/>
                <w:szCs w:val="22"/>
                <w:lang w:eastAsia="es-MX" w:bidi="ar-SA"/>
              </w:rPr>
              <w:t xml:space="preserve">cabe hacer mención que dichos contenedores se estiban de manera diferente a los contenedores comunes o cajas secas, ya que estos deben ir siempre y en todo momento conectados </w:t>
            </w:r>
            <w:r w:rsidR="001A2557">
              <w:rPr>
                <w:rFonts w:ascii="Ubuntu Light" w:eastAsia="Times New Roman" w:hAnsi="Ubuntu Light" w:cs="Calibri"/>
                <w:color w:val="767171"/>
                <w:kern w:val="0"/>
                <w:sz w:val="22"/>
                <w:szCs w:val="22"/>
                <w:lang w:eastAsia="es-MX" w:bidi="ar-SA"/>
              </w:rPr>
              <w:t xml:space="preserve">a </w:t>
            </w:r>
            <w:r w:rsidR="00D17B2B">
              <w:rPr>
                <w:rFonts w:ascii="Ubuntu Light" w:eastAsia="Times New Roman" w:hAnsi="Ubuntu Light" w:cs="Calibri"/>
                <w:color w:val="767171"/>
                <w:kern w:val="0"/>
                <w:sz w:val="22"/>
                <w:szCs w:val="22"/>
                <w:lang w:eastAsia="es-MX" w:bidi="ar-SA"/>
              </w:rPr>
              <w:t>suministro</w:t>
            </w:r>
            <w:r w:rsidR="001A2557">
              <w:rPr>
                <w:rFonts w:ascii="Ubuntu Light" w:eastAsia="Times New Roman" w:hAnsi="Ubuntu Light" w:cs="Calibri"/>
                <w:color w:val="767171"/>
                <w:kern w:val="0"/>
                <w:sz w:val="22"/>
                <w:szCs w:val="22"/>
                <w:lang w:eastAsia="es-MX" w:bidi="ar-SA"/>
              </w:rPr>
              <w:t xml:space="preserve"> de energía y monitorear la temperatura</w:t>
            </w:r>
            <w:r w:rsidR="00D17B2B">
              <w:rPr>
                <w:rFonts w:ascii="Ubuntu Light" w:eastAsia="Times New Roman" w:hAnsi="Ubuntu Light" w:cs="Calibri"/>
                <w:color w:val="767171"/>
                <w:kern w:val="0"/>
                <w:sz w:val="22"/>
                <w:szCs w:val="22"/>
                <w:lang w:eastAsia="es-MX" w:bidi="ar-SA"/>
              </w:rPr>
              <w:t>,</w:t>
            </w:r>
            <w:r w:rsidR="001A2557">
              <w:rPr>
                <w:rFonts w:ascii="Ubuntu Light" w:eastAsia="Times New Roman" w:hAnsi="Ubuntu Light" w:cs="Calibri"/>
                <w:color w:val="767171"/>
                <w:kern w:val="0"/>
                <w:sz w:val="22"/>
                <w:szCs w:val="22"/>
                <w:lang w:eastAsia="es-MX" w:bidi="ar-SA"/>
              </w:rPr>
              <w:t xml:space="preserve"> de esta manera la compañía transportista garantiza </w:t>
            </w:r>
            <w:r w:rsidR="00662738">
              <w:rPr>
                <w:rFonts w:ascii="Ubuntu Light" w:eastAsia="Times New Roman" w:hAnsi="Ubuntu Light" w:cs="Calibri"/>
                <w:color w:val="767171"/>
                <w:kern w:val="0"/>
                <w:sz w:val="22"/>
                <w:szCs w:val="22"/>
                <w:lang w:eastAsia="es-MX" w:bidi="ar-SA"/>
              </w:rPr>
              <w:t xml:space="preserve">a la empresa el cumplimiento de sus especificaciones, </w:t>
            </w:r>
            <w:r w:rsidR="00D17B2B">
              <w:rPr>
                <w:rFonts w:ascii="Ubuntu Light" w:eastAsia="Times New Roman" w:hAnsi="Ubuntu Light" w:cs="Calibri"/>
                <w:color w:val="767171"/>
                <w:kern w:val="0"/>
                <w:sz w:val="22"/>
                <w:szCs w:val="22"/>
                <w:lang w:eastAsia="es-MX" w:bidi="ar-SA"/>
              </w:rPr>
              <w:t xml:space="preserve">es por ello que el </w:t>
            </w:r>
            <w:r w:rsidR="00D17B2B">
              <w:rPr>
                <w:rFonts w:ascii="Ubuntu Light" w:eastAsia="Times New Roman" w:hAnsi="Ubuntu Light" w:cs="Calibri"/>
                <w:color w:val="767171"/>
                <w:kern w:val="0"/>
                <w:sz w:val="22"/>
                <w:szCs w:val="22"/>
                <w:lang w:eastAsia="es-MX" w:bidi="ar-SA"/>
              </w:rPr>
              <w:t xml:space="preserve">la manera de estibar es diferente para que en </w:t>
            </w:r>
            <w:r w:rsidR="00662738">
              <w:rPr>
                <w:rFonts w:ascii="Ubuntu Light" w:eastAsia="Times New Roman" w:hAnsi="Ubuntu Light" w:cs="Calibri"/>
                <w:color w:val="767171"/>
                <w:kern w:val="0"/>
                <w:sz w:val="22"/>
                <w:szCs w:val="22"/>
                <w:lang w:eastAsia="es-MX" w:bidi="ar-SA"/>
              </w:rPr>
              <w:t xml:space="preserve">caso de haber un fallo </w:t>
            </w:r>
            <w:r w:rsidR="00D17B2B">
              <w:rPr>
                <w:rFonts w:ascii="Ubuntu Light" w:eastAsia="Times New Roman" w:hAnsi="Ubuntu Light" w:cs="Calibri"/>
                <w:color w:val="767171"/>
                <w:kern w:val="0"/>
                <w:sz w:val="22"/>
                <w:szCs w:val="22"/>
                <w:lang w:eastAsia="es-MX" w:bidi="ar-SA"/>
              </w:rPr>
              <w:t xml:space="preserve">se más fácil para el personal que resguarda el contenedor el </w:t>
            </w:r>
            <w:r w:rsidR="00662738">
              <w:rPr>
                <w:rFonts w:ascii="Ubuntu Light" w:eastAsia="Times New Roman" w:hAnsi="Ubuntu Light" w:cs="Calibri"/>
                <w:color w:val="767171"/>
                <w:kern w:val="0"/>
                <w:sz w:val="22"/>
                <w:szCs w:val="22"/>
                <w:lang w:eastAsia="es-MX" w:bidi="ar-SA"/>
              </w:rPr>
              <w:t>acudirá a realizar una verificación de la temperatura y del suministro de energía y en caso de haber fallas corregirlos lo antes posible.</w:t>
            </w:r>
          </w:p>
          <w:p w14:paraId="6CF16713" w14:textId="3CE50C9F" w:rsidR="00AE26AF" w:rsidRPr="00AE26AF" w:rsidRDefault="00662738" w:rsidP="00AE26AF">
            <w:pPr>
              <w:suppressAutoHyphens w:val="0"/>
              <w:autoSpaceDN/>
              <w:textAlignment w:val="auto"/>
              <w:rPr>
                <w:rFonts w:ascii="Ubuntu Light" w:eastAsia="Times New Roman" w:hAnsi="Ubuntu Light" w:cs="Calibri"/>
                <w:color w:val="767171"/>
                <w:kern w:val="0"/>
                <w:sz w:val="22"/>
                <w:szCs w:val="22"/>
                <w:lang w:eastAsia="es-MX" w:bidi="ar-SA"/>
              </w:rPr>
            </w:pPr>
            <w:r w:rsidRPr="00AE26AF">
              <w:rPr>
                <w:rFonts w:ascii="Ubuntu Light" w:eastAsia="Times New Roman" w:hAnsi="Ubuntu Light" w:cs="Calibri"/>
                <w:color w:val="767171"/>
                <w:kern w:val="0"/>
                <w:sz w:val="22"/>
                <w:szCs w:val="22"/>
                <w:lang w:eastAsia="es-MX" w:bidi="ar-SA"/>
              </w:rPr>
              <w:t>S</w:t>
            </w:r>
            <w:r w:rsidR="00AE26AF" w:rsidRPr="00AE26AF">
              <w:rPr>
                <w:rFonts w:ascii="Ubuntu Light" w:eastAsia="Times New Roman" w:hAnsi="Ubuntu Light" w:cs="Calibri"/>
                <w:color w:val="767171"/>
                <w:kern w:val="0"/>
                <w:sz w:val="22"/>
                <w:szCs w:val="22"/>
                <w:lang w:eastAsia="es-MX" w:bidi="ar-SA"/>
              </w:rPr>
              <w:t xml:space="preserve">in </w:t>
            </w:r>
            <w:r w:rsidR="00D17B2B" w:rsidRPr="00AE26AF">
              <w:rPr>
                <w:rFonts w:ascii="Ubuntu Light" w:eastAsia="Times New Roman" w:hAnsi="Ubuntu Light" w:cs="Calibri"/>
                <w:color w:val="767171"/>
                <w:kern w:val="0"/>
                <w:sz w:val="22"/>
                <w:szCs w:val="22"/>
                <w:lang w:eastAsia="es-MX" w:bidi="ar-SA"/>
              </w:rPr>
              <w:t>embargo,</w:t>
            </w:r>
            <w:r w:rsidR="00AE26AF" w:rsidRPr="00AE26AF">
              <w:rPr>
                <w:rFonts w:ascii="Ubuntu Light" w:eastAsia="Times New Roman" w:hAnsi="Ubuntu Light" w:cs="Calibri"/>
                <w:color w:val="767171"/>
                <w:kern w:val="0"/>
                <w:sz w:val="22"/>
                <w:szCs w:val="22"/>
                <w:lang w:eastAsia="es-MX" w:bidi="ar-SA"/>
              </w:rPr>
              <w:t xml:space="preserve"> debemos confiar ciegamente en que el transportista realizo correctamente dicho seguimiento, sin embargo, si hay </w:t>
            </w:r>
            <w:r w:rsidRPr="00AE26AF">
              <w:rPr>
                <w:rFonts w:ascii="Ubuntu Light" w:eastAsia="Times New Roman" w:hAnsi="Ubuntu Light" w:cs="Calibri"/>
                <w:color w:val="767171"/>
                <w:kern w:val="0"/>
                <w:sz w:val="22"/>
                <w:szCs w:val="22"/>
                <w:lang w:eastAsia="es-MX" w:bidi="ar-SA"/>
              </w:rPr>
              <w:t>algún</w:t>
            </w:r>
            <w:r w:rsidR="00AE26AF" w:rsidRPr="00AE26AF">
              <w:rPr>
                <w:rFonts w:ascii="Ubuntu Light" w:eastAsia="Times New Roman" w:hAnsi="Ubuntu Light" w:cs="Calibri"/>
                <w:color w:val="767171"/>
                <w:kern w:val="0"/>
                <w:sz w:val="22"/>
                <w:szCs w:val="22"/>
                <w:lang w:eastAsia="es-MX" w:bidi="ar-SA"/>
              </w:rPr>
              <w:t xml:space="preserve"> fallo no podemos estar completamente seguros de que se </w:t>
            </w:r>
            <w:r w:rsidRPr="00AE26AF">
              <w:rPr>
                <w:rFonts w:ascii="Ubuntu Light" w:eastAsia="Times New Roman" w:hAnsi="Ubuntu Light" w:cs="Calibri"/>
                <w:color w:val="767171"/>
                <w:kern w:val="0"/>
                <w:sz w:val="22"/>
                <w:szCs w:val="22"/>
                <w:lang w:eastAsia="es-MX" w:bidi="ar-SA"/>
              </w:rPr>
              <w:t>garantizó</w:t>
            </w:r>
            <w:r w:rsidR="00AE26AF" w:rsidRPr="00AE26AF">
              <w:rPr>
                <w:rFonts w:ascii="Ubuntu Light" w:eastAsia="Times New Roman" w:hAnsi="Ubuntu Light" w:cs="Calibri"/>
                <w:color w:val="767171"/>
                <w:kern w:val="0"/>
                <w:sz w:val="22"/>
                <w:szCs w:val="22"/>
                <w:lang w:eastAsia="es-MX" w:bidi="ar-SA"/>
              </w:rPr>
              <w:t xml:space="preserve"> dicha cadena de frio.</w:t>
            </w:r>
          </w:p>
          <w:p w14:paraId="040C2277" w14:textId="756174E1" w:rsidR="00AE26AF" w:rsidRPr="00AE26AF" w:rsidRDefault="00662738" w:rsidP="00AE26AF">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Un ejemplo de este tipo de fallos es que un transportista </w:t>
            </w:r>
            <w:r w:rsidR="00D17B2B">
              <w:rPr>
                <w:rFonts w:ascii="Ubuntu Light" w:eastAsia="Times New Roman" w:hAnsi="Ubuntu Light" w:cs="Calibri"/>
                <w:color w:val="767171"/>
                <w:kern w:val="0"/>
                <w:sz w:val="22"/>
                <w:szCs w:val="22"/>
                <w:lang w:eastAsia="es-MX" w:bidi="ar-SA"/>
              </w:rPr>
              <w:t>que</w:t>
            </w:r>
            <w:r>
              <w:rPr>
                <w:rFonts w:ascii="Ubuntu Light" w:eastAsia="Times New Roman" w:hAnsi="Ubuntu Light" w:cs="Calibri"/>
                <w:color w:val="767171"/>
                <w:kern w:val="0"/>
                <w:sz w:val="22"/>
                <w:szCs w:val="22"/>
                <w:lang w:eastAsia="es-MX" w:bidi="ar-SA"/>
              </w:rPr>
              <w:t xml:space="preserve"> </w:t>
            </w:r>
            <w:r w:rsidR="00D17B2B">
              <w:rPr>
                <w:rFonts w:ascii="Ubuntu Light" w:eastAsia="Times New Roman" w:hAnsi="Ubuntu Light" w:cs="Calibri"/>
                <w:color w:val="767171"/>
                <w:kern w:val="0"/>
                <w:sz w:val="22"/>
                <w:szCs w:val="22"/>
                <w:lang w:eastAsia="es-MX" w:bidi="ar-SA"/>
              </w:rPr>
              <w:t>va a recoger el contenedor a la empresa que contrata este tipo de servicio se equivoque</w:t>
            </w:r>
            <w:r>
              <w:rPr>
                <w:rFonts w:ascii="Ubuntu Light" w:eastAsia="Times New Roman" w:hAnsi="Ubuntu Light" w:cs="Calibri"/>
                <w:color w:val="767171"/>
                <w:kern w:val="0"/>
                <w:sz w:val="22"/>
                <w:szCs w:val="22"/>
                <w:lang w:eastAsia="es-MX" w:bidi="ar-SA"/>
              </w:rPr>
              <w:t xml:space="preserve"> a la hora de configurar la temperatura del contenedor</w:t>
            </w:r>
            <w:r w:rsidR="00D17B2B">
              <w:rPr>
                <w:rFonts w:ascii="Ubuntu Light" w:eastAsia="Times New Roman" w:hAnsi="Ubuntu Light" w:cs="Calibri"/>
                <w:color w:val="767171"/>
                <w:kern w:val="0"/>
                <w:sz w:val="22"/>
                <w:szCs w:val="22"/>
                <w:lang w:eastAsia="es-MX" w:bidi="ar-SA"/>
              </w:rPr>
              <w:t xml:space="preserve">, es decir, que ponga en vez de </w:t>
            </w:r>
            <w:r w:rsidR="006959E3">
              <w:rPr>
                <w:rFonts w:ascii="Ubuntu Light" w:eastAsia="Times New Roman" w:hAnsi="Ubuntu Light" w:cs="Calibri"/>
                <w:color w:val="767171"/>
                <w:kern w:val="0"/>
                <w:sz w:val="22"/>
                <w:szCs w:val="22"/>
                <w:lang w:eastAsia="es-MX" w:bidi="ar-SA"/>
              </w:rPr>
              <w:t>-4°C ponga solo 4°C</w:t>
            </w:r>
            <w:r>
              <w:rPr>
                <w:rFonts w:ascii="Ubuntu Light" w:eastAsia="Times New Roman" w:hAnsi="Ubuntu Light" w:cs="Calibri"/>
                <w:color w:val="767171"/>
                <w:kern w:val="0"/>
                <w:sz w:val="22"/>
                <w:szCs w:val="22"/>
                <w:lang w:eastAsia="es-MX" w:bidi="ar-SA"/>
              </w:rPr>
              <w:t xml:space="preserve"> y debido a </w:t>
            </w:r>
            <w:r w:rsidR="006959E3">
              <w:rPr>
                <w:rFonts w:ascii="Ubuntu Light" w:eastAsia="Times New Roman" w:hAnsi="Ubuntu Light" w:cs="Calibri"/>
                <w:color w:val="767171"/>
                <w:kern w:val="0"/>
                <w:sz w:val="22"/>
                <w:szCs w:val="22"/>
                <w:lang w:eastAsia="es-MX" w:bidi="ar-SA"/>
              </w:rPr>
              <w:t xml:space="preserve">este error </w:t>
            </w:r>
            <w:r>
              <w:rPr>
                <w:rFonts w:ascii="Ubuntu Light" w:eastAsia="Times New Roman" w:hAnsi="Ubuntu Light" w:cs="Calibri"/>
                <w:color w:val="767171"/>
                <w:kern w:val="0"/>
                <w:sz w:val="22"/>
                <w:szCs w:val="22"/>
                <w:lang w:eastAsia="es-MX" w:bidi="ar-SA"/>
              </w:rPr>
              <w:t>no se emit</w:t>
            </w:r>
            <w:r w:rsidR="006959E3">
              <w:rPr>
                <w:rFonts w:ascii="Ubuntu Light" w:eastAsia="Times New Roman" w:hAnsi="Ubuntu Light" w:cs="Calibri"/>
                <w:color w:val="767171"/>
                <w:kern w:val="0"/>
                <w:sz w:val="22"/>
                <w:szCs w:val="22"/>
                <w:lang w:eastAsia="es-MX" w:bidi="ar-SA"/>
              </w:rPr>
              <w:t>irá</w:t>
            </w:r>
            <w:r>
              <w:rPr>
                <w:rFonts w:ascii="Ubuntu Light" w:eastAsia="Times New Roman" w:hAnsi="Ubuntu Light" w:cs="Calibri"/>
                <w:color w:val="767171"/>
                <w:kern w:val="0"/>
                <w:sz w:val="22"/>
                <w:szCs w:val="22"/>
                <w:lang w:eastAsia="es-MX" w:bidi="ar-SA"/>
              </w:rPr>
              <w:t xml:space="preserve"> ninguna alarma dado </w:t>
            </w:r>
            <w:r w:rsidR="00D17B2B">
              <w:rPr>
                <w:rFonts w:ascii="Ubuntu Light" w:eastAsia="Times New Roman" w:hAnsi="Ubuntu Light" w:cs="Calibri"/>
                <w:color w:val="767171"/>
                <w:kern w:val="0"/>
                <w:sz w:val="22"/>
                <w:szCs w:val="22"/>
                <w:lang w:eastAsia="es-MX" w:bidi="ar-SA"/>
              </w:rPr>
              <w:t>que,</w:t>
            </w:r>
            <w:r>
              <w:rPr>
                <w:rFonts w:ascii="Ubuntu Light" w:eastAsia="Times New Roman" w:hAnsi="Ubuntu Light" w:cs="Calibri"/>
                <w:color w:val="767171"/>
                <w:kern w:val="0"/>
                <w:sz w:val="22"/>
                <w:szCs w:val="22"/>
                <w:lang w:eastAsia="es-MX" w:bidi="ar-SA"/>
              </w:rPr>
              <w:t xml:space="preserve"> aunque este mal la temperatura para la conservación del producto</w:t>
            </w:r>
            <w:r w:rsidR="006959E3">
              <w:rPr>
                <w:rFonts w:ascii="Ubuntu Light" w:eastAsia="Times New Roman" w:hAnsi="Ubuntu Light" w:cs="Calibri"/>
                <w:color w:val="767171"/>
                <w:kern w:val="0"/>
                <w:sz w:val="22"/>
                <w:szCs w:val="22"/>
                <w:lang w:eastAsia="es-MX" w:bidi="ar-SA"/>
              </w:rPr>
              <w:t xml:space="preserve"> según las especificaciones del productor</w:t>
            </w:r>
            <w:r>
              <w:rPr>
                <w:rFonts w:ascii="Ubuntu Light" w:eastAsia="Times New Roman" w:hAnsi="Ubuntu Light" w:cs="Calibri"/>
                <w:color w:val="767171"/>
                <w:kern w:val="0"/>
                <w:sz w:val="22"/>
                <w:szCs w:val="22"/>
                <w:lang w:eastAsia="es-MX" w:bidi="ar-SA"/>
              </w:rPr>
              <w:t>, para el sistema</w:t>
            </w:r>
            <w:r w:rsidR="006959E3">
              <w:rPr>
                <w:rFonts w:ascii="Ubuntu Light" w:eastAsia="Times New Roman" w:hAnsi="Ubuntu Light" w:cs="Calibri"/>
                <w:color w:val="767171"/>
                <w:kern w:val="0"/>
                <w:sz w:val="22"/>
                <w:szCs w:val="22"/>
                <w:lang w:eastAsia="es-MX" w:bidi="ar-SA"/>
              </w:rPr>
              <w:t xml:space="preserve"> de monitoreo por parte del transportista</w:t>
            </w:r>
            <w:r>
              <w:rPr>
                <w:rFonts w:ascii="Ubuntu Light" w:eastAsia="Times New Roman" w:hAnsi="Ubuntu Light" w:cs="Calibri"/>
                <w:color w:val="767171"/>
                <w:kern w:val="0"/>
                <w:sz w:val="22"/>
                <w:szCs w:val="22"/>
                <w:lang w:eastAsia="es-MX" w:bidi="ar-SA"/>
              </w:rPr>
              <w:t xml:space="preserve"> </w:t>
            </w:r>
            <w:r w:rsidR="00D17B2B">
              <w:rPr>
                <w:rFonts w:ascii="Ubuntu Light" w:eastAsia="Times New Roman" w:hAnsi="Ubuntu Light" w:cs="Calibri"/>
                <w:color w:val="767171"/>
                <w:kern w:val="0"/>
                <w:sz w:val="22"/>
                <w:szCs w:val="22"/>
                <w:lang w:eastAsia="es-MX" w:bidi="ar-SA"/>
              </w:rPr>
              <w:t>la temperatura es la adecuada y no mandar ninguna alarma.</w:t>
            </w:r>
          </w:p>
          <w:p w14:paraId="18FA702E" w14:textId="77777777" w:rsidR="006959E3" w:rsidRDefault="00AE26AF" w:rsidP="00AE26AF">
            <w:pPr>
              <w:suppressAutoHyphens w:val="0"/>
              <w:autoSpaceDN/>
              <w:textAlignment w:val="auto"/>
              <w:rPr>
                <w:rFonts w:ascii="Ubuntu Light" w:eastAsia="Times New Roman" w:hAnsi="Ubuntu Light" w:cs="Calibri"/>
                <w:color w:val="767171"/>
                <w:kern w:val="0"/>
                <w:sz w:val="22"/>
                <w:szCs w:val="22"/>
                <w:lang w:eastAsia="es-MX" w:bidi="ar-SA"/>
              </w:rPr>
            </w:pPr>
            <w:r w:rsidRPr="00AE26AF">
              <w:rPr>
                <w:rFonts w:ascii="Ubuntu Light" w:eastAsia="Times New Roman" w:hAnsi="Ubuntu Light" w:cs="Calibri"/>
                <w:color w:val="767171"/>
                <w:kern w:val="0"/>
                <w:sz w:val="22"/>
                <w:szCs w:val="22"/>
                <w:lang w:eastAsia="es-MX" w:bidi="ar-SA"/>
              </w:rPr>
              <w:t xml:space="preserve">El objetivo de este curso es desarrollar e implementar dispositivos que ocupen el Internet de las Cosas (IoT, por sus siglas en ingles) y que nos den las herramientas para cotejar que efectivamente se </w:t>
            </w:r>
            <w:r w:rsidR="006959E3">
              <w:rPr>
                <w:rFonts w:ascii="Ubuntu Light" w:eastAsia="Times New Roman" w:hAnsi="Ubuntu Light" w:cs="Calibri"/>
                <w:color w:val="767171"/>
                <w:kern w:val="0"/>
                <w:sz w:val="22"/>
                <w:szCs w:val="22"/>
                <w:lang w:eastAsia="es-MX" w:bidi="ar-SA"/>
              </w:rPr>
              <w:t xml:space="preserve">está </w:t>
            </w:r>
            <w:r w:rsidR="00D17B2B" w:rsidRPr="00AE26AF">
              <w:rPr>
                <w:rFonts w:ascii="Ubuntu Light" w:eastAsia="Times New Roman" w:hAnsi="Ubuntu Light" w:cs="Calibri"/>
                <w:color w:val="767171"/>
                <w:kern w:val="0"/>
                <w:sz w:val="22"/>
                <w:szCs w:val="22"/>
                <w:lang w:eastAsia="es-MX" w:bidi="ar-SA"/>
              </w:rPr>
              <w:t>cumpli</w:t>
            </w:r>
            <w:r w:rsidR="006959E3">
              <w:rPr>
                <w:rFonts w:ascii="Ubuntu Light" w:eastAsia="Times New Roman" w:hAnsi="Ubuntu Light" w:cs="Calibri"/>
                <w:color w:val="767171"/>
                <w:kern w:val="0"/>
                <w:sz w:val="22"/>
                <w:szCs w:val="22"/>
                <w:lang w:eastAsia="es-MX" w:bidi="ar-SA"/>
              </w:rPr>
              <w:t>endo</w:t>
            </w:r>
            <w:r w:rsidRPr="00AE26AF">
              <w:rPr>
                <w:rFonts w:ascii="Ubuntu Light" w:eastAsia="Times New Roman" w:hAnsi="Ubuntu Light" w:cs="Calibri"/>
                <w:color w:val="767171"/>
                <w:kern w:val="0"/>
                <w:sz w:val="22"/>
                <w:szCs w:val="22"/>
                <w:lang w:eastAsia="es-MX" w:bidi="ar-SA"/>
              </w:rPr>
              <w:t xml:space="preserve"> con la cadena </w:t>
            </w:r>
            <w:r w:rsidR="00D17B2B" w:rsidRPr="00AE26AF">
              <w:rPr>
                <w:rFonts w:ascii="Ubuntu Light" w:eastAsia="Times New Roman" w:hAnsi="Ubuntu Light" w:cs="Calibri"/>
                <w:color w:val="767171"/>
                <w:kern w:val="0"/>
                <w:sz w:val="22"/>
                <w:szCs w:val="22"/>
                <w:lang w:eastAsia="es-MX" w:bidi="ar-SA"/>
              </w:rPr>
              <w:t>fría</w:t>
            </w:r>
            <w:r w:rsidRPr="00AE26AF">
              <w:rPr>
                <w:rFonts w:ascii="Ubuntu Light" w:eastAsia="Times New Roman" w:hAnsi="Ubuntu Light" w:cs="Calibri"/>
                <w:color w:val="767171"/>
                <w:kern w:val="0"/>
                <w:sz w:val="22"/>
                <w:szCs w:val="22"/>
                <w:lang w:eastAsia="es-MX" w:bidi="ar-SA"/>
              </w:rPr>
              <w:t xml:space="preserve"> como lo dice el transportista</w:t>
            </w:r>
            <w:r w:rsidR="006959E3">
              <w:rPr>
                <w:rFonts w:ascii="Ubuntu Light" w:eastAsia="Times New Roman" w:hAnsi="Ubuntu Light" w:cs="Calibri"/>
                <w:color w:val="767171"/>
                <w:kern w:val="0"/>
                <w:sz w:val="22"/>
                <w:szCs w:val="22"/>
                <w:lang w:eastAsia="es-MX" w:bidi="ar-SA"/>
              </w:rPr>
              <w:t xml:space="preserve"> y lo requiere la empresa dueña del producto</w:t>
            </w:r>
            <w:r w:rsidRPr="00AE26AF">
              <w:rPr>
                <w:rFonts w:ascii="Ubuntu Light" w:eastAsia="Times New Roman" w:hAnsi="Ubuntu Light" w:cs="Calibri"/>
                <w:color w:val="767171"/>
                <w:kern w:val="0"/>
                <w:sz w:val="22"/>
                <w:szCs w:val="22"/>
                <w:lang w:eastAsia="es-MX" w:bidi="ar-SA"/>
              </w:rPr>
              <w:t>.</w:t>
            </w:r>
          </w:p>
          <w:p w14:paraId="0F7EA80A" w14:textId="60FB3D38" w:rsidR="00AE26AF" w:rsidRDefault="00AE26AF" w:rsidP="009853A7">
            <w:pPr>
              <w:suppressAutoHyphens w:val="0"/>
              <w:autoSpaceDN/>
              <w:textAlignment w:val="auto"/>
              <w:rPr>
                <w:rFonts w:ascii="Ubuntu Light" w:eastAsia="Times New Roman" w:hAnsi="Ubuntu Light" w:cs="Calibri"/>
                <w:color w:val="767171"/>
                <w:kern w:val="0"/>
                <w:sz w:val="22"/>
                <w:szCs w:val="22"/>
                <w:lang w:eastAsia="es-MX" w:bidi="ar-SA"/>
              </w:rPr>
            </w:pPr>
            <w:r w:rsidRPr="00AE26AF">
              <w:rPr>
                <w:rFonts w:ascii="Ubuntu Light" w:eastAsia="Times New Roman" w:hAnsi="Ubuntu Light" w:cs="Calibri"/>
                <w:color w:val="767171"/>
                <w:kern w:val="0"/>
                <w:sz w:val="22"/>
                <w:szCs w:val="22"/>
                <w:lang w:eastAsia="es-MX" w:bidi="ar-SA"/>
              </w:rPr>
              <w:lastRenderedPageBreak/>
              <w:t xml:space="preserve">Es por esta </w:t>
            </w:r>
            <w:r w:rsidR="006959E3" w:rsidRPr="00AE26AF">
              <w:rPr>
                <w:rFonts w:ascii="Ubuntu Light" w:eastAsia="Times New Roman" w:hAnsi="Ubuntu Light" w:cs="Calibri"/>
                <w:color w:val="767171"/>
                <w:kern w:val="0"/>
                <w:sz w:val="22"/>
                <w:szCs w:val="22"/>
                <w:lang w:eastAsia="es-MX" w:bidi="ar-SA"/>
              </w:rPr>
              <w:t>razón</w:t>
            </w:r>
            <w:r w:rsidRPr="00AE26AF">
              <w:rPr>
                <w:rFonts w:ascii="Ubuntu Light" w:eastAsia="Times New Roman" w:hAnsi="Ubuntu Light" w:cs="Calibri"/>
                <w:color w:val="767171"/>
                <w:kern w:val="0"/>
                <w:sz w:val="22"/>
                <w:szCs w:val="22"/>
                <w:lang w:eastAsia="es-MX" w:bidi="ar-SA"/>
              </w:rPr>
              <w:t xml:space="preserve"> que desarrollaremos </w:t>
            </w:r>
            <w:r w:rsidR="006959E3" w:rsidRPr="00AE26AF">
              <w:rPr>
                <w:rFonts w:ascii="Ubuntu Light" w:eastAsia="Times New Roman" w:hAnsi="Ubuntu Light" w:cs="Calibri"/>
                <w:color w:val="767171"/>
                <w:kern w:val="0"/>
                <w:sz w:val="22"/>
                <w:szCs w:val="22"/>
                <w:lang w:eastAsia="es-MX" w:bidi="ar-SA"/>
              </w:rPr>
              <w:t>dispositivos</w:t>
            </w:r>
            <w:r w:rsidRPr="00AE26AF">
              <w:rPr>
                <w:rFonts w:ascii="Ubuntu Light" w:eastAsia="Times New Roman" w:hAnsi="Ubuntu Light" w:cs="Calibri"/>
                <w:color w:val="767171"/>
                <w:kern w:val="0"/>
                <w:sz w:val="22"/>
                <w:szCs w:val="22"/>
                <w:lang w:eastAsia="es-MX" w:bidi="ar-SA"/>
              </w:rPr>
              <w:t xml:space="preserve"> vinculados </w:t>
            </w:r>
            <w:r w:rsidR="006959E3">
              <w:rPr>
                <w:rFonts w:ascii="Ubuntu Light" w:eastAsia="Times New Roman" w:hAnsi="Ubuntu Light" w:cs="Calibri"/>
                <w:color w:val="767171"/>
                <w:kern w:val="0"/>
                <w:sz w:val="22"/>
                <w:szCs w:val="22"/>
                <w:lang w:eastAsia="es-MX" w:bidi="ar-SA"/>
              </w:rPr>
              <w:t xml:space="preserve">al IoT </w:t>
            </w:r>
            <w:r w:rsidRPr="00AE26AF">
              <w:rPr>
                <w:rFonts w:ascii="Ubuntu Light" w:eastAsia="Times New Roman" w:hAnsi="Ubuntu Light" w:cs="Calibri"/>
                <w:color w:val="767171"/>
                <w:kern w:val="0"/>
                <w:sz w:val="22"/>
                <w:szCs w:val="22"/>
                <w:lang w:eastAsia="es-MX" w:bidi="ar-SA"/>
              </w:rPr>
              <w:t xml:space="preserve">para realizar un monitoreo y control de la temperatura en contenedores industriales de la cadena de frío mediante el uso de dispositivos que </w:t>
            </w:r>
            <w:r w:rsidR="006959E3">
              <w:rPr>
                <w:rFonts w:ascii="Ubuntu Light" w:eastAsia="Times New Roman" w:hAnsi="Ubuntu Light" w:cs="Calibri"/>
                <w:color w:val="767171"/>
                <w:kern w:val="0"/>
                <w:sz w:val="22"/>
                <w:szCs w:val="22"/>
                <w:lang w:eastAsia="es-MX" w:bidi="ar-SA"/>
              </w:rPr>
              <w:t>manejen de manera independiente la información censada.</w:t>
            </w:r>
          </w:p>
          <w:p w14:paraId="67702900" w14:textId="7607665E" w:rsidR="00D76EC2" w:rsidRDefault="00D76EC2" w:rsidP="009853A7">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Cabe hacer mención que </w:t>
            </w:r>
            <w:r>
              <w:rPr>
                <w:rFonts w:ascii="Ubuntu Light" w:eastAsia="Times New Roman" w:hAnsi="Ubuntu Light" w:cs="Calibri"/>
                <w:color w:val="767171"/>
                <w:kern w:val="0"/>
                <w:sz w:val="22"/>
                <w:szCs w:val="22"/>
                <w:lang w:eastAsia="es-MX" w:bidi="ar-SA"/>
              </w:rPr>
              <w:t xml:space="preserve">la empresa que tiene el producto a </w:t>
            </w:r>
            <w:r>
              <w:rPr>
                <w:rFonts w:ascii="Ubuntu Light" w:eastAsia="Times New Roman" w:hAnsi="Ubuntu Light" w:cs="Calibri"/>
                <w:color w:val="767171"/>
                <w:kern w:val="0"/>
                <w:sz w:val="22"/>
                <w:szCs w:val="22"/>
                <w:lang w:eastAsia="es-MX" w:bidi="ar-SA"/>
              </w:rPr>
              <w:t>comercializar,</w:t>
            </w:r>
            <w:r>
              <w:rPr>
                <w:rFonts w:ascii="Ubuntu Light" w:eastAsia="Times New Roman" w:hAnsi="Ubuntu Light" w:cs="Calibri"/>
                <w:color w:val="767171"/>
                <w:kern w:val="0"/>
                <w:sz w:val="22"/>
                <w:szCs w:val="22"/>
                <w:lang w:eastAsia="es-MX" w:bidi="ar-SA"/>
              </w:rPr>
              <w:t xml:space="preserve"> llena el contenedor con dichos productos y una vez que esté está listo el contenedor se cierra y no se volverá a abrir hasta que llegue a su destino, de ahí en </w:t>
            </w:r>
            <w:r>
              <w:rPr>
                <w:rFonts w:ascii="Ubuntu Light" w:eastAsia="Times New Roman" w:hAnsi="Ubuntu Light" w:cs="Calibri"/>
                <w:color w:val="767171"/>
                <w:kern w:val="0"/>
                <w:sz w:val="22"/>
                <w:szCs w:val="22"/>
                <w:lang w:eastAsia="es-MX" w:bidi="ar-SA"/>
              </w:rPr>
              <w:t>adelante</w:t>
            </w:r>
            <w:r>
              <w:rPr>
                <w:rFonts w:ascii="Ubuntu Light" w:eastAsia="Times New Roman" w:hAnsi="Ubuntu Light" w:cs="Calibri"/>
                <w:color w:val="767171"/>
                <w:kern w:val="0"/>
                <w:sz w:val="22"/>
                <w:szCs w:val="22"/>
                <w:lang w:eastAsia="es-MX" w:bidi="ar-SA"/>
              </w:rPr>
              <w:t xml:space="preserve"> la manipulación del contenedor depende de la empresa contratada para el transporte </w:t>
            </w:r>
            <w:r>
              <w:rPr>
                <w:rFonts w:ascii="Ubuntu Light" w:eastAsia="Times New Roman" w:hAnsi="Ubuntu Light" w:cs="Calibri"/>
                <w:color w:val="767171"/>
                <w:kern w:val="0"/>
                <w:sz w:val="22"/>
                <w:szCs w:val="22"/>
                <w:lang w:eastAsia="es-MX" w:bidi="ar-SA"/>
              </w:rPr>
              <w:t xml:space="preserve">terrestre, férreo, aéreo o </w:t>
            </w:r>
            <w:r>
              <w:rPr>
                <w:rFonts w:ascii="Ubuntu Light" w:eastAsia="Times New Roman" w:hAnsi="Ubuntu Light" w:cs="Calibri"/>
                <w:color w:val="767171"/>
                <w:kern w:val="0"/>
                <w:sz w:val="22"/>
                <w:szCs w:val="22"/>
                <w:lang w:eastAsia="es-MX" w:bidi="ar-SA"/>
              </w:rPr>
              <w:t xml:space="preserve">marítimo, </w:t>
            </w:r>
            <w:r>
              <w:rPr>
                <w:rFonts w:ascii="Ubuntu Light" w:eastAsia="Times New Roman" w:hAnsi="Ubuntu Light" w:cs="Calibri"/>
                <w:color w:val="767171"/>
                <w:kern w:val="0"/>
                <w:sz w:val="22"/>
                <w:szCs w:val="22"/>
                <w:lang w:eastAsia="es-MX" w:bidi="ar-SA"/>
              </w:rPr>
              <w:t>y como ya se mencionó la empresa que r</w:t>
            </w:r>
            <w:r>
              <w:rPr>
                <w:rFonts w:ascii="Ubuntu Light" w:eastAsia="Times New Roman" w:hAnsi="Ubuntu Light" w:cs="Calibri"/>
                <w:color w:val="767171"/>
                <w:kern w:val="0"/>
                <w:sz w:val="22"/>
                <w:szCs w:val="22"/>
                <w:lang w:eastAsia="es-MX" w:bidi="ar-SA"/>
              </w:rPr>
              <w:t xml:space="preserve">ecibe el contenedor con el producto, </w:t>
            </w:r>
            <w:r>
              <w:rPr>
                <w:rFonts w:ascii="Ubuntu Light" w:eastAsia="Times New Roman" w:hAnsi="Ubuntu Light" w:cs="Calibri"/>
                <w:color w:val="767171"/>
                <w:kern w:val="0"/>
                <w:sz w:val="22"/>
                <w:szCs w:val="22"/>
                <w:lang w:eastAsia="es-MX" w:bidi="ar-SA"/>
              </w:rPr>
              <w:t>ofrece</w:t>
            </w:r>
            <w:r>
              <w:rPr>
                <w:rFonts w:ascii="Ubuntu Light" w:eastAsia="Times New Roman" w:hAnsi="Ubuntu Light" w:cs="Calibri"/>
                <w:color w:val="767171"/>
                <w:kern w:val="0"/>
                <w:sz w:val="22"/>
                <w:szCs w:val="22"/>
                <w:lang w:eastAsia="es-MX" w:bidi="ar-SA"/>
              </w:rPr>
              <w:t xml:space="preserve"> servicios </w:t>
            </w:r>
            <w:r>
              <w:rPr>
                <w:rFonts w:ascii="Ubuntu Light" w:eastAsia="Times New Roman" w:hAnsi="Ubuntu Light" w:cs="Calibri"/>
                <w:color w:val="767171"/>
                <w:kern w:val="0"/>
                <w:sz w:val="22"/>
                <w:szCs w:val="22"/>
                <w:lang w:eastAsia="es-MX" w:bidi="ar-SA"/>
              </w:rPr>
              <w:t xml:space="preserve">de </w:t>
            </w:r>
            <w:r>
              <w:rPr>
                <w:rFonts w:ascii="Ubuntu Light" w:eastAsia="Times New Roman" w:hAnsi="Ubuntu Light" w:cs="Calibri"/>
                <w:color w:val="767171"/>
                <w:kern w:val="0"/>
                <w:sz w:val="22"/>
                <w:szCs w:val="22"/>
                <w:lang w:eastAsia="es-MX" w:bidi="ar-SA"/>
              </w:rPr>
              <w:t>monitorización para cumplir la cadena fría, pero se pueden presentar fallos que interrumpan dicha cadena fría ocasionando que la calidad de los productos sea malo o que tenga algún tipo de afectación y aunque los servicios que ofrece el proveedor de transporte tratara de resolver las problemáticas necesarias, es importante que la empresa que comercializa el producto revise si se han cumplido las condiciones que garanticen el buen estado de su mercancía.</w:t>
            </w:r>
          </w:p>
          <w:p w14:paraId="14EF29E6" w14:textId="680E78FB" w:rsidR="00D76EC2" w:rsidRDefault="00D76EC2" w:rsidP="009853A7">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De esta manera podemos decir que la “cadena fría”</w:t>
            </w:r>
            <w:r w:rsidR="00A97A4A">
              <w:rPr>
                <w:rFonts w:ascii="Ubuntu Light" w:eastAsia="Times New Roman" w:hAnsi="Ubuntu Light" w:cs="Calibri"/>
                <w:color w:val="767171"/>
                <w:kern w:val="0"/>
                <w:sz w:val="22"/>
                <w:szCs w:val="22"/>
                <w:lang w:eastAsia="es-MX" w:bidi="ar-SA"/>
              </w:rPr>
              <w:t xml:space="preserve"> tiene </w:t>
            </w:r>
            <w:r w:rsidR="00D8255C">
              <w:rPr>
                <w:rFonts w:ascii="Ubuntu Light" w:eastAsia="Times New Roman" w:hAnsi="Ubuntu Light" w:cs="Calibri"/>
                <w:color w:val="767171"/>
                <w:kern w:val="0"/>
                <w:sz w:val="22"/>
                <w:szCs w:val="22"/>
                <w:lang w:eastAsia="es-MX" w:bidi="ar-SA"/>
              </w:rPr>
              <w:t>como propósito</w:t>
            </w:r>
            <w:r w:rsidR="00A97A4A">
              <w:rPr>
                <w:rFonts w:ascii="Ubuntu Light" w:eastAsia="Times New Roman" w:hAnsi="Ubuntu Light" w:cs="Calibri"/>
                <w:color w:val="767171"/>
                <w:kern w:val="0"/>
                <w:sz w:val="22"/>
                <w:szCs w:val="22"/>
                <w:lang w:eastAsia="es-MX" w:bidi="ar-SA"/>
              </w:rPr>
              <w:t xml:space="preserve"> el conservar la temperatura ya sea de alimentos, medicamentos suministros e incluso flores entre otros muchos productos.</w:t>
            </w:r>
          </w:p>
          <w:p w14:paraId="330E940B" w14:textId="0FC20361" w:rsidR="00D62E2F" w:rsidRDefault="00A97A4A" w:rsidP="009853A7">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Después de haber entrado en contexto consideramos que sería de gran ayuda que además del seguimiento que</w:t>
            </w:r>
            <w:r w:rsidR="00D62E2F">
              <w:rPr>
                <w:rFonts w:ascii="Ubuntu Light" w:eastAsia="Times New Roman" w:hAnsi="Ubuntu Light" w:cs="Calibri"/>
                <w:color w:val="767171"/>
                <w:kern w:val="0"/>
                <w:sz w:val="22"/>
                <w:szCs w:val="22"/>
                <w:lang w:eastAsia="es-MX" w:bidi="ar-SA"/>
              </w:rPr>
              <w:t xml:space="preserve"> dan las navieras a sus clientes</w:t>
            </w:r>
            <w:r w:rsidR="00AB0B04">
              <w:rPr>
                <w:rFonts w:ascii="Ubuntu Light" w:eastAsia="Times New Roman" w:hAnsi="Ubuntu Light" w:cs="Calibri"/>
                <w:color w:val="767171"/>
                <w:kern w:val="0"/>
                <w:sz w:val="22"/>
                <w:szCs w:val="22"/>
                <w:lang w:eastAsia="es-MX" w:bidi="ar-SA"/>
              </w:rPr>
              <w:t xml:space="preserve"> en la conservación de la cadena fría</w:t>
            </w:r>
            <w:r w:rsidR="00655F5E">
              <w:rPr>
                <w:rFonts w:ascii="Ubuntu Light" w:eastAsia="Times New Roman" w:hAnsi="Ubuntu Light" w:cs="Calibri"/>
                <w:color w:val="767171"/>
                <w:kern w:val="0"/>
                <w:sz w:val="22"/>
                <w:szCs w:val="22"/>
                <w:lang w:eastAsia="es-MX" w:bidi="ar-SA"/>
              </w:rPr>
              <w:t xml:space="preserve"> ante alguna problematica con el suministro de energía o de algun desperfecto en el equipo de refrigeración, </w:t>
            </w:r>
            <w:r w:rsidR="00D62E2F">
              <w:rPr>
                <w:rFonts w:ascii="Ubuntu Light" w:eastAsia="Times New Roman" w:hAnsi="Ubuntu Light" w:cs="Calibri"/>
                <w:color w:val="767171"/>
                <w:kern w:val="0"/>
                <w:sz w:val="22"/>
                <w:szCs w:val="22"/>
                <w:lang w:eastAsia="es-MX" w:bidi="ar-SA"/>
              </w:rPr>
              <w:t xml:space="preserve">el mismo cliente </w:t>
            </w:r>
            <w:r w:rsidR="00655F5E">
              <w:rPr>
                <w:rFonts w:ascii="Ubuntu Light" w:eastAsia="Times New Roman" w:hAnsi="Ubuntu Light" w:cs="Calibri"/>
                <w:color w:val="767171"/>
                <w:kern w:val="0"/>
                <w:sz w:val="22"/>
                <w:szCs w:val="22"/>
                <w:lang w:eastAsia="es-MX" w:bidi="ar-SA"/>
              </w:rPr>
              <w:t xml:space="preserve">tenga también </w:t>
            </w:r>
            <w:r>
              <w:rPr>
                <w:rFonts w:ascii="Ubuntu Light" w:eastAsia="Times New Roman" w:hAnsi="Ubuntu Light" w:cs="Calibri"/>
                <w:color w:val="767171"/>
                <w:kern w:val="0"/>
                <w:sz w:val="22"/>
                <w:szCs w:val="22"/>
                <w:lang w:eastAsia="es-MX" w:bidi="ar-SA"/>
              </w:rPr>
              <w:t xml:space="preserve">su propio sistema de </w:t>
            </w:r>
            <w:r w:rsidR="00AB0B04">
              <w:rPr>
                <w:rFonts w:ascii="Ubuntu Light" w:eastAsia="Times New Roman" w:hAnsi="Ubuntu Light" w:cs="Calibri"/>
                <w:color w:val="767171"/>
                <w:kern w:val="0"/>
                <w:sz w:val="22"/>
                <w:szCs w:val="22"/>
                <w:lang w:eastAsia="es-MX" w:bidi="ar-SA"/>
              </w:rPr>
              <w:t>monitore</w:t>
            </w:r>
            <w:r>
              <w:rPr>
                <w:rFonts w:ascii="Ubuntu Light" w:eastAsia="Times New Roman" w:hAnsi="Ubuntu Light" w:cs="Calibri"/>
                <w:color w:val="767171"/>
                <w:kern w:val="0"/>
                <w:sz w:val="22"/>
                <w:szCs w:val="22"/>
                <w:lang w:eastAsia="es-MX" w:bidi="ar-SA"/>
              </w:rPr>
              <w:t>o de</w:t>
            </w:r>
            <w:r w:rsidR="00AB0B04">
              <w:rPr>
                <w:rFonts w:ascii="Ubuntu Light" w:eastAsia="Times New Roman" w:hAnsi="Ubuntu Light" w:cs="Calibri"/>
                <w:color w:val="767171"/>
                <w:kern w:val="0"/>
                <w:sz w:val="22"/>
                <w:szCs w:val="22"/>
                <w:lang w:eastAsia="es-MX" w:bidi="ar-SA"/>
              </w:rPr>
              <w:t xml:space="preserve"> su mercanc</w:t>
            </w:r>
            <w:r w:rsidR="00655F5E">
              <w:rPr>
                <w:rFonts w:ascii="Ubuntu Light" w:eastAsia="Times New Roman" w:hAnsi="Ubuntu Light" w:cs="Calibri"/>
                <w:color w:val="767171"/>
                <w:kern w:val="0"/>
                <w:sz w:val="22"/>
                <w:szCs w:val="22"/>
                <w:lang w:eastAsia="es-MX" w:bidi="ar-SA"/>
              </w:rPr>
              <w:t xml:space="preserve">ía y de esta manera cerciorarse que se ha cumplido con la cadena fría y que sus productos no se </w:t>
            </w:r>
            <w:r w:rsidR="00D62E2F">
              <w:rPr>
                <w:rFonts w:ascii="Ubuntu Light" w:eastAsia="Times New Roman" w:hAnsi="Ubuntu Light" w:cs="Calibri"/>
                <w:color w:val="767171"/>
                <w:kern w:val="0"/>
                <w:sz w:val="22"/>
                <w:szCs w:val="22"/>
                <w:lang w:eastAsia="es-MX" w:bidi="ar-SA"/>
              </w:rPr>
              <w:t>ha</w:t>
            </w:r>
            <w:r w:rsidR="00655F5E">
              <w:rPr>
                <w:rFonts w:ascii="Ubuntu Light" w:eastAsia="Times New Roman" w:hAnsi="Ubuntu Light" w:cs="Calibri"/>
                <w:color w:val="767171"/>
                <w:kern w:val="0"/>
                <w:sz w:val="22"/>
                <w:szCs w:val="22"/>
                <w:lang w:eastAsia="es-MX" w:bidi="ar-SA"/>
              </w:rPr>
              <w:t>n</w:t>
            </w:r>
            <w:r w:rsidR="00D62E2F">
              <w:rPr>
                <w:rFonts w:ascii="Ubuntu Light" w:eastAsia="Times New Roman" w:hAnsi="Ubuntu Light" w:cs="Calibri"/>
                <w:color w:val="767171"/>
                <w:kern w:val="0"/>
                <w:sz w:val="22"/>
                <w:szCs w:val="22"/>
                <w:lang w:eastAsia="es-MX" w:bidi="ar-SA"/>
              </w:rPr>
              <w:t xml:space="preserve"> visto comprom</w:t>
            </w:r>
            <w:r w:rsidR="00655F5E">
              <w:rPr>
                <w:rFonts w:ascii="Ubuntu Light" w:eastAsia="Times New Roman" w:hAnsi="Ubuntu Light" w:cs="Calibri"/>
                <w:color w:val="767171"/>
                <w:kern w:val="0"/>
                <w:sz w:val="22"/>
                <w:szCs w:val="22"/>
                <w:lang w:eastAsia="es-MX" w:bidi="ar-SA"/>
              </w:rPr>
              <w:t>etidos.</w:t>
            </w:r>
            <w:r>
              <w:rPr>
                <w:rFonts w:ascii="Ubuntu Light" w:eastAsia="Times New Roman" w:hAnsi="Ubuntu Light" w:cs="Calibri"/>
                <w:color w:val="767171"/>
                <w:kern w:val="0"/>
                <w:sz w:val="22"/>
                <w:szCs w:val="22"/>
                <w:lang w:eastAsia="es-MX" w:bidi="ar-SA"/>
              </w:rPr>
              <w:t xml:space="preserve"> Esto mediante</w:t>
            </w:r>
            <w:r w:rsidR="00655F5E">
              <w:rPr>
                <w:rFonts w:ascii="Ubuntu Light" w:eastAsia="Times New Roman" w:hAnsi="Ubuntu Light" w:cs="Calibri"/>
                <w:color w:val="767171"/>
                <w:kern w:val="0"/>
                <w:sz w:val="22"/>
                <w:szCs w:val="22"/>
                <w:lang w:eastAsia="es-MX" w:bidi="ar-SA"/>
              </w:rPr>
              <w:t xml:space="preserve"> un seguimiento a los contenedores que utilicen la cadena fría </w:t>
            </w:r>
            <w:r>
              <w:rPr>
                <w:rFonts w:ascii="Ubuntu Light" w:eastAsia="Times New Roman" w:hAnsi="Ubuntu Light" w:cs="Calibri"/>
                <w:color w:val="767171"/>
                <w:kern w:val="0"/>
                <w:sz w:val="22"/>
                <w:szCs w:val="22"/>
                <w:lang w:eastAsia="es-MX" w:bidi="ar-SA"/>
              </w:rPr>
              <w:t xml:space="preserve">a través </w:t>
            </w:r>
            <w:r w:rsidR="00655F5E">
              <w:rPr>
                <w:rFonts w:ascii="Ubuntu Light" w:eastAsia="Times New Roman" w:hAnsi="Ubuntu Light" w:cs="Calibri"/>
                <w:color w:val="767171"/>
                <w:kern w:val="0"/>
                <w:sz w:val="22"/>
                <w:szCs w:val="22"/>
                <w:lang w:eastAsia="es-MX" w:bidi="ar-SA"/>
              </w:rPr>
              <w:t xml:space="preserve">un sistema de monitoreo en la cual este </w:t>
            </w:r>
            <w:r>
              <w:rPr>
                <w:rFonts w:ascii="Ubuntu Light" w:eastAsia="Times New Roman" w:hAnsi="Ubuntu Light" w:cs="Calibri"/>
                <w:color w:val="767171"/>
                <w:kern w:val="0"/>
                <w:sz w:val="22"/>
                <w:szCs w:val="22"/>
                <w:lang w:eastAsia="es-MX" w:bidi="ar-SA"/>
              </w:rPr>
              <w:t>c</w:t>
            </w:r>
            <w:r w:rsidR="00655F5E">
              <w:rPr>
                <w:rFonts w:ascii="Ubuntu Light" w:eastAsia="Times New Roman" w:hAnsi="Ubuntu Light" w:cs="Calibri"/>
                <w:color w:val="767171"/>
                <w:kern w:val="0"/>
                <w:sz w:val="22"/>
                <w:szCs w:val="22"/>
                <w:lang w:eastAsia="es-MX" w:bidi="ar-SA"/>
              </w:rPr>
              <w:t>ensando constantemente la temperatura y que en caso de que hubiese algún tipo de problema se activa una alarma ya sea sonora o visual del contenedor que presenta la falla, además de contar con un sistema de posicionamiento global (GPS) el cual podrá determinarnos el momento en el cual ocurrio dicho fallo proporcionarnos la localización, la información que se obtenga con la monitorización podrá ser útil en primer</w:t>
            </w:r>
            <w:r>
              <w:rPr>
                <w:rFonts w:ascii="Ubuntu Light" w:eastAsia="Times New Roman" w:hAnsi="Ubuntu Light" w:cs="Calibri"/>
                <w:color w:val="767171"/>
                <w:kern w:val="0"/>
                <w:sz w:val="22"/>
                <w:szCs w:val="22"/>
                <w:lang w:eastAsia="es-MX" w:bidi="ar-SA"/>
              </w:rPr>
              <w:t xml:space="preserve"> lugar</w:t>
            </w:r>
            <w:r w:rsidR="00655F5E">
              <w:rPr>
                <w:rFonts w:ascii="Ubuntu Light" w:eastAsia="Times New Roman" w:hAnsi="Ubuntu Light" w:cs="Calibri"/>
                <w:color w:val="767171"/>
                <w:kern w:val="0"/>
                <w:sz w:val="22"/>
                <w:szCs w:val="22"/>
                <w:lang w:eastAsia="es-MX" w:bidi="ar-SA"/>
              </w:rPr>
              <w:t xml:space="preserve"> para asegurar la calidad del producto o mercancía, en segundo para poder cotejar los resultados de la monitorización de la empresa contratada y en caso de que haya algún problema hacer uso del seguro de la empresa naviera.</w:t>
            </w:r>
            <w:r w:rsidR="00D62E2F">
              <w:rPr>
                <w:rFonts w:ascii="Ubuntu Light" w:eastAsia="Times New Roman" w:hAnsi="Ubuntu Light" w:cs="Calibri"/>
                <w:color w:val="767171"/>
                <w:kern w:val="0"/>
                <w:sz w:val="22"/>
                <w:szCs w:val="22"/>
                <w:lang w:eastAsia="es-MX" w:bidi="ar-SA"/>
              </w:rPr>
              <w:t xml:space="preserve"> </w:t>
            </w:r>
          </w:p>
          <w:p w14:paraId="1D140B5F" w14:textId="4A21940F" w:rsidR="00B73596" w:rsidRPr="00B73596" w:rsidRDefault="00655F5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En el caso de que </w:t>
            </w:r>
            <w:r w:rsidR="00BC6EE3">
              <w:rPr>
                <w:rFonts w:ascii="Ubuntu Light" w:eastAsia="Times New Roman" w:hAnsi="Ubuntu Light" w:cs="Calibri"/>
                <w:color w:val="767171"/>
                <w:kern w:val="0"/>
                <w:sz w:val="22"/>
                <w:szCs w:val="22"/>
                <w:lang w:eastAsia="es-MX" w:bidi="ar-SA"/>
              </w:rPr>
              <w:t>no tenga conexión a internet se continuara con el censado y se almacenará en las bases de datos de los dispositi</w:t>
            </w:r>
            <w:r w:rsidR="00BC6EE3">
              <w:rPr>
                <w:rFonts w:ascii="Ubuntu Light" w:eastAsia="Times New Roman" w:hAnsi="Ubuntu Light" w:cs="Calibri"/>
                <w:color w:val="767171"/>
                <w:kern w:val="0"/>
                <w:sz w:val="22"/>
                <w:szCs w:val="22"/>
                <w:lang w:eastAsia="es-MX" w:bidi="ar-SA"/>
              </w:rPr>
              <w:lastRenderedPageBreak/>
              <w:t>vos y en cuanto se restablezca la comunicación esta hará una actualización de la base de datos para que se pueda graficar en su totalidad los datos obtenidos</w:t>
            </w:r>
            <w:r w:rsidR="002145ED">
              <w:rPr>
                <w:rFonts w:ascii="Ubuntu Light" w:eastAsia="Times New Roman" w:hAnsi="Ubuntu Light" w:cs="Calibri"/>
                <w:color w:val="767171"/>
                <w:kern w:val="0"/>
                <w:sz w:val="22"/>
                <w:szCs w:val="22"/>
                <w:lang w:eastAsia="es-MX" w:bidi="ar-SA"/>
              </w:rPr>
              <w:t>.</w:t>
            </w:r>
          </w:p>
        </w:tc>
      </w:tr>
      <w:tr w:rsidR="00B73596" w:rsidRPr="00B73596" w14:paraId="5E242BA7" w14:textId="77777777" w:rsidTr="00C13CB4">
        <w:trPr>
          <w:trHeight w:val="720"/>
        </w:trPr>
        <w:tc>
          <w:tcPr>
            <w:tcW w:w="2977" w:type="dxa"/>
            <w:shd w:val="clear" w:color="auto" w:fill="auto"/>
            <w:hideMark/>
          </w:tcPr>
          <w:p w14:paraId="4CCC54F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lastRenderedPageBreak/>
              <w:t>Productos</w:t>
            </w:r>
          </w:p>
        </w:tc>
        <w:tc>
          <w:tcPr>
            <w:tcW w:w="6543" w:type="dxa"/>
            <w:shd w:val="clear" w:color="auto" w:fill="auto"/>
            <w:hideMark/>
          </w:tcPr>
          <w:p w14:paraId="0F1E0BA6" w14:textId="6779ACFD" w:rsidR="008B4169" w:rsidRDefault="00871AB7" w:rsidP="009853A7">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Se </w:t>
            </w:r>
            <w:r w:rsidR="008B4169">
              <w:rPr>
                <w:rFonts w:ascii="Ubuntu Light" w:eastAsia="Times New Roman" w:hAnsi="Ubuntu Light" w:cs="Calibri"/>
                <w:color w:val="767171"/>
                <w:kern w:val="0"/>
                <w:sz w:val="22"/>
                <w:szCs w:val="22"/>
                <w:lang w:eastAsia="es-MX" w:bidi="ar-SA"/>
              </w:rPr>
              <w:t>implementará</w:t>
            </w:r>
            <w:r>
              <w:rPr>
                <w:rFonts w:ascii="Ubuntu Light" w:eastAsia="Times New Roman" w:hAnsi="Ubuntu Light" w:cs="Calibri"/>
                <w:color w:val="767171"/>
                <w:kern w:val="0"/>
                <w:sz w:val="22"/>
                <w:szCs w:val="22"/>
                <w:lang w:eastAsia="es-MX" w:bidi="ar-SA"/>
              </w:rPr>
              <w:t xml:space="preserve"> un sistema de monitoreo mediante GPS, </w:t>
            </w:r>
            <w:r w:rsidR="00616205">
              <w:rPr>
                <w:rFonts w:ascii="Ubuntu Light" w:eastAsia="Times New Roman" w:hAnsi="Ubuntu Light" w:cs="Calibri"/>
                <w:color w:val="767171"/>
                <w:kern w:val="0"/>
                <w:sz w:val="22"/>
                <w:szCs w:val="22"/>
                <w:lang w:eastAsia="es-MX" w:bidi="ar-SA"/>
              </w:rPr>
              <w:t xml:space="preserve">se </w:t>
            </w:r>
            <w:r>
              <w:rPr>
                <w:rFonts w:ascii="Ubuntu Light" w:eastAsia="Times New Roman" w:hAnsi="Ubuntu Light" w:cs="Calibri"/>
                <w:color w:val="767171"/>
                <w:kern w:val="0"/>
                <w:sz w:val="22"/>
                <w:szCs w:val="22"/>
                <w:lang w:eastAsia="es-MX" w:bidi="ar-SA"/>
              </w:rPr>
              <w:t>monitorear</w:t>
            </w:r>
            <w:r w:rsidR="00616205">
              <w:rPr>
                <w:rFonts w:ascii="Ubuntu Light" w:eastAsia="Times New Roman" w:hAnsi="Ubuntu Light" w:cs="Calibri"/>
                <w:color w:val="767171"/>
                <w:kern w:val="0"/>
                <w:sz w:val="22"/>
                <w:szCs w:val="22"/>
                <w:lang w:eastAsia="es-MX" w:bidi="ar-SA"/>
              </w:rPr>
              <w:t>á</w:t>
            </w:r>
            <w:r>
              <w:rPr>
                <w:rFonts w:ascii="Ubuntu Light" w:eastAsia="Times New Roman" w:hAnsi="Ubuntu Light" w:cs="Calibri"/>
                <w:color w:val="767171"/>
                <w:kern w:val="0"/>
                <w:sz w:val="22"/>
                <w:szCs w:val="22"/>
                <w:lang w:eastAsia="es-MX" w:bidi="ar-SA"/>
              </w:rPr>
              <w:t xml:space="preserve"> la temperatura dentro del contenedor para conservar la cadena de frio dentro del mismo,</w:t>
            </w:r>
            <w:r w:rsidR="008B4169">
              <w:rPr>
                <w:rFonts w:ascii="Ubuntu Light" w:eastAsia="Times New Roman" w:hAnsi="Ubuntu Light" w:cs="Calibri"/>
                <w:color w:val="767171"/>
                <w:kern w:val="0"/>
                <w:sz w:val="22"/>
                <w:szCs w:val="22"/>
                <w:lang w:eastAsia="es-MX" w:bidi="ar-SA"/>
              </w:rPr>
              <w:t xml:space="preserve"> estarán conectados a una rap</w:t>
            </w:r>
            <w:r w:rsidR="00BC6EE3">
              <w:rPr>
                <w:rFonts w:ascii="Ubuntu Light" w:eastAsia="Times New Roman" w:hAnsi="Ubuntu Light" w:cs="Calibri"/>
                <w:color w:val="767171"/>
                <w:kern w:val="0"/>
                <w:sz w:val="22"/>
                <w:szCs w:val="22"/>
                <w:lang w:eastAsia="es-MX" w:bidi="ar-SA"/>
              </w:rPr>
              <w:t>s</w:t>
            </w:r>
            <w:r w:rsidR="008B4169">
              <w:rPr>
                <w:rFonts w:ascii="Ubuntu Light" w:eastAsia="Times New Roman" w:hAnsi="Ubuntu Light" w:cs="Calibri"/>
                <w:color w:val="767171"/>
                <w:kern w:val="0"/>
                <w:sz w:val="22"/>
                <w:szCs w:val="22"/>
                <w:lang w:eastAsia="es-MX" w:bidi="ar-SA"/>
              </w:rPr>
              <w:t xml:space="preserve">berry </w:t>
            </w:r>
            <w:r w:rsidR="00BC6EE3">
              <w:rPr>
                <w:rFonts w:ascii="Ubuntu Light" w:eastAsia="Times New Roman" w:hAnsi="Ubuntu Light" w:cs="Calibri"/>
                <w:color w:val="767171"/>
                <w:kern w:val="0"/>
                <w:sz w:val="22"/>
                <w:szCs w:val="22"/>
                <w:lang w:eastAsia="es-MX" w:bidi="ar-SA"/>
              </w:rPr>
              <w:t>P</w:t>
            </w:r>
            <w:r w:rsidR="008B4169">
              <w:rPr>
                <w:rFonts w:ascii="Ubuntu Light" w:eastAsia="Times New Roman" w:hAnsi="Ubuntu Light" w:cs="Calibri"/>
                <w:color w:val="767171"/>
                <w:kern w:val="0"/>
                <w:sz w:val="22"/>
                <w:szCs w:val="22"/>
                <w:lang w:eastAsia="es-MX" w:bidi="ar-SA"/>
              </w:rPr>
              <w:t xml:space="preserve">i 4 donde se leerán los valores censados y se </w:t>
            </w:r>
            <w:r w:rsidR="00BC6EE3">
              <w:rPr>
                <w:rFonts w:ascii="Ubuntu Light" w:eastAsia="Times New Roman" w:hAnsi="Ubuntu Light" w:cs="Calibri"/>
                <w:color w:val="767171"/>
                <w:kern w:val="0"/>
                <w:sz w:val="22"/>
                <w:szCs w:val="22"/>
                <w:lang w:eastAsia="es-MX" w:bidi="ar-SA"/>
              </w:rPr>
              <w:t>enviarán</w:t>
            </w:r>
            <w:r w:rsidR="008B4169">
              <w:rPr>
                <w:rFonts w:ascii="Ubuntu Light" w:eastAsia="Times New Roman" w:hAnsi="Ubuntu Light" w:cs="Calibri"/>
                <w:color w:val="767171"/>
                <w:kern w:val="0"/>
                <w:sz w:val="22"/>
                <w:szCs w:val="22"/>
                <w:lang w:eastAsia="es-MX" w:bidi="ar-SA"/>
              </w:rPr>
              <w:t xml:space="preserve"> a </w:t>
            </w:r>
            <w:r w:rsidR="001631ED">
              <w:rPr>
                <w:rFonts w:ascii="Ubuntu Light" w:eastAsia="Times New Roman" w:hAnsi="Ubuntu Light" w:cs="Calibri"/>
                <w:color w:val="767171"/>
                <w:kern w:val="0"/>
                <w:sz w:val="22"/>
                <w:szCs w:val="22"/>
                <w:lang w:eastAsia="es-MX" w:bidi="ar-SA"/>
              </w:rPr>
              <w:t xml:space="preserve">una BD alojada en </w:t>
            </w:r>
            <w:r w:rsidR="00172256">
              <w:rPr>
                <w:rFonts w:ascii="Ubuntu Light" w:eastAsia="Times New Roman" w:hAnsi="Ubuntu Light" w:cs="Calibri"/>
                <w:color w:val="767171"/>
                <w:kern w:val="0"/>
                <w:sz w:val="22"/>
                <w:szCs w:val="22"/>
                <w:lang w:eastAsia="es-MX" w:bidi="ar-SA"/>
              </w:rPr>
              <w:t>red</w:t>
            </w:r>
            <w:r w:rsidR="00BC6EE3">
              <w:rPr>
                <w:rFonts w:ascii="Ubuntu Light" w:eastAsia="Times New Roman" w:hAnsi="Ubuntu Light" w:cs="Calibri"/>
                <w:color w:val="767171"/>
                <w:kern w:val="0"/>
                <w:sz w:val="22"/>
                <w:szCs w:val="22"/>
                <w:lang w:eastAsia="es-MX" w:bidi="ar-SA"/>
              </w:rPr>
              <w:t xml:space="preserve"> y de manera local en cada uno de los dispositivos</w:t>
            </w:r>
            <w:r w:rsidR="001631ED">
              <w:rPr>
                <w:rFonts w:ascii="Ubuntu Light" w:eastAsia="Times New Roman" w:hAnsi="Ubuntu Light" w:cs="Calibri"/>
                <w:color w:val="767171"/>
                <w:kern w:val="0"/>
                <w:sz w:val="22"/>
                <w:szCs w:val="22"/>
                <w:lang w:eastAsia="es-MX" w:bidi="ar-SA"/>
              </w:rPr>
              <w:t>.</w:t>
            </w:r>
            <w:r w:rsidR="008B4169">
              <w:rPr>
                <w:rFonts w:ascii="Ubuntu Light" w:eastAsia="Times New Roman" w:hAnsi="Ubuntu Light" w:cs="Calibri"/>
                <w:color w:val="767171"/>
                <w:kern w:val="0"/>
                <w:sz w:val="22"/>
                <w:szCs w:val="22"/>
                <w:lang w:eastAsia="es-MX" w:bidi="ar-SA"/>
              </w:rPr>
              <w:t xml:space="preserve"> </w:t>
            </w:r>
          </w:p>
          <w:p w14:paraId="55E570C5" w14:textId="01661468" w:rsidR="00B73596" w:rsidRPr="00B73596" w:rsidRDefault="008B4169" w:rsidP="009853A7">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La información obtenida mediante el censo nos mostrara la posición del contenedor dentro de las terminales especializadas</w:t>
            </w:r>
            <w:r w:rsidR="00616205">
              <w:rPr>
                <w:rFonts w:ascii="Ubuntu Light" w:eastAsia="Times New Roman" w:hAnsi="Ubuntu Light" w:cs="Calibri"/>
                <w:color w:val="767171"/>
                <w:kern w:val="0"/>
                <w:sz w:val="22"/>
                <w:szCs w:val="22"/>
                <w:lang w:eastAsia="es-MX" w:bidi="ar-SA"/>
              </w:rPr>
              <w:t xml:space="preserve"> </w:t>
            </w:r>
            <w:r w:rsidR="0071199F">
              <w:rPr>
                <w:rFonts w:ascii="Ubuntu Light" w:eastAsia="Times New Roman" w:hAnsi="Ubuntu Light" w:cs="Calibri"/>
                <w:color w:val="767171"/>
                <w:kern w:val="0"/>
                <w:sz w:val="22"/>
                <w:szCs w:val="22"/>
                <w:lang w:eastAsia="es-MX" w:bidi="ar-SA"/>
              </w:rPr>
              <w:t xml:space="preserve">y monitoreara la temperatura para asegurar la cadena de frio de los productos que se transportan en dichos contenedores; </w:t>
            </w:r>
            <w:r>
              <w:rPr>
                <w:rFonts w:ascii="Ubuntu Light" w:eastAsia="Times New Roman" w:hAnsi="Ubuntu Light" w:cs="Calibri"/>
                <w:color w:val="767171"/>
                <w:kern w:val="0"/>
                <w:sz w:val="22"/>
                <w:szCs w:val="22"/>
                <w:lang w:eastAsia="es-MX" w:bidi="ar-SA"/>
              </w:rPr>
              <w:t xml:space="preserve">en donde en caso de haber algún fallo se emitirán alertas a los correos de las personas </w:t>
            </w:r>
            <w:r w:rsidR="00D8255C">
              <w:rPr>
                <w:rFonts w:ascii="Ubuntu Light" w:eastAsia="Times New Roman" w:hAnsi="Ubuntu Light" w:cs="Calibri"/>
                <w:color w:val="767171"/>
                <w:kern w:val="0"/>
                <w:sz w:val="22"/>
                <w:szCs w:val="22"/>
                <w:lang w:eastAsia="es-MX" w:bidi="ar-SA"/>
              </w:rPr>
              <w:t>indicadas,</w:t>
            </w:r>
            <w:r w:rsidR="00616205">
              <w:rPr>
                <w:rFonts w:ascii="Ubuntu Light" w:eastAsia="Times New Roman" w:hAnsi="Ubuntu Light" w:cs="Calibri"/>
                <w:color w:val="767171"/>
                <w:kern w:val="0"/>
                <w:sz w:val="22"/>
                <w:szCs w:val="22"/>
                <w:lang w:eastAsia="es-MX" w:bidi="ar-SA"/>
              </w:rPr>
              <w:t xml:space="preserve"> así como alertas sonoras y visuales para la identificación de dichos contenedores que presentan problemas</w:t>
            </w:r>
            <w:r>
              <w:rPr>
                <w:rFonts w:ascii="Ubuntu Light" w:eastAsia="Times New Roman" w:hAnsi="Ubuntu Light" w:cs="Calibri"/>
                <w:color w:val="767171"/>
                <w:kern w:val="0"/>
                <w:sz w:val="22"/>
                <w:szCs w:val="22"/>
                <w:lang w:eastAsia="es-MX" w:bidi="ar-SA"/>
              </w:rPr>
              <w:t>.</w:t>
            </w:r>
          </w:p>
        </w:tc>
      </w:tr>
      <w:tr w:rsidR="00B73596" w:rsidRPr="00B73596" w14:paraId="4704E513" w14:textId="77777777" w:rsidTr="00C13CB4">
        <w:trPr>
          <w:trHeight w:val="720"/>
        </w:trPr>
        <w:tc>
          <w:tcPr>
            <w:tcW w:w="2977" w:type="dxa"/>
            <w:shd w:val="clear" w:color="auto" w:fill="auto"/>
            <w:hideMark/>
          </w:tcPr>
          <w:p w14:paraId="2CAB89B3"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Servicios</w:t>
            </w:r>
          </w:p>
        </w:tc>
        <w:tc>
          <w:tcPr>
            <w:tcW w:w="6543" w:type="dxa"/>
            <w:shd w:val="clear" w:color="auto" w:fill="auto"/>
            <w:hideMark/>
          </w:tcPr>
          <w:p w14:paraId="4BCE5E4F" w14:textId="7DF7670C" w:rsidR="00B73596" w:rsidRPr="00B73596" w:rsidRDefault="00BC6EE3" w:rsidP="009853A7">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El </w:t>
            </w:r>
            <w:r w:rsidR="0071199F">
              <w:rPr>
                <w:rFonts w:ascii="Ubuntu Light" w:eastAsia="Times New Roman" w:hAnsi="Ubuntu Light" w:cs="Calibri"/>
                <w:color w:val="767171"/>
                <w:kern w:val="0"/>
                <w:sz w:val="22"/>
                <w:szCs w:val="22"/>
                <w:lang w:eastAsia="es-MX" w:bidi="ar-SA"/>
              </w:rPr>
              <w:t xml:space="preserve">Dispositivo realizará los censos correspondientes </w:t>
            </w:r>
            <w:r w:rsidR="009B612B">
              <w:rPr>
                <w:rFonts w:ascii="Ubuntu Light" w:eastAsia="Times New Roman" w:hAnsi="Ubuntu Light" w:cs="Calibri"/>
                <w:color w:val="767171"/>
                <w:kern w:val="0"/>
                <w:sz w:val="22"/>
                <w:szCs w:val="22"/>
                <w:lang w:eastAsia="es-MX" w:bidi="ar-SA"/>
              </w:rPr>
              <w:t xml:space="preserve">de la temperatura </w:t>
            </w:r>
            <w:r w:rsidR="0071199F">
              <w:rPr>
                <w:rFonts w:ascii="Ubuntu Light" w:eastAsia="Times New Roman" w:hAnsi="Ubuntu Light" w:cs="Calibri"/>
                <w:color w:val="767171"/>
                <w:kern w:val="0"/>
                <w:sz w:val="22"/>
                <w:szCs w:val="22"/>
                <w:lang w:eastAsia="es-MX" w:bidi="ar-SA"/>
              </w:rPr>
              <w:t>y la ubicación</w:t>
            </w:r>
          </w:p>
        </w:tc>
      </w:tr>
      <w:tr w:rsidR="00B73596" w:rsidRPr="00B73596" w14:paraId="4C7403A2" w14:textId="77777777" w:rsidTr="00C13CB4">
        <w:trPr>
          <w:trHeight w:val="360"/>
        </w:trPr>
        <w:tc>
          <w:tcPr>
            <w:tcW w:w="2977" w:type="dxa"/>
            <w:shd w:val="clear" w:color="auto" w:fill="auto"/>
            <w:noWrap/>
            <w:hideMark/>
          </w:tcPr>
          <w:p w14:paraId="21D4E4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02CF4E23" w14:textId="68371A5A" w:rsidR="00B73596" w:rsidRDefault="00D8255C" w:rsidP="009853A7">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Se tendrá un </w:t>
            </w:r>
            <w:r w:rsidR="0071199F">
              <w:rPr>
                <w:rFonts w:ascii="Ubuntu Light" w:eastAsia="Times New Roman" w:hAnsi="Ubuntu Light" w:cs="Calibri"/>
                <w:color w:val="767171"/>
                <w:kern w:val="0"/>
                <w:sz w:val="22"/>
                <w:szCs w:val="22"/>
                <w:lang w:eastAsia="es-MX" w:bidi="ar-SA"/>
              </w:rPr>
              <w:t xml:space="preserve">Portal en el cual se mostrará la información de cada contenedor </w:t>
            </w:r>
            <w:r>
              <w:rPr>
                <w:rFonts w:ascii="Ubuntu Light" w:eastAsia="Times New Roman" w:hAnsi="Ubuntu Light" w:cs="Calibri"/>
                <w:color w:val="767171"/>
                <w:kern w:val="0"/>
                <w:sz w:val="22"/>
                <w:szCs w:val="22"/>
                <w:lang w:eastAsia="es-MX" w:bidi="ar-SA"/>
              </w:rPr>
              <w:t xml:space="preserve">de la cadena de frio en tiempo real </w:t>
            </w:r>
            <w:r w:rsidR="009B612B">
              <w:rPr>
                <w:rFonts w:ascii="Ubuntu Light" w:eastAsia="Times New Roman" w:hAnsi="Ubuntu Light" w:cs="Calibri"/>
                <w:color w:val="767171"/>
                <w:kern w:val="0"/>
                <w:sz w:val="22"/>
                <w:szCs w:val="22"/>
                <w:lang w:eastAsia="es-MX" w:bidi="ar-SA"/>
              </w:rPr>
              <w:t>y</w:t>
            </w:r>
            <w:r>
              <w:rPr>
                <w:rFonts w:ascii="Ubuntu Light" w:eastAsia="Times New Roman" w:hAnsi="Ubuntu Light" w:cs="Calibri"/>
                <w:color w:val="767171"/>
                <w:kern w:val="0"/>
                <w:sz w:val="22"/>
                <w:szCs w:val="22"/>
                <w:lang w:eastAsia="es-MX" w:bidi="ar-SA"/>
              </w:rPr>
              <w:t xml:space="preserve"> se mostrará</w:t>
            </w:r>
            <w:r w:rsidR="009B612B">
              <w:rPr>
                <w:rFonts w:ascii="Ubuntu Light" w:eastAsia="Times New Roman" w:hAnsi="Ubuntu Light" w:cs="Calibri"/>
                <w:color w:val="767171"/>
                <w:kern w:val="0"/>
                <w:sz w:val="22"/>
                <w:szCs w:val="22"/>
                <w:lang w:eastAsia="es-MX" w:bidi="ar-SA"/>
              </w:rPr>
              <w:t xml:space="preserve"> </w:t>
            </w:r>
            <w:r>
              <w:rPr>
                <w:rFonts w:ascii="Ubuntu Light" w:eastAsia="Times New Roman" w:hAnsi="Ubuntu Light" w:cs="Calibri"/>
                <w:color w:val="767171"/>
                <w:kern w:val="0"/>
                <w:sz w:val="22"/>
                <w:szCs w:val="22"/>
                <w:lang w:eastAsia="es-MX" w:bidi="ar-SA"/>
              </w:rPr>
              <w:t xml:space="preserve">además un historio del censado de los contenedores mediante el cual se podrá observar si el </w:t>
            </w:r>
            <w:r w:rsidR="009B612B">
              <w:rPr>
                <w:rFonts w:ascii="Ubuntu Light" w:eastAsia="Times New Roman" w:hAnsi="Ubuntu Light" w:cs="Calibri"/>
                <w:color w:val="767171"/>
                <w:kern w:val="0"/>
                <w:sz w:val="22"/>
                <w:szCs w:val="22"/>
                <w:lang w:eastAsia="es-MX" w:bidi="ar-SA"/>
              </w:rPr>
              <w:t xml:space="preserve">funcionamiento </w:t>
            </w:r>
            <w:r>
              <w:rPr>
                <w:rFonts w:ascii="Ubuntu Light" w:eastAsia="Times New Roman" w:hAnsi="Ubuntu Light" w:cs="Calibri"/>
                <w:color w:val="767171"/>
                <w:kern w:val="0"/>
                <w:sz w:val="22"/>
                <w:szCs w:val="22"/>
                <w:lang w:eastAsia="es-MX" w:bidi="ar-SA"/>
              </w:rPr>
              <w:t>fue el óptimo</w:t>
            </w:r>
            <w:r w:rsidR="009B612B">
              <w:rPr>
                <w:rFonts w:ascii="Ubuntu Light" w:eastAsia="Times New Roman" w:hAnsi="Ubuntu Light" w:cs="Calibri"/>
                <w:color w:val="767171"/>
                <w:kern w:val="0"/>
                <w:sz w:val="22"/>
                <w:szCs w:val="22"/>
                <w:lang w:eastAsia="es-MX" w:bidi="ar-SA"/>
              </w:rPr>
              <w:t>.</w:t>
            </w:r>
          </w:p>
          <w:p w14:paraId="514B77F8" w14:textId="00BD1D16" w:rsidR="00D8255C" w:rsidRDefault="00D8255C" w:rsidP="00D8255C">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Se tendrá un servidor en la red desde donde se visualizarán las alarmas en caso de haber problemas con la temperatura y se </w:t>
            </w:r>
            <w:r w:rsidR="003B7EF2">
              <w:rPr>
                <w:rFonts w:ascii="Ubuntu Light" w:eastAsia="Times New Roman" w:hAnsi="Ubuntu Light" w:cs="Calibri"/>
                <w:color w:val="767171"/>
                <w:kern w:val="0"/>
                <w:sz w:val="22"/>
                <w:szCs w:val="22"/>
                <w:lang w:eastAsia="es-MX" w:bidi="ar-SA"/>
              </w:rPr>
              <w:t>activarán</w:t>
            </w:r>
            <w:r>
              <w:rPr>
                <w:rFonts w:ascii="Ubuntu Light" w:eastAsia="Times New Roman" w:hAnsi="Ubuntu Light" w:cs="Calibri"/>
                <w:color w:val="767171"/>
                <w:kern w:val="0"/>
                <w:sz w:val="22"/>
                <w:szCs w:val="22"/>
                <w:lang w:eastAsia="es-MX" w:bidi="ar-SA"/>
              </w:rPr>
              <w:t xml:space="preserve"> las alarmas visuales y sonoras para el reconocimiento del contenedor que presente el problema para su pronta localización y así darle una solución.</w:t>
            </w:r>
          </w:p>
          <w:p w14:paraId="7F572003" w14:textId="20F09F72" w:rsidR="0071199F" w:rsidRPr="00B73596" w:rsidRDefault="003B7EF2"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Se tendrá</w:t>
            </w:r>
            <w:r w:rsidR="00D8255C">
              <w:rPr>
                <w:rFonts w:ascii="Ubuntu Light" w:eastAsia="Times New Roman" w:hAnsi="Ubuntu Light" w:cs="Calibri"/>
                <w:color w:val="767171"/>
                <w:kern w:val="0"/>
                <w:sz w:val="22"/>
                <w:szCs w:val="22"/>
                <w:lang w:eastAsia="es-MX" w:bidi="ar-SA"/>
              </w:rPr>
              <w:t xml:space="preserve"> un sistema de alarmas sonora la cual </w:t>
            </w:r>
            <w:r>
              <w:rPr>
                <w:rFonts w:ascii="Ubuntu Light" w:eastAsia="Times New Roman" w:hAnsi="Ubuntu Light" w:cs="Calibri"/>
                <w:color w:val="767171"/>
                <w:kern w:val="0"/>
                <w:sz w:val="22"/>
                <w:szCs w:val="22"/>
                <w:lang w:eastAsia="es-MX" w:bidi="ar-SA"/>
              </w:rPr>
              <w:t>ayudará</w:t>
            </w:r>
            <w:r w:rsidR="00D8255C">
              <w:rPr>
                <w:rFonts w:ascii="Ubuntu Light" w:eastAsia="Times New Roman" w:hAnsi="Ubuntu Light" w:cs="Calibri"/>
                <w:color w:val="767171"/>
                <w:kern w:val="0"/>
                <w:sz w:val="22"/>
                <w:szCs w:val="22"/>
                <w:lang w:eastAsia="es-MX" w:bidi="ar-SA"/>
              </w:rPr>
              <w:t xml:space="preserve"> a encontrar de manera </w:t>
            </w:r>
            <w:r>
              <w:rPr>
                <w:rFonts w:ascii="Ubuntu Light" w:eastAsia="Times New Roman" w:hAnsi="Ubuntu Light" w:cs="Calibri"/>
                <w:color w:val="767171"/>
                <w:kern w:val="0"/>
                <w:sz w:val="22"/>
                <w:szCs w:val="22"/>
                <w:lang w:eastAsia="es-MX" w:bidi="ar-SA"/>
              </w:rPr>
              <w:t>más</w:t>
            </w:r>
            <w:r w:rsidR="00D8255C">
              <w:rPr>
                <w:rFonts w:ascii="Ubuntu Light" w:eastAsia="Times New Roman" w:hAnsi="Ubuntu Light" w:cs="Calibri"/>
                <w:color w:val="767171"/>
                <w:kern w:val="0"/>
                <w:sz w:val="22"/>
                <w:szCs w:val="22"/>
                <w:lang w:eastAsia="es-MX" w:bidi="ar-SA"/>
              </w:rPr>
              <w:t xml:space="preserve"> rápida el contenedor que </w:t>
            </w:r>
            <w:r>
              <w:rPr>
                <w:rFonts w:ascii="Ubuntu Light" w:eastAsia="Times New Roman" w:hAnsi="Ubuntu Light" w:cs="Calibri"/>
                <w:color w:val="767171"/>
                <w:kern w:val="0"/>
                <w:sz w:val="22"/>
                <w:szCs w:val="22"/>
                <w:lang w:eastAsia="es-MX" w:bidi="ar-SA"/>
              </w:rPr>
              <w:t xml:space="preserve">presenta un </w:t>
            </w:r>
            <w:r w:rsidR="00D8255C">
              <w:rPr>
                <w:rFonts w:ascii="Ubuntu Light" w:eastAsia="Times New Roman" w:hAnsi="Ubuntu Light" w:cs="Calibri"/>
                <w:color w:val="767171"/>
                <w:kern w:val="0"/>
                <w:sz w:val="22"/>
                <w:szCs w:val="22"/>
                <w:lang w:eastAsia="es-MX" w:bidi="ar-SA"/>
              </w:rPr>
              <w:t>fallo</w:t>
            </w:r>
            <w:r>
              <w:rPr>
                <w:rFonts w:ascii="Ubuntu Light" w:eastAsia="Times New Roman" w:hAnsi="Ubuntu Light" w:cs="Calibri"/>
                <w:color w:val="767171"/>
                <w:kern w:val="0"/>
                <w:sz w:val="22"/>
                <w:szCs w:val="22"/>
                <w:lang w:eastAsia="es-MX" w:bidi="ar-SA"/>
              </w:rPr>
              <w:t>.</w:t>
            </w:r>
            <w:r w:rsidR="00D8255C">
              <w:rPr>
                <w:rFonts w:ascii="Ubuntu Light" w:eastAsia="Times New Roman" w:hAnsi="Ubuntu Light" w:cs="Calibri"/>
                <w:color w:val="767171"/>
                <w:kern w:val="0"/>
                <w:sz w:val="22"/>
                <w:szCs w:val="22"/>
                <w:lang w:eastAsia="es-MX" w:bidi="ar-SA"/>
              </w:rPr>
              <w:t xml:space="preserve"> </w:t>
            </w:r>
          </w:p>
        </w:tc>
      </w:tr>
      <w:tr w:rsidR="00B73596" w:rsidRPr="00B73596" w14:paraId="19948D79" w14:textId="77777777" w:rsidTr="00C13CB4">
        <w:trPr>
          <w:trHeight w:val="360"/>
        </w:trPr>
        <w:tc>
          <w:tcPr>
            <w:tcW w:w="2977" w:type="dxa"/>
            <w:shd w:val="clear" w:color="auto" w:fill="auto"/>
            <w:noWrap/>
            <w:hideMark/>
          </w:tcPr>
          <w:p w14:paraId="19BC3119"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63B45E5A" w14:textId="72957084" w:rsidR="0071199F" w:rsidRPr="00B73596" w:rsidRDefault="0071199F" w:rsidP="00D8255C">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51A8802D" w14:textId="77777777" w:rsidTr="00C13CB4">
        <w:trPr>
          <w:trHeight w:val="1080"/>
        </w:trPr>
        <w:tc>
          <w:tcPr>
            <w:tcW w:w="2977" w:type="dxa"/>
            <w:shd w:val="clear" w:color="auto" w:fill="auto"/>
            <w:hideMark/>
          </w:tcPr>
          <w:p w14:paraId="73040836"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Resultados esperados</w:t>
            </w:r>
          </w:p>
        </w:tc>
        <w:tc>
          <w:tcPr>
            <w:tcW w:w="6543" w:type="dxa"/>
            <w:shd w:val="clear" w:color="auto" w:fill="auto"/>
            <w:hideMark/>
          </w:tcPr>
          <w:p w14:paraId="48CAB460" w14:textId="514E9384" w:rsidR="00250D44" w:rsidRDefault="0071199F" w:rsidP="009853A7">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Asegurar </w:t>
            </w:r>
            <w:r w:rsidR="002145ED">
              <w:rPr>
                <w:rFonts w:ascii="Ubuntu Light" w:eastAsia="Times New Roman" w:hAnsi="Ubuntu Light" w:cs="Calibri"/>
                <w:color w:val="767171"/>
                <w:kern w:val="0"/>
                <w:sz w:val="22"/>
                <w:szCs w:val="22"/>
                <w:lang w:eastAsia="es-MX" w:bidi="ar-SA"/>
              </w:rPr>
              <w:t xml:space="preserve">que la calidad de los productos sea la adecuada al tener un monitoreo de </w:t>
            </w:r>
            <w:r>
              <w:rPr>
                <w:rFonts w:ascii="Ubuntu Light" w:eastAsia="Times New Roman" w:hAnsi="Ubuntu Light" w:cs="Calibri"/>
                <w:color w:val="767171"/>
                <w:kern w:val="0"/>
                <w:sz w:val="22"/>
                <w:szCs w:val="22"/>
                <w:lang w:eastAsia="es-MX" w:bidi="ar-SA"/>
              </w:rPr>
              <w:t>la temperatura dependiendo de</w:t>
            </w:r>
            <w:r w:rsidR="00250D44">
              <w:rPr>
                <w:rFonts w:ascii="Ubuntu Light" w:eastAsia="Times New Roman" w:hAnsi="Ubuntu Light" w:cs="Calibri"/>
                <w:color w:val="767171"/>
                <w:kern w:val="0"/>
                <w:sz w:val="22"/>
                <w:szCs w:val="22"/>
                <w:lang w:eastAsia="es-MX" w:bidi="ar-SA"/>
              </w:rPr>
              <w:t xml:space="preserve"> las especificaciones de cada producto.</w:t>
            </w:r>
          </w:p>
          <w:p w14:paraId="7CBBF4BA" w14:textId="0539CD68" w:rsidR="00B73596" w:rsidRPr="00B73596" w:rsidRDefault="00250D44" w:rsidP="009853A7">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Agilizar la localización de cada contenedor en caso de que haya algún problema con el contenedor.</w:t>
            </w:r>
          </w:p>
        </w:tc>
      </w:tr>
      <w:tr w:rsidR="00B73596" w:rsidRPr="00B73596" w14:paraId="4993DEA0" w14:textId="77777777" w:rsidTr="00C13CB4">
        <w:trPr>
          <w:trHeight w:val="360"/>
        </w:trPr>
        <w:tc>
          <w:tcPr>
            <w:tcW w:w="2977" w:type="dxa"/>
            <w:shd w:val="clear" w:color="auto" w:fill="auto"/>
            <w:hideMark/>
          </w:tcPr>
          <w:p w14:paraId="484A1AE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Rol del miembro</w:t>
            </w:r>
          </w:p>
        </w:tc>
        <w:tc>
          <w:tcPr>
            <w:tcW w:w="6543" w:type="dxa"/>
            <w:shd w:val="clear" w:color="auto" w:fill="auto"/>
            <w:hideMark/>
          </w:tcPr>
          <w:p w14:paraId="5DF63674" w14:textId="1589CCFA" w:rsidR="002145ED" w:rsidRPr="00B73596" w:rsidRDefault="003B7EF2"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Dra. </w:t>
            </w:r>
            <w:r w:rsidR="00C87583" w:rsidRPr="00C87583">
              <w:rPr>
                <w:rFonts w:ascii="Ubuntu Light" w:eastAsia="Times New Roman" w:hAnsi="Ubuntu Light" w:cs="Calibri"/>
                <w:color w:val="767171"/>
                <w:kern w:val="0"/>
                <w:sz w:val="22"/>
                <w:szCs w:val="22"/>
                <w:lang w:eastAsia="es-MX" w:bidi="ar-SA"/>
              </w:rPr>
              <w:t xml:space="preserve">Cynthia Claudia Cuellar Castillo </w:t>
            </w:r>
            <w:r w:rsidR="00C87583">
              <w:rPr>
                <w:rFonts w:ascii="Ubuntu Light" w:eastAsia="Times New Roman" w:hAnsi="Ubuntu Light" w:cs="Calibri"/>
                <w:color w:val="767171"/>
                <w:kern w:val="0"/>
                <w:sz w:val="22"/>
                <w:szCs w:val="22"/>
                <w:lang w:eastAsia="es-MX" w:bidi="ar-SA"/>
              </w:rPr>
              <w:t>s</w:t>
            </w:r>
            <w:r w:rsidR="002145ED">
              <w:rPr>
                <w:rFonts w:ascii="Ubuntu Light" w:eastAsia="Times New Roman" w:hAnsi="Ubuntu Light" w:cs="Calibri"/>
                <w:color w:val="767171"/>
                <w:kern w:val="0"/>
                <w:sz w:val="22"/>
                <w:szCs w:val="22"/>
                <w:lang w:eastAsia="es-MX" w:bidi="ar-SA"/>
              </w:rPr>
              <w:t>er</w:t>
            </w:r>
            <w:r>
              <w:rPr>
                <w:rFonts w:ascii="Ubuntu Light" w:eastAsia="Times New Roman" w:hAnsi="Ubuntu Light" w:cs="Calibri"/>
                <w:color w:val="767171"/>
                <w:kern w:val="0"/>
                <w:sz w:val="22"/>
                <w:szCs w:val="22"/>
                <w:lang w:eastAsia="es-MX" w:bidi="ar-SA"/>
              </w:rPr>
              <w:t>á</w:t>
            </w:r>
            <w:r w:rsidR="002145ED">
              <w:rPr>
                <w:rFonts w:ascii="Ubuntu Light" w:eastAsia="Times New Roman" w:hAnsi="Ubuntu Light" w:cs="Calibri"/>
                <w:color w:val="767171"/>
                <w:kern w:val="0"/>
                <w:sz w:val="22"/>
                <w:szCs w:val="22"/>
                <w:lang w:eastAsia="es-MX" w:bidi="ar-SA"/>
              </w:rPr>
              <w:t xml:space="preserve"> la encargada de la programación de las alarmas sonora para el aviso de algún problema</w:t>
            </w:r>
          </w:p>
        </w:tc>
      </w:tr>
      <w:tr w:rsidR="00B73596" w:rsidRPr="00B73596" w14:paraId="02B90214" w14:textId="77777777" w:rsidTr="00C13CB4">
        <w:trPr>
          <w:trHeight w:val="360"/>
        </w:trPr>
        <w:tc>
          <w:tcPr>
            <w:tcW w:w="2977" w:type="dxa"/>
            <w:shd w:val="clear" w:color="auto" w:fill="auto"/>
            <w:noWrap/>
            <w:hideMark/>
          </w:tcPr>
          <w:p w14:paraId="48D07BD6"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012BA72C" w14:textId="1EAFB6B4" w:rsidR="00B73596" w:rsidRPr="00B73596" w:rsidRDefault="003B7EF2" w:rsidP="009853A7">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Mtro. </w:t>
            </w:r>
            <w:r w:rsidR="00C87583">
              <w:rPr>
                <w:rFonts w:ascii="Ubuntu Light" w:eastAsia="Times New Roman" w:hAnsi="Ubuntu Light" w:cs="Calibri"/>
                <w:color w:val="767171"/>
                <w:kern w:val="0"/>
                <w:sz w:val="22"/>
                <w:szCs w:val="22"/>
                <w:lang w:eastAsia="es-MX" w:bidi="ar-SA"/>
              </w:rPr>
              <w:t>Gonzalo Antonio Sosa Malaga</w:t>
            </w:r>
            <w:r w:rsidR="002145ED">
              <w:rPr>
                <w:rFonts w:ascii="Ubuntu Light" w:eastAsia="Times New Roman" w:hAnsi="Ubuntu Light" w:cs="Calibri"/>
                <w:color w:val="767171"/>
                <w:kern w:val="0"/>
                <w:sz w:val="22"/>
                <w:szCs w:val="22"/>
                <w:lang w:eastAsia="es-MX" w:bidi="ar-SA"/>
              </w:rPr>
              <w:t xml:space="preserve"> </w:t>
            </w:r>
            <w:r>
              <w:rPr>
                <w:rFonts w:ascii="Ubuntu Light" w:eastAsia="Times New Roman" w:hAnsi="Ubuntu Light" w:cs="Calibri"/>
                <w:color w:val="767171"/>
                <w:kern w:val="0"/>
                <w:sz w:val="22"/>
                <w:szCs w:val="22"/>
                <w:lang w:eastAsia="es-MX" w:bidi="ar-SA"/>
              </w:rPr>
              <w:t>s</w:t>
            </w:r>
            <w:r w:rsidR="002145ED">
              <w:rPr>
                <w:rFonts w:ascii="Ubuntu Light" w:eastAsia="Times New Roman" w:hAnsi="Ubuntu Light" w:cs="Calibri"/>
                <w:color w:val="767171"/>
                <w:kern w:val="0"/>
                <w:sz w:val="22"/>
                <w:szCs w:val="22"/>
                <w:lang w:eastAsia="es-MX" w:bidi="ar-SA"/>
              </w:rPr>
              <w:t>er</w:t>
            </w:r>
            <w:r>
              <w:rPr>
                <w:rFonts w:ascii="Ubuntu Light" w:eastAsia="Times New Roman" w:hAnsi="Ubuntu Light" w:cs="Calibri"/>
                <w:color w:val="767171"/>
                <w:kern w:val="0"/>
                <w:sz w:val="22"/>
                <w:szCs w:val="22"/>
                <w:lang w:eastAsia="es-MX" w:bidi="ar-SA"/>
              </w:rPr>
              <w:t>á</w:t>
            </w:r>
            <w:r w:rsidR="002145ED">
              <w:rPr>
                <w:rFonts w:ascii="Ubuntu Light" w:eastAsia="Times New Roman" w:hAnsi="Ubuntu Light" w:cs="Calibri"/>
                <w:color w:val="767171"/>
                <w:kern w:val="0"/>
                <w:sz w:val="22"/>
                <w:szCs w:val="22"/>
                <w:lang w:eastAsia="es-MX" w:bidi="ar-SA"/>
              </w:rPr>
              <w:t xml:space="preserve"> el encargado de la conectividad de los sensores de temperatura y GPS asi como la obtención </w:t>
            </w:r>
            <w:r w:rsidR="00C87583">
              <w:rPr>
                <w:rFonts w:ascii="Ubuntu Light" w:eastAsia="Times New Roman" w:hAnsi="Ubuntu Light" w:cs="Calibri"/>
                <w:color w:val="767171"/>
                <w:kern w:val="0"/>
                <w:sz w:val="22"/>
                <w:szCs w:val="22"/>
                <w:lang w:eastAsia="es-MX" w:bidi="ar-SA"/>
              </w:rPr>
              <w:t xml:space="preserve">y almacenamiento </w:t>
            </w:r>
            <w:r w:rsidR="002145ED">
              <w:rPr>
                <w:rFonts w:ascii="Ubuntu Light" w:eastAsia="Times New Roman" w:hAnsi="Ubuntu Light" w:cs="Calibri"/>
                <w:color w:val="767171"/>
                <w:kern w:val="0"/>
                <w:sz w:val="22"/>
                <w:szCs w:val="22"/>
                <w:lang w:eastAsia="es-MX" w:bidi="ar-SA"/>
              </w:rPr>
              <w:t xml:space="preserve">de los datos en </w:t>
            </w:r>
            <w:r w:rsidR="00C87583">
              <w:rPr>
                <w:rFonts w:ascii="Ubuntu Light" w:eastAsia="Times New Roman" w:hAnsi="Ubuntu Light" w:cs="Calibri"/>
                <w:color w:val="767171"/>
                <w:kern w:val="0"/>
                <w:sz w:val="22"/>
                <w:szCs w:val="22"/>
                <w:lang w:eastAsia="es-MX" w:bidi="ar-SA"/>
              </w:rPr>
              <w:t>BD.</w:t>
            </w:r>
          </w:p>
        </w:tc>
      </w:tr>
      <w:tr w:rsidR="00B73596" w:rsidRPr="00B73596" w14:paraId="1085F07B" w14:textId="77777777" w:rsidTr="00C13CB4">
        <w:trPr>
          <w:trHeight w:val="360"/>
        </w:trPr>
        <w:tc>
          <w:tcPr>
            <w:tcW w:w="2977" w:type="dxa"/>
            <w:shd w:val="clear" w:color="auto" w:fill="auto"/>
            <w:noWrap/>
            <w:hideMark/>
          </w:tcPr>
          <w:p w14:paraId="0E916A7F"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7BAF5612" w14:textId="62893D27" w:rsidR="009853A7" w:rsidRPr="00B73596" w:rsidRDefault="003B7EF2" w:rsidP="009853A7">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Dr. </w:t>
            </w:r>
            <w:r w:rsidR="00C87583">
              <w:rPr>
                <w:rFonts w:ascii="Ubuntu Light" w:eastAsia="Times New Roman" w:hAnsi="Ubuntu Light" w:cs="Calibri"/>
                <w:color w:val="767171"/>
                <w:kern w:val="0"/>
                <w:sz w:val="22"/>
                <w:szCs w:val="22"/>
                <w:lang w:eastAsia="es-MX" w:bidi="ar-SA"/>
              </w:rPr>
              <w:t xml:space="preserve">José Manuel Cartas Sáchez </w:t>
            </w:r>
            <w:r>
              <w:rPr>
                <w:rFonts w:ascii="Ubuntu Light" w:eastAsia="Times New Roman" w:hAnsi="Ubuntu Light" w:cs="Calibri"/>
                <w:color w:val="767171"/>
                <w:kern w:val="0"/>
                <w:sz w:val="22"/>
                <w:szCs w:val="22"/>
                <w:lang w:eastAsia="es-MX" w:bidi="ar-SA"/>
              </w:rPr>
              <w:t>s</w:t>
            </w:r>
            <w:r w:rsidR="002145ED">
              <w:rPr>
                <w:rFonts w:ascii="Ubuntu Light" w:eastAsia="Times New Roman" w:hAnsi="Ubuntu Light" w:cs="Calibri"/>
                <w:color w:val="767171"/>
                <w:kern w:val="0"/>
                <w:sz w:val="22"/>
                <w:szCs w:val="22"/>
                <w:lang w:eastAsia="es-MX" w:bidi="ar-SA"/>
              </w:rPr>
              <w:t>er</w:t>
            </w:r>
            <w:r>
              <w:rPr>
                <w:rFonts w:ascii="Ubuntu Light" w:eastAsia="Times New Roman" w:hAnsi="Ubuntu Light" w:cs="Calibri"/>
                <w:color w:val="767171"/>
                <w:kern w:val="0"/>
                <w:sz w:val="22"/>
                <w:szCs w:val="22"/>
                <w:lang w:eastAsia="es-MX" w:bidi="ar-SA"/>
              </w:rPr>
              <w:t>á</w:t>
            </w:r>
            <w:r w:rsidR="002145ED">
              <w:rPr>
                <w:rFonts w:ascii="Ubuntu Light" w:eastAsia="Times New Roman" w:hAnsi="Ubuntu Light" w:cs="Calibri"/>
                <w:color w:val="767171"/>
                <w:kern w:val="0"/>
                <w:sz w:val="22"/>
                <w:szCs w:val="22"/>
                <w:lang w:eastAsia="es-MX" w:bidi="ar-SA"/>
              </w:rPr>
              <w:t xml:space="preserve"> el encargado de la parte de visualización de los datos.</w:t>
            </w:r>
          </w:p>
        </w:tc>
      </w:tr>
      <w:tr w:rsidR="00B73596" w:rsidRPr="00B73596" w14:paraId="0D117B8D" w14:textId="77777777" w:rsidTr="00C13CB4">
        <w:trPr>
          <w:trHeight w:val="360"/>
        </w:trPr>
        <w:tc>
          <w:tcPr>
            <w:tcW w:w="2977" w:type="dxa"/>
            <w:shd w:val="clear" w:color="auto" w:fill="auto"/>
            <w:noWrap/>
            <w:hideMark/>
          </w:tcPr>
          <w:p w14:paraId="7D676B2F" w14:textId="6B9FCFA2" w:rsidR="00B73596" w:rsidRPr="00B73596" w:rsidRDefault="002145ED" w:rsidP="00B73596">
            <w:pPr>
              <w:suppressAutoHyphens w:val="0"/>
              <w:autoSpaceDN/>
              <w:textAlignment w:val="auto"/>
              <w:rPr>
                <w:rFonts w:ascii="Ubuntu Light" w:eastAsia="Times New Roman" w:hAnsi="Ubuntu Light" w:cs="Calibri"/>
                <w:color w:val="000000"/>
                <w:kern w:val="0"/>
                <w:sz w:val="22"/>
                <w:szCs w:val="22"/>
                <w:lang w:eastAsia="es-MX" w:bidi="ar-SA"/>
              </w:rPr>
            </w:pPr>
            <w:r>
              <w:lastRenderedPageBreak/>
              <w:br w:type="page"/>
            </w:r>
            <w:r w:rsidR="00B73596" w:rsidRPr="00B73596">
              <w:rPr>
                <w:rFonts w:ascii="Ubuntu Light" w:eastAsia="Times New Roman" w:hAnsi="Ubuntu Light" w:cs="Calibri"/>
                <w:color w:val="000000"/>
                <w:kern w:val="0"/>
                <w:sz w:val="22"/>
                <w:szCs w:val="22"/>
                <w:lang w:eastAsia="es-MX" w:bidi="ar-SA"/>
              </w:rPr>
              <w:t>Comentario &amp; evaluación</w:t>
            </w:r>
          </w:p>
        </w:tc>
        <w:tc>
          <w:tcPr>
            <w:tcW w:w="6543" w:type="dxa"/>
            <w:shd w:val="clear" w:color="auto" w:fill="auto"/>
            <w:hideMark/>
          </w:tcPr>
          <w:p w14:paraId="155F285E" w14:textId="77777777" w:rsidR="003B7EF2" w:rsidRDefault="003B7EF2"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Uno de los alcances que puede tener a futuro el sistema es la adecuación de cámaras de vigilancia en cual puede ayudarnos en el caso de que los contenedores hayan sido vandalizados o para tener alguna otra manera de mantener un mejor control.</w:t>
            </w:r>
          </w:p>
          <w:p w14:paraId="0387D560" w14:textId="7E9C638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r>
    </w:tbl>
    <w:p w14:paraId="7E2E83FB" w14:textId="77777777" w:rsidR="00363F7D" w:rsidRPr="00363F7D" w:rsidRDefault="00363F7D" w:rsidP="00363F7D">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60BEE" w14:textId="77777777" w:rsidR="00327404" w:rsidRDefault="00327404">
      <w:r>
        <w:separator/>
      </w:r>
    </w:p>
  </w:endnote>
  <w:endnote w:type="continuationSeparator" w:id="0">
    <w:p w14:paraId="671ECA4B" w14:textId="77777777" w:rsidR="00327404" w:rsidRDefault="0032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altName w:val="Ubuntu Light"/>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000000">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88E9E18"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sidR="002145ED">
      <w:rPr>
        <w:rFonts w:ascii="MicrogrammaDMedExt" w:hAnsi="MicrogrammaDMedExt"/>
        <w:noProof/>
        <w:color w:val="333333"/>
        <w:spacing w:val="12"/>
        <w:sz w:val="14"/>
        <w:szCs w:val="14"/>
      </w:rPr>
      <w:t>5</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sidR="002145ED">
      <w:rPr>
        <w:rFonts w:ascii="MicrogrammaDMedExt" w:hAnsi="MicrogrammaDMedExt"/>
        <w:noProof/>
        <w:color w:val="333333"/>
        <w:spacing w:val="12"/>
        <w:sz w:val="14"/>
        <w:szCs w:val="14"/>
      </w:rPr>
      <w:t>5</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lang w:eastAsia="es-MX" w:bidi="ar-SA"/>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000000">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19B9B" w14:textId="77777777" w:rsidR="00327404" w:rsidRDefault="00327404">
      <w:r>
        <w:rPr>
          <w:color w:val="000000"/>
        </w:rPr>
        <w:separator/>
      </w:r>
    </w:p>
  </w:footnote>
  <w:footnote w:type="continuationSeparator" w:id="0">
    <w:p w14:paraId="22FD044F" w14:textId="77777777" w:rsidR="00327404" w:rsidRDefault="00327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lang w:eastAsia="es-MX" w:bidi="ar-SA"/>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000000">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5465766">
    <w:abstractNumId w:val="0"/>
  </w:num>
  <w:num w:numId="2" w16cid:durableId="73430631">
    <w:abstractNumId w:val="3"/>
  </w:num>
  <w:num w:numId="3" w16cid:durableId="844519167">
    <w:abstractNumId w:val="2"/>
  </w:num>
  <w:num w:numId="4" w16cid:durableId="1354720837">
    <w:abstractNumId w:val="1"/>
  </w:num>
  <w:num w:numId="5" w16cid:durableId="47346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332E4"/>
    <w:rsid w:val="00067DBB"/>
    <w:rsid w:val="00146A7F"/>
    <w:rsid w:val="001626DA"/>
    <w:rsid w:val="001631ED"/>
    <w:rsid w:val="00172256"/>
    <w:rsid w:val="0017295B"/>
    <w:rsid w:val="001902B6"/>
    <w:rsid w:val="001955CE"/>
    <w:rsid w:val="001A2557"/>
    <w:rsid w:val="00203E6B"/>
    <w:rsid w:val="002117C5"/>
    <w:rsid w:val="002145ED"/>
    <w:rsid w:val="0023281C"/>
    <w:rsid w:val="00250D44"/>
    <w:rsid w:val="0027696E"/>
    <w:rsid w:val="00282C80"/>
    <w:rsid w:val="002D0E1A"/>
    <w:rsid w:val="002D10CB"/>
    <w:rsid w:val="002D225E"/>
    <w:rsid w:val="00327404"/>
    <w:rsid w:val="00341B67"/>
    <w:rsid w:val="00346FDE"/>
    <w:rsid w:val="00351B12"/>
    <w:rsid w:val="00363F7D"/>
    <w:rsid w:val="003675F8"/>
    <w:rsid w:val="003A0F2F"/>
    <w:rsid w:val="003B7EF2"/>
    <w:rsid w:val="003F1A95"/>
    <w:rsid w:val="00436B6D"/>
    <w:rsid w:val="0044254A"/>
    <w:rsid w:val="00493924"/>
    <w:rsid w:val="004A2488"/>
    <w:rsid w:val="005204AB"/>
    <w:rsid w:val="00533D6F"/>
    <w:rsid w:val="0054609E"/>
    <w:rsid w:val="005B1859"/>
    <w:rsid w:val="005F1BB4"/>
    <w:rsid w:val="00616205"/>
    <w:rsid w:val="006403D8"/>
    <w:rsid w:val="00655F5E"/>
    <w:rsid w:val="00662738"/>
    <w:rsid w:val="006700BF"/>
    <w:rsid w:val="00692571"/>
    <w:rsid w:val="006959E3"/>
    <w:rsid w:val="006F20A6"/>
    <w:rsid w:val="0071199F"/>
    <w:rsid w:val="00713DB2"/>
    <w:rsid w:val="0072736A"/>
    <w:rsid w:val="00780F86"/>
    <w:rsid w:val="007961DE"/>
    <w:rsid w:val="00797245"/>
    <w:rsid w:val="007C1094"/>
    <w:rsid w:val="007D6EBA"/>
    <w:rsid w:val="00837879"/>
    <w:rsid w:val="00837AD6"/>
    <w:rsid w:val="008454FB"/>
    <w:rsid w:val="008566EA"/>
    <w:rsid w:val="00864F9F"/>
    <w:rsid w:val="00871AB7"/>
    <w:rsid w:val="00872A0E"/>
    <w:rsid w:val="008B4169"/>
    <w:rsid w:val="0094347B"/>
    <w:rsid w:val="00975786"/>
    <w:rsid w:val="009853A7"/>
    <w:rsid w:val="009A7423"/>
    <w:rsid w:val="009B612B"/>
    <w:rsid w:val="009E6F60"/>
    <w:rsid w:val="00A02FEC"/>
    <w:rsid w:val="00A24F73"/>
    <w:rsid w:val="00A66FD7"/>
    <w:rsid w:val="00A76972"/>
    <w:rsid w:val="00A91B34"/>
    <w:rsid w:val="00A97A4A"/>
    <w:rsid w:val="00AB0B04"/>
    <w:rsid w:val="00AE26AF"/>
    <w:rsid w:val="00AF1044"/>
    <w:rsid w:val="00B3202D"/>
    <w:rsid w:val="00B52532"/>
    <w:rsid w:val="00B64883"/>
    <w:rsid w:val="00B67AD3"/>
    <w:rsid w:val="00B73596"/>
    <w:rsid w:val="00B77D5D"/>
    <w:rsid w:val="00B926BD"/>
    <w:rsid w:val="00BB1EE4"/>
    <w:rsid w:val="00BB72BB"/>
    <w:rsid w:val="00BC6EE3"/>
    <w:rsid w:val="00C13CB4"/>
    <w:rsid w:val="00C31ED0"/>
    <w:rsid w:val="00C61602"/>
    <w:rsid w:val="00C657C4"/>
    <w:rsid w:val="00C8610F"/>
    <w:rsid w:val="00C87583"/>
    <w:rsid w:val="00C94D1A"/>
    <w:rsid w:val="00CA1C4E"/>
    <w:rsid w:val="00CB7DE2"/>
    <w:rsid w:val="00D17B2B"/>
    <w:rsid w:val="00D31CA9"/>
    <w:rsid w:val="00D51678"/>
    <w:rsid w:val="00D62E2F"/>
    <w:rsid w:val="00D76EC2"/>
    <w:rsid w:val="00D8255C"/>
    <w:rsid w:val="00E025E0"/>
    <w:rsid w:val="00E32F3A"/>
    <w:rsid w:val="00E50BDA"/>
    <w:rsid w:val="00EC5DEC"/>
    <w:rsid w:val="00ED0327"/>
    <w:rsid w:val="00EE5EC4"/>
    <w:rsid w:val="00F86B25"/>
    <w:rsid w:val="00FB77BF"/>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96E"/>
    <w:pPr>
      <w:suppressAutoHyphens/>
      <w:spacing w:after="120"/>
      <w:jc w:val="both"/>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8346983">
      <w:bodyDiv w:val="1"/>
      <w:marLeft w:val="0"/>
      <w:marRight w:val="0"/>
      <w:marTop w:val="0"/>
      <w:marBottom w:val="0"/>
      <w:divBdr>
        <w:top w:val="none" w:sz="0" w:space="0" w:color="auto"/>
        <w:left w:val="none" w:sz="0" w:space="0" w:color="auto"/>
        <w:bottom w:val="none" w:sz="0" w:space="0" w:color="auto"/>
        <w:right w:val="none" w:sz="0" w:space="0" w:color="auto"/>
      </w:divBdr>
      <w:divsChild>
        <w:div w:id="337736450">
          <w:marLeft w:val="0"/>
          <w:marRight w:val="0"/>
          <w:marTop w:val="0"/>
          <w:marBottom w:val="0"/>
          <w:divBdr>
            <w:top w:val="none" w:sz="0" w:space="0" w:color="auto"/>
            <w:left w:val="none" w:sz="0" w:space="0" w:color="auto"/>
            <w:bottom w:val="none" w:sz="0" w:space="0" w:color="auto"/>
            <w:right w:val="none" w:sz="0" w:space="0" w:color="auto"/>
          </w:divBdr>
          <w:divsChild>
            <w:div w:id="487600479">
              <w:marLeft w:val="0"/>
              <w:marRight w:val="0"/>
              <w:marTop w:val="0"/>
              <w:marBottom w:val="0"/>
              <w:divBdr>
                <w:top w:val="none" w:sz="0" w:space="0" w:color="auto"/>
                <w:left w:val="none" w:sz="0" w:space="0" w:color="auto"/>
                <w:bottom w:val="none" w:sz="0" w:space="0" w:color="auto"/>
                <w:right w:val="none" w:sz="0" w:space="0" w:color="auto"/>
              </w:divBdr>
              <w:divsChild>
                <w:div w:id="1128932719">
                  <w:marLeft w:val="0"/>
                  <w:marRight w:val="0"/>
                  <w:marTop w:val="0"/>
                  <w:marBottom w:val="0"/>
                  <w:divBdr>
                    <w:top w:val="none" w:sz="0" w:space="0" w:color="auto"/>
                    <w:left w:val="none" w:sz="0" w:space="0" w:color="auto"/>
                    <w:bottom w:val="none" w:sz="0" w:space="0" w:color="auto"/>
                    <w:right w:val="none" w:sz="0" w:space="0" w:color="auto"/>
                  </w:divBdr>
                  <w:divsChild>
                    <w:div w:id="2028629495">
                      <w:marLeft w:val="0"/>
                      <w:marRight w:val="0"/>
                      <w:marTop w:val="0"/>
                      <w:marBottom w:val="0"/>
                      <w:divBdr>
                        <w:top w:val="none" w:sz="0" w:space="0" w:color="auto"/>
                        <w:left w:val="none" w:sz="0" w:space="0" w:color="auto"/>
                        <w:bottom w:val="none" w:sz="0" w:space="0" w:color="auto"/>
                        <w:right w:val="none" w:sz="0" w:space="0" w:color="auto"/>
                      </w:divBdr>
                      <w:divsChild>
                        <w:div w:id="18270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145</TotalTime>
  <Pages>6</Pages>
  <Words>1563</Words>
  <Characters>8599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Cartas Sanchez Jose Manuel</cp:lastModifiedBy>
  <cp:revision>11</cp:revision>
  <dcterms:created xsi:type="dcterms:W3CDTF">2022-06-30T20:13:00Z</dcterms:created>
  <dcterms:modified xsi:type="dcterms:W3CDTF">2022-08-04T00:35:00Z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