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1741" w:rsidRDefault="00757065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FF1741" w:rsidRDefault="00FF1741"/>
    <w:tbl>
      <w:tblPr>
        <w:tblStyle w:val="a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FF1741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741" w:rsidRDefault="0075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741" w:rsidRDefault="0075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EA57E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7E0" w:rsidRDefault="00EA57E0" w:rsidP="00EA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 tecnologias em que será construído o Sistema devem ser Freeware, </w:t>
            </w:r>
            <w:r>
              <w:rPr>
                <w:color w:val="222222"/>
                <w:sz w:val="21"/>
                <w:szCs w:val="21"/>
                <w:shd w:val="clear" w:color="auto" w:fill="FFFFFF"/>
              </w:rPr>
              <w:t>cuja utilização não implica o pagamento de licenças de uso ou royalties.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7E0" w:rsidRDefault="00EA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planejamento estratégico da empresa não foi previsto a verba para o pagamento de licenças ou royalties.</w:t>
            </w:r>
          </w:p>
        </w:tc>
      </w:tr>
    </w:tbl>
    <w:p w:rsidR="00FF1741" w:rsidRPr="00EA57E0" w:rsidRDefault="00FF1741">
      <w:pPr>
        <w:rPr>
          <w:u w:val="single"/>
        </w:rPr>
      </w:pPr>
      <w:bookmarkStart w:id="1" w:name="_GoBack"/>
      <w:bookmarkEnd w:id="1"/>
    </w:p>
    <w:sectPr w:rsidR="00FF1741" w:rsidRPr="00EA57E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1741"/>
    <w:rsid w:val="000D0CCC"/>
    <w:rsid w:val="00757065"/>
    <w:rsid w:val="009D0ED1"/>
    <w:rsid w:val="00BE1F58"/>
    <w:rsid w:val="00DD683E"/>
    <w:rsid w:val="00EA57E0"/>
    <w:rsid w:val="00F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BDB2C-381E-459D-AC18-5B0D2212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Maierhofer Menduni Santos</cp:lastModifiedBy>
  <cp:revision>8</cp:revision>
  <dcterms:created xsi:type="dcterms:W3CDTF">2019-09-25T21:55:00Z</dcterms:created>
  <dcterms:modified xsi:type="dcterms:W3CDTF">2019-10-30T12:05:00Z</dcterms:modified>
</cp:coreProperties>
</file>