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1D5BB" w14:textId="7AD55095" w:rsidR="00780F36" w:rsidRPr="00780F36" w:rsidRDefault="00780F36" w:rsidP="005768DD">
      <w:pPr>
        <w:spacing w:before="240" w:line="240" w:lineRule="auto"/>
        <w:jc w:val="center"/>
        <w:rPr>
          <w:rFonts w:ascii="Times" w:hAnsi="Times" w:cs="Times"/>
          <w:b/>
          <w:sz w:val="32"/>
          <w:szCs w:val="32"/>
        </w:rPr>
      </w:pPr>
      <w:r w:rsidRPr="00780F36">
        <w:rPr>
          <w:rFonts w:ascii="Times" w:hAnsi="Times" w:cs="Times"/>
          <w:b/>
          <w:sz w:val="32"/>
          <w:szCs w:val="32"/>
        </w:rPr>
        <w:t>miParalegal: sistema de gestão para escritórios de advocacia</w:t>
      </w:r>
    </w:p>
    <w:p w14:paraId="6E8DB45D" w14:textId="27F41C0E" w:rsidR="00780F36" w:rsidRDefault="00780F36" w:rsidP="005768DD">
      <w:pPr>
        <w:spacing w:before="240" w:line="240" w:lineRule="auto"/>
        <w:jc w:val="center"/>
        <w:rPr>
          <w:rFonts w:ascii="Times" w:hAnsi="Times" w:cs="Times"/>
          <w:b/>
          <w:sz w:val="24"/>
          <w:szCs w:val="24"/>
        </w:rPr>
      </w:pPr>
      <w:r>
        <w:rPr>
          <w:rFonts w:ascii="Times" w:hAnsi="Times" w:cs="Times"/>
          <w:b/>
          <w:sz w:val="24"/>
          <w:szCs w:val="24"/>
        </w:rPr>
        <w:t>Equipe 6</w:t>
      </w:r>
    </w:p>
    <w:p w14:paraId="1F2026F7" w14:textId="6A7C7045" w:rsidR="00780F36" w:rsidRDefault="00780F36" w:rsidP="005768DD">
      <w:pPr>
        <w:spacing w:before="240" w:line="240" w:lineRule="auto"/>
        <w:jc w:val="center"/>
        <w:rPr>
          <w:rFonts w:ascii="Times" w:hAnsi="Times" w:cs="Times"/>
          <w:b/>
          <w:sz w:val="24"/>
          <w:szCs w:val="24"/>
        </w:rPr>
      </w:pPr>
      <w:r>
        <w:rPr>
          <w:rFonts w:ascii="Times" w:hAnsi="Times" w:cs="Times"/>
          <w:b/>
          <w:sz w:val="24"/>
          <w:szCs w:val="24"/>
        </w:rPr>
        <w:t>Bruno Sales Fiaes Carneiro</w:t>
      </w:r>
      <w:r>
        <w:rPr>
          <w:rFonts w:ascii="Times" w:hAnsi="Times" w:cs="Times"/>
          <w:b/>
          <w:sz w:val="24"/>
          <w:szCs w:val="24"/>
          <w:vertAlign w:val="superscript"/>
        </w:rPr>
        <w:t>1</w:t>
      </w:r>
      <w:r>
        <w:rPr>
          <w:rFonts w:ascii="Times" w:hAnsi="Times" w:cs="Times"/>
          <w:b/>
          <w:sz w:val="24"/>
          <w:szCs w:val="24"/>
        </w:rPr>
        <w:t>, Luis Eduardo da Silva Belinelli</w:t>
      </w:r>
      <w:r>
        <w:rPr>
          <w:rFonts w:ascii="Times" w:hAnsi="Times" w:cs="Times"/>
          <w:b/>
          <w:sz w:val="24"/>
          <w:szCs w:val="24"/>
          <w:vertAlign w:val="superscript"/>
        </w:rPr>
        <w:t>2</w:t>
      </w:r>
      <w:r>
        <w:rPr>
          <w:rFonts w:ascii="Times" w:hAnsi="Times" w:cs="Times"/>
          <w:b/>
          <w:sz w:val="24"/>
          <w:szCs w:val="24"/>
        </w:rPr>
        <w:t>, Marcelo Miranda Cavalcanti</w:t>
      </w:r>
      <w:r>
        <w:rPr>
          <w:rFonts w:ascii="Times" w:hAnsi="Times" w:cs="Times"/>
          <w:b/>
          <w:sz w:val="24"/>
          <w:szCs w:val="24"/>
          <w:vertAlign w:val="superscript"/>
        </w:rPr>
        <w:t>3</w:t>
      </w:r>
      <w:r>
        <w:rPr>
          <w:rFonts w:ascii="Times" w:hAnsi="Times" w:cs="Times"/>
          <w:b/>
          <w:sz w:val="24"/>
          <w:szCs w:val="24"/>
        </w:rPr>
        <w:t>, George Gebers Brizolla</w:t>
      </w:r>
      <w:r>
        <w:rPr>
          <w:rFonts w:ascii="Times" w:hAnsi="Times" w:cs="Times"/>
          <w:b/>
          <w:sz w:val="24"/>
          <w:szCs w:val="24"/>
          <w:vertAlign w:val="superscript"/>
        </w:rPr>
        <w:t>4</w:t>
      </w:r>
      <w:r>
        <w:rPr>
          <w:rFonts w:ascii="Times" w:hAnsi="Times" w:cs="Times"/>
          <w:b/>
          <w:sz w:val="24"/>
          <w:szCs w:val="24"/>
        </w:rPr>
        <w:t>, Zanoni Campos Fernandes</w:t>
      </w:r>
      <w:r>
        <w:rPr>
          <w:rFonts w:ascii="Times" w:hAnsi="Times" w:cs="Times"/>
          <w:b/>
          <w:sz w:val="24"/>
          <w:szCs w:val="24"/>
          <w:vertAlign w:val="superscript"/>
        </w:rPr>
        <w:t>5</w:t>
      </w:r>
    </w:p>
    <w:p w14:paraId="7210E88F" w14:textId="0252B270" w:rsidR="00780F36" w:rsidRPr="00AA2C1E" w:rsidRDefault="00780F36" w:rsidP="005768DD">
      <w:pPr>
        <w:spacing w:before="240" w:line="240" w:lineRule="auto"/>
        <w:jc w:val="center"/>
        <w:rPr>
          <w:rFonts w:ascii="Times" w:hAnsi="Times" w:cs="Times"/>
          <w:bCs/>
          <w:sz w:val="24"/>
          <w:szCs w:val="24"/>
        </w:rPr>
      </w:pPr>
      <w:r>
        <w:rPr>
          <w:rFonts w:ascii="Times" w:hAnsi="Times" w:cs="Times"/>
          <w:bCs/>
          <w:sz w:val="24"/>
          <w:szCs w:val="24"/>
          <w:vertAlign w:val="superscript"/>
        </w:rPr>
        <w:t>1</w:t>
      </w:r>
      <w:r w:rsidR="00AA2C1E">
        <w:rPr>
          <w:rFonts w:ascii="Times" w:hAnsi="Times" w:cs="Times"/>
          <w:bCs/>
          <w:sz w:val="24"/>
          <w:szCs w:val="24"/>
        </w:rPr>
        <w:t>Ciência da Computação – UNIFACS - 12723119186</w:t>
      </w:r>
    </w:p>
    <w:p w14:paraId="132A40D4" w14:textId="2C3A35B2" w:rsidR="00780F36" w:rsidRPr="00AA2C1E" w:rsidRDefault="00780F36" w:rsidP="005768DD">
      <w:pPr>
        <w:spacing w:before="240" w:line="240" w:lineRule="auto"/>
        <w:jc w:val="center"/>
        <w:rPr>
          <w:rFonts w:ascii="Times" w:hAnsi="Times" w:cs="Times"/>
          <w:bCs/>
          <w:sz w:val="24"/>
          <w:szCs w:val="24"/>
        </w:rPr>
      </w:pPr>
      <w:r>
        <w:rPr>
          <w:rFonts w:ascii="Times" w:hAnsi="Times" w:cs="Times"/>
          <w:bCs/>
          <w:sz w:val="24"/>
          <w:szCs w:val="24"/>
          <w:vertAlign w:val="superscript"/>
        </w:rPr>
        <w:t>2</w:t>
      </w:r>
      <w:r w:rsidR="00AA2C1E">
        <w:rPr>
          <w:rFonts w:ascii="Times" w:hAnsi="Times" w:cs="Times"/>
          <w:bCs/>
          <w:sz w:val="24"/>
          <w:szCs w:val="24"/>
        </w:rPr>
        <w:t>Ciência da Computação – UNIFACS - 1272318959</w:t>
      </w:r>
    </w:p>
    <w:p w14:paraId="41066C94" w14:textId="78CE98BD" w:rsidR="00780F36" w:rsidRPr="00AA2C1E" w:rsidRDefault="00780F36" w:rsidP="005768DD">
      <w:pPr>
        <w:spacing w:before="240" w:line="240" w:lineRule="auto"/>
        <w:jc w:val="center"/>
        <w:rPr>
          <w:rFonts w:ascii="Times" w:hAnsi="Times" w:cs="Times"/>
          <w:bCs/>
          <w:sz w:val="24"/>
          <w:szCs w:val="24"/>
        </w:rPr>
      </w:pPr>
      <w:r>
        <w:rPr>
          <w:rFonts w:ascii="Times" w:hAnsi="Times" w:cs="Times"/>
          <w:bCs/>
          <w:sz w:val="24"/>
          <w:szCs w:val="24"/>
          <w:vertAlign w:val="superscript"/>
        </w:rPr>
        <w:t>3</w:t>
      </w:r>
      <w:r w:rsidR="00AA2C1E">
        <w:rPr>
          <w:rFonts w:ascii="Times" w:hAnsi="Times" w:cs="Times"/>
          <w:bCs/>
          <w:sz w:val="24"/>
          <w:szCs w:val="24"/>
        </w:rPr>
        <w:t>Ciência da Computação – UNIFACS - 1272313678</w:t>
      </w:r>
    </w:p>
    <w:p w14:paraId="703F5D5B" w14:textId="04B53E87" w:rsidR="00780F36" w:rsidRPr="00AA2C1E" w:rsidRDefault="00780F36" w:rsidP="005768DD">
      <w:pPr>
        <w:spacing w:before="240" w:line="240" w:lineRule="auto"/>
        <w:jc w:val="center"/>
        <w:rPr>
          <w:rFonts w:ascii="Times" w:hAnsi="Times" w:cs="Times"/>
          <w:bCs/>
          <w:sz w:val="24"/>
          <w:szCs w:val="24"/>
        </w:rPr>
      </w:pPr>
      <w:r>
        <w:rPr>
          <w:rFonts w:ascii="Times" w:hAnsi="Times" w:cs="Times"/>
          <w:bCs/>
          <w:sz w:val="24"/>
          <w:szCs w:val="24"/>
          <w:vertAlign w:val="superscript"/>
        </w:rPr>
        <w:t>4</w:t>
      </w:r>
      <w:r w:rsidR="00AA2C1E">
        <w:rPr>
          <w:rFonts w:ascii="Times" w:hAnsi="Times" w:cs="Times"/>
          <w:bCs/>
          <w:sz w:val="24"/>
          <w:szCs w:val="24"/>
        </w:rPr>
        <w:t>Ciência da Computação – UNIFACS - 12724113504</w:t>
      </w:r>
    </w:p>
    <w:p w14:paraId="147D5F12" w14:textId="11762156" w:rsidR="00780F36" w:rsidRDefault="00AA2C1E" w:rsidP="005768DD">
      <w:pPr>
        <w:spacing w:before="240" w:line="240" w:lineRule="auto"/>
        <w:jc w:val="center"/>
        <w:rPr>
          <w:rFonts w:ascii="Times" w:hAnsi="Times" w:cs="Times"/>
          <w:bCs/>
          <w:sz w:val="24"/>
          <w:szCs w:val="24"/>
        </w:rPr>
      </w:pPr>
      <w:r>
        <w:rPr>
          <w:rFonts w:ascii="Times" w:hAnsi="Times" w:cs="Times"/>
          <w:bCs/>
          <w:sz w:val="24"/>
          <w:szCs w:val="24"/>
          <w:vertAlign w:val="superscript"/>
        </w:rPr>
        <w:t>5</w:t>
      </w:r>
      <w:r>
        <w:rPr>
          <w:rFonts w:ascii="Times" w:hAnsi="Times" w:cs="Times"/>
          <w:bCs/>
          <w:sz w:val="24"/>
          <w:szCs w:val="24"/>
        </w:rPr>
        <w:t>Ciência da Computação – UNIFACS – 12723131956</w:t>
      </w:r>
    </w:p>
    <w:p w14:paraId="7C8107C7" w14:textId="77777777" w:rsidR="00AA2C1E" w:rsidRDefault="00AA2C1E" w:rsidP="005768DD">
      <w:pPr>
        <w:spacing w:before="120" w:line="240" w:lineRule="auto"/>
        <w:jc w:val="center"/>
        <w:rPr>
          <w:rFonts w:ascii="Times" w:hAnsi="Times" w:cs="Times"/>
          <w:bCs/>
          <w:sz w:val="24"/>
          <w:szCs w:val="24"/>
        </w:rPr>
      </w:pPr>
    </w:p>
    <w:p w14:paraId="57EFD1C5" w14:textId="6B119763" w:rsidR="00AA2C1E" w:rsidRDefault="00AA2C1E" w:rsidP="005768DD">
      <w:pPr>
        <w:spacing w:before="120" w:line="240" w:lineRule="auto"/>
        <w:ind w:left="454" w:right="454"/>
        <w:jc w:val="both"/>
        <w:rPr>
          <w:rFonts w:ascii="Times" w:hAnsi="Times" w:cs="Times"/>
          <w:bCs/>
          <w:sz w:val="24"/>
          <w:szCs w:val="24"/>
        </w:rPr>
      </w:pPr>
      <w:r>
        <w:rPr>
          <w:rFonts w:ascii="Times" w:hAnsi="Times" w:cs="Times"/>
          <w:b/>
          <w:sz w:val="24"/>
          <w:szCs w:val="24"/>
        </w:rPr>
        <w:t xml:space="preserve">Abstract. </w:t>
      </w:r>
      <w:r>
        <w:rPr>
          <w:rFonts w:ascii="Times" w:hAnsi="Times" w:cs="Times"/>
          <w:bCs/>
          <w:sz w:val="24"/>
          <w:szCs w:val="24"/>
        </w:rPr>
        <w:t xml:space="preserve">This </w:t>
      </w:r>
      <w:r w:rsidR="00AD5F06">
        <w:rPr>
          <w:rFonts w:ascii="Times" w:hAnsi="Times" w:cs="Times"/>
          <w:bCs/>
          <w:sz w:val="24"/>
          <w:szCs w:val="24"/>
        </w:rPr>
        <w:t>paper comprehends</w:t>
      </w:r>
    </w:p>
    <w:p w14:paraId="2FDC89D6" w14:textId="6335D499" w:rsidR="00AA2C1E" w:rsidRPr="000B2015" w:rsidRDefault="00AA2C1E" w:rsidP="005768DD">
      <w:pPr>
        <w:spacing w:before="120" w:line="240" w:lineRule="auto"/>
        <w:ind w:left="454" w:right="454"/>
        <w:jc w:val="both"/>
        <w:rPr>
          <w:rFonts w:ascii="Times" w:hAnsi="Times" w:cs="Times"/>
          <w:bCs/>
          <w:sz w:val="24"/>
          <w:szCs w:val="24"/>
        </w:rPr>
      </w:pPr>
      <w:r>
        <w:rPr>
          <w:rFonts w:ascii="Times" w:hAnsi="Times" w:cs="Times"/>
          <w:b/>
          <w:sz w:val="24"/>
          <w:szCs w:val="24"/>
        </w:rPr>
        <w:t xml:space="preserve">Resumo. </w:t>
      </w:r>
      <w:r w:rsidR="000B2015">
        <w:rPr>
          <w:rFonts w:ascii="Times" w:hAnsi="Times" w:cs="Times"/>
          <w:bCs/>
          <w:sz w:val="24"/>
          <w:szCs w:val="24"/>
        </w:rPr>
        <w:t xml:space="preserve">Este artigo compreende a entrega de número 1 (“Entrega 1”) do trabalho que compõe a 3ª avaliação (“A3”) da Unidade Curricular (“UC”) de Modelos, Métodos e Técnicas de Engenharia de Software, relativo ao semestre letivo 2024.1, lecionado pela Profa. </w:t>
      </w:r>
      <w:r w:rsidR="00A67B4E">
        <w:rPr>
          <w:rFonts w:ascii="Times" w:hAnsi="Times" w:cs="Times"/>
          <w:bCs/>
          <w:sz w:val="24"/>
          <w:szCs w:val="24"/>
        </w:rPr>
        <w:t>Eliane Isadora Faveron Maciel, na Universidade Salvador (UNIFACS). Trata-se de</w:t>
      </w:r>
      <w:r w:rsidR="005C1C72">
        <w:rPr>
          <w:rFonts w:ascii="Times" w:hAnsi="Times" w:cs="Times"/>
          <w:bCs/>
          <w:sz w:val="24"/>
          <w:szCs w:val="24"/>
        </w:rPr>
        <w:t xml:space="preserve"> apresentação de problema, análise de requisitos e regras de negócio de</w:t>
      </w:r>
      <w:r w:rsidR="00A67B4E">
        <w:rPr>
          <w:rFonts w:ascii="Times" w:hAnsi="Times" w:cs="Times"/>
          <w:bCs/>
          <w:sz w:val="24"/>
          <w:szCs w:val="24"/>
        </w:rPr>
        <w:t xml:space="preserve"> programa a ser construído na linguagem Java, que</w:t>
      </w:r>
      <w:r w:rsidR="005768DD">
        <w:rPr>
          <w:rFonts w:ascii="Times" w:hAnsi="Times" w:cs="Times"/>
          <w:bCs/>
          <w:sz w:val="24"/>
          <w:szCs w:val="24"/>
        </w:rPr>
        <w:t xml:space="preserve"> pretende resolver a problemática de gestão de informações de processos em escritórios de advocacia de pequeno e médio porte, sendo uma opção aos custosos sistemas existentes no mercado.</w:t>
      </w:r>
      <w:r w:rsidR="00A67B4E">
        <w:rPr>
          <w:rFonts w:ascii="Times" w:hAnsi="Times" w:cs="Times"/>
          <w:bCs/>
          <w:sz w:val="24"/>
          <w:szCs w:val="24"/>
        </w:rPr>
        <w:t xml:space="preserve"> </w:t>
      </w:r>
      <w:r w:rsidR="000B2015">
        <w:rPr>
          <w:rFonts w:ascii="Times" w:hAnsi="Times" w:cs="Times"/>
          <w:bCs/>
          <w:sz w:val="24"/>
          <w:szCs w:val="24"/>
        </w:rPr>
        <w:t xml:space="preserve"> </w:t>
      </w:r>
    </w:p>
    <w:p w14:paraId="3C92427B" w14:textId="77777777" w:rsidR="000B2015" w:rsidRDefault="000B2015" w:rsidP="005768DD">
      <w:pPr>
        <w:spacing w:before="120" w:line="240" w:lineRule="auto"/>
        <w:jc w:val="both"/>
        <w:rPr>
          <w:rFonts w:ascii="Times" w:hAnsi="Times" w:cs="Times"/>
          <w:bCs/>
          <w:sz w:val="24"/>
          <w:szCs w:val="24"/>
        </w:rPr>
      </w:pPr>
    </w:p>
    <w:p w14:paraId="5E56E789" w14:textId="77777777" w:rsidR="000B2015" w:rsidRDefault="000B2015" w:rsidP="005768DD">
      <w:pPr>
        <w:spacing w:before="120" w:line="240" w:lineRule="auto"/>
        <w:jc w:val="both"/>
        <w:rPr>
          <w:rFonts w:ascii="Times" w:hAnsi="Times" w:cs="Times"/>
          <w:bCs/>
          <w:sz w:val="24"/>
          <w:szCs w:val="24"/>
        </w:rPr>
      </w:pPr>
    </w:p>
    <w:p w14:paraId="01874AC9" w14:textId="77777777" w:rsidR="000B2015" w:rsidRPr="000B2015" w:rsidRDefault="000B2015" w:rsidP="005768DD">
      <w:pPr>
        <w:spacing w:before="120" w:line="240" w:lineRule="auto"/>
        <w:jc w:val="both"/>
        <w:rPr>
          <w:rFonts w:ascii="Times" w:hAnsi="Times" w:cs="Times"/>
          <w:bCs/>
          <w:sz w:val="24"/>
          <w:szCs w:val="24"/>
        </w:rPr>
      </w:pPr>
    </w:p>
    <w:p w14:paraId="4A285346" w14:textId="77777777" w:rsidR="00AA2C1E" w:rsidRPr="00AA2C1E" w:rsidRDefault="00AA2C1E" w:rsidP="005768DD">
      <w:pPr>
        <w:spacing w:before="120" w:line="240" w:lineRule="auto"/>
        <w:jc w:val="both"/>
        <w:rPr>
          <w:rFonts w:ascii="Times" w:hAnsi="Times" w:cs="Times"/>
          <w:bCs/>
          <w:sz w:val="24"/>
          <w:szCs w:val="24"/>
        </w:rPr>
      </w:pPr>
    </w:p>
    <w:p w14:paraId="11EB176C" w14:textId="77777777" w:rsidR="00780F36" w:rsidRDefault="00780F36" w:rsidP="005768DD">
      <w:pPr>
        <w:spacing w:before="120" w:line="240" w:lineRule="auto"/>
        <w:jc w:val="center"/>
        <w:rPr>
          <w:rFonts w:ascii="Times" w:hAnsi="Times" w:cs="Times"/>
          <w:b/>
          <w:sz w:val="24"/>
          <w:szCs w:val="24"/>
        </w:rPr>
      </w:pPr>
    </w:p>
    <w:p w14:paraId="275D281C" w14:textId="77777777" w:rsidR="00780F36" w:rsidRDefault="00780F36" w:rsidP="005768DD">
      <w:pPr>
        <w:spacing w:before="120" w:line="240" w:lineRule="auto"/>
        <w:jc w:val="center"/>
        <w:rPr>
          <w:rFonts w:ascii="Times" w:hAnsi="Times" w:cs="Times"/>
          <w:b/>
          <w:sz w:val="24"/>
          <w:szCs w:val="24"/>
        </w:rPr>
      </w:pPr>
    </w:p>
    <w:p w14:paraId="7B3AD0B8" w14:textId="77777777" w:rsidR="00780F36" w:rsidRDefault="00780F36" w:rsidP="005768DD">
      <w:pPr>
        <w:spacing w:before="120" w:line="240" w:lineRule="auto"/>
        <w:jc w:val="center"/>
        <w:rPr>
          <w:rFonts w:ascii="Times" w:hAnsi="Times" w:cs="Times"/>
          <w:b/>
          <w:sz w:val="24"/>
          <w:szCs w:val="24"/>
        </w:rPr>
      </w:pPr>
    </w:p>
    <w:p w14:paraId="5C66A901" w14:textId="77777777" w:rsidR="00780F36" w:rsidRDefault="00780F36" w:rsidP="005768DD">
      <w:pPr>
        <w:spacing w:before="120" w:line="240" w:lineRule="auto"/>
        <w:jc w:val="center"/>
        <w:rPr>
          <w:rFonts w:ascii="Times" w:hAnsi="Times" w:cs="Times"/>
          <w:b/>
          <w:sz w:val="24"/>
          <w:szCs w:val="24"/>
        </w:rPr>
      </w:pPr>
    </w:p>
    <w:p w14:paraId="4B2A6DB1" w14:textId="77777777" w:rsidR="00780F36" w:rsidRDefault="00780F36" w:rsidP="005768DD">
      <w:pPr>
        <w:spacing w:before="120" w:line="240" w:lineRule="auto"/>
        <w:jc w:val="center"/>
        <w:rPr>
          <w:rFonts w:ascii="Times" w:hAnsi="Times" w:cs="Times"/>
          <w:b/>
          <w:sz w:val="24"/>
          <w:szCs w:val="24"/>
        </w:rPr>
      </w:pPr>
    </w:p>
    <w:p w14:paraId="7AF58569" w14:textId="77777777" w:rsidR="00780F36" w:rsidRDefault="00780F36" w:rsidP="005768DD">
      <w:pPr>
        <w:spacing w:before="120" w:line="240" w:lineRule="auto"/>
        <w:jc w:val="center"/>
        <w:rPr>
          <w:rFonts w:ascii="Times" w:hAnsi="Times" w:cs="Times"/>
          <w:b/>
          <w:sz w:val="24"/>
          <w:szCs w:val="24"/>
        </w:rPr>
      </w:pPr>
    </w:p>
    <w:p w14:paraId="72BE8154" w14:textId="77777777" w:rsidR="00780F36" w:rsidRDefault="00780F36" w:rsidP="005768DD">
      <w:pPr>
        <w:spacing w:before="120" w:line="240" w:lineRule="auto"/>
        <w:rPr>
          <w:rFonts w:ascii="Times" w:hAnsi="Times" w:cs="Times"/>
          <w:b/>
          <w:sz w:val="24"/>
          <w:szCs w:val="24"/>
        </w:rPr>
      </w:pPr>
    </w:p>
    <w:p w14:paraId="2C361547" w14:textId="77777777" w:rsidR="005768DD" w:rsidRDefault="005768DD" w:rsidP="005768DD">
      <w:pPr>
        <w:spacing w:before="120" w:line="240" w:lineRule="auto"/>
        <w:rPr>
          <w:rFonts w:ascii="Times" w:hAnsi="Times" w:cs="Times"/>
          <w:b/>
          <w:sz w:val="24"/>
          <w:szCs w:val="24"/>
        </w:rPr>
      </w:pPr>
    </w:p>
    <w:p w14:paraId="3A16EDDB" w14:textId="77777777" w:rsidR="005768DD" w:rsidRDefault="005768DD" w:rsidP="005768DD">
      <w:pPr>
        <w:spacing w:before="120" w:line="240" w:lineRule="auto"/>
        <w:rPr>
          <w:rFonts w:ascii="Times" w:hAnsi="Times" w:cs="Times"/>
          <w:b/>
          <w:sz w:val="24"/>
          <w:szCs w:val="24"/>
        </w:rPr>
      </w:pPr>
    </w:p>
    <w:p w14:paraId="1FCEBA8E" w14:textId="77777777" w:rsidR="005768DD" w:rsidRDefault="005768DD" w:rsidP="005768DD">
      <w:pPr>
        <w:spacing w:before="120" w:line="240" w:lineRule="auto"/>
        <w:rPr>
          <w:rFonts w:ascii="Times" w:hAnsi="Times" w:cs="Times"/>
          <w:b/>
          <w:sz w:val="24"/>
          <w:szCs w:val="24"/>
        </w:rPr>
      </w:pPr>
    </w:p>
    <w:p w14:paraId="00000005" w14:textId="7259A0C9" w:rsidR="006B36E0" w:rsidRPr="00EA7B15" w:rsidRDefault="00000000" w:rsidP="00EA7B15">
      <w:pPr>
        <w:spacing w:before="240" w:line="240" w:lineRule="auto"/>
        <w:rPr>
          <w:rFonts w:ascii="Times" w:hAnsi="Times" w:cs="Times"/>
          <w:b/>
          <w:sz w:val="26"/>
          <w:szCs w:val="26"/>
        </w:rPr>
      </w:pPr>
      <w:r w:rsidRPr="005768DD">
        <w:rPr>
          <w:rFonts w:ascii="Times" w:hAnsi="Times" w:cs="Times"/>
          <w:b/>
          <w:sz w:val="26"/>
          <w:szCs w:val="26"/>
        </w:rPr>
        <w:t>1. Introdução ao problema:</w:t>
      </w:r>
    </w:p>
    <w:p w14:paraId="00000007" w14:textId="5838C098" w:rsidR="006B36E0" w:rsidRPr="00780F36" w:rsidRDefault="00000000" w:rsidP="005768DD">
      <w:pPr>
        <w:spacing w:before="120" w:line="240" w:lineRule="auto"/>
        <w:jc w:val="both"/>
        <w:rPr>
          <w:rFonts w:ascii="Times" w:hAnsi="Times" w:cs="Times"/>
          <w:sz w:val="24"/>
          <w:szCs w:val="24"/>
        </w:rPr>
      </w:pPr>
      <w:r w:rsidRPr="00780F36">
        <w:rPr>
          <w:rFonts w:ascii="Times" w:hAnsi="Times" w:cs="Times"/>
          <w:sz w:val="24"/>
          <w:szCs w:val="24"/>
        </w:rPr>
        <w:t xml:space="preserve">A gestão de pequenos e médios escritórios de advocacia ainda é muito rudimentar. Não raro inexiste controle de quais processos estão sendo acompanhados pelo corpo jurídico, quem é o advogado responsável, em qual fase o processo se encontra ou informações sintéticas sobre os andamentos e trabalhos efetuados. </w:t>
      </w:r>
    </w:p>
    <w:p w14:paraId="00000009" w14:textId="045CA0AE" w:rsidR="006B36E0" w:rsidRPr="00780F36" w:rsidRDefault="00000000" w:rsidP="005768DD">
      <w:pPr>
        <w:spacing w:before="120" w:line="240" w:lineRule="auto"/>
        <w:ind w:firstLine="720"/>
        <w:jc w:val="both"/>
        <w:rPr>
          <w:rFonts w:ascii="Times" w:hAnsi="Times" w:cs="Times"/>
          <w:sz w:val="24"/>
          <w:szCs w:val="24"/>
        </w:rPr>
      </w:pPr>
      <w:r w:rsidRPr="00780F36">
        <w:rPr>
          <w:rFonts w:ascii="Times" w:hAnsi="Times" w:cs="Times"/>
          <w:sz w:val="24"/>
          <w:szCs w:val="24"/>
        </w:rPr>
        <w:t>Na realidade, em grande parte dos casos, não há qualquer sistema informatizado auxiliando o trabalho dos profissionais ou suportando seu relacionamento com os clientes. Tal soluções, quando existem, ficam reservadas aos grandes escritórios de advocacia, devido especialmente ao grande custo de aquisição ou assinatura de sistemas do tipo.</w:t>
      </w:r>
    </w:p>
    <w:p w14:paraId="0000000B" w14:textId="0EBE6BBE" w:rsidR="006B36E0" w:rsidRPr="00780F36" w:rsidRDefault="00000000" w:rsidP="005768DD">
      <w:pPr>
        <w:spacing w:before="120" w:line="240" w:lineRule="auto"/>
        <w:ind w:firstLine="720"/>
        <w:jc w:val="both"/>
        <w:rPr>
          <w:rFonts w:ascii="Times" w:hAnsi="Times" w:cs="Times"/>
          <w:sz w:val="24"/>
          <w:szCs w:val="24"/>
        </w:rPr>
      </w:pPr>
      <w:r w:rsidRPr="00780F36">
        <w:rPr>
          <w:rFonts w:ascii="Times" w:hAnsi="Times" w:cs="Times"/>
          <w:sz w:val="24"/>
          <w:szCs w:val="24"/>
        </w:rPr>
        <w:t xml:space="preserve">Com isto, acredita-se que tal atividade pode se beneficiar de sistemas de gestão e tecnologia da informação, auxiliando não apenas os profissionais no seu dia-a-dia - seja pela substituição da grande quantidade de papel dos tradicionais arquivos, seja pela conveniência da facilidade de acesso e centralização dos dados de importância - mas também no seu relacionamento com o cliente - como na emissão de relatórios, por exemplo.  </w:t>
      </w:r>
    </w:p>
    <w:p w14:paraId="619EA139" w14:textId="64695BD0" w:rsidR="005768DD" w:rsidRPr="005768DD" w:rsidRDefault="00000000" w:rsidP="005768DD">
      <w:pPr>
        <w:spacing w:before="120" w:line="240" w:lineRule="auto"/>
        <w:ind w:firstLine="720"/>
        <w:jc w:val="both"/>
        <w:rPr>
          <w:rFonts w:ascii="Times" w:hAnsi="Times" w:cs="Times"/>
          <w:color w:val="38761D"/>
          <w:sz w:val="24"/>
          <w:szCs w:val="24"/>
        </w:rPr>
      </w:pPr>
      <w:r w:rsidRPr="00780F36">
        <w:rPr>
          <w:rFonts w:ascii="Times" w:hAnsi="Times" w:cs="Times"/>
          <w:sz w:val="24"/>
          <w:szCs w:val="24"/>
        </w:rPr>
        <w:t xml:space="preserve">A solução proposta é, portanto, um software elaborado em linguagem de programação Java, que tem como objetivo ser um gestor de informações para escritórios de advocacia de pequeno e médio porte. O sistema visa permitir a centralização de informações a respeito de processos acompanhados pelo corpo jurídico do escritório, </w:t>
      </w:r>
      <w:r w:rsidRPr="00780F36">
        <w:rPr>
          <w:rFonts w:ascii="Times" w:hAnsi="Times" w:cs="Times"/>
          <w:color w:val="0000FF"/>
          <w:sz w:val="24"/>
          <w:szCs w:val="24"/>
        </w:rPr>
        <w:t>em um programa de computador com interface por linhas de comando</w:t>
      </w:r>
      <w:r w:rsidRPr="00780F36">
        <w:rPr>
          <w:rFonts w:ascii="Times" w:hAnsi="Times" w:cs="Times"/>
          <w:sz w:val="24"/>
          <w:szCs w:val="24"/>
        </w:rPr>
        <w:t xml:space="preserve"> </w:t>
      </w:r>
      <w:r w:rsidRPr="00780F36">
        <w:rPr>
          <w:rFonts w:ascii="Times" w:hAnsi="Times" w:cs="Times"/>
          <w:color w:val="FF0000"/>
          <w:sz w:val="24"/>
          <w:szCs w:val="24"/>
        </w:rPr>
        <w:t>(a ver se iremos implementar interface gráfica)</w:t>
      </w:r>
      <w:r w:rsidRPr="00780F36">
        <w:rPr>
          <w:rFonts w:ascii="Times" w:hAnsi="Times" w:cs="Times"/>
          <w:sz w:val="24"/>
          <w:szCs w:val="24"/>
        </w:rPr>
        <w:t xml:space="preserve">, </w:t>
      </w:r>
      <w:r w:rsidRPr="00780F36">
        <w:rPr>
          <w:rFonts w:ascii="Times" w:hAnsi="Times" w:cs="Times"/>
          <w:color w:val="38761D"/>
          <w:sz w:val="24"/>
          <w:szCs w:val="24"/>
        </w:rPr>
        <w:t xml:space="preserve">fazendo uso de banco de dados para persistência de suas informações (professora sugeriu colocar nos requisitos e, caso sobrasse tempo, implementarmos). </w:t>
      </w:r>
    </w:p>
    <w:p w14:paraId="00000010" w14:textId="38F4342C" w:rsidR="006B36E0" w:rsidRPr="005768DD" w:rsidRDefault="00000000" w:rsidP="005768DD">
      <w:pPr>
        <w:spacing w:before="240" w:line="240" w:lineRule="auto"/>
        <w:rPr>
          <w:rFonts w:ascii="Times" w:hAnsi="Times" w:cs="Times"/>
          <w:b/>
          <w:sz w:val="26"/>
          <w:szCs w:val="26"/>
        </w:rPr>
      </w:pPr>
      <w:r w:rsidRPr="005768DD">
        <w:rPr>
          <w:rFonts w:ascii="Times" w:hAnsi="Times" w:cs="Times"/>
          <w:b/>
          <w:sz w:val="26"/>
          <w:szCs w:val="26"/>
        </w:rPr>
        <w:t>2. Requisitos</w:t>
      </w:r>
    </w:p>
    <w:p w14:paraId="00000012" w14:textId="0B824E42" w:rsidR="006B36E0" w:rsidRPr="005768DD" w:rsidRDefault="00000000" w:rsidP="005C1C72">
      <w:pPr>
        <w:spacing w:before="240" w:line="240" w:lineRule="auto"/>
        <w:rPr>
          <w:rFonts w:ascii="Times" w:hAnsi="Times" w:cs="Times"/>
          <w:b/>
          <w:sz w:val="24"/>
          <w:szCs w:val="24"/>
        </w:rPr>
      </w:pPr>
      <w:r w:rsidRPr="00780F36">
        <w:rPr>
          <w:rFonts w:ascii="Times" w:hAnsi="Times" w:cs="Times"/>
          <w:b/>
          <w:sz w:val="24"/>
          <w:szCs w:val="24"/>
        </w:rPr>
        <w:t>2.1 Requisitos funcionais</w:t>
      </w:r>
    </w:p>
    <w:p w14:paraId="00000014" w14:textId="2100FE63"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RF001: O sistema deve manter o cadastro de processos, com todos os seus dados obrigatórios (vide RN001).</w:t>
      </w:r>
    </w:p>
    <w:p w14:paraId="00000016" w14:textId="00C4C0B7"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RF002: O sistema deve permitir a alteração dos dados de um processo individual, sem a possibilidade de entrada de dados vazios</w:t>
      </w:r>
      <w:r w:rsidR="00A67B4E">
        <w:rPr>
          <w:rFonts w:ascii="Times" w:hAnsi="Times" w:cs="Times"/>
          <w:sz w:val="24"/>
          <w:szCs w:val="24"/>
        </w:rPr>
        <w:t>/nulos (</w:t>
      </w:r>
      <w:r w:rsidRPr="00780F36">
        <w:rPr>
          <w:rFonts w:ascii="Times" w:hAnsi="Times" w:cs="Times"/>
          <w:sz w:val="24"/>
          <w:szCs w:val="24"/>
        </w:rPr>
        <w:t>vide RN001).</w:t>
      </w:r>
    </w:p>
    <w:p w14:paraId="00000018" w14:textId="1721EC3F"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 xml:space="preserve">RF003: O sistema deve manter o cadastro de andamentos, </w:t>
      </w:r>
      <w:r w:rsidR="005768DD" w:rsidRPr="00780F36">
        <w:rPr>
          <w:rFonts w:ascii="Times" w:hAnsi="Times" w:cs="Times"/>
          <w:sz w:val="24"/>
          <w:szCs w:val="24"/>
        </w:rPr>
        <w:t>, com todos os seus dados obrigatórios</w:t>
      </w:r>
      <w:r w:rsidR="005768DD">
        <w:rPr>
          <w:rFonts w:ascii="Times" w:hAnsi="Times" w:cs="Times"/>
          <w:sz w:val="24"/>
          <w:szCs w:val="24"/>
        </w:rPr>
        <w:t xml:space="preserve"> (vide RN003), </w:t>
      </w:r>
      <w:r w:rsidR="005768DD" w:rsidRPr="00780F36">
        <w:rPr>
          <w:rFonts w:ascii="Times" w:hAnsi="Times" w:cs="Times"/>
          <w:sz w:val="24"/>
          <w:szCs w:val="24"/>
        </w:rPr>
        <w:t xml:space="preserve"> </w:t>
      </w:r>
      <w:r w:rsidRPr="00780F36">
        <w:rPr>
          <w:rFonts w:ascii="Times" w:hAnsi="Times" w:cs="Times"/>
          <w:sz w:val="24"/>
          <w:szCs w:val="24"/>
        </w:rPr>
        <w:t>que ficarão vinculados a um processo individual</w:t>
      </w:r>
      <w:r w:rsidR="005768DD">
        <w:rPr>
          <w:rFonts w:ascii="Times" w:hAnsi="Times" w:cs="Times"/>
          <w:sz w:val="24"/>
          <w:szCs w:val="24"/>
        </w:rPr>
        <w:t>.</w:t>
      </w:r>
    </w:p>
    <w:p w14:paraId="0000001A" w14:textId="0B70F679"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RF00</w:t>
      </w:r>
      <w:r w:rsidR="00A67B4E">
        <w:rPr>
          <w:rFonts w:ascii="Times" w:hAnsi="Times" w:cs="Times"/>
          <w:sz w:val="24"/>
          <w:szCs w:val="24"/>
        </w:rPr>
        <w:t>4</w:t>
      </w:r>
      <w:r w:rsidRPr="00780F36">
        <w:rPr>
          <w:rFonts w:ascii="Times" w:hAnsi="Times" w:cs="Times"/>
          <w:sz w:val="24"/>
          <w:szCs w:val="24"/>
        </w:rPr>
        <w:t>: O sistema deve permitir a alteração dos dados de um andamento, sem a possibilidade de entrada de dados vazios</w:t>
      </w:r>
      <w:r w:rsidR="00A67B4E">
        <w:rPr>
          <w:rFonts w:ascii="Times" w:hAnsi="Times" w:cs="Times"/>
          <w:sz w:val="24"/>
          <w:szCs w:val="24"/>
        </w:rPr>
        <w:t>/nulos (</w:t>
      </w:r>
      <w:r w:rsidRPr="00780F36">
        <w:rPr>
          <w:rFonts w:ascii="Times" w:hAnsi="Times" w:cs="Times"/>
          <w:sz w:val="24"/>
          <w:szCs w:val="24"/>
        </w:rPr>
        <w:t>vide RN003).</w:t>
      </w:r>
    </w:p>
    <w:p w14:paraId="0000001C" w14:textId="07AC26D0"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RF00</w:t>
      </w:r>
      <w:r w:rsidR="00A67B4E">
        <w:rPr>
          <w:rFonts w:ascii="Times" w:hAnsi="Times" w:cs="Times"/>
          <w:sz w:val="24"/>
          <w:szCs w:val="24"/>
        </w:rPr>
        <w:t>5</w:t>
      </w:r>
      <w:r w:rsidRPr="00780F36">
        <w:rPr>
          <w:rFonts w:ascii="Times" w:hAnsi="Times" w:cs="Times"/>
          <w:sz w:val="24"/>
          <w:szCs w:val="24"/>
        </w:rPr>
        <w:t>: O sistema deve permitir a exclusão de um andamento.</w:t>
      </w:r>
    </w:p>
    <w:p w14:paraId="0000001E" w14:textId="5CB80A40"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RF00</w:t>
      </w:r>
      <w:r w:rsidR="00A67B4E">
        <w:rPr>
          <w:rFonts w:ascii="Times" w:hAnsi="Times" w:cs="Times"/>
          <w:sz w:val="24"/>
          <w:szCs w:val="24"/>
        </w:rPr>
        <w:t>6</w:t>
      </w:r>
      <w:r w:rsidRPr="00780F36">
        <w:rPr>
          <w:rFonts w:ascii="Times" w:hAnsi="Times" w:cs="Times"/>
          <w:sz w:val="24"/>
          <w:szCs w:val="24"/>
        </w:rPr>
        <w:t>: Os andamentos serão dispostos em um formato de lista.</w:t>
      </w:r>
    </w:p>
    <w:p w14:paraId="1A1ED398" w14:textId="1B6E1B7C" w:rsidR="00A67B4E" w:rsidRDefault="00000000" w:rsidP="00EA7B15">
      <w:pPr>
        <w:spacing w:before="120" w:line="240" w:lineRule="auto"/>
        <w:jc w:val="both"/>
        <w:rPr>
          <w:rFonts w:ascii="Times" w:hAnsi="Times" w:cs="Times"/>
          <w:sz w:val="24"/>
          <w:szCs w:val="24"/>
        </w:rPr>
      </w:pPr>
      <w:r w:rsidRPr="00780F36">
        <w:rPr>
          <w:rFonts w:ascii="Times" w:hAnsi="Times" w:cs="Times"/>
          <w:sz w:val="24"/>
          <w:szCs w:val="24"/>
        </w:rPr>
        <w:t>RF00</w:t>
      </w:r>
      <w:r w:rsidR="00A67B4E">
        <w:rPr>
          <w:rFonts w:ascii="Times" w:hAnsi="Times" w:cs="Times"/>
          <w:sz w:val="24"/>
          <w:szCs w:val="24"/>
        </w:rPr>
        <w:t>7</w:t>
      </w:r>
      <w:r w:rsidRPr="00780F36">
        <w:rPr>
          <w:rFonts w:ascii="Times" w:hAnsi="Times" w:cs="Times"/>
          <w:sz w:val="24"/>
          <w:szCs w:val="24"/>
        </w:rPr>
        <w:t>: O sistema deve manter cadastro de advogados do escritório, com todos os seus dados obrigatórios (vide RN004).</w:t>
      </w:r>
    </w:p>
    <w:p w14:paraId="2B7C32C0" w14:textId="26EC5558" w:rsidR="00A67B4E" w:rsidRPr="00780F36" w:rsidRDefault="00A67B4E" w:rsidP="00EA7B15">
      <w:pPr>
        <w:spacing w:before="120" w:line="240" w:lineRule="auto"/>
        <w:jc w:val="both"/>
        <w:rPr>
          <w:rFonts w:ascii="Times" w:hAnsi="Times" w:cs="Times"/>
          <w:sz w:val="24"/>
          <w:szCs w:val="24"/>
        </w:rPr>
      </w:pPr>
      <w:r w:rsidRPr="00780F36">
        <w:rPr>
          <w:rFonts w:ascii="Times" w:hAnsi="Times" w:cs="Times"/>
          <w:sz w:val="24"/>
          <w:szCs w:val="24"/>
        </w:rPr>
        <w:t>RF00</w:t>
      </w:r>
      <w:r>
        <w:rPr>
          <w:rFonts w:ascii="Times" w:hAnsi="Times" w:cs="Times"/>
          <w:sz w:val="24"/>
          <w:szCs w:val="24"/>
        </w:rPr>
        <w:t>8</w:t>
      </w:r>
      <w:r w:rsidRPr="00780F36">
        <w:rPr>
          <w:rFonts w:ascii="Times" w:hAnsi="Times" w:cs="Times"/>
          <w:sz w:val="24"/>
          <w:szCs w:val="24"/>
        </w:rPr>
        <w:t xml:space="preserve">: O sistema </w:t>
      </w:r>
      <w:r>
        <w:rPr>
          <w:rFonts w:ascii="Times" w:hAnsi="Times" w:cs="Times"/>
          <w:sz w:val="24"/>
          <w:szCs w:val="24"/>
        </w:rPr>
        <w:t>deve permitir a alteração dos dados de um advogado individual, sem a possibilidade de entrada de dados vazios/nulos</w:t>
      </w:r>
      <w:r w:rsidRPr="00780F36">
        <w:rPr>
          <w:rFonts w:ascii="Times" w:hAnsi="Times" w:cs="Times"/>
          <w:sz w:val="24"/>
          <w:szCs w:val="24"/>
        </w:rPr>
        <w:t xml:space="preserve"> (vide RN00</w:t>
      </w:r>
      <w:r>
        <w:rPr>
          <w:rFonts w:ascii="Times" w:hAnsi="Times" w:cs="Times"/>
          <w:sz w:val="24"/>
          <w:szCs w:val="24"/>
        </w:rPr>
        <w:t>4</w:t>
      </w:r>
      <w:r w:rsidRPr="00780F36">
        <w:rPr>
          <w:rFonts w:ascii="Times" w:hAnsi="Times" w:cs="Times"/>
          <w:sz w:val="24"/>
          <w:szCs w:val="24"/>
        </w:rPr>
        <w:t>).</w:t>
      </w:r>
    </w:p>
    <w:p w14:paraId="00000020" w14:textId="77777777" w:rsidR="006B36E0" w:rsidRPr="00780F36" w:rsidRDefault="006B36E0" w:rsidP="00EA7B15">
      <w:pPr>
        <w:spacing w:before="120" w:line="240" w:lineRule="auto"/>
        <w:jc w:val="both"/>
        <w:rPr>
          <w:rFonts w:ascii="Times" w:hAnsi="Times" w:cs="Times"/>
          <w:sz w:val="24"/>
          <w:szCs w:val="24"/>
        </w:rPr>
      </w:pPr>
    </w:p>
    <w:p w14:paraId="00000022" w14:textId="6A211C8A"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RF00</w:t>
      </w:r>
      <w:r w:rsidR="00A67B4E">
        <w:rPr>
          <w:rFonts w:ascii="Times" w:hAnsi="Times" w:cs="Times"/>
          <w:sz w:val="24"/>
          <w:szCs w:val="24"/>
        </w:rPr>
        <w:t>9</w:t>
      </w:r>
      <w:r w:rsidRPr="00780F36">
        <w:rPr>
          <w:rFonts w:ascii="Times" w:hAnsi="Times" w:cs="Times"/>
          <w:sz w:val="24"/>
          <w:szCs w:val="24"/>
        </w:rPr>
        <w:t>: O sistema terá uma interface textual (linha de comando), funcionando por meio de opções</w:t>
      </w:r>
      <w:r w:rsidR="00A67B4E">
        <w:rPr>
          <w:rFonts w:ascii="Times" w:hAnsi="Times" w:cs="Times"/>
          <w:sz w:val="24"/>
          <w:szCs w:val="24"/>
        </w:rPr>
        <w:t>, escolhidas pelo usuário (vide RF010)</w:t>
      </w:r>
      <w:r w:rsidRPr="00780F36">
        <w:rPr>
          <w:rFonts w:ascii="Times" w:hAnsi="Times" w:cs="Times"/>
          <w:sz w:val="24"/>
          <w:szCs w:val="24"/>
        </w:rPr>
        <w:t>.</w:t>
      </w:r>
    </w:p>
    <w:p w14:paraId="00000024" w14:textId="1350D8B1"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RF0</w:t>
      </w:r>
      <w:r w:rsidR="00A67B4E">
        <w:rPr>
          <w:rFonts w:ascii="Times" w:hAnsi="Times" w:cs="Times"/>
          <w:sz w:val="24"/>
          <w:szCs w:val="24"/>
        </w:rPr>
        <w:t>10</w:t>
      </w:r>
      <w:r w:rsidRPr="00780F36">
        <w:rPr>
          <w:rFonts w:ascii="Times" w:hAnsi="Times" w:cs="Times"/>
          <w:sz w:val="24"/>
          <w:szCs w:val="24"/>
        </w:rPr>
        <w:t>: A árvore de opções se dará da seguinte forma: 1) Processos; 1.1) Cadastrar novo; 1.2) Alterar processo; 2) Andamentos; 2.1) Cadastrar andamento; 2.2) Alterar andamento; 2.3) Excluir andamento;</w:t>
      </w:r>
      <w:r w:rsidR="00A67B4E">
        <w:rPr>
          <w:rFonts w:ascii="Times" w:hAnsi="Times" w:cs="Times"/>
          <w:sz w:val="24"/>
          <w:szCs w:val="24"/>
        </w:rPr>
        <w:t xml:space="preserve"> 3) Advogado; 3.1) Cadastrar advogado; 3.2) Alterar advogado;</w:t>
      </w:r>
      <w:r w:rsidRPr="00780F36">
        <w:rPr>
          <w:rFonts w:ascii="Times" w:hAnsi="Times" w:cs="Times"/>
          <w:sz w:val="24"/>
          <w:szCs w:val="24"/>
        </w:rPr>
        <w:t xml:space="preserve"> </w:t>
      </w:r>
      <w:r w:rsidR="00A67B4E">
        <w:rPr>
          <w:rFonts w:ascii="Times" w:hAnsi="Times" w:cs="Times"/>
          <w:sz w:val="24"/>
          <w:szCs w:val="24"/>
        </w:rPr>
        <w:t>4</w:t>
      </w:r>
      <w:r w:rsidRPr="00780F36">
        <w:rPr>
          <w:rFonts w:ascii="Times" w:hAnsi="Times" w:cs="Times"/>
          <w:sz w:val="24"/>
          <w:szCs w:val="24"/>
        </w:rPr>
        <w:t xml:space="preserve">) Pesquisar; </w:t>
      </w:r>
      <w:r w:rsidR="00A67B4E">
        <w:rPr>
          <w:rFonts w:ascii="Times" w:hAnsi="Times" w:cs="Times"/>
          <w:sz w:val="24"/>
          <w:szCs w:val="24"/>
        </w:rPr>
        <w:t>4</w:t>
      </w:r>
      <w:r w:rsidRPr="00780F36">
        <w:rPr>
          <w:rFonts w:ascii="Times" w:hAnsi="Times" w:cs="Times"/>
          <w:sz w:val="24"/>
          <w:szCs w:val="24"/>
        </w:rPr>
        <w:t xml:space="preserve">.1) Número do processo; </w:t>
      </w:r>
      <w:r w:rsidR="00A67B4E">
        <w:rPr>
          <w:rFonts w:ascii="Times" w:hAnsi="Times" w:cs="Times"/>
          <w:sz w:val="24"/>
          <w:szCs w:val="24"/>
        </w:rPr>
        <w:t>4</w:t>
      </w:r>
      <w:r w:rsidRPr="00780F36">
        <w:rPr>
          <w:rFonts w:ascii="Times" w:hAnsi="Times" w:cs="Times"/>
          <w:sz w:val="24"/>
          <w:szCs w:val="24"/>
        </w:rPr>
        <w:t xml:space="preserve">.2) Advogado responsável; </w:t>
      </w:r>
      <w:r w:rsidR="00A67B4E">
        <w:rPr>
          <w:rFonts w:ascii="Times" w:hAnsi="Times" w:cs="Times"/>
          <w:sz w:val="24"/>
          <w:szCs w:val="24"/>
        </w:rPr>
        <w:t>4</w:t>
      </w:r>
      <w:r w:rsidRPr="00780F36">
        <w:rPr>
          <w:rFonts w:ascii="Times" w:hAnsi="Times" w:cs="Times"/>
          <w:sz w:val="24"/>
          <w:szCs w:val="24"/>
        </w:rPr>
        <w:t xml:space="preserve">.3) Cliente; </w:t>
      </w:r>
      <w:r w:rsidR="00A67B4E">
        <w:rPr>
          <w:rFonts w:ascii="Times" w:hAnsi="Times" w:cs="Times"/>
          <w:sz w:val="24"/>
          <w:szCs w:val="24"/>
        </w:rPr>
        <w:t>5</w:t>
      </w:r>
      <w:r w:rsidRPr="00780F36">
        <w:rPr>
          <w:rFonts w:ascii="Times" w:hAnsi="Times" w:cs="Times"/>
          <w:sz w:val="24"/>
          <w:szCs w:val="24"/>
        </w:rPr>
        <w:t xml:space="preserve">) Encerrar programa. </w:t>
      </w:r>
    </w:p>
    <w:p w14:paraId="00000026" w14:textId="1F95A9C3"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RF01</w:t>
      </w:r>
      <w:r w:rsidR="00A67B4E">
        <w:rPr>
          <w:rFonts w:ascii="Times" w:hAnsi="Times" w:cs="Times"/>
          <w:sz w:val="24"/>
          <w:szCs w:val="24"/>
        </w:rPr>
        <w:t>1</w:t>
      </w:r>
      <w:r w:rsidRPr="00780F36">
        <w:rPr>
          <w:rFonts w:ascii="Times" w:hAnsi="Times" w:cs="Times"/>
          <w:sz w:val="24"/>
          <w:szCs w:val="24"/>
        </w:rPr>
        <w:t xml:space="preserve">: O sistema deverá permitir a busca e filtragem de processos por meio dos seguintes critérios: i) número do processo; ii) advogado responsável; e iii) cliente. </w:t>
      </w:r>
    </w:p>
    <w:p w14:paraId="00000028" w14:textId="4B9E5ECD"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RF01</w:t>
      </w:r>
      <w:r w:rsidR="00A67B4E">
        <w:rPr>
          <w:rFonts w:ascii="Times" w:hAnsi="Times" w:cs="Times"/>
          <w:sz w:val="24"/>
          <w:szCs w:val="24"/>
        </w:rPr>
        <w:t>2</w:t>
      </w:r>
      <w:r w:rsidRPr="00780F36">
        <w:rPr>
          <w:rFonts w:ascii="Times" w:hAnsi="Times" w:cs="Times"/>
          <w:sz w:val="24"/>
          <w:szCs w:val="24"/>
        </w:rPr>
        <w:t>: Dados do sistema devem persistir em banco de dados.</w:t>
      </w:r>
    </w:p>
    <w:p w14:paraId="0000002B" w14:textId="15A7CAD2" w:rsidR="006B36E0" w:rsidRPr="005768DD" w:rsidRDefault="00000000" w:rsidP="00EA7B15">
      <w:pPr>
        <w:spacing w:before="120" w:line="240" w:lineRule="auto"/>
        <w:jc w:val="both"/>
        <w:rPr>
          <w:rFonts w:ascii="Times" w:hAnsi="Times" w:cs="Times"/>
          <w:color w:val="FF0000"/>
          <w:sz w:val="24"/>
          <w:szCs w:val="24"/>
        </w:rPr>
      </w:pPr>
      <w:r w:rsidRPr="00780F36">
        <w:rPr>
          <w:rFonts w:ascii="Times" w:hAnsi="Times" w:cs="Times"/>
          <w:color w:val="FF0000"/>
          <w:sz w:val="24"/>
          <w:szCs w:val="24"/>
        </w:rPr>
        <w:t>RFxxx: O sistema deve possuir interface gráfica com os seguintes elementos: i) barra de pesquisa; ii) listagem de resultados da pesquisa; iii) overview de informações do processo individual selecionado; iv) listagem de andamentos do processo individual selecionado.</w:t>
      </w:r>
    </w:p>
    <w:p w14:paraId="0000002D" w14:textId="611CA6CA" w:rsidR="006B36E0" w:rsidRPr="00780F36" w:rsidRDefault="00000000" w:rsidP="005C1C72">
      <w:pPr>
        <w:spacing w:before="240" w:line="240" w:lineRule="auto"/>
        <w:rPr>
          <w:rFonts w:ascii="Times" w:hAnsi="Times" w:cs="Times"/>
          <w:b/>
          <w:sz w:val="24"/>
          <w:szCs w:val="24"/>
        </w:rPr>
      </w:pPr>
      <w:r w:rsidRPr="00780F36">
        <w:rPr>
          <w:rFonts w:ascii="Times" w:hAnsi="Times" w:cs="Times"/>
          <w:b/>
          <w:sz w:val="24"/>
          <w:szCs w:val="24"/>
        </w:rPr>
        <w:t>2.2 Requisitos não-funcionais</w:t>
      </w:r>
    </w:p>
    <w:p w14:paraId="0000002F" w14:textId="22CB8B1F" w:rsidR="006B36E0" w:rsidRPr="00780F36" w:rsidRDefault="00000000" w:rsidP="00EA7B15">
      <w:pPr>
        <w:spacing w:before="120" w:line="240" w:lineRule="auto"/>
        <w:rPr>
          <w:rFonts w:ascii="Times" w:hAnsi="Times" w:cs="Times"/>
          <w:sz w:val="24"/>
          <w:szCs w:val="24"/>
        </w:rPr>
      </w:pPr>
      <w:r w:rsidRPr="00780F36">
        <w:rPr>
          <w:rFonts w:ascii="Times" w:hAnsi="Times" w:cs="Times"/>
          <w:sz w:val="24"/>
          <w:szCs w:val="24"/>
        </w:rPr>
        <w:t>RNF001: O sistema deve ter uma disponibilidade de 99%.</w:t>
      </w:r>
    </w:p>
    <w:p w14:paraId="00000031" w14:textId="586B2DDE" w:rsidR="006B36E0" w:rsidRPr="00780F36" w:rsidRDefault="00000000" w:rsidP="00EA7B15">
      <w:pPr>
        <w:spacing w:before="120" w:line="240" w:lineRule="auto"/>
        <w:rPr>
          <w:rFonts w:ascii="Times" w:hAnsi="Times" w:cs="Times"/>
          <w:sz w:val="24"/>
          <w:szCs w:val="24"/>
        </w:rPr>
      </w:pPr>
      <w:r w:rsidRPr="00780F36">
        <w:rPr>
          <w:rFonts w:ascii="Times" w:hAnsi="Times" w:cs="Times"/>
          <w:sz w:val="24"/>
          <w:szCs w:val="24"/>
        </w:rPr>
        <w:t>RNF002: O sistema deve ter a seguinte taxa de falhas: 1 a cada 2 mil linhas de código (0,5 falhas/mLOC).</w:t>
      </w:r>
    </w:p>
    <w:p w14:paraId="00000033" w14:textId="6099C427" w:rsidR="006B36E0" w:rsidRPr="00780F36" w:rsidRDefault="00000000" w:rsidP="00EA7B15">
      <w:pPr>
        <w:spacing w:before="120" w:line="240" w:lineRule="auto"/>
        <w:rPr>
          <w:rFonts w:ascii="Times" w:hAnsi="Times" w:cs="Times"/>
          <w:sz w:val="24"/>
          <w:szCs w:val="24"/>
        </w:rPr>
      </w:pPr>
      <w:r w:rsidRPr="00780F36">
        <w:rPr>
          <w:rFonts w:ascii="Times" w:hAnsi="Times" w:cs="Times"/>
          <w:sz w:val="24"/>
          <w:szCs w:val="24"/>
        </w:rPr>
        <w:t xml:space="preserve">RNF003: O sistema deve responder a </w:t>
      </w:r>
      <w:r w:rsidR="00AD5F06">
        <w:rPr>
          <w:rFonts w:ascii="Times" w:hAnsi="Times" w:cs="Times"/>
          <w:sz w:val="24"/>
          <w:szCs w:val="24"/>
        </w:rPr>
        <w:t>qualquer</w:t>
      </w:r>
      <w:r w:rsidRPr="00780F36">
        <w:rPr>
          <w:rFonts w:ascii="Times" w:hAnsi="Times" w:cs="Times"/>
          <w:sz w:val="24"/>
          <w:szCs w:val="24"/>
        </w:rPr>
        <w:t xml:space="preserve"> comando</w:t>
      </w:r>
      <w:r w:rsidR="00AD5F06">
        <w:rPr>
          <w:rFonts w:ascii="Times" w:hAnsi="Times" w:cs="Times"/>
          <w:sz w:val="24"/>
          <w:szCs w:val="24"/>
        </w:rPr>
        <w:t xml:space="preserve"> local</w:t>
      </w:r>
      <w:r w:rsidRPr="00780F36">
        <w:rPr>
          <w:rFonts w:ascii="Times" w:hAnsi="Times" w:cs="Times"/>
          <w:sz w:val="24"/>
          <w:szCs w:val="24"/>
        </w:rPr>
        <w:t xml:space="preserve"> em menos de 02 (dois) segundos. </w:t>
      </w:r>
    </w:p>
    <w:p w14:paraId="00000035" w14:textId="0606E4F6" w:rsidR="006B36E0" w:rsidRPr="00780F36" w:rsidRDefault="00000000" w:rsidP="00EA7B15">
      <w:pPr>
        <w:spacing w:before="120" w:line="240" w:lineRule="auto"/>
        <w:rPr>
          <w:rFonts w:ascii="Times" w:hAnsi="Times" w:cs="Times"/>
          <w:sz w:val="24"/>
          <w:szCs w:val="24"/>
        </w:rPr>
      </w:pPr>
      <w:r w:rsidRPr="00780F36">
        <w:rPr>
          <w:rFonts w:ascii="Times" w:hAnsi="Times" w:cs="Times"/>
          <w:sz w:val="24"/>
          <w:szCs w:val="24"/>
        </w:rPr>
        <w:t xml:space="preserve">RNF004: O sistema principal </w:t>
      </w:r>
      <w:r w:rsidR="005768DD">
        <w:rPr>
          <w:rFonts w:ascii="Times" w:hAnsi="Times" w:cs="Times"/>
          <w:sz w:val="24"/>
          <w:szCs w:val="24"/>
        </w:rPr>
        <w:t xml:space="preserve">em máquina </w:t>
      </w:r>
      <w:r w:rsidRPr="00780F36">
        <w:rPr>
          <w:rFonts w:ascii="Times" w:hAnsi="Times" w:cs="Times"/>
          <w:sz w:val="24"/>
          <w:szCs w:val="24"/>
        </w:rPr>
        <w:t>(excluído banco de dados) não deve ocupar um espaço de armazenamento superior a 50MB.</w:t>
      </w:r>
    </w:p>
    <w:p w14:paraId="00000037" w14:textId="46B2D3FA" w:rsidR="006B36E0" w:rsidRPr="00780F36" w:rsidRDefault="00000000" w:rsidP="00EA7B15">
      <w:pPr>
        <w:spacing w:before="120" w:line="240" w:lineRule="auto"/>
        <w:rPr>
          <w:rFonts w:ascii="Times" w:hAnsi="Times" w:cs="Times"/>
          <w:sz w:val="24"/>
          <w:szCs w:val="24"/>
        </w:rPr>
      </w:pPr>
      <w:r w:rsidRPr="00780F36">
        <w:rPr>
          <w:rFonts w:ascii="Times" w:hAnsi="Times" w:cs="Times"/>
          <w:sz w:val="24"/>
          <w:szCs w:val="24"/>
        </w:rPr>
        <w:t>RNF005: O sistema deverá rodar em Windows e Linux</w:t>
      </w:r>
    </w:p>
    <w:p w14:paraId="0465A24C" w14:textId="557AE6CD" w:rsidR="00AD5F06" w:rsidRDefault="00000000" w:rsidP="00EA7B15">
      <w:pPr>
        <w:spacing w:before="120" w:line="240" w:lineRule="auto"/>
        <w:rPr>
          <w:rFonts w:ascii="Times" w:hAnsi="Times" w:cs="Times"/>
          <w:sz w:val="24"/>
          <w:szCs w:val="24"/>
        </w:rPr>
      </w:pPr>
      <w:r w:rsidRPr="00780F36">
        <w:rPr>
          <w:rFonts w:ascii="Times" w:hAnsi="Times" w:cs="Times"/>
          <w:sz w:val="24"/>
          <w:szCs w:val="24"/>
        </w:rPr>
        <w:t>RNF006: O banco de dados será do tipo relacional, implementado em MySQL.</w:t>
      </w:r>
    </w:p>
    <w:p w14:paraId="0000003A" w14:textId="646CB42A" w:rsidR="006B36E0" w:rsidRPr="00780F36" w:rsidRDefault="00AD5F06" w:rsidP="00EA7B15">
      <w:pPr>
        <w:spacing w:before="120" w:line="240" w:lineRule="auto"/>
        <w:rPr>
          <w:rFonts w:ascii="Times" w:hAnsi="Times" w:cs="Times"/>
          <w:sz w:val="24"/>
          <w:szCs w:val="24"/>
        </w:rPr>
      </w:pPr>
      <w:r>
        <w:rPr>
          <w:rFonts w:ascii="Times" w:hAnsi="Times" w:cs="Times"/>
          <w:sz w:val="24"/>
          <w:szCs w:val="24"/>
        </w:rPr>
        <w:t>RNF007: Uma transação ao banco de dados não deve demorar mais do que 05 (cinco) segundos para ser processada.</w:t>
      </w:r>
    </w:p>
    <w:p w14:paraId="0000003C" w14:textId="39489C47" w:rsidR="006B36E0" w:rsidRPr="005768DD" w:rsidRDefault="00000000" w:rsidP="005768DD">
      <w:pPr>
        <w:spacing w:before="240" w:line="240" w:lineRule="auto"/>
        <w:rPr>
          <w:rFonts w:ascii="Times" w:hAnsi="Times" w:cs="Times"/>
          <w:b/>
          <w:sz w:val="26"/>
          <w:szCs w:val="26"/>
        </w:rPr>
      </w:pPr>
      <w:r w:rsidRPr="005768DD">
        <w:rPr>
          <w:rFonts w:ascii="Times" w:hAnsi="Times" w:cs="Times"/>
          <w:b/>
          <w:sz w:val="26"/>
          <w:szCs w:val="26"/>
        </w:rPr>
        <w:t>3. Regras de negócio</w:t>
      </w:r>
    </w:p>
    <w:p w14:paraId="0000003F" w14:textId="3EBFA008"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RN001: São dados OBRIGATÓRIOS de todos os processos, as seguintes informações: i) número do processo; ii) tribunal associado; iii) órgão jud</w:t>
      </w:r>
      <w:r w:rsidR="00A67B4E">
        <w:rPr>
          <w:rFonts w:ascii="Times" w:hAnsi="Times" w:cs="Times"/>
          <w:sz w:val="24"/>
          <w:szCs w:val="24"/>
        </w:rPr>
        <w:t>icial</w:t>
      </w:r>
      <w:r w:rsidRPr="00780F36">
        <w:rPr>
          <w:rFonts w:ascii="Times" w:hAnsi="Times" w:cs="Times"/>
          <w:sz w:val="24"/>
          <w:szCs w:val="24"/>
        </w:rPr>
        <w:t xml:space="preserve"> associado; iv) fase processual; v) natureza da demanda; vi) cliente(s); vii) posição do cliente; viii) parte(s) contrária(s); ix) advogado responsável; x) status do processo; xi) data de ajuizamento (vide RF001).</w:t>
      </w:r>
    </w:p>
    <w:p w14:paraId="00000041" w14:textId="6A108A83"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RN002: O sistema NÃO deve permitir a exclusão de processos.</w:t>
      </w:r>
    </w:p>
    <w:p w14:paraId="00000043" w14:textId="179EA500" w:rsidR="006B36E0" w:rsidRPr="00780F36" w:rsidRDefault="00000000" w:rsidP="00EA7B15">
      <w:pPr>
        <w:spacing w:before="120" w:line="240" w:lineRule="auto"/>
        <w:jc w:val="both"/>
        <w:rPr>
          <w:rFonts w:ascii="Times" w:hAnsi="Times" w:cs="Times"/>
          <w:sz w:val="24"/>
          <w:szCs w:val="24"/>
        </w:rPr>
      </w:pPr>
      <w:r w:rsidRPr="00780F36">
        <w:rPr>
          <w:rFonts w:ascii="Times" w:hAnsi="Times" w:cs="Times"/>
          <w:sz w:val="24"/>
          <w:szCs w:val="24"/>
        </w:rPr>
        <w:t>RN003: São dados OBRIGATÓRIOS de todos os andamentos, as seguintes informações: i) data do andamento; ii) descrição.</w:t>
      </w:r>
    </w:p>
    <w:p w14:paraId="7CE2F6D7" w14:textId="3C2CA992" w:rsidR="00DA70BB" w:rsidRDefault="00000000" w:rsidP="00EA7B15">
      <w:pPr>
        <w:spacing w:before="120" w:line="240" w:lineRule="auto"/>
        <w:jc w:val="both"/>
        <w:rPr>
          <w:rFonts w:ascii="Times" w:hAnsi="Times" w:cs="Times"/>
          <w:sz w:val="24"/>
          <w:szCs w:val="24"/>
        </w:rPr>
      </w:pPr>
      <w:r w:rsidRPr="00780F36">
        <w:rPr>
          <w:rFonts w:ascii="Times" w:hAnsi="Times" w:cs="Times"/>
          <w:sz w:val="24"/>
          <w:szCs w:val="24"/>
        </w:rPr>
        <w:t>RN004: São dados OBRIGATÓRIOS de todos os advogados, as seguintes informações: i) nome completo; ii) registro profissional; iii) CPF; iv) endereço.</w:t>
      </w:r>
    </w:p>
    <w:p w14:paraId="5F199A62" w14:textId="2C5BD8DF" w:rsidR="00AD5F06" w:rsidRDefault="00DA70BB" w:rsidP="00EA7B15">
      <w:pPr>
        <w:spacing w:before="120" w:line="240" w:lineRule="auto"/>
        <w:jc w:val="both"/>
        <w:rPr>
          <w:rFonts w:ascii="Times" w:hAnsi="Times" w:cs="Times"/>
          <w:sz w:val="24"/>
          <w:szCs w:val="24"/>
        </w:rPr>
      </w:pPr>
      <w:r>
        <w:rPr>
          <w:rFonts w:ascii="Times" w:hAnsi="Times" w:cs="Times"/>
          <w:sz w:val="24"/>
          <w:szCs w:val="24"/>
        </w:rPr>
        <w:t>RN005: O registro profissional de um advogado terá o seguinte formato – xxx.xxx.xxx/UF.</w:t>
      </w:r>
    </w:p>
    <w:p w14:paraId="1FEF876D" w14:textId="23DE908B" w:rsidR="00AD5F06" w:rsidRDefault="00AD5F06" w:rsidP="00EA7B15">
      <w:pPr>
        <w:spacing w:before="120" w:line="240" w:lineRule="auto"/>
        <w:jc w:val="both"/>
        <w:rPr>
          <w:rFonts w:ascii="Times" w:hAnsi="Times" w:cs="Times"/>
          <w:sz w:val="24"/>
          <w:szCs w:val="24"/>
        </w:rPr>
      </w:pPr>
      <w:r>
        <w:rPr>
          <w:rFonts w:ascii="Times" w:hAnsi="Times" w:cs="Times"/>
          <w:sz w:val="24"/>
          <w:szCs w:val="24"/>
        </w:rPr>
        <w:lastRenderedPageBreak/>
        <w:t>RN00</w:t>
      </w:r>
      <w:r w:rsidR="005768DD">
        <w:rPr>
          <w:rFonts w:ascii="Times" w:hAnsi="Times" w:cs="Times"/>
          <w:sz w:val="24"/>
          <w:szCs w:val="24"/>
        </w:rPr>
        <w:t>6</w:t>
      </w:r>
      <w:r>
        <w:rPr>
          <w:rFonts w:ascii="Times" w:hAnsi="Times" w:cs="Times"/>
          <w:sz w:val="24"/>
          <w:szCs w:val="24"/>
        </w:rPr>
        <w:t>: Somente será permitido o cadastro de UM advogado responsável por processo.</w:t>
      </w:r>
    </w:p>
    <w:p w14:paraId="12608013" w14:textId="5A9BBB93" w:rsidR="00AD5F06" w:rsidRDefault="00AD5F06" w:rsidP="00EA7B15">
      <w:pPr>
        <w:spacing w:before="120" w:line="240" w:lineRule="auto"/>
        <w:jc w:val="both"/>
        <w:rPr>
          <w:rFonts w:ascii="Times" w:hAnsi="Times" w:cs="Times"/>
          <w:sz w:val="24"/>
          <w:szCs w:val="24"/>
        </w:rPr>
      </w:pPr>
      <w:r>
        <w:rPr>
          <w:rFonts w:ascii="Times" w:hAnsi="Times" w:cs="Times"/>
          <w:sz w:val="24"/>
          <w:szCs w:val="24"/>
        </w:rPr>
        <w:t>RN00</w:t>
      </w:r>
      <w:r w:rsidR="005768DD">
        <w:rPr>
          <w:rFonts w:ascii="Times" w:hAnsi="Times" w:cs="Times"/>
          <w:sz w:val="24"/>
          <w:szCs w:val="24"/>
        </w:rPr>
        <w:t>7</w:t>
      </w:r>
      <w:r>
        <w:rPr>
          <w:rFonts w:ascii="Times" w:hAnsi="Times" w:cs="Times"/>
          <w:sz w:val="24"/>
          <w:szCs w:val="24"/>
        </w:rPr>
        <w:t xml:space="preserve">: </w:t>
      </w:r>
      <w:r w:rsidR="00DA70BB">
        <w:rPr>
          <w:rFonts w:ascii="Times" w:hAnsi="Times" w:cs="Times"/>
          <w:sz w:val="24"/>
          <w:szCs w:val="24"/>
        </w:rPr>
        <w:t xml:space="preserve">Um processo pode conter </w:t>
      </w:r>
      <w:r>
        <w:rPr>
          <w:rFonts w:ascii="Times" w:hAnsi="Times" w:cs="Times"/>
          <w:sz w:val="24"/>
          <w:szCs w:val="24"/>
        </w:rPr>
        <w:t xml:space="preserve">até 5 (cinco) números de processo </w:t>
      </w:r>
      <w:r w:rsidR="00DA70BB">
        <w:rPr>
          <w:rFonts w:ascii="Times" w:hAnsi="Times" w:cs="Times"/>
          <w:sz w:val="24"/>
          <w:szCs w:val="24"/>
        </w:rPr>
        <w:t>cadastrados</w:t>
      </w:r>
      <w:r>
        <w:rPr>
          <w:rFonts w:ascii="Times" w:hAnsi="Times" w:cs="Times"/>
          <w:sz w:val="24"/>
          <w:szCs w:val="24"/>
        </w:rPr>
        <w:t>, de forma a contemplar eventual migração de sistema, mudança ou adequação técnica, criação de incidentes</w:t>
      </w:r>
      <w:r w:rsidR="009A5F55">
        <w:rPr>
          <w:rFonts w:ascii="Times" w:hAnsi="Times" w:cs="Times"/>
          <w:sz w:val="24"/>
          <w:szCs w:val="24"/>
        </w:rPr>
        <w:t xml:space="preserve"> ou dependências,</w:t>
      </w:r>
      <w:r>
        <w:rPr>
          <w:rFonts w:ascii="Times" w:hAnsi="Times" w:cs="Times"/>
          <w:sz w:val="24"/>
          <w:szCs w:val="24"/>
        </w:rPr>
        <w:t xml:space="preserve"> virtualização, etc.</w:t>
      </w:r>
    </w:p>
    <w:p w14:paraId="4BA4E66E" w14:textId="2377EB11" w:rsidR="00DA70BB" w:rsidRDefault="00AD5F06" w:rsidP="00EA7B15">
      <w:pPr>
        <w:spacing w:before="120" w:line="240" w:lineRule="auto"/>
        <w:jc w:val="both"/>
        <w:rPr>
          <w:rFonts w:ascii="Times" w:hAnsi="Times" w:cs="Times"/>
          <w:sz w:val="24"/>
          <w:szCs w:val="24"/>
        </w:rPr>
      </w:pPr>
      <w:r>
        <w:rPr>
          <w:rFonts w:ascii="Times" w:hAnsi="Times" w:cs="Times"/>
          <w:sz w:val="24"/>
          <w:szCs w:val="24"/>
        </w:rPr>
        <w:t>RN00</w:t>
      </w:r>
      <w:r w:rsidR="005768DD">
        <w:rPr>
          <w:rFonts w:ascii="Times" w:hAnsi="Times" w:cs="Times"/>
          <w:sz w:val="24"/>
          <w:szCs w:val="24"/>
        </w:rPr>
        <w:t>8</w:t>
      </w:r>
      <w:r>
        <w:rPr>
          <w:rFonts w:ascii="Times" w:hAnsi="Times" w:cs="Times"/>
          <w:sz w:val="24"/>
          <w:szCs w:val="24"/>
        </w:rPr>
        <w:t xml:space="preserve">: </w:t>
      </w:r>
      <w:r w:rsidR="00DA70BB">
        <w:rPr>
          <w:rFonts w:ascii="Times" w:hAnsi="Times" w:cs="Times"/>
          <w:sz w:val="24"/>
          <w:szCs w:val="24"/>
        </w:rPr>
        <w:t>Um</w:t>
      </w:r>
      <w:r>
        <w:rPr>
          <w:rFonts w:ascii="Times" w:hAnsi="Times" w:cs="Times"/>
          <w:sz w:val="24"/>
          <w:szCs w:val="24"/>
        </w:rPr>
        <w:t xml:space="preserve"> processo poderá ter as seguintes naturezas: 1) Cível; 1.1) Comum; 1.2) Consumidor; 1.3) Família; 2) Tributário; 3) Penal; 4) Previdenciário; 5) Trabalhista; 6) Empresarial; 7) Ambiental; 8) Eleitoral; 9) Público; 10) Procedimento Administrativo. </w:t>
      </w:r>
    </w:p>
    <w:p w14:paraId="29C18958" w14:textId="4A81BDE5" w:rsidR="00DA70BB" w:rsidRDefault="00DA70BB" w:rsidP="00EA7B15">
      <w:pPr>
        <w:spacing w:before="120" w:line="240" w:lineRule="auto"/>
        <w:jc w:val="both"/>
        <w:rPr>
          <w:rFonts w:ascii="Times" w:hAnsi="Times" w:cs="Times"/>
          <w:sz w:val="24"/>
          <w:szCs w:val="24"/>
        </w:rPr>
      </w:pPr>
      <w:r>
        <w:rPr>
          <w:rFonts w:ascii="Times" w:hAnsi="Times" w:cs="Times"/>
          <w:sz w:val="24"/>
          <w:szCs w:val="24"/>
        </w:rPr>
        <w:t>RN00</w:t>
      </w:r>
      <w:r w:rsidR="005768DD">
        <w:rPr>
          <w:rFonts w:ascii="Times" w:hAnsi="Times" w:cs="Times"/>
          <w:sz w:val="24"/>
          <w:szCs w:val="24"/>
        </w:rPr>
        <w:t>9</w:t>
      </w:r>
      <w:r>
        <w:rPr>
          <w:rFonts w:ascii="Times" w:hAnsi="Times" w:cs="Times"/>
          <w:sz w:val="24"/>
          <w:szCs w:val="24"/>
        </w:rPr>
        <w:t>: Um processo poderá ter as seguintes fases processuais: 1) 1º Grau; 2) 2º Grau; 3) Tribunal Superior; 4) Supremo Tribunal.</w:t>
      </w:r>
    </w:p>
    <w:p w14:paraId="0CF729CC" w14:textId="703E5F65" w:rsidR="00DA70BB" w:rsidRPr="00780F36" w:rsidRDefault="00DA70BB" w:rsidP="00EA7B15">
      <w:pPr>
        <w:spacing w:before="120" w:line="240" w:lineRule="auto"/>
        <w:jc w:val="both"/>
        <w:rPr>
          <w:rFonts w:ascii="Times" w:hAnsi="Times" w:cs="Times"/>
          <w:sz w:val="24"/>
          <w:szCs w:val="24"/>
        </w:rPr>
      </w:pPr>
      <w:r>
        <w:rPr>
          <w:rFonts w:ascii="Times" w:hAnsi="Times" w:cs="Times"/>
          <w:sz w:val="24"/>
          <w:szCs w:val="24"/>
        </w:rPr>
        <w:t>RN0</w:t>
      </w:r>
      <w:r w:rsidR="005768DD">
        <w:rPr>
          <w:rFonts w:ascii="Times" w:hAnsi="Times" w:cs="Times"/>
          <w:sz w:val="24"/>
          <w:szCs w:val="24"/>
        </w:rPr>
        <w:t>10</w:t>
      </w:r>
      <w:r>
        <w:rPr>
          <w:rFonts w:ascii="Times" w:hAnsi="Times" w:cs="Times"/>
          <w:sz w:val="24"/>
          <w:szCs w:val="24"/>
        </w:rPr>
        <w:t>: Um processo poderá ter os seguintes ‘status’: 1) Em andamento; 2) Suspenso; 3) Arquivado temporariamente; 4) Finalizado.</w:t>
      </w:r>
    </w:p>
    <w:sectPr w:rsidR="00DA70BB" w:rsidRPr="00780F36" w:rsidSect="00664EC7">
      <w:footerReference w:type="default" r:id="rId6"/>
      <w:pgSz w:w="11909" w:h="16834"/>
      <w:pgMar w:top="1985" w:right="1701"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0E922" w14:textId="77777777" w:rsidR="00664EC7" w:rsidRDefault="00664EC7">
      <w:pPr>
        <w:spacing w:line="240" w:lineRule="auto"/>
      </w:pPr>
      <w:r>
        <w:separator/>
      </w:r>
    </w:p>
  </w:endnote>
  <w:endnote w:type="continuationSeparator" w:id="0">
    <w:p w14:paraId="24C58B25" w14:textId="77777777" w:rsidR="00664EC7" w:rsidRDefault="00664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5" w14:textId="0DAACE89" w:rsidR="006B36E0" w:rsidRDefault="006B36E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9F12A" w14:textId="77777777" w:rsidR="00664EC7" w:rsidRDefault="00664EC7">
      <w:pPr>
        <w:spacing w:line="240" w:lineRule="auto"/>
      </w:pPr>
      <w:r>
        <w:separator/>
      </w:r>
    </w:p>
  </w:footnote>
  <w:footnote w:type="continuationSeparator" w:id="0">
    <w:p w14:paraId="0C98E0B1" w14:textId="77777777" w:rsidR="00664EC7" w:rsidRDefault="00664E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6E0"/>
    <w:rsid w:val="000B2015"/>
    <w:rsid w:val="005768DD"/>
    <w:rsid w:val="005C1C72"/>
    <w:rsid w:val="00664EC7"/>
    <w:rsid w:val="006B36E0"/>
    <w:rsid w:val="00700230"/>
    <w:rsid w:val="00780F36"/>
    <w:rsid w:val="009A5F55"/>
    <w:rsid w:val="00A67B4E"/>
    <w:rsid w:val="00AA2C1E"/>
    <w:rsid w:val="00AD5F06"/>
    <w:rsid w:val="00DA70BB"/>
    <w:rsid w:val="00EA7B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86E"/>
  <w15:docId w15:val="{68C796FE-E42F-4E85-834D-F89AADCD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780F36"/>
    <w:pPr>
      <w:tabs>
        <w:tab w:val="center" w:pos="4252"/>
        <w:tab w:val="right" w:pos="8504"/>
      </w:tabs>
      <w:spacing w:line="240" w:lineRule="auto"/>
    </w:pPr>
  </w:style>
  <w:style w:type="character" w:customStyle="1" w:styleId="CabealhoChar">
    <w:name w:val="Cabeçalho Char"/>
    <w:basedOn w:val="Fontepargpadro"/>
    <w:link w:val="Cabealho"/>
    <w:uiPriority w:val="99"/>
    <w:rsid w:val="00780F36"/>
  </w:style>
  <w:style w:type="paragraph" w:styleId="Rodap">
    <w:name w:val="footer"/>
    <w:basedOn w:val="Normal"/>
    <w:link w:val="RodapChar"/>
    <w:uiPriority w:val="99"/>
    <w:unhideWhenUsed/>
    <w:rsid w:val="00780F36"/>
    <w:pPr>
      <w:tabs>
        <w:tab w:val="center" w:pos="4252"/>
        <w:tab w:val="right" w:pos="8504"/>
      </w:tabs>
      <w:spacing w:line="240" w:lineRule="auto"/>
    </w:pPr>
  </w:style>
  <w:style w:type="character" w:customStyle="1" w:styleId="RodapChar">
    <w:name w:val="Rodapé Char"/>
    <w:basedOn w:val="Fontepargpadro"/>
    <w:link w:val="Rodap"/>
    <w:uiPriority w:val="99"/>
    <w:rsid w:val="0078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1100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Zanoni Fernandes</cp:lastModifiedBy>
  <cp:revision>5</cp:revision>
  <dcterms:created xsi:type="dcterms:W3CDTF">2024-04-08T19:50:00Z</dcterms:created>
  <dcterms:modified xsi:type="dcterms:W3CDTF">2024-04-08T21:52:00Z</dcterms:modified>
</cp:coreProperties>
</file>