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5"/>
        <w:gridCol w:w="7938"/>
      </w:tblGrid>
      <w:tr w:rsidR="002677B5" w:rsidTr="00F53BD6">
        <w:trPr>
          <w:trHeight w:val="851"/>
        </w:trPr>
        <w:tc>
          <w:tcPr>
            <w:tcW w:w="1135" w:type="dxa"/>
          </w:tcPr>
          <w:p w:rsidR="002677B5" w:rsidRDefault="00F53BD6">
            <w:pPr>
              <w:rPr>
                <w:rFonts w:ascii="Arial" w:hAnsi="Arial" w:cs="Arial"/>
                <w:b/>
                <w:bCs/>
                <w:color w:val="000000"/>
              </w:rPr>
            </w:pPr>
            <w:r>
              <w:rPr>
                <w:noProof/>
              </w:rPr>
              <w:drawing>
                <wp:inline distT="0" distB="0" distL="0" distR="0">
                  <wp:extent cx="647700" cy="647700"/>
                  <wp:effectExtent l="0" t="0" r="12700" b="12700"/>
                  <wp:docPr id="1" name="irc_mi" descr="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rsidR="002677B5" w:rsidRDefault="000B71BE" w:rsidP="00F53BD6">
            <w:pPr>
              <w:spacing w:before="120"/>
              <w:ind w:left="284"/>
              <w:jc w:val="center"/>
              <w:rPr>
                <w:rFonts w:ascii="Arial" w:hAnsi="Arial" w:cs="Arial"/>
                <w:b/>
                <w:bCs/>
                <w:color w:val="000000"/>
                <w:sz w:val="28"/>
                <w:szCs w:val="28"/>
              </w:rPr>
            </w:pPr>
            <w:r>
              <w:rPr>
                <w:rFonts w:ascii="Arial" w:hAnsi="Arial" w:cs="Arial"/>
                <w:b/>
                <w:bCs/>
                <w:color w:val="000000"/>
                <w:sz w:val="28"/>
                <w:szCs w:val="28"/>
              </w:rPr>
              <w:fldChar w:fldCharType="begin"/>
            </w:r>
            <w:r w:rsidR="002677B5">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fldChar w:fldCharType="begin"/>
            </w:r>
            <w:r>
              <w:fldChar w:fldCharType="end"/>
            </w:r>
            <w:r w:rsidR="002677B5">
              <w:rPr>
                <w:rFonts w:ascii="Arial" w:hAnsi="Arial" w:cs="Arial"/>
                <w:b/>
                <w:bCs/>
                <w:color w:val="000000"/>
                <w:sz w:val="28"/>
                <w:szCs w:val="28"/>
              </w:rPr>
              <w:t>Departamento de Ingeniería de Sistemas Telemáticos</w:t>
            </w:r>
          </w:p>
          <w:p w:rsidR="002677B5" w:rsidRDefault="00F53BD6" w:rsidP="00F53BD6">
            <w:pPr>
              <w:spacing w:before="120"/>
              <w:ind w:left="284"/>
              <w:jc w:val="center"/>
              <w:rPr>
                <w:rFonts w:ascii="Arial" w:hAnsi="Arial" w:cs="Arial"/>
                <w:b/>
                <w:bCs/>
                <w:sz w:val="28"/>
                <w:szCs w:val="28"/>
              </w:rPr>
            </w:pPr>
            <w:r>
              <w:rPr>
                <w:rFonts w:ascii="Arial" w:hAnsi="Arial" w:cs="Arial"/>
                <w:b/>
                <w:bCs/>
                <w:sz w:val="28"/>
                <w:szCs w:val="28"/>
              </w:rPr>
              <w:t>Ingeniería de Sistemas y Servicios Telemáticos</w:t>
            </w:r>
          </w:p>
        </w:tc>
      </w:tr>
    </w:tbl>
    <w:p w:rsidR="00AF45F8" w:rsidRDefault="00AF45F8" w:rsidP="00FC41B7"/>
    <w:p w:rsidR="00FC41B7" w:rsidRDefault="00FC41B7" w:rsidP="00FC41B7"/>
    <w:p w:rsidR="00FC41B7" w:rsidRDefault="00FC41B7" w:rsidP="00FC41B7"/>
    <w:p w:rsidR="00AF45F8" w:rsidRDefault="00AF45F8" w:rsidP="00AF45F8">
      <w:pPr>
        <w:pStyle w:val="Antettulo"/>
      </w:pPr>
      <w:r>
        <w:t>DOCUMENTO DE VISIÓN</w:t>
      </w:r>
    </w:p>
    <w:p w:rsidR="002677B5" w:rsidRDefault="002677B5">
      <w:pPr>
        <w:pStyle w:val="Antettulo"/>
      </w:pPr>
      <w:r>
        <w:t>VD</w:t>
      </w:r>
      <w:r w:rsidR="00AF45F8">
        <w:t xml:space="preserve"> (</w:t>
      </w:r>
      <w:proofErr w:type="spellStart"/>
      <w:r w:rsidR="00AF45F8">
        <w:t>Vision</w:t>
      </w:r>
      <w:proofErr w:type="spellEnd"/>
      <w:r w:rsidR="00AF45F8">
        <w:t xml:space="preserve"> </w:t>
      </w:r>
      <w:proofErr w:type="spellStart"/>
      <w:r w:rsidR="00AF45F8">
        <w:t>Document</w:t>
      </w:r>
      <w:proofErr w:type="spellEnd"/>
      <w:r w:rsidR="00AF45F8">
        <w:t>)</w:t>
      </w:r>
    </w:p>
    <w:p w:rsidR="002677B5" w:rsidRDefault="002677B5"/>
    <w:p w:rsidR="002677B5" w:rsidRDefault="002677B5"/>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19"/>
        <w:gridCol w:w="5597"/>
      </w:tblGrid>
      <w:tr w:rsidR="002677B5" w:rsidTr="00C47BEE">
        <w:tc>
          <w:tcPr>
            <w:tcW w:w="3119" w:type="dxa"/>
          </w:tcPr>
          <w:p w:rsidR="002677B5" w:rsidRDefault="002677B5">
            <w:pPr>
              <w:pStyle w:val="item"/>
            </w:pPr>
            <w:r>
              <w:t>Nombre del documento</w:t>
            </w:r>
          </w:p>
        </w:tc>
        <w:tc>
          <w:tcPr>
            <w:tcW w:w="5597" w:type="dxa"/>
          </w:tcPr>
          <w:p w:rsidR="002677B5" w:rsidRDefault="002677B5">
            <w:pPr>
              <w:pStyle w:val="apartado"/>
              <w:rPr>
                <w:b w:val="0"/>
                <w:bCs w:val="0"/>
              </w:rPr>
            </w:pPr>
            <w:r>
              <w:rPr>
                <w:b w:val="0"/>
                <w:bCs w:val="0"/>
              </w:rPr>
              <w:t>Documento de visión</w:t>
            </w:r>
          </w:p>
        </w:tc>
      </w:tr>
      <w:tr w:rsidR="002677B5" w:rsidTr="00C47BEE">
        <w:tc>
          <w:tcPr>
            <w:tcW w:w="3119" w:type="dxa"/>
          </w:tcPr>
          <w:p w:rsidR="002677B5" w:rsidRDefault="002677B5">
            <w:pPr>
              <w:pStyle w:val="item"/>
            </w:pPr>
            <w:r>
              <w:t>Nombre del fichero:</w:t>
            </w:r>
          </w:p>
        </w:tc>
        <w:tc>
          <w:tcPr>
            <w:tcW w:w="5597" w:type="dxa"/>
          </w:tcPr>
          <w:p w:rsidR="002677B5" w:rsidRDefault="00602953">
            <w:pPr>
              <w:pStyle w:val="apartado"/>
              <w:rPr>
                <w:b w:val="0"/>
                <w:bCs w:val="0"/>
                <w:i/>
                <w:iCs/>
                <w:lang w:val="en-GB"/>
              </w:rPr>
            </w:pPr>
            <w:r>
              <w:rPr>
                <w:b w:val="0"/>
                <w:bCs w:val="0"/>
                <w:i/>
                <w:iCs/>
                <w:lang w:val="en-GB"/>
              </w:rPr>
              <w:t>ISST-</w:t>
            </w:r>
            <w:r w:rsidR="00C47BEE">
              <w:rPr>
                <w:b w:val="0"/>
                <w:bCs w:val="0"/>
                <w:i/>
                <w:iCs/>
                <w:lang w:val="en-GB"/>
              </w:rPr>
              <w:t>VD-plantilla.doc</w:t>
            </w:r>
            <w:r>
              <w:rPr>
                <w:b w:val="0"/>
                <w:bCs w:val="0"/>
                <w:i/>
                <w:iCs/>
                <w:lang w:val="en-GB"/>
              </w:rPr>
              <w:t>x</w:t>
            </w:r>
          </w:p>
        </w:tc>
      </w:tr>
      <w:tr w:rsidR="00EF1284" w:rsidTr="00C47BEE">
        <w:tc>
          <w:tcPr>
            <w:tcW w:w="3119" w:type="dxa"/>
          </w:tcPr>
          <w:p w:rsidR="00EF1284" w:rsidRDefault="00EF1284" w:rsidP="001D4FCE">
            <w:pPr>
              <w:pStyle w:val="item"/>
            </w:pPr>
            <w:r>
              <w:t>Versión:</w:t>
            </w:r>
          </w:p>
        </w:tc>
        <w:tc>
          <w:tcPr>
            <w:tcW w:w="5597" w:type="dxa"/>
          </w:tcPr>
          <w:p w:rsidR="00EF1284" w:rsidRDefault="002963B4" w:rsidP="001D4FCE">
            <w:pPr>
              <w:pStyle w:val="apartado"/>
              <w:rPr>
                <w:b w:val="0"/>
                <w:bCs w:val="0"/>
                <w:i/>
                <w:iCs/>
              </w:rPr>
            </w:pPr>
            <w:r>
              <w:rPr>
                <w:b w:val="0"/>
                <w:bCs w:val="0"/>
                <w:i/>
                <w:iCs/>
              </w:rPr>
              <w:t>1.0</w:t>
            </w:r>
          </w:p>
        </w:tc>
      </w:tr>
      <w:tr w:rsidR="00EF1284" w:rsidTr="00C47BEE">
        <w:tc>
          <w:tcPr>
            <w:tcW w:w="3119" w:type="dxa"/>
          </w:tcPr>
          <w:p w:rsidR="00EF1284" w:rsidRDefault="00C47BEE" w:rsidP="005171FB">
            <w:pPr>
              <w:pStyle w:val="item"/>
            </w:pPr>
            <w:r>
              <w:t xml:space="preserve">Fecha </w:t>
            </w:r>
            <w:r w:rsidR="00EF1284">
              <w:t>de entrega:</w:t>
            </w:r>
          </w:p>
        </w:tc>
        <w:tc>
          <w:tcPr>
            <w:tcW w:w="5597" w:type="dxa"/>
          </w:tcPr>
          <w:p w:rsidR="00EF1284" w:rsidRDefault="002963B4" w:rsidP="005171FB">
            <w:pPr>
              <w:pStyle w:val="apartado"/>
              <w:rPr>
                <w:b w:val="0"/>
                <w:bCs w:val="0"/>
                <w:i/>
                <w:iCs/>
                <w:lang w:val="en-GB"/>
              </w:rPr>
            </w:pPr>
            <w:r>
              <w:rPr>
                <w:b w:val="0"/>
                <w:bCs w:val="0"/>
                <w:i/>
                <w:iCs/>
                <w:lang w:val="en-GB"/>
              </w:rPr>
              <w:t>15/03</w:t>
            </w:r>
            <w:r w:rsidR="00C90EA8">
              <w:rPr>
                <w:b w:val="0"/>
                <w:bCs w:val="0"/>
                <w:i/>
                <w:iCs/>
                <w:lang w:val="en-GB"/>
              </w:rPr>
              <w:t>/2015</w:t>
            </w:r>
          </w:p>
        </w:tc>
      </w:tr>
      <w:tr w:rsidR="00EF1284" w:rsidTr="00C47BEE">
        <w:tc>
          <w:tcPr>
            <w:tcW w:w="3119" w:type="dxa"/>
          </w:tcPr>
          <w:p w:rsidR="00EF1284" w:rsidRDefault="00EF1284" w:rsidP="00452A55">
            <w:pPr>
              <w:pStyle w:val="item"/>
            </w:pPr>
            <w:r>
              <w:t>Caso de estudio:</w:t>
            </w:r>
          </w:p>
        </w:tc>
        <w:tc>
          <w:tcPr>
            <w:tcW w:w="5597" w:type="dxa"/>
          </w:tcPr>
          <w:p w:rsidR="00EF1284" w:rsidRDefault="00714934" w:rsidP="00452A55">
            <w:pPr>
              <w:pStyle w:val="apartado"/>
              <w:rPr>
                <w:b w:val="0"/>
                <w:bCs w:val="0"/>
                <w:i/>
                <w:iCs/>
              </w:rPr>
            </w:pPr>
            <w:r>
              <w:rPr>
                <w:b w:val="0"/>
                <w:bCs w:val="0"/>
                <w:i/>
                <w:iCs/>
              </w:rPr>
              <w:t>Gestión de facturas. Gestor</w:t>
            </w:r>
          </w:p>
        </w:tc>
      </w:tr>
      <w:tr w:rsidR="00EF1284" w:rsidTr="00C47BEE">
        <w:tc>
          <w:tcPr>
            <w:tcW w:w="3119" w:type="dxa"/>
          </w:tcPr>
          <w:p w:rsidR="00EF1284" w:rsidRDefault="00C47BEE" w:rsidP="00C47BEE">
            <w:pPr>
              <w:pStyle w:val="item"/>
            </w:pPr>
            <w:r>
              <w:t>Entrega</w:t>
            </w:r>
            <w:r w:rsidR="00EF1284">
              <w:t>:</w:t>
            </w:r>
          </w:p>
        </w:tc>
        <w:tc>
          <w:tcPr>
            <w:tcW w:w="5597" w:type="dxa"/>
          </w:tcPr>
          <w:p w:rsidR="00EF1284" w:rsidRDefault="00FB279B" w:rsidP="00F37041">
            <w:pPr>
              <w:pStyle w:val="apartado"/>
              <w:rPr>
                <w:b w:val="0"/>
                <w:bCs w:val="0"/>
                <w:i/>
                <w:iCs/>
              </w:rPr>
            </w:pPr>
            <w:r>
              <w:rPr>
                <w:b w:val="0"/>
                <w:bCs w:val="0"/>
                <w:i/>
                <w:iCs/>
              </w:rPr>
              <w:t>Borrador previo del documento</w:t>
            </w:r>
          </w:p>
        </w:tc>
      </w:tr>
    </w:tbl>
    <w:p w:rsidR="002677B5" w:rsidRPr="00714934" w:rsidRDefault="002677B5"/>
    <w:p w:rsidR="002677B5" w:rsidRPr="00714934" w:rsidRDefault="002677B5"/>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61"/>
        <w:gridCol w:w="7371"/>
      </w:tblGrid>
      <w:tr w:rsidR="002677B5">
        <w:tc>
          <w:tcPr>
            <w:tcW w:w="1361" w:type="dxa"/>
            <w:tcBorders>
              <w:right w:val="nil"/>
            </w:tcBorders>
          </w:tcPr>
          <w:p w:rsidR="002677B5" w:rsidRPr="00714934" w:rsidRDefault="002677B5">
            <w:pPr>
              <w:pStyle w:val="item"/>
            </w:pPr>
            <w:r w:rsidRPr="00714934">
              <w:t>Autores/as:</w:t>
            </w:r>
          </w:p>
        </w:tc>
        <w:tc>
          <w:tcPr>
            <w:tcW w:w="7371" w:type="dxa"/>
            <w:tcBorders>
              <w:left w:val="nil"/>
            </w:tcBorders>
          </w:tcPr>
          <w:p w:rsidR="002677B5" w:rsidRPr="00714934" w:rsidRDefault="001F4C5D">
            <w:r>
              <w:t>Sergio Gil Rodríguez, Verónica González Pérez, Iván Martín Pino, David Saldaña González y David Santos García</w:t>
            </w:r>
          </w:p>
        </w:tc>
      </w:tr>
      <w:tr w:rsidR="002677B5">
        <w:tc>
          <w:tcPr>
            <w:tcW w:w="1361" w:type="dxa"/>
            <w:tcBorders>
              <w:right w:val="nil"/>
            </w:tcBorders>
          </w:tcPr>
          <w:p w:rsidR="002677B5" w:rsidRDefault="002677B5">
            <w:pPr>
              <w:pStyle w:val="item"/>
            </w:pPr>
            <w:r>
              <w:t>Revisor/a:</w:t>
            </w:r>
          </w:p>
        </w:tc>
        <w:tc>
          <w:tcPr>
            <w:tcW w:w="7371" w:type="dxa"/>
            <w:tcBorders>
              <w:left w:val="nil"/>
            </w:tcBorders>
          </w:tcPr>
          <w:p w:rsidR="002677B5" w:rsidRDefault="002677B5"/>
        </w:tc>
      </w:tr>
    </w:tbl>
    <w:p w:rsidR="002677B5" w:rsidRDefault="002677B5"/>
    <w:p w:rsidR="002677B5" w:rsidRDefault="002677B5">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1"/>
        <w:gridCol w:w="1340"/>
        <w:gridCol w:w="3930"/>
        <w:gridCol w:w="1826"/>
      </w:tblGrid>
      <w:tr w:rsidR="002677B5" w:rsidTr="00364B12">
        <w:tc>
          <w:tcPr>
            <w:tcW w:w="1621" w:type="dxa"/>
          </w:tcPr>
          <w:p w:rsidR="002677B5" w:rsidRDefault="002963B4">
            <w:pPr>
              <w:pStyle w:val="apartado"/>
            </w:pPr>
            <w:r>
              <w:t>Versió</w:t>
            </w:r>
            <w:r w:rsidR="002677B5">
              <w:t>n</w:t>
            </w:r>
          </w:p>
        </w:tc>
        <w:tc>
          <w:tcPr>
            <w:tcW w:w="1340" w:type="dxa"/>
          </w:tcPr>
          <w:p w:rsidR="002677B5" w:rsidRDefault="002677B5">
            <w:pPr>
              <w:pStyle w:val="apartado"/>
            </w:pPr>
            <w:r>
              <w:t>Fecha</w:t>
            </w:r>
          </w:p>
        </w:tc>
        <w:tc>
          <w:tcPr>
            <w:tcW w:w="3930" w:type="dxa"/>
          </w:tcPr>
          <w:p w:rsidR="002677B5" w:rsidRDefault="002677B5">
            <w:pPr>
              <w:pStyle w:val="apartado"/>
            </w:pPr>
            <w:r>
              <w:t>Descripción</w:t>
            </w:r>
          </w:p>
        </w:tc>
        <w:tc>
          <w:tcPr>
            <w:tcW w:w="1826" w:type="dxa"/>
          </w:tcPr>
          <w:p w:rsidR="002677B5" w:rsidRDefault="002677B5">
            <w:pPr>
              <w:pStyle w:val="apartado"/>
            </w:pPr>
            <w:r>
              <w:t>Autor</w:t>
            </w:r>
          </w:p>
        </w:tc>
      </w:tr>
      <w:tr w:rsidR="002677B5" w:rsidTr="00364B12">
        <w:tc>
          <w:tcPr>
            <w:tcW w:w="1621" w:type="dxa"/>
          </w:tcPr>
          <w:p w:rsidR="002677B5" w:rsidRDefault="002963B4">
            <w:pPr>
              <w:pStyle w:val="textocursiva"/>
              <w:spacing w:before="0" w:after="0"/>
              <w:jc w:val="left"/>
            </w:pPr>
            <w:r>
              <w:t>B</w:t>
            </w:r>
            <w:r w:rsidR="002677B5">
              <w:t>orrador inicial</w:t>
            </w:r>
          </w:p>
        </w:tc>
        <w:tc>
          <w:tcPr>
            <w:tcW w:w="1340" w:type="dxa"/>
          </w:tcPr>
          <w:p w:rsidR="002677B5" w:rsidRDefault="00FB279B" w:rsidP="00FB279B">
            <w:pPr>
              <w:pStyle w:val="textocursiva"/>
              <w:spacing w:before="0" w:after="0"/>
              <w:jc w:val="left"/>
            </w:pPr>
            <w:r>
              <w:t>24/02</w:t>
            </w:r>
            <w:r w:rsidR="002677B5">
              <w:t>/</w:t>
            </w:r>
            <w:r>
              <w:t>2015</w:t>
            </w:r>
          </w:p>
        </w:tc>
        <w:tc>
          <w:tcPr>
            <w:tcW w:w="3930" w:type="dxa"/>
          </w:tcPr>
          <w:p w:rsidR="002677B5" w:rsidRDefault="002677B5">
            <w:pPr>
              <w:pStyle w:val="textocursiva"/>
              <w:spacing w:before="0" w:after="0"/>
              <w:jc w:val="left"/>
            </w:pPr>
            <w:r>
              <w:t>Borrador previo del documento</w:t>
            </w:r>
          </w:p>
        </w:tc>
        <w:tc>
          <w:tcPr>
            <w:tcW w:w="1826" w:type="dxa"/>
          </w:tcPr>
          <w:p w:rsidR="002677B5" w:rsidRPr="001F4C5D" w:rsidRDefault="001F4C5D">
            <w:pPr>
              <w:pStyle w:val="textocursiva"/>
              <w:spacing w:before="0" w:after="0"/>
              <w:jc w:val="left"/>
            </w:pPr>
            <w:r w:rsidRPr="001F4C5D">
              <w:t>S.G.R, V.G.P, I.M.P, D.S.G y D.S.G</w:t>
            </w:r>
          </w:p>
        </w:tc>
      </w:tr>
      <w:tr w:rsidR="002963B4" w:rsidTr="00364B12">
        <w:tc>
          <w:tcPr>
            <w:tcW w:w="1621" w:type="dxa"/>
          </w:tcPr>
          <w:p w:rsidR="002963B4" w:rsidRDefault="002963B4">
            <w:pPr>
              <w:pStyle w:val="textocursiva"/>
              <w:spacing w:before="0" w:after="0"/>
              <w:jc w:val="left"/>
            </w:pPr>
            <w:r>
              <w:t>Versión 1.0</w:t>
            </w:r>
          </w:p>
        </w:tc>
        <w:tc>
          <w:tcPr>
            <w:tcW w:w="1340" w:type="dxa"/>
          </w:tcPr>
          <w:p w:rsidR="002963B4" w:rsidRDefault="002963B4" w:rsidP="00FB279B">
            <w:pPr>
              <w:pStyle w:val="textocursiva"/>
              <w:spacing w:before="0" w:after="0"/>
              <w:jc w:val="left"/>
            </w:pPr>
            <w:r>
              <w:t>15/03/2015</w:t>
            </w:r>
          </w:p>
        </w:tc>
        <w:tc>
          <w:tcPr>
            <w:tcW w:w="3930" w:type="dxa"/>
          </w:tcPr>
          <w:p w:rsidR="002963B4" w:rsidRDefault="002963B4">
            <w:pPr>
              <w:pStyle w:val="textocursiva"/>
              <w:spacing w:before="0" w:after="0"/>
              <w:jc w:val="left"/>
            </w:pPr>
            <w:r>
              <w:t>Primera Versión del documento</w:t>
            </w:r>
          </w:p>
        </w:tc>
        <w:tc>
          <w:tcPr>
            <w:tcW w:w="1826" w:type="dxa"/>
          </w:tcPr>
          <w:p w:rsidR="002963B4" w:rsidRPr="001F4C5D" w:rsidRDefault="002963B4">
            <w:pPr>
              <w:pStyle w:val="textocursiva"/>
              <w:spacing w:before="0" w:after="0"/>
              <w:jc w:val="left"/>
            </w:pPr>
            <w:r w:rsidRPr="001F4C5D">
              <w:t>S.G.R, V.G.P, I.M.P, D.S.G y D.S.G</w:t>
            </w:r>
          </w:p>
        </w:tc>
      </w:tr>
    </w:tbl>
    <w:p w:rsidR="00107C57" w:rsidRDefault="00107C57">
      <w:pPr>
        <w:pStyle w:val="Antettulo"/>
      </w:pPr>
    </w:p>
    <w:p w:rsidR="00107C57" w:rsidRDefault="00107C57">
      <w:pPr>
        <w:pStyle w:val="Antettulo"/>
      </w:pPr>
    </w:p>
    <w:p w:rsidR="00107C57" w:rsidRDefault="00107C57">
      <w:pPr>
        <w:pStyle w:val="Antettulo"/>
      </w:pPr>
    </w:p>
    <w:p w:rsidR="00107C57" w:rsidRDefault="00107C57">
      <w:pPr>
        <w:pStyle w:val="Antettulo"/>
      </w:pPr>
    </w:p>
    <w:p w:rsidR="00107C57" w:rsidRDefault="00107C57">
      <w:pPr>
        <w:pStyle w:val="Antettulo"/>
      </w:pPr>
    </w:p>
    <w:p w:rsidR="002677B5" w:rsidRDefault="002677B5">
      <w:pPr>
        <w:pStyle w:val="Antettulo"/>
      </w:pPr>
      <w:r>
        <w:lastRenderedPageBreak/>
        <w:t>INDICE</w:t>
      </w:r>
    </w:p>
    <w:p w:rsidR="002677B5" w:rsidRDefault="002677B5">
      <w:pPr>
        <w:pStyle w:val="Antettulo"/>
      </w:pPr>
    </w:p>
    <w:p w:rsidR="00BB2F2D" w:rsidRPr="00107C57" w:rsidRDefault="000B71BE">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B71BE">
        <w:fldChar w:fldCharType="begin"/>
      </w:r>
      <w:r w:rsidR="002677B5">
        <w:instrText xml:space="preserve"> TOC \o "1-3" \h \z </w:instrText>
      </w:r>
      <w:r w:rsidRPr="000B71BE">
        <w:fldChar w:fldCharType="separate"/>
      </w:r>
      <w:r w:rsidR="00BB2F2D">
        <w:rPr>
          <w:noProof/>
        </w:rPr>
        <w:t>1</w:t>
      </w:r>
      <w:r w:rsidR="00BB2F2D" w:rsidRPr="00107C57">
        <w:rPr>
          <w:rFonts w:asciiTheme="minorHAnsi" w:eastAsiaTheme="minorEastAsia" w:hAnsiTheme="minorHAnsi" w:cstheme="minorBidi"/>
          <w:b w:val="0"/>
          <w:bCs w:val="0"/>
          <w:caps w:val="0"/>
          <w:noProof/>
          <w:sz w:val="24"/>
          <w:szCs w:val="24"/>
          <w:lang w:eastAsia="ja-JP"/>
        </w:rPr>
        <w:tab/>
      </w:r>
      <w:r w:rsidR="00BB2F2D">
        <w:rPr>
          <w:noProof/>
        </w:rPr>
        <w:t>INTRODUCCIÓN</w:t>
      </w:r>
      <w:r w:rsidR="00BB2F2D">
        <w:rPr>
          <w:noProof/>
        </w:rPr>
        <w:tab/>
      </w:r>
      <w:r w:rsidR="00107C57">
        <w:rPr>
          <w:noProof/>
        </w:rPr>
        <w:t>3</w:t>
      </w:r>
    </w:p>
    <w:p w:rsidR="00BB2F2D" w:rsidRPr="00107C57"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sidRPr="007D0263">
        <w:rPr>
          <w:noProof/>
          <w:lang w:val="es-ES_tradnl"/>
        </w:rPr>
        <w:t>1.1</w:t>
      </w:r>
      <w:r w:rsidRPr="00107C57">
        <w:rPr>
          <w:rFonts w:asciiTheme="minorHAnsi" w:eastAsiaTheme="minorEastAsia" w:hAnsiTheme="minorHAnsi" w:cstheme="minorBidi"/>
          <w:noProof/>
          <w:sz w:val="24"/>
          <w:szCs w:val="24"/>
          <w:lang w:eastAsia="ja-JP"/>
        </w:rPr>
        <w:tab/>
      </w:r>
      <w:r w:rsidRPr="007D0263">
        <w:rPr>
          <w:noProof/>
          <w:lang w:val="es-ES_tradnl"/>
        </w:rPr>
        <w:t>Propósito del documento</w:t>
      </w:r>
      <w:r>
        <w:rPr>
          <w:noProof/>
        </w:rPr>
        <w:tab/>
      </w:r>
      <w:r w:rsidR="00107C57">
        <w:rPr>
          <w:noProof/>
        </w:rPr>
        <w:t>3</w:t>
      </w:r>
    </w:p>
    <w:p w:rsidR="00BB2F2D" w:rsidRPr="00107C57"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1.2</w:t>
      </w:r>
      <w:r w:rsidRPr="00107C57">
        <w:rPr>
          <w:rFonts w:asciiTheme="minorHAnsi" w:eastAsiaTheme="minorEastAsia" w:hAnsiTheme="minorHAnsi" w:cstheme="minorBidi"/>
          <w:noProof/>
          <w:sz w:val="24"/>
          <w:szCs w:val="24"/>
          <w:lang w:eastAsia="ja-JP"/>
        </w:rPr>
        <w:tab/>
      </w:r>
      <w:r>
        <w:rPr>
          <w:noProof/>
        </w:rPr>
        <w:t>Definiciones, acrónimos y abreviaturas</w:t>
      </w:r>
      <w:r>
        <w:rPr>
          <w:noProof/>
        </w:rPr>
        <w:tab/>
      </w:r>
      <w:r w:rsidR="00107C57">
        <w:rPr>
          <w:noProof/>
        </w:rPr>
        <w:t>3</w:t>
      </w:r>
    </w:p>
    <w:p w:rsidR="00BB2F2D" w:rsidRPr="00107C57"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sidRPr="007D0263">
        <w:rPr>
          <w:noProof/>
          <w:lang w:val="es-ES_tradnl"/>
        </w:rPr>
        <w:t>1.3</w:t>
      </w:r>
      <w:r w:rsidRPr="00107C57">
        <w:rPr>
          <w:rFonts w:asciiTheme="minorHAnsi" w:eastAsiaTheme="minorEastAsia" w:hAnsiTheme="minorHAnsi" w:cstheme="minorBidi"/>
          <w:noProof/>
          <w:sz w:val="24"/>
          <w:szCs w:val="24"/>
          <w:lang w:eastAsia="ja-JP"/>
        </w:rPr>
        <w:tab/>
      </w:r>
      <w:r w:rsidRPr="007D0263">
        <w:rPr>
          <w:noProof/>
          <w:lang w:val="es-ES_tradnl"/>
        </w:rPr>
        <w:t>Alcance del proyecto</w:t>
      </w:r>
      <w:r>
        <w:rPr>
          <w:noProof/>
        </w:rPr>
        <w:tab/>
      </w:r>
      <w:r w:rsidR="00107C57">
        <w:rPr>
          <w:noProof/>
        </w:rPr>
        <w:t>3</w:t>
      </w:r>
    </w:p>
    <w:p w:rsidR="00BB2F2D" w:rsidRPr="00107C57"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sidRPr="007D0263">
        <w:rPr>
          <w:noProof/>
          <w:lang w:val="es-ES_tradnl"/>
        </w:rPr>
        <w:t>1.4</w:t>
      </w:r>
      <w:r w:rsidRPr="00107C57">
        <w:rPr>
          <w:rFonts w:asciiTheme="minorHAnsi" w:eastAsiaTheme="minorEastAsia" w:hAnsiTheme="minorHAnsi" w:cstheme="minorBidi"/>
          <w:noProof/>
          <w:sz w:val="24"/>
          <w:szCs w:val="24"/>
          <w:lang w:eastAsia="ja-JP"/>
        </w:rPr>
        <w:tab/>
      </w:r>
      <w:r w:rsidRPr="007D0263">
        <w:rPr>
          <w:noProof/>
          <w:lang w:val="es-ES_tradnl"/>
        </w:rPr>
        <w:t>Materiales de referencia</w:t>
      </w:r>
      <w:r>
        <w:rPr>
          <w:noProof/>
        </w:rPr>
        <w:tab/>
      </w:r>
      <w:r w:rsidR="00107C57">
        <w:rPr>
          <w:noProof/>
        </w:rPr>
        <w:t>3</w:t>
      </w:r>
    </w:p>
    <w:p w:rsidR="00BB2F2D" w:rsidRPr="00107C57"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sidRPr="007D0263">
        <w:rPr>
          <w:noProof/>
          <w:lang w:val="es-ES_tradnl"/>
        </w:rPr>
        <w:t>1.5</w:t>
      </w:r>
      <w:r w:rsidRPr="00107C57">
        <w:rPr>
          <w:rFonts w:asciiTheme="minorHAnsi" w:eastAsiaTheme="minorEastAsia" w:hAnsiTheme="minorHAnsi" w:cstheme="minorBidi"/>
          <w:noProof/>
          <w:sz w:val="24"/>
          <w:szCs w:val="24"/>
          <w:lang w:eastAsia="ja-JP"/>
        </w:rPr>
        <w:tab/>
      </w:r>
      <w:r w:rsidRPr="007D0263">
        <w:rPr>
          <w:noProof/>
          <w:lang w:val="es-ES_tradnl"/>
        </w:rPr>
        <w:t>Estructura del documento</w:t>
      </w:r>
      <w:r>
        <w:rPr>
          <w:noProof/>
        </w:rPr>
        <w:tab/>
      </w:r>
      <w:r w:rsidR="00107C57">
        <w:rPr>
          <w:noProof/>
        </w:rPr>
        <w:t>3</w:t>
      </w:r>
    </w:p>
    <w:p w:rsidR="00BB2F2D" w:rsidRPr="00107C57"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7D0263">
        <w:rPr>
          <w:noProof/>
          <w:lang w:val="es-ES_tradnl"/>
        </w:rPr>
        <w:t>2</w:t>
      </w:r>
      <w:r w:rsidRPr="00107C57">
        <w:rPr>
          <w:rFonts w:asciiTheme="minorHAnsi" w:eastAsiaTheme="minorEastAsia" w:hAnsiTheme="minorHAnsi" w:cstheme="minorBidi"/>
          <w:b w:val="0"/>
          <w:bCs w:val="0"/>
          <w:caps w:val="0"/>
          <w:noProof/>
          <w:sz w:val="24"/>
          <w:szCs w:val="24"/>
          <w:lang w:eastAsia="ja-JP"/>
        </w:rPr>
        <w:tab/>
      </w:r>
      <w:r w:rsidRPr="007D0263">
        <w:rPr>
          <w:noProof/>
          <w:lang w:val="es-ES_tradnl"/>
        </w:rPr>
        <w:t>Descripción general DEL SISTEMA</w:t>
      </w:r>
      <w:r>
        <w:rPr>
          <w:noProof/>
        </w:rPr>
        <w:tab/>
      </w:r>
      <w:r w:rsidR="00113175">
        <w:rPr>
          <w:noProof/>
        </w:rPr>
        <w:t>4</w:t>
      </w:r>
    </w:p>
    <w:p w:rsidR="00BB2F2D" w:rsidRPr="00714934"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7D0263">
        <w:rPr>
          <w:noProof/>
          <w:lang w:val="es-ES_tradnl"/>
        </w:rPr>
        <w:t>3</w:t>
      </w:r>
      <w:r w:rsidRPr="00714934">
        <w:rPr>
          <w:rFonts w:asciiTheme="minorHAnsi" w:eastAsiaTheme="minorEastAsia" w:hAnsiTheme="minorHAnsi" w:cstheme="minorBidi"/>
          <w:b w:val="0"/>
          <w:bCs w:val="0"/>
          <w:caps w:val="0"/>
          <w:noProof/>
          <w:sz w:val="24"/>
          <w:szCs w:val="24"/>
          <w:lang w:eastAsia="ja-JP"/>
        </w:rPr>
        <w:tab/>
      </w:r>
      <w:r w:rsidRPr="007D0263">
        <w:rPr>
          <w:noProof/>
          <w:lang w:val="es-ES_tradnl"/>
        </w:rPr>
        <w:t>Descripción DE casos de uso</w:t>
      </w:r>
      <w:r>
        <w:rPr>
          <w:noProof/>
        </w:rPr>
        <w:tab/>
      </w:r>
      <w:r w:rsidR="00107C57">
        <w:rPr>
          <w:noProof/>
        </w:rPr>
        <w:t>4</w:t>
      </w:r>
    </w:p>
    <w:p w:rsidR="00BB2F2D" w:rsidRDefault="00BB2F2D">
      <w:pPr>
        <w:pStyle w:val="TDC2"/>
        <w:tabs>
          <w:tab w:val="left" w:pos="786"/>
          <w:tab w:val="right" w:leader="dot" w:pos="8494"/>
        </w:tabs>
        <w:rPr>
          <w:noProof/>
        </w:rPr>
      </w:pPr>
      <w:r w:rsidRPr="007D0263">
        <w:rPr>
          <w:noProof/>
          <w:lang w:val="es-ES_tradnl"/>
        </w:rPr>
        <w:t>3.1</w:t>
      </w:r>
      <w:r w:rsidRPr="00714934">
        <w:rPr>
          <w:rFonts w:asciiTheme="minorHAnsi" w:eastAsiaTheme="minorEastAsia" w:hAnsiTheme="minorHAnsi" w:cstheme="minorBidi"/>
          <w:noProof/>
          <w:sz w:val="24"/>
          <w:szCs w:val="24"/>
          <w:lang w:eastAsia="ja-JP"/>
        </w:rPr>
        <w:tab/>
      </w:r>
      <w:r w:rsidR="005F2F4E">
        <w:rPr>
          <w:noProof/>
          <w:lang w:val="es-ES_tradnl"/>
        </w:rPr>
        <w:t>Registro de una empresa</w:t>
      </w:r>
      <w:r>
        <w:rPr>
          <w:noProof/>
        </w:rPr>
        <w:tab/>
      </w:r>
      <w:r w:rsidR="00113175">
        <w:rPr>
          <w:noProof/>
        </w:rPr>
        <w:t>5</w:t>
      </w:r>
    </w:p>
    <w:p w:rsidR="00107C57" w:rsidRDefault="00107C57" w:rsidP="00107C57">
      <w:pPr>
        <w:pStyle w:val="TDC2"/>
        <w:tabs>
          <w:tab w:val="left" w:pos="786"/>
          <w:tab w:val="right" w:leader="dot" w:pos="8494"/>
        </w:tabs>
        <w:rPr>
          <w:noProof/>
        </w:rPr>
      </w:pPr>
      <w:r>
        <w:rPr>
          <w:noProof/>
          <w:lang w:val="es-ES_tradnl"/>
        </w:rPr>
        <w:t>3.2</w:t>
      </w:r>
      <w:r w:rsidRPr="00714934">
        <w:rPr>
          <w:rFonts w:asciiTheme="minorHAnsi" w:eastAsiaTheme="minorEastAsia" w:hAnsiTheme="minorHAnsi" w:cstheme="minorBidi"/>
          <w:noProof/>
          <w:sz w:val="24"/>
          <w:szCs w:val="24"/>
          <w:lang w:eastAsia="ja-JP"/>
        </w:rPr>
        <w:tab/>
      </w:r>
      <w:r>
        <w:rPr>
          <w:noProof/>
          <w:lang w:val="es-ES_tradnl"/>
        </w:rPr>
        <w:t>Solicitud de informes</w:t>
      </w:r>
      <w:r w:rsidRPr="007D0263">
        <w:rPr>
          <w:noProof/>
          <w:lang w:val="es-ES_tradnl"/>
        </w:rPr>
        <w:t>…</w:t>
      </w:r>
      <w:r>
        <w:rPr>
          <w:noProof/>
        </w:rPr>
        <w:tab/>
        <w:t>5</w:t>
      </w:r>
    </w:p>
    <w:p w:rsidR="00107C57" w:rsidRDefault="00107C57" w:rsidP="00107C57">
      <w:pPr>
        <w:pStyle w:val="TDC2"/>
        <w:tabs>
          <w:tab w:val="left" w:pos="786"/>
          <w:tab w:val="right" w:leader="dot" w:pos="8494"/>
        </w:tabs>
        <w:rPr>
          <w:noProof/>
        </w:rPr>
      </w:pPr>
      <w:r>
        <w:rPr>
          <w:noProof/>
          <w:lang w:val="es-ES_tradnl"/>
        </w:rPr>
        <w:t>3.3</w:t>
      </w:r>
      <w:r w:rsidRPr="00714934">
        <w:rPr>
          <w:rFonts w:asciiTheme="minorHAnsi" w:eastAsiaTheme="minorEastAsia" w:hAnsiTheme="minorHAnsi" w:cstheme="minorBidi"/>
          <w:noProof/>
          <w:sz w:val="24"/>
          <w:szCs w:val="24"/>
          <w:lang w:eastAsia="ja-JP"/>
        </w:rPr>
        <w:tab/>
      </w:r>
      <w:r w:rsidR="005F2F4E">
        <w:rPr>
          <w:noProof/>
        </w:rPr>
        <w:t>Modificación de las condiciones de contratación</w:t>
      </w:r>
      <w:r w:rsidRPr="007D0263">
        <w:rPr>
          <w:noProof/>
          <w:lang w:val="es-ES_tradnl"/>
        </w:rPr>
        <w:t>…</w:t>
      </w:r>
      <w:r>
        <w:rPr>
          <w:noProof/>
        </w:rPr>
        <w:tab/>
        <w:t>6</w:t>
      </w:r>
    </w:p>
    <w:p w:rsidR="00107C57" w:rsidRPr="00107C57" w:rsidRDefault="00107C57" w:rsidP="00107C57">
      <w:pPr>
        <w:rPr>
          <w:rFonts w:eastAsiaTheme="minorEastAsia"/>
        </w:rPr>
      </w:pPr>
    </w:p>
    <w:p w:rsidR="00BB2F2D" w:rsidRPr="00714934"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7D0263">
        <w:rPr>
          <w:noProof/>
          <w:lang w:val="es-ES_tradnl"/>
        </w:rPr>
        <w:t>4</w:t>
      </w:r>
      <w:r w:rsidRPr="00714934">
        <w:rPr>
          <w:rFonts w:asciiTheme="minorHAnsi" w:eastAsiaTheme="minorEastAsia" w:hAnsiTheme="minorHAnsi" w:cstheme="minorBidi"/>
          <w:b w:val="0"/>
          <w:bCs w:val="0"/>
          <w:caps w:val="0"/>
          <w:noProof/>
          <w:sz w:val="24"/>
          <w:szCs w:val="24"/>
          <w:lang w:eastAsia="ja-JP"/>
        </w:rPr>
        <w:tab/>
      </w:r>
      <w:r w:rsidRPr="007D0263">
        <w:rPr>
          <w:noProof/>
          <w:lang w:val="es-ES_tradnl"/>
        </w:rPr>
        <w:t>Especificación SUplementaria</w:t>
      </w:r>
      <w:r>
        <w:rPr>
          <w:noProof/>
        </w:rPr>
        <w:tab/>
      </w:r>
      <w:r w:rsidR="00107C57">
        <w:rPr>
          <w:noProof/>
        </w:rPr>
        <w:t>6</w:t>
      </w:r>
    </w:p>
    <w:p w:rsidR="00BB2F2D" w:rsidRPr="00714934"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sidRPr="007D0263">
        <w:rPr>
          <w:noProof/>
          <w:lang w:val="es-ES_tradnl"/>
        </w:rPr>
        <w:t>4.1</w:t>
      </w:r>
      <w:r w:rsidRPr="00714934">
        <w:rPr>
          <w:rFonts w:asciiTheme="minorHAnsi" w:eastAsiaTheme="minorEastAsia" w:hAnsiTheme="minorHAnsi" w:cstheme="minorBidi"/>
          <w:noProof/>
          <w:sz w:val="24"/>
          <w:szCs w:val="24"/>
          <w:lang w:eastAsia="ja-JP"/>
        </w:rPr>
        <w:tab/>
      </w:r>
      <w:r w:rsidRPr="007D0263">
        <w:rPr>
          <w:noProof/>
          <w:lang w:val="es-ES_tradnl"/>
        </w:rPr>
        <w:t>Reglas de dominio</w:t>
      </w:r>
      <w:r>
        <w:rPr>
          <w:noProof/>
        </w:rPr>
        <w:tab/>
      </w:r>
      <w:r w:rsidR="00107C57">
        <w:rPr>
          <w:noProof/>
        </w:rPr>
        <w:t>6</w:t>
      </w:r>
    </w:p>
    <w:p w:rsidR="00BB2F2D" w:rsidRPr="00714934"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sidRPr="007D0263">
        <w:rPr>
          <w:noProof/>
          <w:lang w:val="es-ES_tradnl"/>
        </w:rPr>
        <w:t>4.2</w:t>
      </w:r>
      <w:r w:rsidRPr="00714934">
        <w:rPr>
          <w:rFonts w:asciiTheme="minorHAnsi" w:eastAsiaTheme="minorEastAsia" w:hAnsiTheme="minorHAnsi" w:cstheme="minorBidi"/>
          <w:noProof/>
          <w:sz w:val="24"/>
          <w:szCs w:val="24"/>
          <w:lang w:eastAsia="ja-JP"/>
        </w:rPr>
        <w:tab/>
      </w:r>
      <w:r w:rsidRPr="007D0263">
        <w:rPr>
          <w:noProof/>
          <w:lang w:val="es-ES_tradnl"/>
        </w:rPr>
        <w:t>Requisitos no funcionales</w:t>
      </w:r>
      <w:r>
        <w:rPr>
          <w:noProof/>
        </w:rPr>
        <w:tab/>
      </w:r>
      <w:r w:rsidR="00107C57">
        <w:rPr>
          <w:noProof/>
        </w:rPr>
        <w:t>6</w:t>
      </w:r>
    </w:p>
    <w:p w:rsidR="00BB2F2D" w:rsidRPr="00107C57" w:rsidRDefault="00BB2F2D">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4.3</w:t>
      </w:r>
      <w:r w:rsidRPr="00107C57">
        <w:rPr>
          <w:rFonts w:asciiTheme="minorHAnsi" w:eastAsiaTheme="minorEastAsia" w:hAnsiTheme="minorHAnsi" w:cstheme="minorBidi"/>
          <w:noProof/>
          <w:sz w:val="24"/>
          <w:szCs w:val="24"/>
          <w:lang w:eastAsia="ja-JP"/>
        </w:rPr>
        <w:tab/>
      </w:r>
      <w:r>
        <w:rPr>
          <w:noProof/>
        </w:rPr>
        <w:t>Restricciones</w:t>
      </w:r>
      <w:r>
        <w:rPr>
          <w:noProof/>
        </w:rPr>
        <w:tab/>
      </w:r>
      <w:r w:rsidR="00107C57">
        <w:rPr>
          <w:noProof/>
        </w:rPr>
        <w:t>7</w:t>
      </w:r>
    </w:p>
    <w:p w:rsidR="002677B5" w:rsidRDefault="000B71BE">
      <w:r>
        <w:fldChar w:fldCharType="end"/>
      </w:r>
    </w:p>
    <w:p w:rsidR="000C4683" w:rsidRDefault="002677B5" w:rsidP="000C4683">
      <w:pPr>
        <w:pStyle w:val="Ttulo1"/>
        <w:numPr>
          <w:ilvl w:val="0"/>
          <w:numId w:val="0"/>
        </w:numPr>
        <w:ind w:left="431"/>
      </w:pPr>
      <w:r>
        <w:br w:type="page"/>
      </w:r>
      <w:bookmarkStart w:id="0" w:name="_Toc255373106"/>
      <w:bookmarkStart w:id="1" w:name="_Toc412532900"/>
    </w:p>
    <w:p w:rsidR="000C4683" w:rsidRPr="000C4683" w:rsidRDefault="000C4683" w:rsidP="000C4683"/>
    <w:p w:rsidR="00AE13FE" w:rsidRDefault="00AE13FE" w:rsidP="00AE13FE">
      <w:pPr>
        <w:pStyle w:val="Ttulo1"/>
      </w:pPr>
      <w:r>
        <w:t>INTRODUCCIÓN</w:t>
      </w:r>
      <w:bookmarkEnd w:id="1"/>
    </w:p>
    <w:p w:rsidR="000C4683" w:rsidRPr="000C4683" w:rsidRDefault="000C4683" w:rsidP="000C4683"/>
    <w:p w:rsidR="00AE13FE" w:rsidRDefault="00AE13FE" w:rsidP="00AE13FE">
      <w:pPr>
        <w:pStyle w:val="Ttulo2"/>
        <w:rPr>
          <w:lang w:val="es-ES_tradnl"/>
        </w:rPr>
      </w:pPr>
      <w:bookmarkStart w:id="2" w:name="_Toc479480724"/>
      <w:bookmarkStart w:id="3" w:name="_Toc4573720"/>
      <w:bookmarkStart w:id="4" w:name="_Toc255373101"/>
      <w:bookmarkStart w:id="5" w:name="_Toc412532901"/>
      <w:r>
        <w:rPr>
          <w:lang w:val="es-ES_tradnl"/>
        </w:rPr>
        <w:t>Propósito del documento</w:t>
      </w:r>
      <w:bookmarkEnd w:id="2"/>
      <w:bookmarkEnd w:id="3"/>
      <w:bookmarkEnd w:id="4"/>
      <w:bookmarkEnd w:id="5"/>
    </w:p>
    <w:p w:rsidR="00AE13FE" w:rsidRDefault="00AE13FE" w:rsidP="00AE13FE">
      <w:pPr>
        <w:pStyle w:val="textocursiva"/>
        <w:ind w:firstLine="576"/>
        <w:rPr>
          <w:i w:val="0"/>
        </w:rPr>
      </w:pPr>
      <w:r w:rsidRPr="00AE13FE">
        <w:rPr>
          <w:i w:val="0"/>
        </w:rPr>
        <w:t>Con el documento de Visión pretendemos hacer una primera evaluación del caso a i</w:t>
      </w:r>
      <w:r w:rsidRPr="00AE13FE">
        <w:rPr>
          <w:i w:val="0"/>
        </w:rPr>
        <w:t>m</w:t>
      </w:r>
      <w:r w:rsidRPr="00AE13FE">
        <w:rPr>
          <w:i w:val="0"/>
        </w:rPr>
        <w:t xml:space="preserve">plementar bastante genérica aunque diferenciando los primeros aspectos reseñables para poder reunirnos con el cliente del servicio y otros </w:t>
      </w:r>
      <w:proofErr w:type="spellStart"/>
      <w:r w:rsidRPr="00AE13FE">
        <w:rPr>
          <w:i w:val="0"/>
        </w:rPr>
        <w:t>stakeholders</w:t>
      </w:r>
      <w:proofErr w:type="spellEnd"/>
      <w:r w:rsidRPr="00AE13FE">
        <w:rPr>
          <w:i w:val="0"/>
        </w:rPr>
        <w:t xml:space="preserve"> y/o usuarios del mismo y comprobar que hemos entendido lo que desean que realicemos. En él encontraremos datos como casos de uso, requisitos no funcionales, alcance del proyecto, etcétera...</w:t>
      </w:r>
    </w:p>
    <w:p w:rsidR="000C4683" w:rsidRPr="00AE13FE" w:rsidRDefault="000C4683" w:rsidP="00AE13FE">
      <w:pPr>
        <w:pStyle w:val="textocursiva"/>
        <w:ind w:firstLine="576"/>
        <w:rPr>
          <w:i w:val="0"/>
        </w:rPr>
      </w:pPr>
    </w:p>
    <w:p w:rsidR="00AE13FE" w:rsidRDefault="00AE13FE" w:rsidP="00AE13FE">
      <w:pPr>
        <w:pStyle w:val="Ttulo2"/>
      </w:pPr>
      <w:bookmarkStart w:id="6" w:name="_Toc255373102"/>
      <w:bookmarkStart w:id="7" w:name="_Toc412532902"/>
      <w:r>
        <w:t>Definiciones, acrónimos y abreviaturas</w:t>
      </w:r>
      <w:bookmarkEnd w:id="6"/>
      <w:bookmarkEnd w:id="7"/>
    </w:p>
    <w:p w:rsidR="00AE13FE" w:rsidRPr="00AE13FE" w:rsidRDefault="00AE13FE" w:rsidP="00AE13FE">
      <w:pPr>
        <w:pStyle w:val="textocursiva"/>
        <w:rPr>
          <w:i w:val="0"/>
        </w:rPr>
      </w:pPr>
      <w:r w:rsidRPr="00AE13FE">
        <w:rPr>
          <w:i w:val="0"/>
        </w:rPr>
        <w:t>ISST: Ingeniería de sistemas y servicios telemáticos.</w:t>
      </w:r>
    </w:p>
    <w:p w:rsidR="00AE13FE" w:rsidRDefault="00AE13FE" w:rsidP="00AE13FE">
      <w:pPr>
        <w:pStyle w:val="textocursiva"/>
        <w:rPr>
          <w:i w:val="0"/>
        </w:rPr>
      </w:pPr>
      <w:r w:rsidRPr="00AE13FE">
        <w:rPr>
          <w:i w:val="0"/>
        </w:rPr>
        <w:t>UE: Unión europea.</w:t>
      </w:r>
    </w:p>
    <w:p w:rsidR="000C4683" w:rsidRPr="00AE13FE" w:rsidRDefault="000C4683" w:rsidP="00AE13FE">
      <w:pPr>
        <w:pStyle w:val="textocursiva"/>
        <w:rPr>
          <w:i w:val="0"/>
        </w:rPr>
      </w:pPr>
    </w:p>
    <w:p w:rsidR="00AE13FE" w:rsidRDefault="00AE13FE" w:rsidP="00AE13FE">
      <w:pPr>
        <w:pStyle w:val="Ttulo2"/>
        <w:rPr>
          <w:lang w:val="es-ES_tradnl"/>
        </w:rPr>
      </w:pPr>
      <w:bookmarkStart w:id="8" w:name="_Toc62466957"/>
      <w:bookmarkStart w:id="9" w:name="_Toc255373103"/>
      <w:bookmarkStart w:id="10" w:name="_Toc412532903"/>
      <w:bookmarkStart w:id="11" w:name="_Toc479480727"/>
      <w:bookmarkStart w:id="12" w:name="_Toc4573722"/>
      <w:r>
        <w:rPr>
          <w:lang w:val="es-ES_tradnl"/>
        </w:rPr>
        <w:t>Alcance del proyecto</w:t>
      </w:r>
      <w:bookmarkEnd w:id="8"/>
      <w:bookmarkEnd w:id="9"/>
      <w:bookmarkEnd w:id="10"/>
    </w:p>
    <w:p w:rsidR="00AE13FE" w:rsidRDefault="00C61A4C" w:rsidP="00107C57">
      <w:pPr>
        <w:pStyle w:val="textocursiva"/>
        <w:ind w:firstLine="576"/>
        <w:rPr>
          <w:i w:val="0"/>
        </w:rPr>
      </w:pPr>
      <w:r>
        <w:rPr>
          <w:i w:val="0"/>
        </w:rPr>
        <w:t>Se realizará un servidor J</w:t>
      </w:r>
      <w:r w:rsidR="00AE13FE" w:rsidRPr="00D42644">
        <w:rPr>
          <w:i w:val="0"/>
        </w:rPr>
        <w:t>ava con el propósito de dar respuesta a una nueva necesidad d</w:t>
      </w:r>
      <w:r w:rsidR="00AE13FE" w:rsidRPr="00D42644">
        <w:rPr>
          <w:i w:val="0"/>
        </w:rPr>
        <w:t>e</w:t>
      </w:r>
      <w:r w:rsidR="00AE13FE" w:rsidRPr="00D42644">
        <w:rPr>
          <w:i w:val="0"/>
        </w:rPr>
        <w:t xml:space="preserve">bido al cambio de la normativa relativa al IVA a aplicar en las ventas online, siendo el objetivo de este localizar </w:t>
      </w:r>
      <w:r>
        <w:rPr>
          <w:i w:val="0"/>
        </w:rPr>
        <w:t xml:space="preserve">dar soporto a otro equipo de desarrollo que ubicará </w:t>
      </w:r>
      <w:r w:rsidR="00AE13FE" w:rsidRPr="00D42644">
        <w:rPr>
          <w:i w:val="0"/>
        </w:rPr>
        <w:t>al cliente final y aplicar</w:t>
      </w:r>
      <w:r>
        <w:rPr>
          <w:i w:val="0"/>
        </w:rPr>
        <w:t>á</w:t>
      </w:r>
      <w:r w:rsidR="00AE13FE" w:rsidRPr="00D42644">
        <w:rPr>
          <w:i w:val="0"/>
        </w:rPr>
        <w:t xml:space="preserve"> el IVA adecuado a su país en una compr</w:t>
      </w:r>
      <w:r>
        <w:rPr>
          <w:i w:val="0"/>
        </w:rPr>
        <w:t>a, para ello daremos el servicio de interacción con el ge</w:t>
      </w:r>
      <w:r>
        <w:rPr>
          <w:i w:val="0"/>
        </w:rPr>
        <w:t>s</w:t>
      </w:r>
      <w:r>
        <w:rPr>
          <w:i w:val="0"/>
        </w:rPr>
        <w:t>tor de la empresa contratante de nuestro producto, ofreciéndole la posibilidad de registrarse, administrar su cuenta en nuestro servidor, guardaremos sus datos y le generaremos informes de los mismos.</w:t>
      </w:r>
    </w:p>
    <w:p w:rsidR="000C4683" w:rsidRDefault="000C4683" w:rsidP="00107C57">
      <w:pPr>
        <w:pStyle w:val="textocursiva"/>
        <w:ind w:firstLine="576"/>
      </w:pPr>
    </w:p>
    <w:p w:rsidR="00AE13FE" w:rsidRDefault="00AE13FE" w:rsidP="00AE13FE">
      <w:pPr>
        <w:pStyle w:val="Ttulo2"/>
        <w:rPr>
          <w:lang w:val="es-ES_tradnl"/>
        </w:rPr>
      </w:pPr>
      <w:bookmarkStart w:id="13" w:name="_Toc255373104"/>
      <w:bookmarkStart w:id="14" w:name="_Toc412532904"/>
      <w:r>
        <w:rPr>
          <w:lang w:val="es-ES_tradnl"/>
        </w:rPr>
        <w:t>Materiales de referencia</w:t>
      </w:r>
      <w:bookmarkEnd w:id="11"/>
      <w:bookmarkEnd w:id="12"/>
      <w:bookmarkEnd w:id="13"/>
      <w:bookmarkEnd w:id="14"/>
    </w:p>
    <w:p w:rsidR="00AE13FE" w:rsidRDefault="00AE13FE" w:rsidP="00107C57">
      <w:pPr>
        <w:pStyle w:val="textocursiva"/>
        <w:ind w:firstLine="576"/>
        <w:rPr>
          <w:i w:val="0"/>
        </w:rPr>
      </w:pPr>
      <w:r w:rsidRPr="00D17C5B">
        <w:rPr>
          <w:i w:val="0"/>
        </w:rPr>
        <w:t>Utilizaremos como material de referencia inicialmente la documentación de la asignatura ISST, siendo posiblemente ampliada en posteriores versiones.</w:t>
      </w:r>
    </w:p>
    <w:p w:rsidR="000C4683" w:rsidRPr="00D17C5B" w:rsidRDefault="000C4683" w:rsidP="00107C57">
      <w:pPr>
        <w:pStyle w:val="textocursiva"/>
        <w:ind w:firstLine="576"/>
        <w:rPr>
          <w:i w:val="0"/>
        </w:rPr>
      </w:pPr>
    </w:p>
    <w:p w:rsidR="00AE13FE" w:rsidRDefault="00AE13FE" w:rsidP="00AE13FE">
      <w:pPr>
        <w:pStyle w:val="Ttulo2"/>
        <w:rPr>
          <w:lang w:val="es-ES_tradnl"/>
        </w:rPr>
      </w:pPr>
      <w:bookmarkStart w:id="15" w:name="_Toc479480728"/>
      <w:bookmarkStart w:id="16" w:name="_Toc4573723"/>
      <w:bookmarkStart w:id="17" w:name="_Toc255373105"/>
      <w:bookmarkStart w:id="18" w:name="_Toc412532905"/>
      <w:r>
        <w:rPr>
          <w:lang w:val="es-ES_tradnl"/>
        </w:rPr>
        <w:t>Estructura del documento</w:t>
      </w:r>
      <w:bookmarkEnd w:id="15"/>
      <w:bookmarkEnd w:id="16"/>
      <w:bookmarkEnd w:id="17"/>
      <w:bookmarkEnd w:id="18"/>
    </w:p>
    <w:p w:rsidR="00AE13FE" w:rsidRPr="00D42644" w:rsidRDefault="00AE13FE" w:rsidP="00AE13FE">
      <w:pPr>
        <w:pStyle w:val="textocursiva"/>
        <w:rPr>
          <w:i w:val="0"/>
        </w:rPr>
      </w:pPr>
      <w:r w:rsidRPr="00D42644">
        <w:rPr>
          <w:i w:val="0"/>
        </w:rPr>
        <w:t>El documento se estructura de la siguiente manera:</w:t>
      </w:r>
    </w:p>
    <w:p w:rsidR="00AE13FE" w:rsidRPr="00D42644" w:rsidRDefault="00AE13FE" w:rsidP="00AE13FE">
      <w:pPr>
        <w:pStyle w:val="textocursiva"/>
        <w:numPr>
          <w:ilvl w:val="0"/>
          <w:numId w:val="19"/>
        </w:numPr>
        <w:rPr>
          <w:i w:val="0"/>
        </w:rPr>
      </w:pPr>
      <w:r w:rsidRPr="00D42644">
        <w:rPr>
          <w:i w:val="0"/>
        </w:rPr>
        <w:t>Primer punto: aspecto referente a la organización del documento y breve reseña del proyecto.</w:t>
      </w:r>
    </w:p>
    <w:p w:rsidR="00AE13FE" w:rsidRPr="00D42644" w:rsidRDefault="00AE13FE" w:rsidP="00AE13FE">
      <w:pPr>
        <w:pStyle w:val="textocursiva"/>
        <w:numPr>
          <w:ilvl w:val="0"/>
          <w:numId w:val="19"/>
        </w:numPr>
        <w:rPr>
          <w:i w:val="0"/>
        </w:rPr>
      </w:pPr>
      <w:r w:rsidRPr="00D42644">
        <w:rPr>
          <w:i w:val="0"/>
        </w:rPr>
        <w:t>Segundo punto: descripción del sistema requerido por el usuario.</w:t>
      </w:r>
    </w:p>
    <w:p w:rsidR="00AE13FE" w:rsidRPr="00D42644" w:rsidRDefault="00AE13FE" w:rsidP="00AE13FE">
      <w:pPr>
        <w:pStyle w:val="textocursiva"/>
        <w:numPr>
          <w:ilvl w:val="0"/>
          <w:numId w:val="19"/>
        </w:numPr>
        <w:rPr>
          <w:i w:val="0"/>
        </w:rPr>
      </w:pPr>
      <w:r w:rsidRPr="00D42644">
        <w:rPr>
          <w:i w:val="0"/>
        </w:rPr>
        <w:t>Tercer punto: funciones a realizar por el sistema</w:t>
      </w:r>
    </w:p>
    <w:p w:rsidR="00AE13FE" w:rsidRDefault="00AE13FE" w:rsidP="00AE13FE">
      <w:pPr>
        <w:pStyle w:val="textocursiva"/>
        <w:numPr>
          <w:ilvl w:val="0"/>
          <w:numId w:val="19"/>
        </w:numPr>
        <w:rPr>
          <w:i w:val="0"/>
        </w:rPr>
      </w:pPr>
      <w:r w:rsidRPr="00D42644">
        <w:rPr>
          <w:i w:val="0"/>
        </w:rPr>
        <w:t>Cuarto punto: requisitos necesarios en el sistema, que como tal no aportan valor por si solos pero que sin ellos el sistema no es el requerido.</w:t>
      </w:r>
    </w:p>
    <w:p w:rsidR="000C4683" w:rsidRDefault="000C4683" w:rsidP="000C4683">
      <w:pPr>
        <w:pStyle w:val="textocursiva"/>
        <w:rPr>
          <w:i w:val="0"/>
        </w:rPr>
      </w:pPr>
    </w:p>
    <w:p w:rsidR="000C4683" w:rsidRDefault="000C4683" w:rsidP="000C4683">
      <w:pPr>
        <w:pStyle w:val="textocursiva"/>
        <w:rPr>
          <w:i w:val="0"/>
        </w:rPr>
      </w:pPr>
    </w:p>
    <w:p w:rsidR="000C4683" w:rsidRDefault="000C4683" w:rsidP="000C4683">
      <w:pPr>
        <w:pStyle w:val="textocursiva"/>
        <w:rPr>
          <w:i w:val="0"/>
        </w:rPr>
      </w:pPr>
    </w:p>
    <w:p w:rsidR="00107C57" w:rsidRDefault="00107C57" w:rsidP="00107C57">
      <w:pPr>
        <w:pStyle w:val="textocursiva"/>
        <w:ind w:left="720"/>
        <w:rPr>
          <w:i w:val="0"/>
        </w:rPr>
      </w:pPr>
    </w:p>
    <w:p w:rsidR="000C4683" w:rsidRDefault="000C4683" w:rsidP="00107C57">
      <w:pPr>
        <w:pStyle w:val="textocursiva"/>
        <w:ind w:left="720"/>
        <w:rPr>
          <w:i w:val="0"/>
        </w:rPr>
      </w:pPr>
    </w:p>
    <w:p w:rsidR="000C4683" w:rsidRDefault="000C4683" w:rsidP="00107C57">
      <w:pPr>
        <w:pStyle w:val="textocursiva"/>
        <w:ind w:left="720"/>
        <w:rPr>
          <w:i w:val="0"/>
        </w:rPr>
      </w:pPr>
    </w:p>
    <w:p w:rsidR="000C4683" w:rsidRPr="00D42644" w:rsidRDefault="000C4683" w:rsidP="00107C57">
      <w:pPr>
        <w:pStyle w:val="textocursiva"/>
        <w:ind w:left="720"/>
        <w:rPr>
          <w:i w:val="0"/>
        </w:rPr>
      </w:pPr>
    </w:p>
    <w:p w:rsidR="002677B5" w:rsidRDefault="001B03E7">
      <w:pPr>
        <w:pStyle w:val="Ttulo1"/>
        <w:rPr>
          <w:lang w:val="es-ES_tradnl"/>
        </w:rPr>
      </w:pPr>
      <w:r>
        <w:rPr>
          <w:lang w:val="es-ES_tradnl"/>
        </w:rPr>
        <w:lastRenderedPageBreak/>
        <w:t xml:space="preserve">Descripción general </w:t>
      </w:r>
      <w:r w:rsidR="002677B5">
        <w:rPr>
          <w:lang w:val="es-ES_tradnl"/>
        </w:rPr>
        <w:t xml:space="preserve">DEL </w:t>
      </w:r>
      <w:r>
        <w:rPr>
          <w:lang w:val="es-ES_tradnl"/>
        </w:rPr>
        <w:t>SISTEMA</w:t>
      </w:r>
      <w:bookmarkEnd w:id="0"/>
    </w:p>
    <w:p w:rsidR="00107C57" w:rsidRPr="00107C57" w:rsidRDefault="00107C57" w:rsidP="00107C57">
      <w:pPr>
        <w:rPr>
          <w:lang w:val="es-ES_tradnl"/>
        </w:rPr>
      </w:pPr>
    </w:p>
    <w:p w:rsidR="00AE13FE" w:rsidRDefault="00107C57" w:rsidP="00107C57">
      <w:pPr>
        <w:pStyle w:val="Ttulo1"/>
        <w:numPr>
          <w:ilvl w:val="0"/>
          <w:numId w:val="0"/>
        </w:numPr>
        <w:tabs>
          <w:tab w:val="clear" w:pos="567"/>
          <w:tab w:val="left" w:pos="0"/>
        </w:tabs>
        <w:spacing w:before="0" w:after="0"/>
        <w:ind w:firstLine="567"/>
        <w:jc w:val="both"/>
        <w:rPr>
          <w:rFonts w:ascii="Times New Roman" w:hAnsi="Times New Roman" w:cs="Times New Roman"/>
          <w:b w:val="0"/>
          <w:bCs w:val="0"/>
          <w:iCs/>
          <w:caps w:val="0"/>
          <w:color w:val="auto"/>
          <w:sz w:val="22"/>
          <w:szCs w:val="22"/>
          <w:lang w:val="es-ES_tradnl"/>
        </w:rPr>
      </w:pPr>
      <w:bookmarkStart w:id="19" w:name="_Toc255373107"/>
      <w:r>
        <w:rPr>
          <w:rFonts w:ascii="Times New Roman" w:hAnsi="Times New Roman" w:cs="Times New Roman"/>
          <w:b w:val="0"/>
          <w:bCs w:val="0"/>
          <w:iCs/>
          <w:caps w:val="0"/>
          <w:color w:val="auto"/>
          <w:sz w:val="22"/>
          <w:szCs w:val="22"/>
          <w:lang w:val="es-ES_tradnl"/>
        </w:rPr>
        <w:tab/>
      </w:r>
      <w:r w:rsidR="00AE13FE" w:rsidRPr="00AE13FE">
        <w:rPr>
          <w:rFonts w:ascii="Times New Roman" w:hAnsi="Times New Roman" w:cs="Times New Roman"/>
          <w:b w:val="0"/>
          <w:bCs w:val="0"/>
          <w:iCs/>
          <w:caps w:val="0"/>
          <w:color w:val="auto"/>
          <w:sz w:val="22"/>
          <w:szCs w:val="22"/>
          <w:lang w:val="es-ES_tradnl"/>
        </w:rPr>
        <w:t>A razón de la reforma e inclusión del régimen especial de prestación de servicios de t</w:t>
      </w:r>
      <w:r w:rsidR="00AE13FE" w:rsidRPr="00AE13FE">
        <w:rPr>
          <w:rFonts w:ascii="Times New Roman" w:hAnsi="Times New Roman" w:cs="Times New Roman"/>
          <w:b w:val="0"/>
          <w:bCs w:val="0"/>
          <w:iCs/>
          <w:caps w:val="0"/>
          <w:color w:val="auto"/>
          <w:sz w:val="22"/>
          <w:szCs w:val="22"/>
          <w:lang w:val="es-ES_tradnl"/>
        </w:rPr>
        <w:t>e</w:t>
      </w:r>
      <w:r w:rsidR="00AE13FE" w:rsidRPr="00AE13FE">
        <w:rPr>
          <w:rFonts w:ascii="Times New Roman" w:hAnsi="Times New Roman" w:cs="Times New Roman"/>
          <w:b w:val="0"/>
          <w:bCs w:val="0"/>
          <w:iCs/>
          <w:caps w:val="0"/>
          <w:color w:val="auto"/>
          <w:sz w:val="22"/>
          <w:szCs w:val="22"/>
          <w:lang w:val="es-ES_tradnl"/>
        </w:rPr>
        <w:t>lecomunicaciones, de radiodifusión y televisión o electrónicos en el IVA (“</w:t>
      </w:r>
      <w:proofErr w:type="spellStart"/>
      <w:r w:rsidR="00AE13FE" w:rsidRPr="00AE13FE">
        <w:rPr>
          <w:rFonts w:ascii="Times New Roman" w:hAnsi="Times New Roman" w:cs="Times New Roman"/>
          <w:b w:val="0"/>
          <w:bCs w:val="0"/>
          <w:iCs/>
          <w:caps w:val="0"/>
          <w:color w:val="auto"/>
          <w:sz w:val="22"/>
          <w:szCs w:val="22"/>
          <w:lang w:val="es-ES_tradnl"/>
        </w:rPr>
        <w:t>One</w:t>
      </w:r>
      <w:proofErr w:type="spellEnd"/>
      <w:r w:rsidR="00AE13FE" w:rsidRPr="00AE13FE">
        <w:rPr>
          <w:rFonts w:ascii="Times New Roman" w:hAnsi="Times New Roman" w:cs="Times New Roman"/>
          <w:b w:val="0"/>
          <w:bCs w:val="0"/>
          <w:iCs/>
          <w:caps w:val="0"/>
          <w:color w:val="auto"/>
          <w:sz w:val="22"/>
          <w:szCs w:val="22"/>
          <w:lang w:val="es-ES_tradnl"/>
        </w:rPr>
        <w:t>-Stop Shop”), se crea por parte de las empresas Europeas del sector tecnológico la necesidad de cambiar su par</w:t>
      </w:r>
      <w:r w:rsidR="00AE13FE" w:rsidRPr="00AE13FE">
        <w:rPr>
          <w:rFonts w:ascii="Times New Roman" w:hAnsi="Times New Roman" w:cs="Times New Roman"/>
          <w:b w:val="0"/>
          <w:bCs w:val="0"/>
          <w:iCs/>
          <w:caps w:val="0"/>
          <w:color w:val="auto"/>
          <w:sz w:val="22"/>
          <w:szCs w:val="22"/>
          <w:lang w:val="es-ES_tradnl"/>
        </w:rPr>
        <w:t>a</w:t>
      </w:r>
      <w:r w:rsidR="00AE13FE" w:rsidRPr="00AE13FE">
        <w:rPr>
          <w:rFonts w:ascii="Times New Roman" w:hAnsi="Times New Roman" w:cs="Times New Roman"/>
          <w:b w:val="0"/>
          <w:bCs w:val="0"/>
          <w:iCs/>
          <w:caps w:val="0"/>
          <w:color w:val="auto"/>
          <w:sz w:val="22"/>
          <w:szCs w:val="22"/>
          <w:lang w:val="es-ES_tradnl"/>
        </w:rPr>
        <w:t>digma en cuanto al cálculo y presentación de impuestos, de forma que el impuesto al valor agregado que repercute sobre sus productos y servicios dependerá del país de resi</w:t>
      </w:r>
      <w:r w:rsidR="00AE13FE">
        <w:rPr>
          <w:rFonts w:ascii="Times New Roman" w:hAnsi="Times New Roman" w:cs="Times New Roman"/>
          <w:b w:val="0"/>
          <w:bCs w:val="0"/>
          <w:iCs/>
          <w:caps w:val="0"/>
          <w:color w:val="auto"/>
          <w:sz w:val="22"/>
          <w:szCs w:val="22"/>
          <w:lang w:val="es-ES_tradnl"/>
        </w:rPr>
        <w:t>dencia del consumidor.</w:t>
      </w:r>
    </w:p>
    <w:p w:rsidR="00107C57" w:rsidRPr="00107C57" w:rsidRDefault="00107C57" w:rsidP="00107C57">
      <w:pPr>
        <w:rPr>
          <w:lang w:val="es-ES_tradnl"/>
        </w:rPr>
      </w:pPr>
    </w:p>
    <w:p w:rsidR="00AE13FE" w:rsidRPr="00AE13FE" w:rsidRDefault="00AE13FE" w:rsidP="00107C57">
      <w:pPr>
        <w:pStyle w:val="Ttulo1"/>
        <w:numPr>
          <w:ilvl w:val="0"/>
          <w:numId w:val="0"/>
        </w:numPr>
        <w:tabs>
          <w:tab w:val="clear" w:pos="567"/>
          <w:tab w:val="left" w:pos="0"/>
        </w:tabs>
        <w:spacing w:before="0" w:after="0"/>
        <w:ind w:firstLine="709"/>
        <w:jc w:val="both"/>
        <w:rPr>
          <w:rFonts w:ascii="Times New Roman" w:hAnsi="Times New Roman" w:cs="Times New Roman"/>
          <w:b w:val="0"/>
          <w:bCs w:val="0"/>
          <w:iCs/>
          <w:caps w:val="0"/>
          <w:color w:val="auto"/>
          <w:sz w:val="22"/>
          <w:szCs w:val="22"/>
          <w:lang w:val="es-ES_tradnl"/>
        </w:rPr>
      </w:pPr>
      <w:r w:rsidRPr="00AE13FE">
        <w:rPr>
          <w:rFonts w:ascii="Times New Roman" w:hAnsi="Times New Roman" w:cs="Times New Roman"/>
          <w:b w:val="0"/>
          <w:bCs w:val="0"/>
          <w:iCs/>
          <w:caps w:val="0"/>
          <w:color w:val="auto"/>
          <w:sz w:val="22"/>
          <w:szCs w:val="22"/>
          <w:lang w:val="es-ES_tradnl"/>
        </w:rPr>
        <w:t>Con esta motivación de fondo decidimos lanzar un servicio destinado a cubrir esta nec</w:t>
      </w:r>
      <w:r w:rsidRPr="00AE13FE">
        <w:rPr>
          <w:rFonts w:ascii="Times New Roman" w:hAnsi="Times New Roman" w:cs="Times New Roman"/>
          <w:b w:val="0"/>
          <w:bCs w:val="0"/>
          <w:iCs/>
          <w:caps w:val="0"/>
          <w:color w:val="auto"/>
          <w:sz w:val="22"/>
          <w:szCs w:val="22"/>
          <w:lang w:val="es-ES_tradnl"/>
        </w:rPr>
        <w:t>e</w:t>
      </w:r>
      <w:r w:rsidRPr="00AE13FE">
        <w:rPr>
          <w:rFonts w:ascii="Times New Roman" w:hAnsi="Times New Roman" w:cs="Times New Roman"/>
          <w:b w:val="0"/>
          <w:bCs w:val="0"/>
          <w:iCs/>
          <w:caps w:val="0"/>
          <w:color w:val="auto"/>
          <w:sz w:val="22"/>
          <w:szCs w:val="22"/>
          <w:lang w:val="es-ES_tradnl"/>
        </w:rPr>
        <w:t>sidad, liberando a las empresas de lidiar con el rompecabezas que puede suponer adaptar su plataforma de comercio electrónico y sus departamentos contables al nuevo marco regulador.</w:t>
      </w:r>
    </w:p>
    <w:p w:rsidR="00AE13FE" w:rsidRDefault="00AE13FE" w:rsidP="00107C57">
      <w:pPr>
        <w:pStyle w:val="Ttulo1"/>
        <w:numPr>
          <w:ilvl w:val="0"/>
          <w:numId w:val="0"/>
        </w:numPr>
        <w:tabs>
          <w:tab w:val="clear" w:pos="567"/>
          <w:tab w:val="left" w:pos="0"/>
        </w:tabs>
        <w:spacing w:before="0" w:after="0"/>
        <w:ind w:firstLine="709"/>
        <w:jc w:val="both"/>
        <w:rPr>
          <w:rFonts w:ascii="Times New Roman" w:hAnsi="Times New Roman" w:cs="Times New Roman"/>
          <w:b w:val="0"/>
          <w:bCs w:val="0"/>
          <w:iCs/>
          <w:caps w:val="0"/>
          <w:color w:val="auto"/>
          <w:sz w:val="22"/>
          <w:szCs w:val="22"/>
          <w:lang w:val="es-ES_tradnl"/>
        </w:rPr>
      </w:pPr>
      <w:r w:rsidRPr="00AE13FE">
        <w:rPr>
          <w:rFonts w:ascii="Times New Roman" w:hAnsi="Times New Roman" w:cs="Times New Roman"/>
          <w:b w:val="0"/>
          <w:bCs w:val="0"/>
          <w:iCs/>
          <w:caps w:val="0"/>
          <w:color w:val="auto"/>
          <w:sz w:val="22"/>
          <w:szCs w:val="22"/>
          <w:lang w:val="es-ES_tradnl"/>
        </w:rPr>
        <w:t>Nuestro servicio debe ser capaz de proporcionar con fiabilidad y rapidez el cálculo i</w:t>
      </w:r>
      <w:r w:rsidRPr="00AE13FE">
        <w:rPr>
          <w:rFonts w:ascii="Times New Roman" w:hAnsi="Times New Roman" w:cs="Times New Roman"/>
          <w:b w:val="0"/>
          <w:bCs w:val="0"/>
          <w:iCs/>
          <w:caps w:val="0"/>
          <w:color w:val="auto"/>
          <w:sz w:val="22"/>
          <w:szCs w:val="22"/>
          <w:lang w:val="es-ES_tradnl"/>
        </w:rPr>
        <w:t>m</w:t>
      </w:r>
      <w:r w:rsidRPr="00AE13FE">
        <w:rPr>
          <w:rFonts w:ascii="Times New Roman" w:hAnsi="Times New Roman" w:cs="Times New Roman"/>
          <w:b w:val="0"/>
          <w:bCs w:val="0"/>
          <w:iCs/>
          <w:caps w:val="0"/>
          <w:color w:val="auto"/>
          <w:sz w:val="22"/>
          <w:szCs w:val="22"/>
          <w:lang w:val="es-ES_tradnl"/>
        </w:rPr>
        <w:t xml:space="preserve">positivo asociado a las facturas de nuestros clientes, en función de la localización geográfica del consumidor. Para ello debemos integrar </w:t>
      </w:r>
      <w:proofErr w:type="spellStart"/>
      <w:r w:rsidRPr="00AE13FE">
        <w:rPr>
          <w:rFonts w:ascii="Times New Roman" w:hAnsi="Times New Roman" w:cs="Times New Roman"/>
          <w:b w:val="0"/>
          <w:bCs w:val="0"/>
          <w:iCs/>
          <w:caps w:val="0"/>
          <w:color w:val="auto"/>
          <w:sz w:val="22"/>
          <w:szCs w:val="22"/>
          <w:lang w:val="es-ES_tradnl"/>
        </w:rPr>
        <w:t>geolocalización</w:t>
      </w:r>
      <w:proofErr w:type="spellEnd"/>
      <w:r w:rsidRPr="00AE13FE">
        <w:rPr>
          <w:rFonts w:ascii="Times New Roman" w:hAnsi="Times New Roman" w:cs="Times New Roman"/>
          <w:b w:val="0"/>
          <w:bCs w:val="0"/>
          <w:iCs/>
          <w:caps w:val="0"/>
          <w:color w:val="auto"/>
          <w:sz w:val="22"/>
          <w:szCs w:val="22"/>
          <w:lang w:val="es-ES_tradnl"/>
        </w:rPr>
        <w:t xml:space="preserve"> en las plataformas de compra de nue</w:t>
      </w:r>
      <w:r w:rsidRPr="00AE13FE">
        <w:rPr>
          <w:rFonts w:ascii="Times New Roman" w:hAnsi="Times New Roman" w:cs="Times New Roman"/>
          <w:b w:val="0"/>
          <w:bCs w:val="0"/>
          <w:iCs/>
          <w:caps w:val="0"/>
          <w:color w:val="auto"/>
          <w:sz w:val="22"/>
          <w:szCs w:val="22"/>
          <w:lang w:val="es-ES_tradnl"/>
        </w:rPr>
        <w:t>s</w:t>
      </w:r>
      <w:r w:rsidRPr="00AE13FE">
        <w:rPr>
          <w:rFonts w:ascii="Times New Roman" w:hAnsi="Times New Roman" w:cs="Times New Roman"/>
          <w:b w:val="0"/>
          <w:bCs w:val="0"/>
          <w:iCs/>
          <w:caps w:val="0"/>
          <w:color w:val="auto"/>
          <w:sz w:val="22"/>
          <w:szCs w:val="22"/>
          <w:lang w:val="es-ES_tradnl"/>
        </w:rPr>
        <w:t>tros clientes, pues es la única interfaz de usuario con la que el consumidor va a interactuar si pretendemos que el servicio sea transparente.</w:t>
      </w:r>
    </w:p>
    <w:p w:rsidR="00107C57" w:rsidRPr="00107C57" w:rsidRDefault="00107C57" w:rsidP="00107C57">
      <w:pPr>
        <w:rPr>
          <w:lang w:val="es-ES_tradnl"/>
        </w:rPr>
      </w:pPr>
    </w:p>
    <w:p w:rsidR="00AE13FE" w:rsidRDefault="00AE13FE" w:rsidP="00107C57">
      <w:pPr>
        <w:pStyle w:val="Ttulo1"/>
        <w:numPr>
          <w:ilvl w:val="0"/>
          <w:numId w:val="0"/>
        </w:numPr>
        <w:tabs>
          <w:tab w:val="clear" w:pos="567"/>
          <w:tab w:val="left" w:pos="0"/>
        </w:tabs>
        <w:spacing w:before="0" w:after="0"/>
        <w:ind w:firstLine="709"/>
        <w:jc w:val="both"/>
        <w:rPr>
          <w:rFonts w:ascii="Times New Roman" w:hAnsi="Times New Roman" w:cs="Times New Roman"/>
          <w:b w:val="0"/>
          <w:bCs w:val="0"/>
          <w:iCs/>
          <w:caps w:val="0"/>
          <w:color w:val="auto"/>
          <w:sz w:val="22"/>
          <w:szCs w:val="22"/>
          <w:lang w:val="es-ES_tradnl"/>
        </w:rPr>
      </w:pPr>
      <w:r w:rsidRPr="00AE13FE">
        <w:rPr>
          <w:rFonts w:ascii="Times New Roman" w:hAnsi="Times New Roman" w:cs="Times New Roman"/>
          <w:b w:val="0"/>
          <w:bCs w:val="0"/>
          <w:iCs/>
          <w:caps w:val="0"/>
          <w:color w:val="auto"/>
          <w:sz w:val="22"/>
          <w:szCs w:val="22"/>
          <w:lang w:val="es-ES_tradnl"/>
        </w:rPr>
        <w:t>Por otra parte debem</w:t>
      </w:r>
      <w:r>
        <w:rPr>
          <w:rFonts w:ascii="Times New Roman" w:hAnsi="Times New Roman" w:cs="Times New Roman"/>
          <w:b w:val="0"/>
          <w:bCs w:val="0"/>
          <w:iCs/>
          <w:caps w:val="0"/>
          <w:color w:val="auto"/>
          <w:sz w:val="22"/>
          <w:szCs w:val="22"/>
          <w:lang w:val="es-ES_tradnl"/>
        </w:rPr>
        <w:t>os procesar las peticiones de cá</w:t>
      </w:r>
      <w:r w:rsidRPr="00AE13FE">
        <w:rPr>
          <w:rFonts w:ascii="Times New Roman" w:hAnsi="Times New Roman" w:cs="Times New Roman"/>
          <w:b w:val="0"/>
          <w:bCs w:val="0"/>
          <w:iCs/>
          <w:caps w:val="0"/>
          <w:color w:val="auto"/>
          <w:sz w:val="22"/>
          <w:szCs w:val="22"/>
          <w:lang w:val="es-ES_tradnl"/>
        </w:rPr>
        <w:t>lculo de IVA, y debido al perfil de la actividad económica de nuestros potenciales clientes y sus posibles localizaciones geográficas parece evidente que debemos aprovechar las ventajas que nos proporcionan los servicios de telecomunicación. Nos dan libertad para localizar y controlar la gestión y administración de nuestro sistema e interactuar con él y con nuestros clientes de forma remota.</w:t>
      </w:r>
    </w:p>
    <w:p w:rsidR="00AE13FE" w:rsidRDefault="00AE13FE" w:rsidP="00107C57">
      <w:pPr>
        <w:pStyle w:val="Ttulo1"/>
        <w:numPr>
          <w:ilvl w:val="0"/>
          <w:numId w:val="0"/>
        </w:numPr>
        <w:tabs>
          <w:tab w:val="clear" w:pos="567"/>
          <w:tab w:val="left" w:pos="0"/>
        </w:tabs>
        <w:spacing w:before="0" w:after="0"/>
        <w:ind w:firstLine="709"/>
        <w:jc w:val="both"/>
        <w:rPr>
          <w:rFonts w:ascii="Times New Roman" w:hAnsi="Times New Roman" w:cs="Times New Roman"/>
          <w:b w:val="0"/>
          <w:bCs w:val="0"/>
          <w:iCs/>
          <w:caps w:val="0"/>
          <w:color w:val="auto"/>
          <w:sz w:val="22"/>
          <w:szCs w:val="22"/>
          <w:lang w:val="es-ES_tradnl"/>
        </w:rPr>
      </w:pPr>
      <w:r w:rsidRPr="00AE13FE">
        <w:rPr>
          <w:rFonts w:ascii="Times New Roman" w:hAnsi="Times New Roman" w:cs="Times New Roman"/>
          <w:b w:val="0"/>
          <w:bCs w:val="0"/>
          <w:iCs/>
          <w:caps w:val="0"/>
          <w:color w:val="auto"/>
          <w:sz w:val="22"/>
          <w:szCs w:val="22"/>
          <w:lang w:val="es-ES_tradnl"/>
        </w:rPr>
        <w:t>Con todo esto en mente, podemos identificar fácilmente los actores:</w:t>
      </w:r>
    </w:p>
    <w:p w:rsidR="00AE13FE" w:rsidRPr="00AE13FE" w:rsidRDefault="00AE13FE" w:rsidP="00107C57">
      <w:pPr>
        <w:pStyle w:val="Ttulo1"/>
        <w:numPr>
          <w:ilvl w:val="0"/>
          <w:numId w:val="0"/>
        </w:numPr>
        <w:tabs>
          <w:tab w:val="clear" w:pos="567"/>
          <w:tab w:val="left" w:pos="0"/>
        </w:tabs>
        <w:spacing w:before="0" w:after="0"/>
        <w:ind w:firstLine="709"/>
        <w:jc w:val="both"/>
        <w:rPr>
          <w:rFonts w:ascii="Times New Roman" w:hAnsi="Times New Roman" w:cs="Times New Roman"/>
          <w:b w:val="0"/>
          <w:bCs w:val="0"/>
          <w:iCs/>
          <w:caps w:val="0"/>
          <w:color w:val="auto"/>
          <w:sz w:val="22"/>
          <w:szCs w:val="22"/>
          <w:lang w:val="es-ES_tradnl"/>
        </w:rPr>
      </w:pPr>
      <w:r w:rsidRPr="00AE13FE">
        <w:rPr>
          <w:rFonts w:ascii="Times New Roman" w:hAnsi="Times New Roman" w:cs="Times New Roman"/>
          <w:b w:val="0"/>
          <w:bCs w:val="0"/>
          <w:iCs/>
          <w:caps w:val="0"/>
          <w:color w:val="auto"/>
          <w:sz w:val="22"/>
          <w:szCs w:val="22"/>
          <w:lang w:val="es-ES_tradnl"/>
        </w:rPr>
        <w:t>- Gestor: Integrante de la empresa cliente y nexo de unión entre entidades. Es el enca</w:t>
      </w:r>
      <w:r w:rsidRPr="00AE13FE">
        <w:rPr>
          <w:rFonts w:ascii="Times New Roman" w:hAnsi="Times New Roman" w:cs="Times New Roman"/>
          <w:b w:val="0"/>
          <w:bCs w:val="0"/>
          <w:iCs/>
          <w:caps w:val="0"/>
          <w:color w:val="auto"/>
          <w:sz w:val="22"/>
          <w:szCs w:val="22"/>
          <w:lang w:val="es-ES_tradnl"/>
        </w:rPr>
        <w:t>r</w:t>
      </w:r>
      <w:r w:rsidRPr="00AE13FE">
        <w:rPr>
          <w:rFonts w:ascii="Times New Roman" w:hAnsi="Times New Roman" w:cs="Times New Roman"/>
          <w:b w:val="0"/>
          <w:bCs w:val="0"/>
          <w:iCs/>
          <w:caps w:val="0"/>
          <w:color w:val="auto"/>
          <w:sz w:val="22"/>
          <w:szCs w:val="22"/>
          <w:lang w:val="es-ES_tradnl"/>
        </w:rPr>
        <w:t>gado de solicitar nuestros servicios e interactuar con nuestra plataforma para modificar las co</w:t>
      </w:r>
      <w:r w:rsidRPr="00AE13FE">
        <w:rPr>
          <w:rFonts w:ascii="Times New Roman" w:hAnsi="Times New Roman" w:cs="Times New Roman"/>
          <w:b w:val="0"/>
          <w:bCs w:val="0"/>
          <w:iCs/>
          <w:caps w:val="0"/>
          <w:color w:val="auto"/>
          <w:sz w:val="22"/>
          <w:szCs w:val="22"/>
          <w:lang w:val="es-ES_tradnl"/>
        </w:rPr>
        <w:t>n</w:t>
      </w:r>
      <w:r w:rsidRPr="00AE13FE">
        <w:rPr>
          <w:rFonts w:ascii="Times New Roman" w:hAnsi="Times New Roman" w:cs="Times New Roman"/>
          <w:b w:val="0"/>
          <w:bCs w:val="0"/>
          <w:iCs/>
          <w:caps w:val="0"/>
          <w:color w:val="auto"/>
          <w:sz w:val="22"/>
          <w:szCs w:val="22"/>
          <w:lang w:val="es-ES_tradnl"/>
        </w:rPr>
        <w:t>diciones de contratación.</w:t>
      </w:r>
    </w:p>
    <w:p w:rsidR="00AE13FE" w:rsidRPr="00AE13FE" w:rsidRDefault="00AE13FE" w:rsidP="00107C57">
      <w:pPr>
        <w:pStyle w:val="Ttulo1"/>
        <w:numPr>
          <w:ilvl w:val="0"/>
          <w:numId w:val="0"/>
        </w:numPr>
        <w:tabs>
          <w:tab w:val="clear" w:pos="567"/>
          <w:tab w:val="left" w:pos="0"/>
        </w:tabs>
        <w:spacing w:before="0" w:after="0"/>
        <w:ind w:firstLine="709"/>
        <w:jc w:val="both"/>
        <w:rPr>
          <w:rFonts w:ascii="Times New Roman" w:hAnsi="Times New Roman" w:cs="Times New Roman"/>
          <w:b w:val="0"/>
          <w:bCs w:val="0"/>
          <w:iCs/>
          <w:caps w:val="0"/>
          <w:color w:val="auto"/>
          <w:sz w:val="22"/>
          <w:szCs w:val="22"/>
          <w:lang w:val="es-ES_tradnl"/>
        </w:rPr>
      </w:pPr>
      <w:r w:rsidRPr="00AE13FE">
        <w:rPr>
          <w:rFonts w:ascii="Times New Roman" w:hAnsi="Times New Roman" w:cs="Times New Roman"/>
          <w:b w:val="0"/>
          <w:bCs w:val="0"/>
          <w:iCs/>
          <w:caps w:val="0"/>
          <w:color w:val="auto"/>
          <w:sz w:val="22"/>
          <w:szCs w:val="22"/>
          <w:lang w:val="es-ES_tradnl"/>
        </w:rPr>
        <w:t>- Cliente: Empresa contratante del servicio, en su dimensión técnica. Es “quien” va a reali</w:t>
      </w:r>
      <w:r>
        <w:rPr>
          <w:rFonts w:ascii="Times New Roman" w:hAnsi="Times New Roman" w:cs="Times New Roman"/>
          <w:b w:val="0"/>
          <w:bCs w:val="0"/>
          <w:iCs/>
          <w:caps w:val="0"/>
          <w:color w:val="auto"/>
          <w:sz w:val="22"/>
          <w:szCs w:val="22"/>
          <w:lang w:val="es-ES_tradnl"/>
        </w:rPr>
        <w:t>zar las peticiones del cá</w:t>
      </w:r>
      <w:r w:rsidRPr="00AE13FE">
        <w:rPr>
          <w:rFonts w:ascii="Times New Roman" w:hAnsi="Times New Roman" w:cs="Times New Roman"/>
          <w:b w:val="0"/>
          <w:bCs w:val="0"/>
          <w:iCs/>
          <w:caps w:val="0"/>
          <w:color w:val="auto"/>
          <w:sz w:val="22"/>
          <w:szCs w:val="22"/>
          <w:lang w:val="es-ES_tradnl"/>
        </w:rPr>
        <w:t>lculo del IVA.</w:t>
      </w:r>
    </w:p>
    <w:p w:rsidR="00AE13FE" w:rsidRDefault="00AE13FE" w:rsidP="00107C57">
      <w:pPr>
        <w:pStyle w:val="Ttulo1"/>
        <w:numPr>
          <w:ilvl w:val="0"/>
          <w:numId w:val="0"/>
        </w:numPr>
        <w:tabs>
          <w:tab w:val="clear" w:pos="567"/>
          <w:tab w:val="left" w:pos="0"/>
        </w:tabs>
        <w:spacing w:before="0" w:after="0"/>
        <w:ind w:firstLine="709"/>
        <w:jc w:val="both"/>
        <w:rPr>
          <w:rFonts w:ascii="Times New Roman" w:hAnsi="Times New Roman" w:cs="Times New Roman"/>
          <w:b w:val="0"/>
          <w:bCs w:val="0"/>
          <w:iCs/>
          <w:caps w:val="0"/>
          <w:color w:val="auto"/>
          <w:sz w:val="22"/>
          <w:szCs w:val="22"/>
          <w:lang w:val="es-ES_tradnl"/>
        </w:rPr>
      </w:pPr>
      <w:r>
        <w:rPr>
          <w:rFonts w:ascii="Times New Roman" w:hAnsi="Times New Roman" w:cs="Times New Roman"/>
          <w:b w:val="0"/>
          <w:bCs w:val="0"/>
          <w:iCs/>
          <w:caps w:val="0"/>
          <w:color w:val="auto"/>
          <w:sz w:val="22"/>
          <w:szCs w:val="22"/>
          <w:lang w:val="es-ES_tradnl"/>
        </w:rPr>
        <w:t xml:space="preserve">- Administrador del sistema: </w:t>
      </w:r>
      <w:r w:rsidRPr="00AE13FE">
        <w:rPr>
          <w:rFonts w:ascii="Times New Roman" w:hAnsi="Times New Roman" w:cs="Times New Roman"/>
          <w:b w:val="0"/>
          <w:bCs w:val="0"/>
          <w:iCs/>
          <w:caps w:val="0"/>
          <w:color w:val="auto"/>
          <w:sz w:val="22"/>
          <w:szCs w:val="22"/>
          <w:lang w:val="es-ES_tradnl"/>
        </w:rPr>
        <w:t>Gestor de la información y responsable de las prestaciones del sistema.</w:t>
      </w:r>
    </w:p>
    <w:p w:rsidR="00AE13FE" w:rsidRDefault="00AE13FE" w:rsidP="00107C57">
      <w:pPr>
        <w:tabs>
          <w:tab w:val="left" w:pos="0"/>
        </w:tabs>
        <w:ind w:firstLine="709"/>
        <w:jc w:val="both"/>
        <w:rPr>
          <w:iCs/>
          <w:sz w:val="22"/>
          <w:szCs w:val="22"/>
          <w:lang w:val="es-ES_tradnl"/>
        </w:rPr>
      </w:pPr>
      <w:r w:rsidRPr="00AE13FE">
        <w:rPr>
          <w:iCs/>
          <w:sz w:val="22"/>
          <w:szCs w:val="22"/>
          <w:lang w:val="es-ES_tradnl"/>
        </w:rPr>
        <w:t xml:space="preserve">En este caso de estudio vamos a suponer que nuestro profesor es el </w:t>
      </w:r>
      <w:proofErr w:type="spellStart"/>
      <w:r w:rsidRPr="00AE13FE">
        <w:rPr>
          <w:iCs/>
          <w:sz w:val="22"/>
          <w:szCs w:val="22"/>
          <w:lang w:val="es-ES_tradnl"/>
        </w:rPr>
        <w:t>Stakeholder</w:t>
      </w:r>
      <w:proofErr w:type="spellEnd"/>
      <w:r w:rsidRPr="00AE13FE">
        <w:rPr>
          <w:iCs/>
          <w:sz w:val="22"/>
          <w:szCs w:val="22"/>
          <w:lang w:val="es-ES_tradnl"/>
        </w:rPr>
        <w:t>, y va a tutelar el proyecto durante todo su desarrollo.</w:t>
      </w:r>
    </w:p>
    <w:p w:rsidR="00107C57" w:rsidRPr="00AE13FE" w:rsidRDefault="00107C57" w:rsidP="00107C57">
      <w:pPr>
        <w:tabs>
          <w:tab w:val="left" w:pos="0"/>
        </w:tabs>
        <w:ind w:firstLine="709"/>
        <w:jc w:val="both"/>
        <w:rPr>
          <w:lang w:val="es-ES_tradnl"/>
        </w:rPr>
      </w:pPr>
    </w:p>
    <w:p w:rsidR="001B03E7" w:rsidRDefault="001B03E7" w:rsidP="00AE13FE">
      <w:pPr>
        <w:pStyle w:val="Ttulo1"/>
        <w:rPr>
          <w:lang w:val="es-ES_tradnl"/>
        </w:rPr>
      </w:pPr>
      <w:r>
        <w:rPr>
          <w:lang w:val="es-ES_tradnl"/>
        </w:rPr>
        <w:t>Descripción DE casos de uso</w:t>
      </w:r>
      <w:bookmarkEnd w:id="19"/>
    </w:p>
    <w:p w:rsidR="00107C57" w:rsidRPr="00107C57" w:rsidRDefault="00107C57" w:rsidP="00107C57">
      <w:pPr>
        <w:rPr>
          <w:lang w:val="es-ES_tradnl"/>
        </w:rPr>
      </w:pPr>
    </w:p>
    <w:p w:rsidR="00AE13FE" w:rsidRPr="005E03D9" w:rsidRDefault="00AE13FE" w:rsidP="00AE13FE">
      <w:pPr>
        <w:pStyle w:val="textocursiva"/>
        <w:ind w:firstLine="431"/>
        <w:rPr>
          <w:i w:val="0"/>
        </w:rPr>
      </w:pPr>
      <w:bookmarkStart w:id="20" w:name="_Toc255373109"/>
      <w:r w:rsidRPr="005E03D9">
        <w:rPr>
          <w:i w:val="0"/>
        </w:rPr>
        <w:t xml:space="preserve">Se han distinguido </w:t>
      </w:r>
      <w:r w:rsidR="009F7052">
        <w:rPr>
          <w:i w:val="0"/>
        </w:rPr>
        <w:t>cuatro</w:t>
      </w:r>
      <w:r w:rsidRPr="005E03D9">
        <w:rPr>
          <w:i w:val="0"/>
        </w:rPr>
        <w:t xml:space="preserve"> casos de uso que tras ser evaluados por su valor de negocio dan lugar a la siguiente lista ordenada de mayor a menor interés:</w:t>
      </w:r>
    </w:p>
    <w:p w:rsidR="009F7052" w:rsidRDefault="009F7052" w:rsidP="009F7052">
      <w:pPr>
        <w:pStyle w:val="textocursiva"/>
        <w:numPr>
          <w:ilvl w:val="0"/>
          <w:numId w:val="20"/>
        </w:numPr>
      </w:pPr>
      <w:r>
        <w:t>Registro de</w:t>
      </w:r>
      <w:r w:rsidRPr="004F3A96">
        <w:t xml:space="preserve"> una empresa</w:t>
      </w:r>
    </w:p>
    <w:p w:rsidR="00AE13FE" w:rsidRDefault="00AE13FE" w:rsidP="00AE13FE">
      <w:pPr>
        <w:pStyle w:val="textocursiva"/>
        <w:numPr>
          <w:ilvl w:val="0"/>
          <w:numId w:val="20"/>
        </w:numPr>
      </w:pPr>
      <w:r w:rsidRPr="004F3A96">
        <w:t>Solicit</w:t>
      </w:r>
      <w:r>
        <w:t>ud de</w:t>
      </w:r>
      <w:r w:rsidRPr="004F3A96">
        <w:t xml:space="preserve"> informes</w:t>
      </w:r>
    </w:p>
    <w:p w:rsidR="009F7052" w:rsidRDefault="009F7052" w:rsidP="009F7052">
      <w:pPr>
        <w:pStyle w:val="textocursiva"/>
        <w:numPr>
          <w:ilvl w:val="0"/>
          <w:numId w:val="20"/>
        </w:numPr>
      </w:pPr>
      <w:r>
        <w:t>Modificación de las</w:t>
      </w:r>
      <w:r w:rsidRPr="004F3A96">
        <w:t xml:space="preserve"> condiciones de contratación</w:t>
      </w:r>
    </w:p>
    <w:p w:rsidR="00AE13FE" w:rsidRDefault="00AE13FE" w:rsidP="00AE13FE">
      <w:pPr>
        <w:pStyle w:val="textocursiva"/>
        <w:numPr>
          <w:ilvl w:val="0"/>
          <w:numId w:val="20"/>
        </w:numPr>
      </w:pPr>
      <w:r>
        <w:t>Control de</w:t>
      </w:r>
      <w:r w:rsidRPr="004F3A96">
        <w:t xml:space="preserve"> los pagos</w:t>
      </w:r>
      <w:r w:rsidR="009F7052">
        <w:t>/impagos</w:t>
      </w:r>
    </w:p>
    <w:p w:rsidR="00AE13FE" w:rsidRPr="005E03D9" w:rsidRDefault="00AE13FE" w:rsidP="00AE13FE">
      <w:pPr>
        <w:pStyle w:val="textocursiva"/>
        <w:ind w:firstLine="426"/>
        <w:rPr>
          <w:i w:val="0"/>
        </w:rPr>
      </w:pPr>
    </w:p>
    <w:p w:rsidR="00AE13FE" w:rsidRPr="005E03D9" w:rsidRDefault="00AE13FE" w:rsidP="00107C57">
      <w:pPr>
        <w:pStyle w:val="textocursiva"/>
        <w:ind w:firstLine="426"/>
        <w:rPr>
          <w:i w:val="0"/>
        </w:rPr>
      </w:pPr>
      <w:r w:rsidRPr="005E03D9">
        <w:rPr>
          <w:i w:val="0"/>
        </w:rPr>
        <w:t>De los cuales podemos agrupar la solicitud de informes, dar de alta una empresa y modif</w:t>
      </w:r>
      <w:r w:rsidRPr="005E03D9">
        <w:rPr>
          <w:i w:val="0"/>
        </w:rPr>
        <w:t>i</w:t>
      </w:r>
      <w:r w:rsidRPr="005E03D9">
        <w:rPr>
          <w:i w:val="0"/>
        </w:rPr>
        <w:t>car las condiciones de contratación con a</w:t>
      </w:r>
      <w:r w:rsidR="009F7052">
        <w:rPr>
          <w:i w:val="0"/>
        </w:rPr>
        <w:t>ctor principal común: el Gestor</w:t>
      </w:r>
      <w:r w:rsidRPr="005E03D9">
        <w:rPr>
          <w:i w:val="0"/>
        </w:rPr>
        <w:t xml:space="preserve"> y el </w:t>
      </w:r>
      <w:r w:rsidR="009F7052">
        <w:rPr>
          <w:i w:val="0"/>
        </w:rPr>
        <w:t xml:space="preserve">control </w:t>
      </w:r>
      <w:r w:rsidRPr="005E03D9">
        <w:rPr>
          <w:i w:val="0"/>
        </w:rPr>
        <w:t xml:space="preserve">de </w:t>
      </w:r>
      <w:r w:rsidR="009F7052">
        <w:rPr>
          <w:i w:val="0"/>
        </w:rPr>
        <w:t>pagos e impagos</w:t>
      </w:r>
      <w:r w:rsidRPr="005E03D9">
        <w:rPr>
          <w:i w:val="0"/>
        </w:rPr>
        <w:t xml:space="preserve"> con actor principal: el administrador del sistema.</w:t>
      </w:r>
    </w:p>
    <w:p w:rsidR="00AE13FE" w:rsidRPr="00107C57" w:rsidRDefault="00AE13FE" w:rsidP="00107C57">
      <w:pPr>
        <w:pStyle w:val="textocursiva"/>
        <w:ind w:firstLine="426"/>
        <w:rPr>
          <w:i w:val="0"/>
        </w:rPr>
      </w:pPr>
      <w:r w:rsidRPr="005E03D9">
        <w:rPr>
          <w:i w:val="0"/>
        </w:rPr>
        <w:t>Además, para todos ellos usaremos en principio como tecnología el tratamiento del serv</w:t>
      </w:r>
      <w:r w:rsidRPr="005E03D9">
        <w:rPr>
          <w:i w:val="0"/>
        </w:rPr>
        <w:t>i</w:t>
      </w:r>
      <w:r w:rsidRPr="005E03D9">
        <w:rPr>
          <w:i w:val="0"/>
        </w:rPr>
        <w:t>dor con Java.</w:t>
      </w:r>
    </w:p>
    <w:p w:rsidR="000C4683" w:rsidRPr="00107C57" w:rsidRDefault="000C4683" w:rsidP="000C4683">
      <w:pPr>
        <w:pStyle w:val="Ttulo2"/>
        <w:numPr>
          <w:ilvl w:val="0"/>
          <w:numId w:val="0"/>
        </w:numPr>
        <w:ind w:left="576" w:hanging="576"/>
      </w:pPr>
      <w:r>
        <w:lastRenderedPageBreak/>
        <w:t>3.1 Registro de una empresa</w:t>
      </w:r>
    </w:p>
    <w:p w:rsidR="000C4683" w:rsidRPr="00AE13FE" w:rsidRDefault="000C4683" w:rsidP="000C4683">
      <w:pPr>
        <w:pStyle w:val="Lista3"/>
        <w:numPr>
          <w:ilvl w:val="0"/>
          <w:numId w:val="22"/>
        </w:numPr>
        <w:ind w:left="993"/>
        <w:rPr>
          <w:i w:val="0"/>
        </w:rPr>
      </w:pPr>
      <w:r w:rsidRPr="00AE13FE">
        <w:rPr>
          <w:i w:val="0"/>
          <w:u w:val="single"/>
        </w:rPr>
        <w:t>Actor principal:</w:t>
      </w:r>
      <w:r w:rsidRPr="00AE13FE">
        <w:rPr>
          <w:i w:val="0"/>
        </w:rPr>
        <w:t xml:space="preserve"> Gestor</w:t>
      </w:r>
    </w:p>
    <w:p w:rsidR="000C4683" w:rsidRPr="00AE13FE" w:rsidRDefault="000C4683" w:rsidP="000C4683">
      <w:pPr>
        <w:pStyle w:val="Lista3"/>
        <w:numPr>
          <w:ilvl w:val="0"/>
          <w:numId w:val="22"/>
        </w:numPr>
        <w:ind w:left="993"/>
        <w:rPr>
          <w:i w:val="0"/>
        </w:rPr>
      </w:pPr>
      <w:r w:rsidRPr="00AE13FE">
        <w:rPr>
          <w:i w:val="0"/>
          <w:u w:val="single"/>
        </w:rPr>
        <w:t>Resumen</w:t>
      </w:r>
      <w:r w:rsidRPr="00AE13FE">
        <w:rPr>
          <w:i w:val="0"/>
        </w:rPr>
        <w:t>: El gestor da de alta su empresa en el sistema.</w:t>
      </w:r>
    </w:p>
    <w:p w:rsidR="000C4683" w:rsidRPr="00AE13FE" w:rsidRDefault="000C4683" w:rsidP="000C4683">
      <w:pPr>
        <w:pStyle w:val="Lista3"/>
        <w:numPr>
          <w:ilvl w:val="0"/>
          <w:numId w:val="22"/>
        </w:numPr>
        <w:ind w:left="993"/>
        <w:rPr>
          <w:i w:val="0"/>
        </w:rPr>
      </w:pPr>
      <w:r w:rsidRPr="00AE13FE">
        <w:rPr>
          <w:i w:val="0"/>
          <w:u w:val="single"/>
        </w:rPr>
        <w:t>Secuencia típica de acciones</w:t>
      </w:r>
      <w:r w:rsidRPr="00AE13FE">
        <w:rPr>
          <w:i w:val="0"/>
        </w:rPr>
        <w:t>: El gestor crea una cuenta, rellena la ficha de inform</w:t>
      </w:r>
      <w:r w:rsidRPr="00AE13FE">
        <w:rPr>
          <w:i w:val="0"/>
        </w:rPr>
        <w:t>a</w:t>
      </w:r>
      <w:r w:rsidRPr="00AE13FE">
        <w:rPr>
          <w:i w:val="0"/>
        </w:rPr>
        <w:t xml:space="preserve">ción de la empresa y el sistema comprueba que los datos introducidos en la misma son correctos. Si todo es correcto, </w:t>
      </w:r>
      <w:r w:rsidR="00FF4BA6">
        <w:rPr>
          <w:i w:val="0"/>
        </w:rPr>
        <w:t>e</w:t>
      </w:r>
      <w:r w:rsidRPr="00AE13FE">
        <w:rPr>
          <w:i w:val="0"/>
        </w:rPr>
        <w:t>l sistema comprueba que sean correctos e incluye la empresa en su base de datos</w:t>
      </w:r>
      <w:r w:rsidR="00FF4BA6">
        <w:rPr>
          <w:i w:val="0"/>
        </w:rPr>
        <w:t xml:space="preserve"> y envía un correo de confirmación a la cuenta sum</w:t>
      </w:r>
      <w:r w:rsidR="00FF4BA6">
        <w:rPr>
          <w:i w:val="0"/>
        </w:rPr>
        <w:t>i</w:t>
      </w:r>
      <w:r w:rsidR="00FF4BA6">
        <w:rPr>
          <w:i w:val="0"/>
        </w:rPr>
        <w:t xml:space="preserve">nistrada por el gestor, quedando a la espera de que éste realice la misma, una vez </w:t>
      </w:r>
      <w:proofErr w:type="gramStart"/>
      <w:r w:rsidR="00FF4BA6">
        <w:rPr>
          <w:i w:val="0"/>
        </w:rPr>
        <w:t>t</w:t>
      </w:r>
      <w:r w:rsidR="00FF4BA6">
        <w:rPr>
          <w:i w:val="0"/>
        </w:rPr>
        <w:t>o</w:t>
      </w:r>
      <w:r w:rsidR="00FF4BA6">
        <w:rPr>
          <w:i w:val="0"/>
        </w:rPr>
        <w:t>do</w:t>
      </w:r>
      <w:proofErr w:type="gramEnd"/>
      <w:r w:rsidR="00FF4BA6">
        <w:rPr>
          <w:i w:val="0"/>
        </w:rPr>
        <w:t xml:space="preserve"> esté confirmado, el sistema marca en su base de datos la empresa como registrada correctamente</w:t>
      </w:r>
      <w:r w:rsidRPr="00AE13FE">
        <w:rPr>
          <w:i w:val="0"/>
        </w:rPr>
        <w:t>.</w:t>
      </w:r>
    </w:p>
    <w:p w:rsidR="000C4683" w:rsidRDefault="000C4683" w:rsidP="000C4683">
      <w:pPr>
        <w:pStyle w:val="Lista3"/>
        <w:numPr>
          <w:ilvl w:val="0"/>
          <w:numId w:val="22"/>
        </w:numPr>
        <w:ind w:left="993"/>
        <w:rPr>
          <w:i w:val="0"/>
        </w:rPr>
      </w:pPr>
      <w:r w:rsidRPr="00AE13FE">
        <w:rPr>
          <w:i w:val="0"/>
          <w:u w:val="single"/>
        </w:rPr>
        <w:t>Extensiones:</w:t>
      </w:r>
      <w:r w:rsidRPr="00AE13FE">
        <w:rPr>
          <w:i w:val="0"/>
        </w:rPr>
        <w:t xml:space="preserve"> Si elige la cuenta “</w:t>
      </w:r>
      <w:proofErr w:type="spellStart"/>
      <w:r w:rsidRPr="00AE13FE">
        <w:rPr>
          <w:i w:val="0"/>
        </w:rPr>
        <w:t>freemium</w:t>
      </w:r>
      <w:proofErr w:type="spellEnd"/>
      <w:r w:rsidRPr="00AE13FE">
        <w:rPr>
          <w:i w:val="0"/>
        </w:rPr>
        <w:t>”, no introduce ningún método de pago y se avisa al usuario de las consultas que tiene antes de que el acceso al sistema gratis se le deniegue.</w:t>
      </w:r>
      <w:r w:rsidR="00A0716D">
        <w:rPr>
          <w:i w:val="0"/>
        </w:rPr>
        <w:t xml:space="preserve"> Si no se verifica la cuenta, ésta queda en la base de datos como no registrada correctamente.</w:t>
      </w:r>
      <w:r w:rsidR="00F915CD">
        <w:rPr>
          <w:i w:val="0"/>
        </w:rPr>
        <w:t xml:space="preserve"> Si los datos de ingreso no fuesen correctos se </w:t>
      </w:r>
      <w:proofErr w:type="spellStart"/>
      <w:r w:rsidR="00F915CD">
        <w:rPr>
          <w:i w:val="0"/>
        </w:rPr>
        <w:t>redirecci</w:t>
      </w:r>
      <w:r w:rsidR="00F915CD">
        <w:rPr>
          <w:i w:val="0"/>
        </w:rPr>
        <w:t>o</w:t>
      </w:r>
      <w:r w:rsidR="00F915CD">
        <w:rPr>
          <w:i w:val="0"/>
        </w:rPr>
        <w:t>na</w:t>
      </w:r>
      <w:proofErr w:type="spellEnd"/>
      <w:r w:rsidR="00F915CD">
        <w:rPr>
          <w:i w:val="0"/>
        </w:rPr>
        <w:t xml:space="preserve"> al gestor de nuevo a la ficha para que los rellene correctamente.</w:t>
      </w:r>
    </w:p>
    <w:p w:rsidR="00AE13FE" w:rsidRDefault="00F915CD" w:rsidP="00AE13FE">
      <w:pPr>
        <w:pStyle w:val="Lista3"/>
      </w:pPr>
      <w:r>
        <w:rPr>
          <w:noProof/>
        </w:rPr>
        <w:drawing>
          <wp:anchor distT="0" distB="0" distL="114300" distR="114300" simplePos="0" relativeHeight="251661312" behindDoc="0" locked="0" layoutInCell="1" allowOverlap="1">
            <wp:simplePos x="0" y="0"/>
            <wp:positionH relativeFrom="column">
              <wp:posOffset>1148715</wp:posOffset>
            </wp:positionH>
            <wp:positionV relativeFrom="paragraph">
              <wp:posOffset>13970</wp:posOffset>
            </wp:positionV>
            <wp:extent cx="3295650" cy="1826260"/>
            <wp:effectExtent l="19050" t="0" r="0" b="0"/>
            <wp:wrapSquare wrapText="bothSides"/>
            <wp:docPr id="3" name="2 Imagen" descr="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jpg"/>
                    <pic:cNvPicPr/>
                  </pic:nvPicPr>
                  <pic:blipFill>
                    <a:blip r:embed="rId8"/>
                    <a:stretch>
                      <a:fillRect/>
                    </a:stretch>
                  </pic:blipFill>
                  <pic:spPr>
                    <a:xfrm>
                      <a:off x="0" y="0"/>
                      <a:ext cx="3295650" cy="1826260"/>
                    </a:xfrm>
                    <a:prstGeom prst="rect">
                      <a:avLst/>
                    </a:prstGeom>
                  </pic:spPr>
                </pic:pic>
              </a:graphicData>
            </a:graphic>
          </wp:anchor>
        </w:drawing>
      </w: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0C4683" w:rsidRDefault="000C4683" w:rsidP="000C4683">
      <w:pPr>
        <w:pStyle w:val="Ttulo2"/>
        <w:numPr>
          <w:ilvl w:val="1"/>
          <w:numId w:val="23"/>
        </w:numPr>
      </w:pPr>
      <w:r>
        <w:t>Solicitud de info</w:t>
      </w:r>
      <w:r>
        <w:t>r</w:t>
      </w:r>
      <w:r>
        <w:t>mes</w:t>
      </w:r>
    </w:p>
    <w:p w:rsidR="000C4683" w:rsidRPr="00AE13FE" w:rsidRDefault="000C4683" w:rsidP="000C4683">
      <w:pPr>
        <w:pStyle w:val="Lista3"/>
        <w:numPr>
          <w:ilvl w:val="0"/>
          <w:numId w:val="22"/>
        </w:numPr>
        <w:ind w:left="993"/>
        <w:rPr>
          <w:i w:val="0"/>
        </w:rPr>
      </w:pPr>
      <w:r w:rsidRPr="00AE13FE">
        <w:rPr>
          <w:i w:val="0"/>
          <w:u w:val="single"/>
        </w:rPr>
        <w:t>Actor principal:</w:t>
      </w:r>
      <w:r w:rsidRPr="00AE13FE">
        <w:rPr>
          <w:i w:val="0"/>
        </w:rPr>
        <w:t xml:space="preserve"> Gestor</w:t>
      </w:r>
    </w:p>
    <w:p w:rsidR="000C4683" w:rsidRPr="00AE13FE" w:rsidRDefault="000C4683" w:rsidP="000C4683">
      <w:pPr>
        <w:pStyle w:val="Lista3"/>
        <w:numPr>
          <w:ilvl w:val="0"/>
          <w:numId w:val="22"/>
        </w:numPr>
        <w:ind w:left="993"/>
        <w:rPr>
          <w:i w:val="0"/>
        </w:rPr>
      </w:pPr>
      <w:r w:rsidRPr="00AE13FE">
        <w:rPr>
          <w:i w:val="0"/>
          <w:u w:val="single"/>
        </w:rPr>
        <w:t>Resumen</w:t>
      </w:r>
      <w:r w:rsidRPr="00AE13FE">
        <w:rPr>
          <w:i w:val="0"/>
        </w:rPr>
        <w:t>: El gestor solicita un informe con el tipo de información que desee sobre los servicios que le ofrece el sistema GEEFT y el sistema se lo proporciona.</w:t>
      </w:r>
    </w:p>
    <w:p w:rsidR="000C4683" w:rsidRPr="00AE13FE" w:rsidRDefault="000C4683" w:rsidP="000C4683">
      <w:pPr>
        <w:pStyle w:val="Lista3"/>
        <w:numPr>
          <w:ilvl w:val="0"/>
          <w:numId w:val="22"/>
        </w:numPr>
        <w:ind w:left="993"/>
        <w:rPr>
          <w:i w:val="0"/>
        </w:rPr>
      </w:pPr>
      <w:r w:rsidRPr="00AE13FE">
        <w:rPr>
          <w:i w:val="0"/>
          <w:u w:val="single"/>
        </w:rPr>
        <w:t>Secuencia típica de acciones</w:t>
      </w:r>
      <w:r w:rsidRPr="00AE13FE">
        <w:rPr>
          <w:i w:val="0"/>
        </w:rPr>
        <w:t xml:space="preserve">: El gestor de una empresa desea solicitar un informe con un tipo concreto de información sobre los servicios que se le han proporcionado. Para ello accede al sistema, se </w:t>
      </w:r>
      <w:proofErr w:type="spellStart"/>
      <w:r w:rsidRPr="00AE13FE">
        <w:rPr>
          <w:i w:val="0"/>
        </w:rPr>
        <w:t>loguea</w:t>
      </w:r>
      <w:proofErr w:type="spellEnd"/>
      <w:r w:rsidRPr="00AE13FE">
        <w:rPr>
          <w:i w:val="0"/>
        </w:rPr>
        <w:t xml:space="preserve"> y selecciona la opción que le permite realiza</w:t>
      </w:r>
      <w:r w:rsidRPr="00AE13FE">
        <w:rPr>
          <w:i w:val="0"/>
        </w:rPr>
        <w:t>r</w:t>
      </w:r>
      <w:r w:rsidRPr="00AE13FE">
        <w:rPr>
          <w:i w:val="0"/>
        </w:rPr>
        <w:t>lo. El sistema comprueba si dicha empresa tiene contratada la tarifa de informes y en caso afirmativo, se le muestra una lista de posibles opciones de informe (por países, por fecha, etc.). Una vez seleccionada la información que desea, se genera el informe y se le da al usuario la opción de descargarlo en diferentes formatos por cuenta del nav</w:t>
      </w:r>
      <w:r w:rsidRPr="00AE13FE">
        <w:rPr>
          <w:i w:val="0"/>
        </w:rPr>
        <w:t>e</w:t>
      </w:r>
      <w:r w:rsidRPr="00AE13FE">
        <w:rPr>
          <w:i w:val="0"/>
        </w:rPr>
        <w:t>gador que utilice.</w:t>
      </w:r>
    </w:p>
    <w:p w:rsidR="000C4683" w:rsidRPr="00AE13FE" w:rsidRDefault="000C4683" w:rsidP="000C4683">
      <w:pPr>
        <w:pStyle w:val="Lista3"/>
        <w:numPr>
          <w:ilvl w:val="0"/>
          <w:numId w:val="22"/>
        </w:numPr>
        <w:ind w:left="993"/>
        <w:rPr>
          <w:i w:val="0"/>
        </w:rPr>
      </w:pPr>
      <w:r w:rsidRPr="00AE13FE">
        <w:rPr>
          <w:i w:val="0"/>
          <w:u w:val="single"/>
        </w:rPr>
        <w:t>Extensiones:</w:t>
      </w:r>
      <w:r w:rsidRPr="00AE13FE">
        <w:rPr>
          <w:i w:val="0"/>
        </w:rPr>
        <w:t xml:space="preserve"> Si la empresa no tiene contratada la tarifa de informes se le da la opción de contratar, redirigiendo al panel de administr</w:t>
      </w:r>
      <w:r w:rsidRPr="00AE13FE">
        <w:rPr>
          <w:i w:val="0"/>
        </w:rPr>
        <w:t>a</w:t>
      </w:r>
      <w:r w:rsidRPr="00AE13FE">
        <w:rPr>
          <w:i w:val="0"/>
        </w:rPr>
        <w:t>ción.</w:t>
      </w:r>
    </w:p>
    <w:p w:rsidR="000C4683" w:rsidRPr="00AE13FE" w:rsidRDefault="000C4683" w:rsidP="000C4683">
      <w:pPr>
        <w:pStyle w:val="Lista3"/>
        <w:rPr>
          <w:i w:val="0"/>
        </w:rPr>
      </w:pPr>
      <w:r>
        <w:rPr>
          <w:i w:val="0"/>
          <w:noProof/>
        </w:rPr>
        <w:drawing>
          <wp:anchor distT="0" distB="0" distL="114300" distR="114300" simplePos="0" relativeHeight="251660288" behindDoc="0" locked="0" layoutInCell="1" allowOverlap="1">
            <wp:simplePos x="0" y="0"/>
            <wp:positionH relativeFrom="column">
              <wp:posOffset>1205865</wp:posOffset>
            </wp:positionH>
            <wp:positionV relativeFrom="paragraph">
              <wp:posOffset>20320</wp:posOffset>
            </wp:positionV>
            <wp:extent cx="3238500" cy="1819910"/>
            <wp:effectExtent l="19050" t="0" r="0" b="0"/>
            <wp:wrapSquare wrapText="bothSides"/>
            <wp:docPr id="4" name="3 Imagen" descr="UMLC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CASO2.jpg"/>
                    <pic:cNvPicPr/>
                  </pic:nvPicPr>
                  <pic:blipFill>
                    <a:blip r:embed="rId9"/>
                    <a:stretch>
                      <a:fillRect/>
                    </a:stretch>
                  </pic:blipFill>
                  <pic:spPr>
                    <a:xfrm>
                      <a:off x="0" y="0"/>
                      <a:ext cx="3238500" cy="1819910"/>
                    </a:xfrm>
                    <a:prstGeom prst="rect">
                      <a:avLst/>
                    </a:prstGeom>
                  </pic:spPr>
                </pic:pic>
              </a:graphicData>
            </a:graphic>
          </wp:anchor>
        </w:drawing>
      </w: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AE13FE" w:rsidRDefault="00AE13FE" w:rsidP="00AE13FE">
      <w:pPr>
        <w:pStyle w:val="Lista3"/>
      </w:pPr>
    </w:p>
    <w:p w:rsidR="000F0D55" w:rsidRPr="000F0D55" w:rsidRDefault="000F0D55" w:rsidP="000F0D55">
      <w:pPr>
        <w:pStyle w:val="Ttulo2"/>
        <w:numPr>
          <w:ilvl w:val="1"/>
          <w:numId w:val="23"/>
        </w:numPr>
      </w:pPr>
      <w:r>
        <w:lastRenderedPageBreak/>
        <w:t>Modific</w:t>
      </w:r>
      <w:r>
        <w:t>a</w:t>
      </w:r>
      <w:r>
        <w:t>ción de las condiciones de contratación</w:t>
      </w:r>
    </w:p>
    <w:p w:rsidR="000F0D55" w:rsidRPr="00AE13FE" w:rsidRDefault="000F0D55" w:rsidP="000F0D55">
      <w:pPr>
        <w:pStyle w:val="Lista3"/>
        <w:numPr>
          <w:ilvl w:val="0"/>
          <w:numId w:val="22"/>
        </w:numPr>
        <w:ind w:left="993"/>
        <w:rPr>
          <w:i w:val="0"/>
        </w:rPr>
      </w:pPr>
      <w:r w:rsidRPr="00AE13FE">
        <w:rPr>
          <w:i w:val="0"/>
          <w:u w:val="single"/>
        </w:rPr>
        <w:t>Actor principal:</w:t>
      </w:r>
      <w:r w:rsidRPr="00AE13FE">
        <w:rPr>
          <w:i w:val="0"/>
        </w:rPr>
        <w:t xml:space="preserve"> Gestor</w:t>
      </w:r>
    </w:p>
    <w:p w:rsidR="000F0D55" w:rsidRPr="00AE13FE" w:rsidRDefault="000F0D55" w:rsidP="000F0D55">
      <w:pPr>
        <w:pStyle w:val="Lista3"/>
        <w:numPr>
          <w:ilvl w:val="0"/>
          <w:numId w:val="22"/>
        </w:numPr>
        <w:ind w:left="993"/>
        <w:rPr>
          <w:i w:val="0"/>
        </w:rPr>
      </w:pPr>
      <w:r w:rsidRPr="00AE13FE">
        <w:rPr>
          <w:i w:val="0"/>
          <w:u w:val="single"/>
        </w:rPr>
        <w:t>Resumen</w:t>
      </w:r>
      <w:r w:rsidRPr="00AE13FE">
        <w:rPr>
          <w:i w:val="0"/>
        </w:rPr>
        <w:t xml:space="preserve">: </w:t>
      </w:r>
      <w:r w:rsidRPr="000F0D55">
        <w:rPr>
          <w:i w:val="0"/>
        </w:rPr>
        <w:t>El gestor cambia las condiciones, pasándose de tarifa gratuita a de pago o viceversa y la opción de solicitar informes</w:t>
      </w:r>
      <w:r w:rsidRPr="00AE13FE">
        <w:rPr>
          <w:i w:val="0"/>
        </w:rPr>
        <w:t>.</w:t>
      </w:r>
    </w:p>
    <w:p w:rsidR="000F0D55" w:rsidRPr="000F0D55" w:rsidRDefault="000F0D55" w:rsidP="000F0D55">
      <w:pPr>
        <w:pStyle w:val="Lista3"/>
        <w:numPr>
          <w:ilvl w:val="0"/>
          <w:numId w:val="22"/>
        </w:numPr>
        <w:ind w:left="993"/>
        <w:rPr>
          <w:i w:val="0"/>
        </w:rPr>
      </w:pPr>
      <w:r w:rsidRPr="00AE13FE">
        <w:rPr>
          <w:i w:val="0"/>
          <w:u w:val="single"/>
        </w:rPr>
        <w:t>Secuencia típica de acciones</w:t>
      </w:r>
      <w:r w:rsidRPr="00AE13FE">
        <w:rPr>
          <w:i w:val="0"/>
        </w:rPr>
        <w:t xml:space="preserve">: </w:t>
      </w:r>
      <w:r w:rsidRPr="000F0D55">
        <w:rPr>
          <w:i w:val="0"/>
        </w:rPr>
        <w:t xml:space="preserve">El gestor de una empresa quiere consultar y modificar las suscripciones de la misma en el sistema. Para ello se autentica y una vez </w:t>
      </w:r>
      <w:proofErr w:type="spellStart"/>
      <w:r w:rsidRPr="000F0D55">
        <w:rPr>
          <w:i w:val="0"/>
        </w:rPr>
        <w:t>logue</w:t>
      </w:r>
      <w:r w:rsidRPr="000F0D55">
        <w:rPr>
          <w:i w:val="0"/>
        </w:rPr>
        <w:t>a</w:t>
      </w:r>
      <w:r w:rsidRPr="000F0D55">
        <w:rPr>
          <w:i w:val="0"/>
        </w:rPr>
        <w:t>do</w:t>
      </w:r>
      <w:proofErr w:type="spellEnd"/>
      <w:r w:rsidRPr="000F0D55">
        <w:rPr>
          <w:i w:val="0"/>
        </w:rPr>
        <w:t xml:space="preserve"> correctamente pasa al panel de “administrar”, donde elegirá marcando o desma</w:t>
      </w:r>
      <w:r w:rsidRPr="000F0D55">
        <w:rPr>
          <w:i w:val="0"/>
        </w:rPr>
        <w:t>r</w:t>
      </w:r>
      <w:r w:rsidRPr="000F0D55">
        <w:rPr>
          <w:i w:val="0"/>
        </w:rPr>
        <w:t>cando una casilla si quiere forma gratuita o de pago, siendo en esta última necesario el introducir la forma de pago.</w:t>
      </w:r>
      <w:r>
        <w:rPr>
          <w:i w:val="0"/>
        </w:rPr>
        <w:t xml:space="preserve"> </w:t>
      </w:r>
      <w:r w:rsidRPr="000F0D55">
        <w:rPr>
          <w:i w:val="0"/>
        </w:rPr>
        <w:t>También puede de marcar en el mismo panel la cas</w:t>
      </w:r>
      <w:r w:rsidRPr="000F0D55">
        <w:rPr>
          <w:i w:val="0"/>
        </w:rPr>
        <w:t>i</w:t>
      </w:r>
      <w:r w:rsidRPr="000F0D55">
        <w:rPr>
          <w:i w:val="0"/>
        </w:rPr>
        <w:t>lla de “solicitar informes” o no según requiera la descarga de un informe con las s</w:t>
      </w:r>
      <w:r w:rsidRPr="000F0D55">
        <w:rPr>
          <w:i w:val="0"/>
        </w:rPr>
        <w:t>o</w:t>
      </w:r>
      <w:r w:rsidRPr="000F0D55">
        <w:rPr>
          <w:i w:val="0"/>
        </w:rPr>
        <w:t>lic</w:t>
      </w:r>
      <w:r w:rsidRPr="000F0D55">
        <w:rPr>
          <w:i w:val="0"/>
        </w:rPr>
        <w:t>i</w:t>
      </w:r>
      <w:r w:rsidRPr="000F0D55">
        <w:rPr>
          <w:i w:val="0"/>
        </w:rPr>
        <w:t>tudes de IVA realizadas por su empresa.</w:t>
      </w:r>
    </w:p>
    <w:p w:rsidR="000F0D55" w:rsidRDefault="000F0D55" w:rsidP="000F0D55">
      <w:pPr>
        <w:pStyle w:val="Lista3"/>
        <w:numPr>
          <w:ilvl w:val="0"/>
          <w:numId w:val="22"/>
        </w:numPr>
        <w:ind w:left="993"/>
        <w:rPr>
          <w:i w:val="0"/>
        </w:rPr>
      </w:pPr>
      <w:r w:rsidRPr="00AE13FE">
        <w:rPr>
          <w:i w:val="0"/>
          <w:u w:val="single"/>
        </w:rPr>
        <w:t>Extensiones:</w:t>
      </w:r>
      <w:r w:rsidRPr="00AE13FE">
        <w:rPr>
          <w:i w:val="0"/>
        </w:rPr>
        <w:t xml:space="preserve"> </w:t>
      </w:r>
      <w:r w:rsidRPr="000F0D55">
        <w:rPr>
          <w:i w:val="0"/>
        </w:rPr>
        <w:t>Si se selecciona el método no gratuito sin introducir el método de pago, se le dará aviso de que es necesario el introducirlo. Si selecciona “solicitar informes” sin introducir el método de pago, se le dará aviso de que es necesario el introducirlo.</w:t>
      </w:r>
    </w:p>
    <w:p w:rsidR="00BF3F41" w:rsidRDefault="00BF3F41" w:rsidP="00BF3F41">
      <w:pPr>
        <w:pStyle w:val="Lista3"/>
        <w:rPr>
          <w:i w:val="0"/>
        </w:rPr>
      </w:pPr>
      <w:r>
        <w:rPr>
          <w:i w:val="0"/>
          <w:noProof/>
        </w:rPr>
        <w:drawing>
          <wp:anchor distT="0" distB="0" distL="114300" distR="114300" simplePos="0" relativeHeight="251662336" behindDoc="0" locked="0" layoutInCell="1" allowOverlap="1">
            <wp:simplePos x="0" y="0"/>
            <wp:positionH relativeFrom="column">
              <wp:posOffset>1291590</wp:posOffset>
            </wp:positionH>
            <wp:positionV relativeFrom="paragraph">
              <wp:posOffset>22225</wp:posOffset>
            </wp:positionV>
            <wp:extent cx="3182620" cy="1762125"/>
            <wp:effectExtent l="19050" t="0" r="0" b="0"/>
            <wp:wrapSquare wrapText="bothSides"/>
            <wp:docPr id="6" name="5 Imagen" descr="b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b.jpg"/>
                    <pic:cNvPicPr/>
                  </pic:nvPicPr>
                  <pic:blipFill>
                    <a:blip r:embed="rId10"/>
                    <a:stretch>
                      <a:fillRect/>
                    </a:stretch>
                  </pic:blipFill>
                  <pic:spPr>
                    <a:xfrm>
                      <a:off x="0" y="0"/>
                      <a:ext cx="3182620" cy="1762125"/>
                    </a:xfrm>
                    <a:prstGeom prst="rect">
                      <a:avLst/>
                    </a:prstGeom>
                  </pic:spPr>
                </pic:pic>
              </a:graphicData>
            </a:graphic>
          </wp:anchor>
        </w:drawing>
      </w:r>
    </w:p>
    <w:p w:rsidR="00BF3F41" w:rsidRPr="00AE13FE" w:rsidRDefault="00BF3F41" w:rsidP="00BF3F41">
      <w:pPr>
        <w:pStyle w:val="Lista3"/>
        <w:rPr>
          <w:i w:val="0"/>
        </w:rPr>
      </w:pPr>
    </w:p>
    <w:p w:rsidR="002677B5" w:rsidRDefault="002677B5">
      <w:pPr>
        <w:pStyle w:val="Ttulo1"/>
        <w:rPr>
          <w:lang w:val="es-ES_tradnl"/>
        </w:rPr>
      </w:pPr>
      <w:r>
        <w:rPr>
          <w:lang w:val="es-ES_tradnl"/>
        </w:rPr>
        <w:t xml:space="preserve">Especificación </w:t>
      </w:r>
      <w:r w:rsidR="00944409">
        <w:rPr>
          <w:lang w:val="es-ES_tradnl"/>
        </w:rPr>
        <w:t>SU</w:t>
      </w:r>
      <w:r>
        <w:rPr>
          <w:lang w:val="es-ES_tradnl"/>
        </w:rPr>
        <w:t>plementaria</w:t>
      </w:r>
      <w:bookmarkEnd w:id="20"/>
    </w:p>
    <w:p w:rsidR="00BF3F41" w:rsidRPr="00BF3F41" w:rsidRDefault="00BF3F41" w:rsidP="00BF3F41">
      <w:pPr>
        <w:rPr>
          <w:lang w:val="es-ES_tradnl"/>
        </w:rPr>
      </w:pPr>
    </w:p>
    <w:p w:rsidR="002677B5" w:rsidRDefault="002677B5">
      <w:pPr>
        <w:pStyle w:val="Ttulo2"/>
        <w:rPr>
          <w:lang w:val="es-ES_tradnl"/>
        </w:rPr>
      </w:pPr>
      <w:bookmarkStart w:id="21" w:name="_Toc255373110"/>
      <w:r>
        <w:rPr>
          <w:lang w:val="es-ES_tradnl"/>
        </w:rPr>
        <w:t>Re</w:t>
      </w:r>
      <w:r w:rsidR="00891363">
        <w:rPr>
          <w:lang w:val="es-ES_tradnl"/>
        </w:rPr>
        <w:t>glas de dominio</w:t>
      </w:r>
      <w:bookmarkEnd w:id="21"/>
    </w:p>
    <w:p w:rsidR="00F50C17" w:rsidRDefault="00165B89" w:rsidP="00BF3F41">
      <w:pPr>
        <w:ind w:firstLine="576"/>
        <w:jc w:val="both"/>
        <w:rPr>
          <w:sz w:val="22"/>
          <w:szCs w:val="22"/>
        </w:rPr>
      </w:pPr>
      <w:r>
        <w:rPr>
          <w:sz w:val="22"/>
          <w:szCs w:val="22"/>
        </w:rPr>
        <w:t>Nuestra organización se compromete a ser no sólo eficaz en el mantenimiento del sist</w:t>
      </w:r>
      <w:r>
        <w:rPr>
          <w:sz w:val="22"/>
          <w:szCs w:val="22"/>
        </w:rPr>
        <w:t>e</w:t>
      </w:r>
      <w:r>
        <w:rPr>
          <w:sz w:val="22"/>
          <w:szCs w:val="22"/>
        </w:rPr>
        <w:t>ma, sino también eficiente, resolviendo las incidencias en el menor margen de tiempo posible desde la obtención de un reporte de error. Además, pretendemos realizar una actualización con</w:t>
      </w:r>
      <w:r>
        <w:rPr>
          <w:sz w:val="22"/>
          <w:szCs w:val="22"/>
        </w:rPr>
        <w:t>s</w:t>
      </w:r>
      <w:r>
        <w:rPr>
          <w:sz w:val="22"/>
          <w:szCs w:val="22"/>
        </w:rPr>
        <w:t>tante de la aplicación, a fin de lograr responder adecuadamente a los cambios legales, pues el IVA de cada país es algo cambiante, así como las leyes regulatorias</w:t>
      </w:r>
      <w:r w:rsidR="009228C8">
        <w:rPr>
          <w:sz w:val="22"/>
          <w:szCs w:val="22"/>
        </w:rPr>
        <w:t xml:space="preserve"> que pesan sobre el mismo</w:t>
      </w:r>
      <w:r>
        <w:rPr>
          <w:sz w:val="22"/>
          <w:szCs w:val="22"/>
        </w:rPr>
        <w:t>.</w:t>
      </w:r>
    </w:p>
    <w:p w:rsidR="000C4099" w:rsidRPr="00165B89" w:rsidRDefault="000C4099" w:rsidP="00BF3F41">
      <w:pPr>
        <w:ind w:firstLine="576"/>
        <w:jc w:val="both"/>
        <w:rPr>
          <w:sz w:val="22"/>
          <w:szCs w:val="22"/>
        </w:rPr>
      </w:pPr>
    </w:p>
    <w:p w:rsidR="002677B5" w:rsidRDefault="001B03E7">
      <w:pPr>
        <w:pStyle w:val="Ttulo2"/>
        <w:rPr>
          <w:lang w:val="es-ES_tradnl"/>
        </w:rPr>
      </w:pPr>
      <w:bookmarkStart w:id="22" w:name="_Toc255373111"/>
      <w:r>
        <w:rPr>
          <w:lang w:val="es-ES_tradnl"/>
        </w:rPr>
        <w:t>Requisitos no funcionales</w:t>
      </w:r>
      <w:bookmarkEnd w:id="22"/>
    </w:p>
    <w:p w:rsidR="00975A23" w:rsidRPr="00975A23" w:rsidRDefault="000C4099" w:rsidP="00107C57">
      <w:pPr>
        <w:autoSpaceDE/>
        <w:autoSpaceDN/>
        <w:ind w:firstLine="567"/>
        <w:rPr>
          <w:sz w:val="22"/>
          <w:szCs w:val="22"/>
        </w:rPr>
      </w:pPr>
      <w:bookmarkStart w:id="23" w:name="_Toc255373112"/>
      <w:r>
        <w:rPr>
          <w:color w:val="000000"/>
          <w:sz w:val="22"/>
          <w:szCs w:val="22"/>
        </w:rPr>
        <w:t>Para identificar</w:t>
      </w:r>
      <w:r w:rsidR="00975A23" w:rsidRPr="00975A23">
        <w:rPr>
          <w:color w:val="000000"/>
          <w:sz w:val="22"/>
          <w:szCs w:val="22"/>
        </w:rPr>
        <w:t xml:space="preserve"> de requisitos nos hemos valido de la clasificación ESA-SRD. D</w:t>
      </w:r>
      <w:r>
        <w:rPr>
          <w:color w:val="000000"/>
          <w:sz w:val="22"/>
          <w:szCs w:val="22"/>
        </w:rPr>
        <w:t>e</w:t>
      </w:r>
      <w:r w:rsidR="00975A23" w:rsidRPr="00975A23">
        <w:rPr>
          <w:color w:val="000000"/>
          <w:sz w:val="22"/>
          <w:szCs w:val="22"/>
        </w:rPr>
        <w:t>ntro de ella, identificamos distintas categorías de los requisitos no funcionales:</w:t>
      </w:r>
    </w:p>
    <w:p w:rsidR="00975A23" w:rsidRPr="00975A23" w:rsidRDefault="00975A23" w:rsidP="00975A23">
      <w:pPr>
        <w:autoSpaceDE/>
        <w:autoSpaceDN/>
        <w:rPr>
          <w:sz w:val="22"/>
          <w:szCs w:val="22"/>
        </w:rPr>
      </w:pPr>
    </w:p>
    <w:p w:rsidR="00804C8F" w:rsidRDefault="00975A23" w:rsidP="00975A23">
      <w:pPr>
        <w:pStyle w:val="Prrafodelista"/>
        <w:numPr>
          <w:ilvl w:val="0"/>
          <w:numId w:val="10"/>
        </w:numPr>
        <w:autoSpaceDE/>
        <w:autoSpaceDN/>
        <w:textAlignment w:val="baseline"/>
        <w:rPr>
          <w:color w:val="000000"/>
          <w:sz w:val="22"/>
          <w:szCs w:val="22"/>
        </w:rPr>
      </w:pPr>
      <w:r w:rsidRPr="00804C8F">
        <w:rPr>
          <w:color w:val="000000"/>
          <w:sz w:val="22"/>
          <w:szCs w:val="22"/>
        </w:rPr>
        <w:t>Requisitos de Prestaciones:</w:t>
      </w:r>
    </w:p>
    <w:p w:rsidR="00FB279B" w:rsidRDefault="00975A23" w:rsidP="00107C57">
      <w:pPr>
        <w:pStyle w:val="Prrafodelista"/>
        <w:numPr>
          <w:ilvl w:val="1"/>
          <w:numId w:val="10"/>
        </w:numPr>
        <w:autoSpaceDE/>
        <w:autoSpaceDN/>
        <w:textAlignment w:val="baseline"/>
        <w:rPr>
          <w:color w:val="000000"/>
          <w:sz w:val="22"/>
          <w:szCs w:val="22"/>
        </w:rPr>
      </w:pPr>
      <w:r w:rsidRPr="00975A23">
        <w:rPr>
          <w:color w:val="000000"/>
          <w:sz w:val="22"/>
          <w:szCs w:val="22"/>
        </w:rPr>
        <w:t>Respuesta en tiempo real del sistema:</w:t>
      </w:r>
      <w:r w:rsidR="00804C8F">
        <w:rPr>
          <w:color w:val="000000"/>
          <w:sz w:val="22"/>
          <w:szCs w:val="22"/>
        </w:rPr>
        <w:t xml:space="preserve"> Obviamente para un sistema que va a calcular un precio de compra ha de proporcionar una respuesta inmediata para que el co</w:t>
      </w:r>
      <w:r w:rsidR="00804C8F">
        <w:rPr>
          <w:color w:val="000000"/>
          <w:sz w:val="22"/>
          <w:szCs w:val="22"/>
        </w:rPr>
        <w:t>n</w:t>
      </w:r>
      <w:r w:rsidR="00804C8F">
        <w:rPr>
          <w:color w:val="000000"/>
          <w:sz w:val="22"/>
          <w:szCs w:val="22"/>
        </w:rPr>
        <w:t>sumidor final pueda saber el mondante de su compra en todo momento.</w:t>
      </w:r>
    </w:p>
    <w:p w:rsidR="000C4099" w:rsidRPr="00107C57" w:rsidRDefault="000C4099" w:rsidP="000C4099">
      <w:pPr>
        <w:pStyle w:val="Prrafodelista"/>
        <w:autoSpaceDE/>
        <w:autoSpaceDN/>
        <w:ind w:left="1069"/>
        <w:textAlignment w:val="baseline"/>
        <w:rPr>
          <w:color w:val="000000"/>
          <w:sz w:val="22"/>
          <w:szCs w:val="22"/>
        </w:rPr>
      </w:pPr>
    </w:p>
    <w:p w:rsidR="00975A23" w:rsidRPr="00804C8F" w:rsidRDefault="00804C8F" w:rsidP="00804C8F">
      <w:pPr>
        <w:pStyle w:val="Prrafodelista"/>
        <w:numPr>
          <w:ilvl w:val="0"/>
          <w:numId w:val="17"/>
        </w:numPr>
        <w:autoSpaceDE/>
        <w:autoSpaceDN/>
        <w:textAlignment w:val="baseline"/>
        <w:rPr>
          <w:color w:val="000000"/>
          <w:sz w:val="22"/>
          <w:szCs w:val="22"/>
        </w:rPr>
      </w:pPr>
      <w:r>
        <w:rPr>
          <w:color w:val="000000"/>
          <w:sz w:val="22"/>
          <w:szCs w:val="22"/>
        </w:rPr>
        <w:t>Requisitos de operació</w:t>
      </w:r>
      <w:r w:rsidR="00975A23" w:rsidRPr="00804C8F">
        <w:rPr>
          <w:color w:val="000000"/>
          <w:sz w:val="22"/>
          <w:szCs w:val="22"/>
        </w:rPr>
        <w:t>n:</w:t>
      </w:r>
    </w:p>
    <w:p w:rsidR="00975A23" w:rsidRPr="00107C57" w:rsidRDefault="00975A23" w:rsidP="00975A23">
      <w:pPr>
        <w:pStyle w:val="Prrafodelista"/>
        <w:numPr>
          <w:ilvl w:val="0"/>
          <w:numId w:val="18"/>
        </w:numPr>
        <w:autoSpaceDE/>
        <w:autoSpaceDN/>
        <w:textAlignment w:val="baseline"/>
        <w:rPr>
          <w:color w:val="000000"/>
          <w:sz w:val="22"/>
          <w:szCs w:val="22"/>
        </w:rPr>
      </w:pPr>
      <w:r w:rsidRPr="00804C8F">
        <w:rPr>
          <w:color w:val="000000"/>
          <w:sz w:val="22"/>
          <w:szCs w:val="22"/>
        </w:rPr>
        <w:t>Interfaz de usuario clara</w:t>
      </w:r>
      <w:r w:rsidR="00804C8F">
        <w:rPr>
          <w:color w:val="000000"/>
          <w:sz w:val="22"/>
          <w:szCs w:val="22"/>
        </w:rPr>
        <w:t>: La interfaz que manejará el gestor ha de indicar clarame</w:t>
      </w:r>
      <w:r w:rsidR="00804C8F">
        <w:rPr>
          <w:color w:val="000000"/>
          <w:sz w:val="22"/>
          <w:szCs w:val="22"/>
        </w:rPr>
        <w:t>n</w:t>
      </w:r>
      <w:r w:rsidR="00804C8F">
        <w:rPr>
          <w:color w:val="000000"/>
          <w:sz w:val="22"/>
          <w:szCs w:val="22"/>
        </w:rPr>
        <w:t>te las opciones que éste dispone, pues de lo contrario encontrará lioso y trabajoso poder realizar la operación que él desee (como cambiar las condiciones de contrato, por ejemplo).</w:t>
      </w:r>
    </w:p>
    <w:p w:rsidR="00975A23" w:rsidRPr="00804C8F" w:rsidRDefault="00804C8F" w:rsidP="00804C8F">
      <w:pPr>
        <w:pStyle w:val="Prrafodelista"/>
        <w:numPr>
          <w:ilvl w:val="0"/>
          <w:numId w:val="17"/>
        </w:numPr>
        <w:autoSpaceDE/>
        <w:autoSpaceDN/>
        <w:rPr>
          <w:sz w:val="22"/>
          <w:szCs w:val="22"/>
        </w:rPr>
      </w:pPr>
      <w:r w:rsidRPr="00804C8F">
        <w:rPr>
          <w:color w:val="000000"/>
          <w:sz w:val="22"/>
          <w:szCs w:val="22"/>
        </w:rPr>
        <w:lastRenderedPageBreak/>
        <w:t>Requisitos de s</w:t>
      </w:r>
      <w:r w:rsidR="00975A23" w:rsidRPr="00804C8F">
        <w:rPr>
          <w:color w:val="000000"/>
          <w:sz w:val="22"/>
          <w:szCs w:val="22"/>
        </w:rPr>
        <w:t>e</w:t>
      </w:r>
      <w:r w:rsidR="00975A23" w:rsidRPr="00804C8F">
        <w:rPr>
          <w:color w:val="000000"/>
          <w:sz w:val="22"/>
          <w:szCs w:val="22"/>
        </w:rPr>
        <w:t>guridad:</w:t>
      </w:r>
    </w:p>
    <w:p w:rsidR="00804C8F" w:rsidRDefault="00975A23" w:rsidP="00975A23">
      <w:pPr>
        <w:pStyle w:val="Prrafodelista"/>
        <w:numPr>
          <w:ilvl w:val="0"/>
          <w:numId w:val="12"/>
        </w:numPr>
        <w:autoSpaceDE/>
        <w:autoSpaceDN/>
        <w:textAlignment w:val="baseline"/>
        <w:rPr>
          <w:color w:val="000000"/>
          <w:sz w:val="22"/>
          <w:szCs w:val="22"/>
        </w:rPr>
      </w:pPr>
      <w:r w:rsidRPr="00804C8F">
        <w:rPr>
          <w:color w:val="000000"/>
          <w:sz w:val="22"/>
          <w:szCs w:val="22"/>
        </w:rPr>
        <w:t>Confidencialidad</w:t>
      </w:r>
      <w:r w:rsidR="00804C8F">
        <w:rPr>
          <w:color w:val="000000"/>
          <w:sz w:val="22"/>
          <w:szCs w:val="22"/>
        </w:rPr>
        <w:t>: La información de cada empresa y sus transacciones deben ser privadas y únicamente debe verlas ésta.</w:t>
      </w:r>
    </w:p>
    <w:p w:rsidR="00975A23" w:rsidRPr="00975A23" w:rsidRDefault="00804C8F" w:rsidP="00975A23">
      <w:pPr>
        <w:pStyle w:val="Prrafodelista"/>
        <w:numPr>
          <w:ilvl w:val="0"/>
          <w:numId w:val="12"/>
        </w:numPr>
        <w:autoSpaceDE/>
        <w:autoSpaceDN/>
        <w:textAlignment w:val="baseline"/>
        <w:rPr>
          <w:color w:val="000000"/>
          <w:sz w:val="22"/>
          <w:szCs w:val="22"/>
        </w:rPr>
      </w:pPr>
      <w:r>
        <w:rPr>
          <w:color w:val="000000"/>
          <w:sz w:val="22"/>
          <w:szCs w:val="22"/>
        </w:rPr>
        <w:t>Autenticació</w:t>
      </w:r>
      <w:r w:rsidR="00975A23" w:rsidRPr="00975A23">
        <w:rPr>
          <w:color w:val="000000"/>
          <w:sz w:val="22"/>
          <w:szCs w:val="22"/>
        </w:rPr>
        <w:t>n</w:t>
      </w:r>
      <w:r>
        <w:rPr>
          <w:color w:val="000000"/>
          <w:sz w:val="22"/>
          <w:szCs w:val="22"/>
        </w:rPr>
        <w:t>: Sólo podrán acceder al sistema los usuarios registrados en la aplic</w:t>
      </w:r>
      <w:r>
        <w:rPr>
          <w:color w:val="000000"/>
          <w:sz w:val="22"/>
          <w:szCs w:val="22"/>
        </w:rPr>
        <w:t>a</w:t>
      </w:r>
      <w:r>
        <w:rPr>
          <w:color w:val="000000"/>
          <w:sz w:val="22"/>
          <w:szCs w:val="22"/>
        </w:rPr>
        <w:t>ción, sean gratuitos o de pago.</w:t>
      </w:r>
    </w:p>
    <w:p w:rsidR="00804C8F" w:rsidRDefault="00804C8F" w:rsidP="00107C57">
      <w:pPr>
        <w:numPr>
          <w:ilvl w:val="0"/>
          <w:numId w:val="12"/>
        </w:numPr>
        <w:autoSpaceDE/>
        <w:autoSpaceDN/>
        <w:textAlignment w:val="baseline"/>
        <w:rPr>
          <w:color w:val="000000"/>
          <w:sz w:val="22"/>
          <w:szCs w:val="22"/>
        </w:rPr>
      </w:pPr>
      <w:r>
        <w:rPr>
          <w:color w:val="000000"/>
          <w:sz w:val="22"/>
          <w:szCs w:val="22"/>
        </w:rPr>
        <w:t>Autorizació</w:t>
      </w:r>
      <w:r w:rsidR="00975A23" w:rsidRPr="00975A23">
        <w:rPr>
          <w:color w:val="000000"/>
          <w:sz w:val="22"/>
          <w:szCs w:val="22"/>
        </w:rPr>
        <w:t>n</w:t>
      </w:r>
      <w:r>
        <w:rPr>
          <w:color w:val="000000"/>
          <w:sz w:val="22"/>
          <w:szCs w:val="22"/>
        </w:rPr>
        <w:t>: Cada usuario podrá acceder únicamente a los servicios que tenga co</w:t>
      </w:r>
      <w:r>
        <w:rPr>
          <w:color w:val="000000"/>
          <w:sz w:val="22"/>
          <w:szCs w:val="22"/>
        </w:rPr>
        <w:t>n</w:t>
      </w:r>
      <w:r>
        <w:rPr>
          <w:color w:val="000000"/>
          <w:sz w:val="22"/>
          <w:szCs w:val="22"/>
        </w:rPr>
        <w:t>tratados. Por ejemplo, un usuario que no tenga la opción de informes activa, no podrá descargar los mismos.</w:t>
      </w:r>
    </w:p>
    <w:p w:rsidR="000C4099" w:rsidRPr="00107C57" w:rsidRDefault="000C4099" w:rsidP="000C4099">
      <w:pPr>
        <w:autoSpaceDE/>
        <w:autoSpaceDN/>
        <w:ind w:left="1069"/>
        <w:textAlignment w:val="baseline"/>
        <w:rPr>
          <w:color w:val="000000"/>
          <w:sz w:val="22"/>
          <w:szCs w:val="22"/>
        </w:rPr>
      </w:pPr>
    </w:p>
    <w:p w:rsidR="00975A23" w:rsidRPr="00804C8F" w:rsidRDefault="00FB279B" w:rsidP="00804C8F">
      <w:pPr>
        <w:pStyle w:val="Prrafodelista"/>
        <w:numPr>
          <w:ilvl w:val="0"/>
          <w:numId w:val="17"/>
        </w:numPr>
        <w:autoSpaceDE/>
        <w:autoSpaceDN/>
        <w:rPr>
          <w:sz w:val="22"/>
          <w:szCs w:val="22"/>
        </w:rPr>
      </w:pPr>
      <w:r>
        <w:rPr>
          <w:color w:val="000000"/>
          <w:sz w:val="22"/>
          <w:szCs w:val="22"/>
        </w:rPr>
        <w:t>Requisitos de f</w:t>
      </w:r>
      <w:r w:rsidR="00975A23" w:rsidRPr="00804C8F">
        <w:rPr>
          <w:color w:val="000000"/>
          <w:sz w:val="22"/>
          <w:szCs w:val="22"/>
        </w:rPr>
        <w:t>iabilidad:</w:t>
      </w:r>
    </w:p>
    <w:p w:rsidR="00975A23" w:rsidRPr="00975A23" w:rsidRDefault="00975A23" w:rsidP="00975A23">
      <w:pPr>
        <w:numPr>
          <w:ilvl w:val="0"/>
          <w:numId w:val="13"/>
        </w:numPr>
        <w:autoSpaceDE/>
        <w:autoSpaceDN/>
        <w:textAlignment w:val="baseline"/>
        <w:rPr>
          <w:color w:val="000000"/>
          <w:sz w:val="22"/>
          <w:szCs w:val="22"/>
        </w:rPr>
      </w:pPr>
      <w:r w:rsidRPr="00975A23">
        <w:rPr>
          <w:color w:val="000000"/>
          <w:sz w:val="22"/>
          <w:szCs w:val="22"/>
        </w:rPr>
        <w:t>Cero fallos aceptables al validar la compra</w:t>
      </w:r>
      <w:r w:rsidR="00804C8F">
        <w:rPr>
          <w:color w:val="000000"/>
          <w:sz w:val="22"/>
          <w:szCs w:val="22"/>
        </w:rPr>
        <w:t>, pues estamos hablando de temas fiscales y hay poca tolerancia hacia los mismos.</w:t>
      </w:r>
    </w:p>
    <w:p w:rsidR="00975A23" w:rsidRPr="00975A23" w:rsidRDefault="00975A23" w:rsidP="00975A23">
      <w:pPr>
        <w:numPr>
          <w:ilvl w:val="0"/>
          <w:numId w:val="13"/>
        </w:numPr>
        <w:autoSpaceDE/>
        <w:autoSpaceDN/>
        <w:textAlignment w:val="baseline"/>
        <w:rPr>
          <w:color w:val="000000"/>
          <w:sz w:val="22"/>
          <w:szCs w:val="22"/>
        </w:rPr>
      </w:pPr>
      <w:r w:rsidRPr="00975A23">
        <w:rPr>
          <w:color w:val="000000"/>
          <w:sz w:val="22"/>
          <w:szCs w:val="22"/>
        </w:rPr>
        <w:t>Se llevará un log de reportes y si son abundantes, se revisará el sistema en caso de ser necesario</w:t>
      </w:r>
      <w:r w:rsidR="00804C8F">
        <w:rPr>
          <w:color w:val="000000"/>
          <w:sz w:val="22"/>
          <w:szCs w:val="22"/>
        </w:rPr>
        <w:t>. Puede darse el caso, por ejemplo, que el IVA de Finlandia haya ca</w:t>
      </w:r>
      <w:r w:rsidR="00804C8F">
        <w:rPr>
          <w:color w:val="000000"/>
          <w:sz w:val="22"/>
          <w:szCs w:val="22"/>
        </w:rPr>
        <w:t>m</w:t>
      </w:r>
      <w:r w:rsidR="00804C8F">
        <w:rPr>
          <w:color w:val="000000"/>
          <w:sz w:val="22"/>
          <w:szCs w:val="22"/>
        </w:rPr>
        <w:t>biado y no lo tengamos actualizado. Nos daremos cuenta de esto viendo la cantidad de reportes que llegan de Finlandia. Por supuesto, sólo se tomarán en cuenta los r</w:t>
      </w:r>
      <w:r w:rsidR="00804C8F">
        <w:rPr>
          <w:color w:val="000000"/>
          <w:sz w:val="22"/>
          <w:szCs w:val="22"/>
        </w:rPr>
        <w:t>e</w:t>
      </w:r>
      <w:r w:rsidR="00804C8F">
        <w:rPr>
          <w:color w:val="000000"/>
          <w:sz w:val="22"/>
          <w:szCs w:val="22"/>
        </w:rPr>
        <w:t>portes correctos y no los que han seleccionado los consumidores finales por error o por malicia.</w:t>
      </w:r>
      <w:r w:rsidRPr="00975A23">
        <w:rPr>
          <w:color w:val="000000"/>
          <w:sz w:val="22"/>
          <w:szCs w:val="22"/>
        </w:rPr>
        <w:t xml:space="preserve"> </w:t>
      </w:r>
    </w:p>
    <w:p w:rsidR="00975A23" w:rsidRDefault="00975A23" w:rsidP="00975A23">
      <w:pPr>
        <w:numPr>
          <w:ilvl w:val="0"/>
          <w:numId w:val="13"/>
        </w:numPr>
        <w:autoSpaceDE/>
        <w:autoSpaceDN/>
        <w:textAlignment w:val="baseline"/>
        <w:rPr>
          <w:color w:val="000000"/>
          <w:sz w:val="22"/>
          <w:szCs w:val="22"/>
        </w:rPr>
      </w:pPr>
      <w:r w:rsidRPr="00975A23">
        <w:rPr>
          <w:color w:val="000000"/>
          <w:sz w:val="22"/>
          <w:szCs w:val="22"/>
        </w:rPr>
        <w:t xml:space="preserve">Disponibilidad </w:t>
      </w:r>
      <w:r w:rsidR="00804C8F">
        <w:rPr>
          <w:color w:val="000000"/>
          <w:sz w:val="22"/>
          <w:szCs w:val="22"/>
        </w:rPr>
        <w:t>del</w:t>
      </w:r>
      <w:r w:rsidRPr="00975A23">
        <w:rPr>
          <w:color w:val="000000"/>
          <w:sz w:val="22"/>
          <w:szCs w:val="22"/>
        </w:rPr>
        <w:t> 99.99%</w:t>
      </w:r>
      <w:r w:rsidR="00804C8F">
        <w:rPr>
          <w:color w:val="000000"/>
          <w:sz w:val="22"/>
          <w:szCs w:val="22"/>
        </w:rPr>
        <w:t xml:space="preserve">: </w:t>
      </w:r>
      <w:r w:rsidR="00FB279B">
        <w:rPr>
          <w:color w:val="000000"/>
          <w:sz w:val="22"/>
          <w:szCs w:val="22"/>
        </w:rPr>
        <w:t>Pues de lo contrario, el cliente podría no validar la compra y mostrarse descontento con la empresa cliente, y ésta con nuestros serv</w:t>
      </w:r>
      <w:r w:rsidR="00FB279B">
        <w:rPr>
          <w:color w:val="000000"/>
          <w:sz w:val="22"/>
          <w:szCs w:val="22"/>
        </w:rPr>
        <w:t>i</w:t>
      </w:r>
      <w:r w:rsidR="00FB279B">
        <w:rPr>
          <w:color w:val="000000"/>
          <w:sz w:val="22"/>
          <w:szCs w:val="22"/>
        </w:rPr>
        <w:t>cios, dejando probablemente de usar nuestra aplicación.</w:t>
      </w:r>
    </w:p>
    <w:p w:rsidR="000C4099" w:rsidRPr="00107C57" w:rsidRDefault="000C4099" w:rsidP="000C4099">
      <w:pPr>
        <w:autoSpaceDE/>
        <w:autoSpaceDN/>
        <w:ind w:left="1069"/>
        <w:textAlignment w:val="baseline"/>
        <w:rPr>
          <w:color w:val="000000"/>
          <w:sz w:val="22"/>
          <w:szCs w:val="22"/>
        </w:rPr>
      </w:pPr>
    </w:p>
    <w:p w:rsidR="00975A23" w:rsidRPr="00FB279B" w:rsidRDefault="00FB279B" w:rsidP="00FB279B">
      <w:pPr>
        <w:pStyle w:val="Prrafodelista"/>
        <w:numPr>
          <w:ilvl w:val="0"/>
          <w:numId w:val="17"/>
        </w:numPr>
        <w:autoSpaceDE/>
        <w:autoSpaceDN/>
        <w:rPr>
          <w:sz w:val="22"/>
          <w:szCs w:val="22"/>
        </w:rPr>
      </w:pPr>
      <w:r>
        <w:rPr>
          <w:color w:val="000000"/>
          <w:sz w:val="22"/>
          <w:szCs w:val="22"/>
        </w:rPr>
        <w:t xml:space="preserve">Requisitos de </w:t>
      </w:r>
      <w:proofErr w:type="spellStart"/>
      <w:r>
        <w:rPr>
          <w:color w:val="000000"/>
          <w:sz w:val="22"/>
          <w:szCs w:val="22"/>
        </w:rPr>
        <w:t>m</w:t>
      </w:r>
      <w:r w:rsidR="00975A23" w:rsidRPr="00FB279B">
        <w:rPr>
          <w:color w:val="000000"/>
          <w:sz w:val="22"/>
          <w:szCs w:val="22"/>
        </w:rPr>
        <w:t>antenibilidad</w:t>
      </w:r>
      <w:proofErr w:type="spellEnd"/>
      <w:r w:rsidR="00975A23" w:rsidRPr="00FB279B">
        <w:rPr>
          <w:color w:val="000000"/>
          <w:sz w:val="22"/>
          <w:szCs w:val="22"/>
        </w:rPr>
        <w:t>:</w:t>
      </w:r>
    </w:p>
    <w:p w:rsidR="00FB279B" w:rsidRDefault="00975A23" w:rsidP="00107C57">
      <w:pPr>
        <w:numPr>
          <w:ilvl w:val="0"/>
          <w:numId w:val="14"/>
        </w:numPr>
        <w:autoSpaceDE/>
        <w:autoSpaceDN/>
        <w:textAlignment w:val="baseline"/>
        <w:rPr>
          <w:color w:val="000000"/>
          <w:sz w:val="22"/>
          <w:szCs w:val="22"/>
        </w:rPr>
      </w:pPr>
      <w:r w:rsidRPr="00975A23">
        <w:rPr>
          <w:color w:val="000000"/>
          <w:sz w:val="22"/>
          <w:szCs w:val="22"/>
        </w:rPr>
        <w:t>Mantenimiento de la base de datos</w:t>
      </w:r>
      <w:r w:rsidR="00FB279B">
        <w:rPr>
          <w:color w:val="000000"/>
          <w:sz w:val="22"/>
          <w:szCs w:val="22"/>
        </w:rPr>
        <w:t xml:space="preserve"> de forma periódica, realizando copias de segur</w:t>
      </w:r>
      <w:r w:rsidR="00FB279B">
        <w:rPr>
          <w:color w:val="000000"/>
          <w:sz w:val="22"/>
          <w:szCs w:val="22"/>
        </w:rPr>
        <w:t>i</w:t>
      </w:r>
      <w:r w:rsidR="00FB279B">
        <w:rPr>
          <w:color w:val="000000"/>
          <w:sz w:val="22"/>
          <w:szCs w:val="22"/>
        </w:rPr>
        <w:t>dad y optimizando la misma.</w:t>
      </w:r>
    </w:p>
    <w:p w:rsidR="000C4099" w:rsidRPr="00107C57" w:rsidRDefault="000C4099" w:rsidP="000C4099">
      <w:pPr>
        <w:autoSpaceDE/>
        <w:autoSpaceDN/>
        <w:ind w:left="1068"/>
        <w:textAlignment w:val="baseline"/>
        <w:rPr>
          <w:color w:val="000000"/>
          <w:sz w:val="22"/>
          <w:szCs w:val="22"/>
        </w:rPr>
      </w:pPr>
    </w:p>
    <w:p w:rsidR="00975A23" w:rsidRPr="00FB279B" w:rsidRDefault="00FB279B" w:rsidP="00FB279B">
      <w:pPr>
        <w:pStyle w:val="Prrafodelista"/>
        <w:numPr>
          <w:ilvl w:val="0"/>
          <w:numId w:val="17"/>
        </w:numPr>
        <w:autoSpaceDE/>
        <w:autoSpaceDN/>
        <w:rPr>
          <w:sz w:val="22"/>
          <w:szCs w:val="22"/>
        </w:rPr>
      </w:pPr>
      <w:r w:rsidRPr="00FB279B">
        <w:rPr>
          <w:color w:val="000000"/>
          <w:sz w:val="22"/>
          <w:szCs w:val="22"/>
        </w:rPr>
        <w:t>Requisitos de s</w:t>
      </w:r>
      <w:r w:rsidR="00975A23" w:rsidRPr="00FB279B">
        <w:rPr>
          <w:color w:val="000000"/>
          <w:sz w:val="22"/>
          <w:szCs w:val="22"/>
        </w:rPr>
        <w:t>alvaguarda:</w:t>
      </w:r>
    </w:p>
    <w:p w:rsidR="00975A23" w:rsidRPr="00975A23" w:rsidRDefault="00975A23" w:rsidP="00975A23">
      <w:pPr>
        <w:numPr>
          <w:ilvl w:val="0"/>
          <w:numId w:val="15"/>
        </w:numPr>
        <w:autoSpaceDE/>
        <w:autoSpaceDN/>
        <w:textAlignment w:val="baseline"/>
        <w:rPr>
          <w:color w:val="000000"/>
          <w:sz w:val="22"/>
          <w:szCs w:val="22"/>
        </w:rPr>
      </w:pPr>
      <w:r w:rsidRPr="00975A23">
        <w:rPr>
          <w:color w:val="000000"/>
          <w:sz w:val="22"/>
          <w:szCs w:val="22"/>
        </w:rPr>
        <w:t>Obligación a la aplicación de compra d</w:t>
      </w:r>
      <w:r w:rsidR="00FB279B">
        <w:rPr>
          <w:color w:val="000000"/>
          <w:sz w:val="22"/>
          <w:szCs w:val="22"/>
        </w:rPr>
        <w:t>el cliente de introducir un botó</w:t>
      </w:r>
      <w:r w:rsidRPr="00975A23">
        <w:rPr>
          <w:color w:val="000000"/>
          <w:sz w:val="22"/>
          <w:szCs w:val="22"/>
        </w:rPr>
        <w:t>n para repo</w:t>
      </w:r>
      <w:r w:rsidRPr="00975A23">
        <w:rPr>
          <w:color w:val="000000"/>
          <w:sz w:val="22"/>
          <w:szCs w:val="22"/>
        </w:rPr>
        <w:t>r</w:t>
      </w:r>
      <w:r w:rsidRPr="00975A23">
        <w:rPr>
          <w:color w:val="000000"/>
          <w:sz w:val="22"/>
          <w:szCs w:val="22"/>
        </w:rPr>
        <w:t>tar errores (</w:t>
      </w:r>
      <w:r w:rsidR="00FB279B">
        <w:rPr>
          <w:color w:val="000000"/>
          <w:sz w:val="22"/>
          <w:szCs w:val="22"/>
        </w:rPr>
        <w:t xml:space="preserve">podrían darse por un </w:t>
      </w:r>
      <w:r w:rsidRPr="00975A23">
        <w:rPr>
          <w:color w:val="000000"/>
          <w:sz w:val="22"/>
          <w:szCs w:val="22"/>
        </w:rPr>
        <w:t>fallo</w:t>
      </w:r>
      <w:r w:rsidR="00FB279B">
        <w:rPr>
          <w:color w:val="000000"/>
          <w:sz w:val="22"/>
          <w:szCs w:val="22"/>
        </w:rPr>
        <w:t xml:space="preserve"> en la ubicació</w:t>
      </w:r>
      <w:r w:rsidRPr="00975A23">
        <w:rPr>
          <w:color w:val="000000"/>
          <w:sz w:val="22"/>
          <w:szCs w:val="22"/>
        </w:rPr>
        <w:t>n</w:t>
      </w:r>
      <w:r w:rsidR="00FB279B">
        <w:rPr>
          <w:color w:val="000000"/>
          <w:sz w:val="22"/>
          <w:szCs w:val="22"/>
        </w:rPr>
        <w:t xml:space="preserve"> del consumidor final</w:t>
      </w:r>
      <w:r w:rsidRPr="00975A23">
        <w:rPr>
          <w:color w:val="000000"/>
          <w:sz w:val="22"/>
          <w:szCs w:val="22"/>
        </w:rPr>
        <w:t xml:space="preserve"> o</w:t>
      </w:r>
      <w:r w:rsidR="00FB279B">
        <w:rPr>
          <w:color w:val="000000"/>
          <w:sz w:val="22"/>
          <w:szCs w:val="22"/>
        </w:rPr>
        <w:t xml:space="preserve"> un</w:t>
      </w:r>
      <w:r w:rsidRPr="00975A23">
        <w:rPr>
          <w:color w:val="000000"/>
          <w:sz w:val="22"/>
          <w:szCs w:val="22"/>
        </w:rPr>
        <w:t xml:space="preserve"> f</w:t>
      </w:r>
      <w:r w:rsidRPr="00975A23">
        <w:rPr>
          <w:color w:val="000000"/>
          <w:sz w:val="22"/>
          <w:szCs w:val="22"/>
        </w:rPr>
        <w:t>a</w:t>
      </w:r>
      <w:r w:rsidRPr="00975A23">
        <w:rPr>
          <w:color w:val="000000"/>
          <w:sz w:val="22"/>
          <w:szCs w:val="22"/>
        </w:rPr>
        <w:t xml:space="preserve">llo </w:t>
      </w:r>
      <w:r w:rsidR="00FB279B">
        <w:rPr>
          <w:color w:val="000000"/>
          <w:sz w:val="22"/>
          <w:szCs w:val="22"/>
        </w:rPr>
        <w:t xml:space="preserve">en el </w:t>
      </w:r>
      <w:r w:rsidRPr="00975A23">
        <w:rPr>
          <w:color w:val="000000"/>
          <w:sz w:val="22"/>
          <w:szCs w:val="22"/>
        </w:rPr>
        <w:t>cálculo del IVA aplicado</w:t>
      </w:r>
      <w:r w:rsidR="00FB279B">
        <w:rPr>
          <w:color w:val="000000"/>
          <w:sz w:val="22"/>
          <w:szCs w:val="22"/>
        </w:rPr>
        <w:t xml:space="preserve"> a la compra</w:t>
      </w:r>
      <w:r w:rsidRPr="00975A23">
        <w:rPr>
          <w:color w:val="000000"/>
          <w:sz w:val="22"/>
          <w:szCs w:val="22"/>
        </w:rPr>
        <w:t>). En caso de ocurrir</w:t>
      </w:r>
      <w:r w:rsidR="00FB279B">
        <w:rPr>
          <w:color w:val="000000"/>
          <w:sz w:val="22"/>
          <w:szCs w:val="22"/>
        </w:rPr>
        <w:t xml:space="preserve"> un reporte</w:t>
      </w:r>
      <w:r w:rsidRPr="00975A23">
        <w:rPr>
          <w:color w:val="000000"/>
          <w:sz w:val="22"/>
          <w:szCs w:val="22"/>
        </w:rPr>
        <w:t xml:space="preserve">, se le manda un aviso al administrador </w:t>
      </w:r>
      <w:r w:rsidR="00FB279B">
        <w:rPr>
          <w:color w:val="000000"/>
          <w:sz w:val="22"/>
          <w:szCs w:val="22"/>
        </w:rPr>
        <w:t xml:space="preserve">del sistema </w:t>
      </w:r>
      <w:r w:rsidRPr="00975A23">
        <w:rPr>
          <w:color w:val="000000"/>
          <w:sz w:val="22"/>
          <w:szCs w:val="22"/>
        </w:rPr>
        <w:t xml:space="preserve">y se le indica al cliente que intente de nuevo la compra en </w:t>
      </w:r>
      <w:r w:rsidR="00FB279B">
        <w:rPr>
          <w:color w:val="000000"/>
          <w:sz w:val="22"/>
          <w:szCs w:val="22"/>
        </w:rPr>
        <w:t>un cierto margen de tiempo</w:t>
      </w:r>
      <w:r w:rsidRPr="00975A23">
        <w:rPr>
          <w:color w:val="000000"/>
          <w:sz w:val="22"/>
          <w:szCs w:val="22"/>
        </w:rPr>
        <w:t>.</w:t>
      </w:r>
    </w:p>
    <w:p w:rsidR="00975A23" w:rsidRPr="00975A23" w:rsidRDefault="00975A23" w:rsidP="00975A23">
      <w:pPr>
        <w:autoSpaceDE/>
        <w:autoSpaceDN/>
        <w:rPr>
          <w:sz w:val="22"/>
          <w:szCs w:val="22"/>
        </w:rPr>
      </w:pPr>
    </w:p>
    <w:p w:rsidR="00975A23" w:rsidRDefault="00975A23" w:rsidP="00107C57">
      <w:pPr>
        <w:autoSpaceDE/>
        <w:autoSpaceDN/>
        <w:ind w:firstLine="576"/>
        <w:rPr>
          <w:color w:val="000000"/>
          <w:sz w:val="22"/>
          <w:szCs w:val="22"/>
        </w:rPr>
      </w:pPr>
      <w:r w:rsidRPr="00975A23">
        <w:rPr>
          <w:color w:val="000000"/>
          <w:sz w:val="22"/>
          <w:szCs w:val="22"/>
        </w:rPr>
        <w:t>Habrá unos cuantos más</w:t>
      </w:r>
      <w:r w:rsidR="00FB279B">
        <w:rPr>
          <w:color w:val="000000"/>
          <w:sz w:val="22"/>
          <w:szCs w:val="22"/>
        </w:rPr>
        <w:t xml:space="preserve"> requisitos no funcionales</w:t>
      </w:r>
      <w:r w:rsidRPr="00975A23">
        <w:rPr>
          <w:color w:val="000000"/>
          <w:sz w:val="22"/>
          <w:szCs w:val="22"/>
        </w:rPr>
        <w:t xml:space="preserve">, pero sin saber nada </w:t>
      </w:r>
      <w:r w:rsidR="00FB279B">
        <w:rPr>
          <w:color w:val="000000"/>
          <w:sz w:val="22"/>
          <w:szCs w:val="22"/>
        </w:rPr>
        <w:t>de</w:t>
      </w:r>
      <w:r w:rsidRPr="00975A23">
        <w:rPr>
          <w:color w:val="000000"/>
          <w:sz w:val="22"/>
          <w:szCs w:val="22"/>
        </w:rPr>
        <w:t xml:space="preserve"> la tecnología a usar, aún no podemos saberlos. Se añadirán a posteriori.</w:t>
      </w:r>
    </w:p>
    <w:p w:rsidR="000C4099" w:rsidRDefault="000C4099" w:rsidP="00107C57">
      <w:pPr>
        <w:autoSpaceDE/>
        <w:autoSpaceDN/>
        <w:ind w:firstLine="576"/>
        <w:rPr>
          <w:color w:val="000000"/>
          <w:sz w:val="22"/>
          <w:szCs w:val="22"/>
        </w:rPr>
      </w:pPr>
    </w:p>
    <w:p w:rsidR="000C4099" w:rsidRPr="00975A23" w:rsidRDefault="000C4099" w:rsidP="00107C57">
      <w:pPr>
        <w:autoSpaceDE/>
        <w:autoSpaceDN/>
        <w:ind w:firstLine="576"/>
        <w:rPr>
          <w:sz w:val="22"/>
          <w:szCs w:val="22"/>
        </w:rPr>
      </w:pPr>
    </w:p>
    <w:p w:rsidR="002677B5" w:rsidRDefault="002677B5">
      <w:pPr>
        <w:pStyle w:val="Ttulo2"/>
      </w:pPr>
      <w:r>
        <w:t>Restricciones</w:t>
      </w:r>
      <w:bookmarkEnd w:id="23"/>
    </w:p>
    <w:p w:rsidR="002677B5" w:rsidRDefault="00B502D1" w:rsidP="000C4099">
      <w:pPr>
        <w:ind w:firstLine="576"/>
        <w:rPr>
          <w:lang w:val="es-ES_tradnl"/>
        </w:rPr>
      </w:pPr>
      <w:r w:rsidRPr="00B502D1">
        <w:rPr>
          <w:iCs/>
          <w:sz w:val="22"/>
          <w:szCs w:val="22"/>
          <w:lang w:val="es-ES_tradnl"/>
        </w:rPr>
        <w:t>Este nuevo régimen impositivo tiene aplicación únicamente dentro de la UE, así que nos enco</w:t>
      </w:r>
      <w:r w:rsidRPr="00B502D1">
        <w:rPr>
          <w:iCs/>
          <w:sz w:val="22"/>
          <w:szCs w:val="22"/>
          <w:lang w:val="es-ES_tradnl"/>
        </w:rPr>
        <w:t>n</w:t>
      </w:r>
      <w:r w:rsidRPr="00B502D1">
        <w:rPr>
          <w:iCs/>
          <w:sz w:val="22"/>
          <w:szCs w:val="22"/>
          <w:lang w:val="es-ES_tradnl"/>
        </w:rPr>
        <w:t>tramos en la tesitura de cómo gestionar aquellas peticiones que proceden de países no perten</w:t>
      </w:r>
      <w:r w:rsidRPr="00B502D1">
        <w:rPr>
          <w:iCs/>
          <w:sz w:val="22"/>
          <w:szCs w:val="22"/>
          <w:lang w:val="es-ES_tradnl"/>
        </w:rPr>
        <w:t>e</w:t>
      </w:r>
      <w:r w:rsidRPr="00B502D1">
        <w:rPr>
          <w:iCs/>
          <w:sz w:val="22"/>
          <w:szCs w:val="22"/>
          <w:lang w:val="es-ES_tradnl"/>
        </w:rPr>
        <w:t>cientes a la unión. Hemos decidido, al menos por ahora, que se hará el cálculo del IVA para esas solicitudes con los tipos propios del país donde est</w:t>
      </w:r>
      <w:r>
        <w:rPr>
          <w:iCs/>
          <w:sz w:val="22"/>
          <w:szCs w:val="22"/>
          <w:lang w:val="es-ES_tradnl"/>
        </w:rPr>
        <w:t>á</w:t>
      </w:r>
      <w:r w:rsidRPr="00B502D1">
        <w:rPr>
          <w:iCs/>
          <w:sz w:val="22"/>
          <w:szCs w:val="22"/>
          <w:lang w:val="es-ES_tradnl"/>
        </w:rPr>
        <w:t xml:space="preserve"> localizada la empresa cliente.</w:t>
      </w:r>
    </w:p>
    <w:sectPr w:rsidR="002677B5" w:rsidSect="00254204">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BE5" w:rsidRDefault="00CB2BE5">
      <w:r>
        <w:separator/>
      </w:r>
    </w:p>
  </w:endnote>
  <w:endnote w:type="continuationSeparator" w:id="0">
    <w:p w:rsidR="00CB2BE5" w:rsidRDefault="00CB2B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902" w:rsidRDefault="00D84902">
    <w:pPr>
      <w:pStyle w:val="Piedepgina"/>
      <w:pBdr>
        <w:top w:val="single" w:sz="4" w:space="1" w:color="auto"/>
      </w:pBdr>
    </w:pPr>
    <w:r>
      <w:t xml:space="preserve">Documento:  </w:t>
    </w:r>
    <w:r w:rsidR="00602953">
      <w:t>ISST-</w:t>
    </w:r>
    <w:r>
      <w:t xml:space="preserve">VD-plantilla.docx                                                                                     Pág.    </w:t>
    </w:r>
    <w:r w:rsidR="000B71BE">
      <w:rPr>
        <w:rStyle w:val="Nmerodepgina"/>
      </w:rPr>
      <w:fldChar w:fldCharType="begin"/>
    </w:r>
    <w:r>
      <w:rPr>
        <w:rStyle w:val="Nmerodepgina"/>
      </w:rPr>
      <w:instrText xml:space="preserve"> PAGE </w:instrText>
    </w:r>
    <w:r w:rsidR="000B71BE">
      <w:rPr>
        <w:rStyle w:val="Nmerodepgina"/>
      </w:rPr>
      <w:fldChar w:fldCharType="separate"/>
    </w:r>
    <w:r w:rsidR="005F2F4E">
      <w:rPr>
        <w:rStyle w:val="Nmerodepgina"/>
        <w:noProof/>
      </w:rPr>
      <w:t>2</w:t>
    </w:r>
    <w:r w:rsidR="000B71BE">
      <w:rPr>
        <w:rStyle w:val="Nmerodepgina"/>
      </w:rPr>
      <w:fldChar w:fldCharType="end"/>
    </w:r>
    <w:r>
      <w:rPr>
        <w:rStyle w:val="Nmerodepgina"/>
      </w:rPr>
      <w:t>/3</w:t>
    </w:r>
  </w:p>
  <w:p w:rsidR="00D84902" w:rsidRDefault="00D84902">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BE5" w:rsidRDefault="00CB2BE5">
      <w:r>
        <w:separator/>
      </w:r>
    </w:p>
  </w:footnote>
  <w:footnote w:type="continuationSeparator" w:id="0">
    <w:p w:rsidR="00CB2BE5" w:rsidRDefault="00CB2B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02" w:rsidRDefault="00D84902" w:rsidP="00C47BEE">
    <w:pPr>
      <w:pStyle w:val="Encabezado"/>
    </w:pPr>
    <w:r>
      <w:t>Ingeniería de Sistemas y Se</w:t>
    </w:r>
    <w:r w:rsidR="005F0C02">
      <w:t>rvicios Telemáticos – Curso 2014</w:t>
    </w:r>
    <w:r>
      <w:t>-1</w:t>
    </w:r>
    <w:r w:rsidR="005F0C02">
      <w:t>5</w:t>
    </w:r>
  </w:p>
  <w:p w:rsidR="00D84902" w:rsidRPr="00C47BEE" w:rsidRDefault="00682C3B" w:rsidP="00C47BEE">
    <w:pPr>
      <w:pStyle w:val="Encabezado"/>
    </w:pPr>
    <w:r>
      <w:rPr>
        <w:u w:val="single"/>
      </w:rPr>
      <w:t>Caso de Estudio: Gestión de facturas. Gestor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6482B0D"/>
    <w:multiLevelType w:val="multilevel"/>
    <w:tmpl w:val="AB9E8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9F06953"/>
    <w:multiLevelType w:val="multilevel"/>
    <w:tmpl w:val="6BA65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68B1744"/>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4">
    <w:nsid w:val="28713695"/>
    <w:multiLevelType w:val="multilevel"/>
    <w:tmpl w:val="3B6E7B1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nsid w:val="2C6306F1"/>
    <w:multiLevelType w:val="multilevel"/>
    <w:tmpl w:val="E4E260E4"/>
    <w:lvl w:ilvl="0">
      <w:start w:val="1"/>
      <w:numFmt w:val="decimal"/>
      <w:pStyle w:val="Ttulo1"/>
      <w:lvlText w:val="%1"/>
      <w:lvlJc w:val="left"/>
      <w:pPr>
        <w:tabs>
          <w:tab w:val="num" w:pos="431"/>
        </w:tabs>
        <w:ind w:left="431" w:hanging="431"/>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2E245C05"/>
    <w:multiLevelType w:val="hybridMultilevel"/>
    <w:tmpl w:val="38EAEB0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38C50B19"/>
    <w:multiLevelType w:val="singleLevel"/>
    <w:tmpl w:val="6E786BCC"/>
    <w:lvl w:ilvl="0">
      <w:start w:val="1"/>
      <w:numFmt w:val="bullet"/>
      <w:lvlText w:val=""/>
      <w:lvlJc w:val="left"/>
      <w:pPr>
        <w:tabs>
          <w:tab w:val="num" w:pos="576"/>
        </w:tabs>
        <w:ind w:left="576" w:hanging="360"/>
      </w:pPr>
      <w:rPr>
        <w:rFonts w:ascii="Symbol" w:hAnsi="Symbol" w:cs="Symbol" w:hint="default"/>
        <w:color w:val="auto"/>
      </w:rPr>
    </w:lvl>
  </w:abstractNum>
  <w:abstractNum w:abstractNumId="8">
    <w:nsid w:val="39512180"/>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9">
    <w:nsid w:val="42A46272"/>
    <w:multiLevelType w:val="multilevel"/>
    <w:tmpl w:val="F330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56657C"/>
    <w:multiLevelType w:val="multilevel"/>
    <w:tmpl w:val="302209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B096D"/>
    <w:multiLevelType w:val="hybridMultilevel"/>
    <w:tmpl w:val="6756B8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AA24CAB"/>
    <w:multiLevelType w:val="hybridMultilevel"/>
    <w:tmpl w:val="111CAA1E"/>
    <w:lvl w:ilvl="0" w:tplc="6C16072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AC90A10"/>
    <w:multiLevelType w:val="hybridMultilevel"/>
    <w:tmpl w:val="B12C8242"/>
    <w:lvl w:ilvl="0" w:tplc="0CC2BCE2">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4">
    <w:nsid w:val="5BD0784E"/>
    <w:multiLevelType w:val="hybridMultilevel"/>
    <w:tmpl w:val="21843524"/>
    <w:lvl w:ilvl="0" w:tplc="EF02E8A8">
      <w:start w:val="1"/>
      <w:numFmt w:val="bullet"/>
      <w:lvlText w:val=""/>
      <w:lvlJc w:val="left"/>
      <w:pPr>
        <w:tabs>
          <w:tab w:val="num" w:pos="720"/>
        </w:tabs>
        <w:ind w:left="720" w:hanging="360"/>
      </w:pPr>
      <w:rPr>
        <w:rFonts w:ascii="Symbol" w:hAnsi="Symbol" w:hint="default"/>
      </w:rPr>
    </w:lvl>
    <w:lvl w:ilvl="1" w:tplc="34283938" w:tentative="1">
      <w:start w:val="1"/>
      <w:numFmt w:val="bullet"/>
      <w:lvlText w:val=""/>
      <w:lvlJc w:val="left"/>
      <w:pPr>
        <w:tabs>
          <w:tab w:val="num" w:pos="1440"/>
        </w:tabs>
        <w:ind w:left="1440" w:hanging="360"/>
      </w:pPr>
      <w:rPr>
        <w:rFonts w:ascii="Symbol" w:hAnsi="Symbol" w:hint="default"/>
      </w:rPr>
    </w:lvl>
    <w:lvl w:ilvl="2" w:tplc="6DFE2FDC" w:tentative="1">
      <w:start w:val="1"/>
      <w:numFmt w:val="bullet"/>
      <w:lvlText w:val=""/>
      <w:lvlJc w:val="left"/>
      <w:pPr>
        <w:tabs>
          <w:tab w:val="num" w:pos="2160"/>
        </w:tabs>
        <w:ind w:left="2160" w:hanging="360"/>
      </w:pPr>
      <w:rPr>
        <w:rFonts w:ascii="Symbol" w:hAnsi="Symbol" w:hint="default"/>
      </w:rPr>
    </w:lvl>
    <w:lvl w:ilvl="3" w:tplc="9078B166" w:tentative="1">
      <w:start w:val="1"/>
      <w:numFmt w:val="bullet"/>
      <w:lvlText w:val=""/>
      <w:lvlJc w:val="left"/>
      <w:pPr>
        <w:tabs>
          <w:tab w:val="num" w:pos="2880"/>
        </w:tabs>
        <w:ind w:left="2880" w:hanging="360"/>
      </w:pPr>
      <w:rPr>
        <w:rFonts w:ascii="Symbol" w:hAnsi="Symbol" w:hint="default"/>
      </w:rPr>
    </w:lvl>
    <w:lvl w:ilvl="4" w:tplc="40A2FB7C" w:tentative="1">
      <w:start w:val="1"/>
      <w:numFmt w:val="bullet"/>
      <w:lvlText w:val=""/>
      <w:lvlJc w:val="left"/>
      <w:pPr>
        <w:tabs>
          <w:tab w:val="num" w:pos="3600"/>
        </w:tabs>
        <w:ind w:left="3600" w:hanging="360"/>
      </w:pPr>
      <w:rPr>
        <w:rFonts w:ascii="Symbol" w:hAnsi="Symbol" w:hint="default"/>
      </w:rPr>
    </w:lvl>
    <w:lvl w:ilvl="5" w:tplc="7DDCF978" w:tentative="1">
      <w:start w:val="1"/>
      <w:numFmt w:val="bullet"/>
      <w:lvlText w:val=""/>
      <w:lvlJc w:val="left"/>
      <w:pPr>
        <w:tabs>
          <w:tab w:val="num" w:pos="4320"/>
        </w:tabs>
        <w:ind w:left="4320" w:hanging="360"/>
      </w:pPr>
      <w:rPr>
        <w:rFonts w:ascii="Symbol" w:hAnsi="Symbol" w:hint="default"/>
      </w:rPr>
    </w:lvl>
    <w:lvl w:ilvl="6" w:tplc="3DBA876C" w:tentative="1">
      <w:start w:val="1"/>
      <w:numFmt w:val="bullet"/>
      <w:lvlText w:val=""/>
      <w:lvlJc w:val="left"/>
      <w:pPr>
        <w:tabs>
          <w:tab w:val="num" w:pos="5040"/>
        </w:tabs>
        <w:ind w:left="5040" w:hanging="360"/>
      </w:pPr>
      <w:rPr>
        <w:rFonts w:ascii="Symbol" w:hAnsi="Symbol" w:hint="default"/>
      </w:rPr>
    </w:lvl>
    <w:lvl w:ilvl="7" w:tplc="A2FE93D2" w:tentative="1">
      <w:start w:val="1"/>
      <w:numFmt w:val="bullet"/>
      <w:lvlText w:val=""/>
      <w:lvlJc w:val="left"/>
      <w:pPr>
        <w:tabs>
          <w:tab w:val="num" w:pos="5760"/>
        </w:tabs>
        <w:ind w:left="5760" w:hanging="360"/>
      </w:pPr>
      <w:rPr>
        <w:rFonts w:ascii="Symbol" w:hAnsi="Symbol" w:hint="default"/>
      </w:rPr>
    </w:lvl>
    <w:lvl w:ilvl="8" w:tplc="51C8BFEC" w:tentative="1">
      <w:start w:val="1"/>
      <w:numFmt w:val="bullet"/>
      <w:lvlText w:val=""/>
      <w:lvlJc w:val="left"/>
      <w:pPr>
        <w:tabs>
          <w:tab w:val="num" w:pos="6480"/>
        </w:tabs>
        <w:ind w:left="6480" w:hanging="360"/>
      </w:pPr>
      <w:rPr>
        <w:rFonts w:ascii="Symbol" w:hAnsi="Symbol" w:hint="default"/>
      </w:rPr>
    </w:lvl>
  </w:abstractNum>
  <w:abstractNum w:abstractNumId="15">
    <w:nsid w:val="5E4C46FE"/>
    <w:multiLevelType w:val="multilevel"/>
    <w:tmpl w:val="804E93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5EF10CCC"/>
    <w:multiLevelType w:val="hybridMultilevel"/>
    <w:tmpl w:val="2E5E134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nsid w:val="63521E2F"/>
    <w:multiLevelType w:val="multilevel"/>
    <w:tmpl w:val="5B6CA7E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nsid w:val="70A06EC2"/>
    <w:multiLevelType w:val="hybridMultilevel"/>
    <w:tmpl w:val="5AA252E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21283C"/>
    <w:multiLevelType w:val="multilevel"/>
    <w:tmpl w:val="7116DA3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0">
    <w:nsid w:val="777B7B58"/>
    <w:multiLevelType w:val="hybridMultilevel"/>
    <w:tmpl w:val="08E6C6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78E23836"/>
    <w:multiLevelType w:val="multilevel"/>
    <w:tmpl w:val="5EA66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5"/>
  </w:num>
  <w:num w:numId="3">
    <w:abstractNumId w:val="3"/>
  </w:num>
  <w:num w:numId="4">
    <w:abstractNumId w:val="7"/>
  </w:num>
  <w:num w:numId="5">
    <w:abstractNumId w:val="2"/>
  </w:num>
  <w:num w:numId="6">
    <w:abstractNumId w:val="8"/>
  </w:num>
  <w:num w:numId="7">
    <w:abstractNumId w:val="15"/>
  </w:num>
  <w:num w:numId="8">
    <w:abstractNumId w:val="14"/>
  </w:num>
  <w:num w:numId="9">
    <w:abstractNumId w:val="9"/>
  </w:num>
  <w:num w:numId="10">
    <w:abstractNumId w:val="10"/>
  </w:num>
  <w:num w:numId="11">
    <w:abstractNumId w:val="21"/>
  </w:num>
  <w:num w:numId="12">
    <w:abstractNumId w:val="4"/>
  </w:num>
  <w:num w:numId="13">
    <w:abstractNumId w:val="17"/>
  </w:num>
  <w:num w:numId="14">
    <w:abstractNumId w:val="1"/>
  </w:num>
  <w:num w:numId="15">
    <w:abstractNumId w:val="19"/>
  </w:num>
  <w:num w:numId="16">
    <w:abstractNumId w:val="18"/>
  </w:num>
  <w:num w:numId="17">
    <w:abstractNumId w:val="11"/>
  </w:num>
  <w:num w:numId="18">
    <w:abstractNumId w:val="20"/>
  </w:num>
  <w:num w:numId="19">
    <w:abstractNumId w:val="12"/>
  </w:num>
  <w:num w:numId="20">
    <w:abstractNumId w:val="13"/>
  </w:num>
  <w:num w:numId="21">
    <w:abstractNumId w:val="16"/>
  </w:num>
  <w:num w:numId="22">
    <w:abstractNumId w:val="6"/>
  </w:num>
  <w:num w:numId="23">
    <w:abstractNumId w:val="5"/>
    <w:lvlOverride w:ilvl="0">
      <w:startOverride w:val="3"/>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rsids>
    <w:rsidRoot w:val="00841B67"/>
    <w:rsid w:val="00062508"/>
    <w:rsid w:val="00081004"/>
    <w:rsid w:val="000B71BE"/>
    <w:rsid w:val="000C4099"/>
    <w:rsid w:val="000C4683"/>
    <w:rsid w:val="000F0D55"/>
    <w:rsid w:val="00107C57"/>
    <w:rsid w:val="00113175"/>
    <w:rsid w:val="0012608C"/>
    <w:rsid w:val="00151FE2"/>
    <w:rsid w:val="00165B89"/>
    <w:rsid w:val="00197E8F"/>
    <w:rsid w:val="001B03E7"/>
    <w:rsid w:val="001D4FCE"/>
    <w:rsid w:val="001F4C5D"/>
    <w:rsid w:val="00254204"/>
    <w:rsid w:val="002677B5"/>
    <w:rsid w:val="002963B4"/>
    <w:rsid w:val="002E3BFA"/>
    <w:rsid w:val="00363B82"/>
    <w:rsid w:val="00364B12"/>
    <w:rsid w:val="00420AC9"/>
    <w:rsid w:val="0044672F"/>
    <w:rsid w:val="00452A55"/>
    <w:rsid w:val="004A3F6E"/>
    <w:rsid w:val="004A6772"/>
    <w:rsid w:val="005171FB"/>
    <w:rsid w:val="005F08B4"/>
    <w:rsid w:val="005F0C02"/>
    <w:rsid w:val="005F2F4E"/>
    <w:rsid w:val="00602953"/>
    <w:rsid w:val="00617279"/>
    <w:rsid w:val="00682C3B"/>
    <w:rsid w:val="006D74E0"/>
    <w:rsid w:val="006D7CC8"/>
    <w:rsid w:val="00705F1D"/>
    <w:rsid w:val="00714934"/>
    <w:rsid w:val="00725919"/>
    <w:rsid w:val="00787380"/>
    <w:rsid w:val="00793AB8"/>
    <w:rsid w:val="007C7B9D"/>
    <w:rsid w:val="00804C8F"/>
    <w:rsid w:val="00841B67"/>
    <w:rsid w:val="00875609"/>
    <w:rsid w:val="00891363"/>
    <w:rsid w:val="00900716"/>
    <w:rsid w:val="009228C8"/>
    <w:rsid w:val="009260EB"/>
    <w:rsid w:val="00944409"/>
    <w:rsid w:val="00975A23"/>
    <w:rsid w:val="009B740E"/>
    <w:rsid w:val="009F7052"/>
    <w:rsid w:val="00A0716D"/>
    <w:rsid w:val="00A30F77"/>
    <w:rsid w:val="00AE13FE"/>
    <w:rsid w:val="00AF45F8"/>
    <w:rsid w:val="00B01276"/>
    <w:rsid w:val="00B502D1"/>
    <w:rsid w:val="00B743FA"/>
    <w:rsid w:val="00BB2F2D"/>
    <w:rsid w:val="00BF3F41"/>
    <w:rsid w:val="00C076CC"/>
    <w:rsid w:val="00C47BEE"/>
    <w:rsid w:val="00C60462"/>
    <w:rsid w:val="00C61A4C"/>
    <w:rsid w:val="00C90EA8"/>
    <w:rsid w:val="00C94563"/>
    <w:rsid w:val="00CB2BE5"/>
    <w:rsid w:val="00D84902"/>
    <w:rsid w:val="00E62EB7"/>
    <w:rsid w:val="00EE430C"/>
    <w:rsid w:val="00EE4554"/>
    <w:rsid w:val="00EF1284"/>
    <w:rsid w:val="00F37041"/>
    <w:rsid w:val="00F50C17"/>
    <w:rsid w:val="00F53BD6"/>
    <w:rsid w:val="00F915CD"/>
    <w:rsid w:val="00FB279B"/>
    <w:rsid w:val="00FC41B7"/>
    <w:rsid w:val="00FD0B54"/>
    <w:rsid w:val="00FF4B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204"/>
    <w:pPr>
      <w:autoSpaceDE w:val="0"/>
      <w:autoSpaceDN w:val="0"/>
    </w:pPr>
    <w:rPr>
      <w:sz w:val="24"/>
      <w:szCs w:val="24"/>
      <w:lang w:val="es-ES"/>
    </w:rPr>
  </w:style>
  <w:style w:type="paragraph" w:styleId="Ttulo1">
    <w:name w:val="heading 1"/>
    <w:basedOn w:val="Normal"/>
    <w:next w:val="Normal"/>
    <w:link w:val="Ttulo1Car"/>
    <w:uiPriority w:val="99"/>
    <w:qFormat/>
    <w:rsid w:val="00254204"/>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rsid w:val="00254204"/>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rsid w:val="00254204"/>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254204"/>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rsid w:val="00254204"/>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rsid w:val="00254204"/>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rsid w:val="00254204"/>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rsid w:val="00254204"/>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rsid w:val="0025420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204"/>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sid w:val="00254204"/>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sid w:val="00254204"/>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sid w:val="00254204"/>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sid w:val="00254204"/>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sid w:val="00254204"/>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sid w:val="00254204"/>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sid w:val="00254204"/>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sid w:val="00254204"/>
    <w:rPr>
      <w:rFonts w:asciiTheme="majorHAnsi" w:eastAsiaTheme="majorEastAsia" w:hAnsiTheme="majorHAnsi" w:cstheme="majorBidi"/>
      <w:sz w:val="22"/>
      <w:szCs w:val="22"/>
      <w:lang w:val="es-ES"/>
    </w:rPr>
  </w:style>
  <w:style w:type="paragraph" w:customStyle="1" w:styleId="apartado">
    <w:name w:val="apartado"/>
    <w:basedOn w:val="Normal"/>
    <w:uiPriority w:val="99"/>
    <w:rsid w:val="00254204"/>
    <w:pPr>
      <w:spacing w:before="20" w:after="20"/>
    </w:pPr>
    <w:rPr>
      <w:rFonts w:ascii="Arial" w:hAnsi="Arial" w:cs="Arial"/>
      <w:b/>
      <w:bCs/>
      <w:sz w:val="22"/>
      <w:szCs w:val="22"/>
    </w:rPr>
  </w:style>
  <w:style w:type="paragraph" w:customStyle="1" w:styleId="item">
    <w:name w:val="item"/>
    <w:basedOn w:val="Normal"/>
    <w:uiPriority w:val="99"/>
    <w:rsid w:val="00254204"/>
    <w:pPr>
      <w:spacing w:before="20" w:after="20"/>
      <w:jc w:val="right"/>
    </w:pPr>
    <w:rPr>
      <w:rFonts w:ascii="Arial" w:hAnsi="Arial" w:cs="Arial"/>
      <w:b/>
      <w:bCs/>
      <w:sz w:val="22"/>
      <w:szCs w:val="22"/>
    </w:rPr>
  </w:style>
  <w:style w:type="paragraph" w:customStyle="1" w:styleId="Antettulo">
    <w:name w:val="Antet’tulo"/>
    <w:basedOn w:val="Normal"/>
    <w:uiPriority w:val="99"/>
    <w:rsid w:val="00254204"/>
    <w:pPr>
      <w:spacing w:before="360" w:after="120"/>
      <w:jc w:val="center"/>
    </w:pPr>
    <w:rPr>
      <w:rFonts w:ascii="Arial" w:hAnsi="Arial" w:cs="Arial"/>
      <w:b/>
      <w:bCs/>
      <w:sz w:val="32"/>
      <w:szCs w:val="32"/>
    </w:rPr>
  </w:style>
  <w:style w:type="paragraph" w:styleId="Piedepgina">
    <w:name w:val="footer"/>
    <w:basedOn w:val="Normal"/>
    <w:link w:val="PiedepginaCar"/>
    <w:uiPriority w:val="99"/>
    <w:rsid w:val="00254204"/>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sid w:val="00254204"/>
    <w:rPr>
      <w:sz w:val="24"/>
      <w:szCs w:val="24"/>
      <w:lang w:val="es-ES"/>
    </w:rPr>
  </w:style>
  <w:style w:type="character" w:styleId="Nmerodepgina">
    <w:name w:val="page number"/>
    <w:basedOn w:val="Fuentedeprrafopredeter"/>
    <w:uiPriority w:val="99"/>
    <w:rsid w:val="00254204"/>
  </w:style>
  <w:style w:type="paragraph" w:customStyle="1" w:styleId="textocursiva">
    <w:name w:val="texto cursiva"/>
    <w:basedOn w:val="Normal"/>
    <w:uiPriority w:val="99"/>
    <w:rsid w:val="00254204"/>
    <w:pPr>
      <w:spacing w:before="60" w:after="60"/>
      <w:jc w:val="both"/>
    </w:pPr>
    <w:rPr>
      <w:i/>
      <w:iCs/>
      <w:sz w:val="22"/>
      <w:szCs w:val="22"/>
      <w:lang w:val="es-ES_tradnl"/>
    </w:rPr>
  </w:style>
  <w:style w:type="character" w:styleId="Hipervnculo">
    <w:name w:val="Hyperlink"/>
    <w:basedOn w:val="Fuentedeprrafopredeter"/>
    <w:uiPriority w:val="99"/>
    <w:rsid w:val="00254204"/>
    <w:rPr>
      <w:color w:val="0000FF"/>
      <w:u w:val="single"/>
    </w:rPr>
  </w:style>
  <w:style w:type="paragraph" w:customStyle="1" w:styleId="texto">
    <w:name w:val="texto"/>
    <w:basedOn w:val="Normal"/>
    <w:uiPriority w:val="99"/>
    <w:rsid w:val="00254204"/>
    <w:pPr>
      <w:spacing w:before="60" w:after="60"/>
      <w:jc w:val="both"/>
    </w:pPr>
  </w:style>
  <w:style w:type="paragraph" w:styleId="Encabezado">
    <w:name w:val="header"/>
    <w:basedOn w:val="Normal"/>
    <w:link w:val="EncabezadoCar"/>
    <w:uiPriority w:val="99"/>
    <w:rsid w:val="00254204"/>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rsid w:val="00254204"/>
    <w:rPr>
      <w:sz w:val="24"/>
      <w:szCs w:val="24"/>
      <w:lang w:val="es-ES"/>
    </w:rPr>
  </w:style>
  <w:style w:type="paragraph" w:styleId="TDC1">
    <w:name w:val="toc 1"/>
    <w:basedOn w:val="Normal"/>
    <w:next w:val="Normal"/>
    <w:autoRedefine/>
    <w:uiPriority w:val="39"/>
    <w:rsid w:val="00151FE2"/>
    <w:pPr>
      <w:spacing w:before="120" w:after="120"/>
    </w:pPr>
    <w:rPr>
      <w:rFonts w:ascii="Arial" w:hAnsi="Arial" w:cs="Arial"/>
      <w:b/>
      <w:bCs/>
      <w:caps/>
      <w:sz w:val="22"/>
      <w:szCs w:val="22"/>
    </w:rPr>
  </w:style>
  <w:style w:type="paragraph" w:styleId="TDC2">
    <w:name w:val="toc 2"/>
    <w:basedOn w:val="Normal"/>
    <w:next w:val="Normal"/>
    <w:autoRedefine/>
    <w:uiPriority w:val="39"/>
    <w:rsid w:val="00151FE2"/>
    <w:pPr>
      <w:ind w:left="240"/>
    </w:pPr>
    <w:rPr>
      <w:rFonts w:ascii="Arial" w:hAnsi="Arial" w:cs="Arial"/>
      <w:sz w:val="22"/>
      <w:szCs w:val="22"/>
    </w:rPr>
  </w:style>
  <w:style w:type="paragraph" w:styleId="Lista3">
    <w:name w:val="List 3"/>
    <w:basedOn w:val="Normal"/>
    <w:uiPriority w:val="99"/>
    <w:rsid w:val="002E3BFA"/>
    <w:pPr>
      <w:spacing w:before="20" w:after="20"/>
      <w:ind w:left="567"/>
      <w:jc w:val="both"/>
    </w:pPr>
    <w:rPr>
      <w:i/>
      <w:iCs/>
      <w:sz w:val="22"/>
      <w:szCs w:val="22"/>
    </w:rPr>
  </w:style>
  <w:style w:type="paragraph" w:styleId="Textodeglobo">
    <w:name w:val="Balloon Text"/>
    <w:basedOn w:val="Normal"/>
    <w:link w:val="TextodegloboCar"/>
    <w:uiPriority w:val="99"/>
    <w:semiHidden/>
    <w:unhideWhenUsed/>
    <w:rsid w:val="00F53BD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3BD6"/>
    <w:rPr>
      <w:rFonts w:ascii="Lucida Grande" w:hAnsi="Lucida Grande" w:cs="Lucida Grande"/>
      <w:sz w:val="18"/>
      <w:szCs w:val="18"/>
      <w:lang w:val="es-ES"/>
    </w:rPr>
  </w:style>
  <w:style w:type="paragraph" w:styleId="TDC7">
    <w:name w:val="toc 7"/>
    <w:basedOn w:val="Normal"/>
    <w:next w:val="Normal"/>
    <w:autoRedefine/>
    <w:uiPriority w:val="39"/>
    <w:semiHidden/>
    <w:unhideWhenUsed/>
    <w:rsid w:val="00C47BEE"/>
    <w:pPr>
      <w:spacing w:after="100"/>
      <w:ind w:left="1440"/>
    </w:pPr>
  </w:style>
  <w:style w:type="paragraph" w:styleId="NormalWeb">
    <w:name w:val="Normal (Web)"/>
    <w:basedOn w:val="Normal"/>
    <w:uiPriority w:val="99"/>
    <w:semiHidden/>
    <w:unhideWhenUsed/>
    <w:rsid w:val="00975A23"/>
    <w:pPr>
      <w:autoSpaceDE/>
      <w:autoSpaceDN/>
      <w:spacing w:before="100" w:beforeAutospacing="1" w:after="100" w:afterAutospacing="1"/>
    </w:pPr>
  </w:style>
  <w:style w:type="paragraph" w:styleId="Prrafodelista">
    <w:name w:val="List Paragraph"/>
    <w:basedOn w:val="Normal"/>
    <w:uiPriority w:val="34"/>
    <w:qFormat/>
    <w:rsid w:val="00804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customStyle="1" w:styleId="apartado">
    <w:name w:val="apartado"/>
    <w:basedOn w:val="Normal"/>
    <w:uiPriority w:val="99"/>
    <w:pPr>
      <w:spacing w:before="20" w:after="20"/>
    </w:pPr>
    <w:rPr>
      <w:rFonts w:ascii="Arial" w:hAnsi="Arial" w:cs="Arial"/>
      <w:b/>
      <w:bCs/>
      <w:sz w:val="22"/>
      <w:szCs w:val="2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4"/>
      <w:szCs w:val="24"/>
      <w:lang w:val="es-ES"/>
    </w:rPr>
  </w:style>
  <w:style w:type="character" w:styleId="Nmerodepgina">
    <w:name w:val="page number"/>
    <w:basedOn w:val="Fuentedeprrafopredeter"/>
    <w:uiPriority w:val="99"/>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rPr>
      <w:sz w:val="24"/>
      <w:szCs w:val="24"/>
      <w:lang w:val="es-ES"/>
    </w:rPr>
  </w:style>
  <w:style w:type="paragraph" w:styleId="TDC1">
    <w:name w:val="toc 1"/>
    <w:basedOn w:val="Normal"/>
    <w:next w:val="Normal"/>
    <w:autoRedefine/>
    <w:uiPriority w:val="39"/>
    <w:rsid w:val="00151FE2"/>
    <w:pPr>
      <w:spacing w:before="120" w:after="120"/>
    </w:pPr>
    <w:rPr>
      <w:rFonts w:ascii="Arial" w:hAnsi="Arial" w:cs="Arial"/>
      <w:b/>
      <w:bCs/>
      <w:caps/>
      <w:sz w:val="22"/>
      <w:szCs w:val="22"/>
    </w:rPr>
  </w:style>
  <w:style w:type="paragraph" w:styleId="TDC2">
    <w:name w:val="toc 2"/>
    <w:basedOn w:val="Normal"/>
    <w:next w:val="Normal"/>
    <w:autoRedefine/>
    <w:uiPriority w:val="39"/>
    <w:rsid w:val="00151FE2"/>
    <w:pPr>
      <w:ind w:left="240"/>
    </w:pPr>
    <w:rPr>
      <w:rFonts w:ascii="Arial" w:hAnsi="Arial" w:cs="Arial"/>
      <w:sz w:val="22"/>
      <w:szCs w:val="22"/>
    </w:rPr>
  </w:style>
  <w:style w:type="paragraph" w:styleId="Lista3">
    <w:name w:val="List 3"/>
    <w:basedOn w:val="Normal"/>
    <w:uiPriority w:val="99"/>
    <w:rsid w:val="002E3BFA"/>
    <w:pPr>
      <w:spacing w:before="20" w:after="20"/>
      <w:ind w:left="567"/>
      <w:jc w:val="both"/>
    </w:pPr>
    <w:rPr>
      <w:i/>
      <w:iCs/>
      <w:sz w:val="22"/>
      <w:szCs w:val="22"/>
    </w:rPr>
  </w:style>
  <w:style w:type="paragraph" w:styleId="Textodeglobo">
    <w:name w:val="Balloon Text"/>
    <w:basedOn w:val="Normal"/>
    <w:link w:val="TextodegloboCar"/>
    <w:uiPriority w:val="99"/>
    <w:semiHidden/>
    <w:unhideWhenUsed/>
    <w:rsid w:val="00F53BD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3BD6"/>
    <w:rPr>
      <w:rFonts w:ascii="Lucida Grande" w:hAnsi="Lucida Grande" w:cs="Lucida Grande"/>
      <w:sz w:val="18"/>
      <w:szCs w:val="18"/>
      <w:lang w:val="es-ES"/>
    </w:rPr>
  </w:style>
  <w:style w:type="paragraph" w:styleId="TDC7">
    <w:name w:val="toc 7"/>
    <w:basedOn w:val="Normal"/>
    <w:next w:val="Normal"/>
    <w:autoRedefine/>
    <w:uiPriority w:val="39"/>
    <w:semiHidden/>
    <w:unhideWhenUsed/>
    <w:rsid w:val="00C47BEE"/>
    <w:pPr>
      <w:spacing w:after="100"/>
      <w:ind w:left="1440"/>
    </w:pPr>
  </w:style>
  <w:style w:type="paragraph" w:styleId="NormalWeb">
    <w:name w:val="Normal (Web)"/>
    <w:basedOn w:val="Normal"/>
    <w:uiPriority w:val="99"/>
    <w:semiHidden/>
    <w:unhideWhenUsed/>
    <w:rsid w:val="00975A23"/>
    <w:pPr>
      <w:autoSpaceDE/>
      <w:autoSpaceDN/>
      <w:spacing w:before="100" w:beforeAutospacing="1" w:after="100" w:afterAutospacing="1"/>
    </w:pPr>
  </w:style>
  <w:style w:type="paragraph" w:styleId="Prrafodelista">
    <w:name w:val="List Paragraph"/>
    <w:basedOn w:val="Normal"/>
    <w:uiPriority w:val="34"/>
    <w:qFormat/>
    <w:rsid w:val="00804C8F"/>
    <w:pPr>
      <w:ind w:left="720"/>
      <w:contextualSpacing/>
    </w:pPr>
  </w:style>
</w:styles>
</file>

<file path=word/webSettings.xml><?xml version="1.0" encoding="utf-8"?>
<w:webSettings xmlns:r="http://schemas.openxmlformats.org/officeDocument/2006/relationships" xmlns:w="http://schemas.openxmlformats.org/wordprocessingml/2006/main">
  <w:divs>
    <w:div w:id="486095293">
      <w:bodyDiv w:val="1"/>
      <w:marLeft w:val="0"/>
      <w:marRight w:val="0"/>
      <w:marTop w:val="0"/>
      <w:marBottom w:val="0"/>
      <w:divBdr>
        <w:top w:val="none" w:sz="0" w:space="0" w:color="auto"/>
        <w:left w:val="none" w:sz="0" w:space="0" w:color="auto"/>
        <w:bottom w:val="none" w:sz="0" w:space="0" w:color="auto"/>
        <w:right w:val="none" w:sz="0" w:space="0" w:color="auto"/>
      </w:divBdr>
      <w:divsChild>
        <w:div w:id="776559106">
          <w:marLeft w:val="547"/>
          <w:marRight w:val="0"/>
          <w:marTop w:val="154"/>
          <w:marBottom w:val="0"/>
          <w:divBdr>
            <w:top w:val="none" w:sz="0" w:space="0" w:color="auto"/>
            <w:left w:val="none" w:sz="0" w:space="0" w:color="auto"/>
            <w:bottom w:val="none" w:sz="0" w:space="0" w:color="auto"/>
            <w:right w:val="none" w:sz="0" w:space="0" w:color="auto"/>
          </w:divBdr>
        </w:div>
      </w:divsChild>
    </w:div>
    <w:div w:id="723717372">
      <w:bodyDiv w:val="1"/>
      <w:marLeft w:val="0"/>
      <w:marRight w:val="0"/>
      <w:marTop w:val="0"/>
      <w:marBottom w:val="0"/>
      <w:divBdr>
        <w:top w:val="none" w:sz="0" w:space="0" w:color="auto"/>
        <w:left w:val="none" w:sz="0" w:space="0" w:color="auto"/>
        <w:bottom w:val="none" w:sz="0" w:space="0" w:color="auto"/>
        <w:right w:val="none" w:sz="0" w:space="0" w:color="auto"/>
      </w:divBdr>
    </w:div>
    <w:div w:id="1094203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1936</Words>
  <Characters>10653</Characters>
  <Application>Microsoft Office Word</Application>
  <DocSecurity>0</DocSecurity>
  <Lines>88</Lines>
  <Paragraphs>25</Paragraphs>
  <ScaleCrop>false</ScaleCrop>
  <HeadingPairs>
    <vt:vector size="4" baseType="variant">
      <vt:variant>
        <vt:lpstr>Título</vt:lpstr>
      </vt:variant>
      <vt:variant>
        <vt:i4>1</vt:i4>
      </vt:variant>
      <vt:variant>
        <vt:lpstr>Headings</vt:lpstr>
      </vt:variant>
      <vt:variant>
        <vt:i4>13</vt:i4>
      </vt:variant>
    </vt:vector>
  </HeadingPairs>
  <TitlesOfParts>
    <vt:vector size="14" baseType="lpstr">
      <vt:lpstr>Plantilla del Documento de Visión</vt:lpstr>
      <vt:lpstr>INTRODUCCIÓN</vt:lpstr>
      <vt:lpstr>    Propósito del documento</vt:lpstr>
      <vt:lpstr>    Definiciones, acrónimos y abreviaturas</vt:lpstr>
      <vt:lpstr>    Alcance del proyecto</vt:lpstr>
      <vt:lpstr>    Materiales de referencia</vt:lpstr>
      <vt:lpstr>    Estructura del documento</vt:lpstr>
      <vt:lpstr>Descripción general DEL SISTEMA</vt:lpstr>
      <vt:lpstr>Descripción DE casos de uso</vt:lpstr>
      <vt:lpstr>    Caso de Uso X…</vt:lpstr>
      <vt:lpstr>Especificación SUplementaria</vt:lpstr>
      <vt:lpstr>    Reglas de dominio</vt:lpstr>
      <vt:lpstr>    Requisitos no funcionales</vt:lpstr>
      <vt:lpstr>    Restricciones</vt:lpstr>
    </vt:vector>
  </TitlesOfParts>
  <Company>DIT-UPM</Company>
  <LinksUpToDate>false</LinksUpToDate>
  <CharactersWithSpaces>12564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del Documento de Visión</dc:title>
  <dc:subject>ISST</dc:subject>
  <dc:creator>Juan Carlos Yelmo</dc:creator>
  <cp:lastModifiedBy>Verusky</cp:lastModifiedBy>
  <cp:revision>13</cp:revision>
  <dcterms:created xsi:type="dcterms:W3CDTF">2015-02-24T13:51:00Z</dcterms:created>
  <dcterms:modified xsi:type="dcterms:W3CDTF">2015-03-12T21:10:00Z</dcterms:modified>
</cp:coreProperties>
</file>