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Jordan Avery</w:t>
      </w:r>
    </w:p>
    <w:p>
      <w:r>
        <w:rPr>
          <w:rFonts w:ascii="Calibri" w:cs="Calibri" w:eastAsia="Calibri" w:hAnsi="Calibri"/>
          <w:sz w:val="21"/>
          <w:szCs w:val="21"/>
        </w:rPr>
        <w:t xml:space="preserve">(555) 014-2387 | jordan.avery@example.com | Denver, CO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Product manager with eight years in two-sided marketplaces.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04/2021 – Present</w:t>
      </w:r>
    </w:p>
    <w:p>
      <w:r>
        <w:rPr>
          <w:rFonts w:ascii="Calibri" w:cs="Calibri" w:eastAsia="Calibri" w:hAnsi="Calibri"/>
          <w:sz w:val="21"/>
          <w:szCs w:val="21"/>
        </w:rPr>
        <w:t xml:space="preserve">Northwind Stays</w:t>
      </w:r>
    </w:p>
    <w:p>
      <w:r>
        <w:rPr>
          <w:rFonts w:ascii="Calibri" w:cs="Calibri" w:eastAsia="Calibri" w:hAnsi="Calibri"/>
          <w:sz w:val="21"/>
          <w:szCs w:val="21"/>
        </w:rPr>
        <w:t xml:space="preserve">Led the repeat booking program from research to launch, lifting repeat bookings by about a third.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06/2018 – 03/2021</w:t>
      </w:r>
    </w:p>
    <w:p>
      <w:r>
        <w:rPr>
          <w:rFonts w:ascii="Calibri" w:cs="Calibri" w:eastAsia="Calibri" w:hAnsi="Calibri"/>
          <w:sz w:val="21"/>
          <w:szCs w:val="21"/>
        </w:rPr>
        <w:t xml:space="preserve">Bramble Market</w:t>
      </w:r>
    </w:p>
    <w:p>
      <w:r>
        <w:rPr>
          <w:rFonts w:ascii="Calibri" w:cs="Calibri" w:eastAsia="Calibri" w:hAnsi="Calibri"/>
          <w:sz w:val="21"/>
          <w:szCs w:val="21"/>
        </w:rPr>
        <w:t xml:space="preserve">Launched same-day delivery in three cities.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r>
        <w:rPr>
          <w:rFonts w:ascii="Calibri" w:cs="Calibri" w:eastAsia="Calibri" w:hAnsi="Calibri"/>
          <w:sz w:val="21"/>
          <w:szCs w:val="21"/>
        </w:rPr>
        <w:t xml:space="preserve">B.S., Economics, University of Colorado Boulder, 2016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SKILLS</w:t>
      </w:r>
    </w:p>
    <w:p>
      <w:r>
        <w:rPr>
          <w:rFonts w:ascii="Calibri" w:cs="Calibri" w:eastAsia="Calibri" w:hAnsi="Calibri"/>
          <w:sz w:val="21"/>
          <w:szCs w:val="21"/>
        </w:rPr>
        <w:t xml:space="preserve">Discovery · Roadmapping · A/B testing · SQL · Amplitude</w:t>
      </w:r>
    </w:p>
    <w:sectPr>
      <w:pgSz w:w="11906" w:h="16838" w:orient="portrait"/>
      <w:pgMar w:top="1440" w:right="1440" w:bottom="1440" w:left="1440" w:header="708" w:footer="708" w:gutter="0"/>
      <w:pgNumType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2026-10-15T05:33:42.117Z</dcterms:created>
  <dcterms:modified xsi:type="dcterms:W3CDTF">2026-10-15T05:33:42.117Z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