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B7F" w:rsidRPr="00A77947" w:rsidRDefault="00A8274B" w:rsidP="00461B7F">
      <w:pPr>
        <w:spacing w:line="360" w:lineRule="auto"/>
        <w:jc w:val="center"/>
        <w:rPr>
          <w:rFonts w:ascii="Arial" w:hAnsi="Arial" w:cs="Arial"/>
          <w:b/>
          <w:sz w:val="40"/>
          <w:szCs w:val="40"/>
        </w:rPr>
      </w:pPr>
      <w:bookmarkStart w:id="0" w:name="_Hlk12452667"/>
      <w:r w:rsidRPr="00A77947">
        <w:rPr>
          <w:rFonts w:ascii="Arial" w:hAnsi="Arial" w:cs="Arial"/>
          <w:b/>
          <w:sz w:val="40"/>
          <w:szCs w:val="40"/>
        </w:rPr>
        <w:t>Introducción</w:t>
      </w:r>
      <w:r w:rsidR="007D3584" w:rsidRPr="00A77947">
        <w:rPr>
          <w:rFonts w:ascii="Arial" w:hAnsi="Arial" w:cs="Arial"/>
          <w:b/>
          <w:sz w:val="40"/>
          <w:szCs w:val="40"/>
        </w:rPr>
        <w:t xml:space="preserve"> al curso</w:t>
      </w:r>
    </w:p>
    <w:p w:rsidR="00C91F74" w:rsidRDefault="00461B7F" w:rsidP="00C91F74">
      <w:pPr>
        <w:jc w:val="center"/>
        <w:rPr>
          <w:rFonts w:ascii="Arial" w:hAnsi="Arial" w:cs="Arial"/>
          <w:sz w:val="16"/>
        </w:rPr>
      </w:pPr>
      <w:r>
        <w:rPr>
          <w:rFonts w:asciiTheme="majorHAnsi" w:hAnsiTheme="majorHAnsi" w:cs="Arial"/>
          <w:b/>
          <w:noProof/>
          <w:sz w:val="32"/>
          <w:lang w:eastAsia="es-CO"/>
        </w:rPr>
        <w:drawing>
          <wp:inline distT="0" distB="0" distL="0" distR="0">
            <wp:extent cx="3395928" cy="4477963"/>
            <wp:effectExtent l="0" t="7620" r="6985" b="6985"/>
            <wp:docPr id="2" name="Imagen 2" descr="C:\Users\User\AppData\Local\Microsoft\Windows\INetCache\Content.Word\pngkey.com-france-png-1028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pngkey.com-france-png-10287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3414668" cy="4502674"/>
                    </a:xfrm>
                    <a:prstGeom prst="rect">
                      <a:avLst/>
                    </a:prstGeom>
                    <a:noFill/>
                    <a:ln>
                      <a:noFill/>
                    </a:ln>
                  </pic:spPr>
                </pic:pic>
              </a:graphicData>
            </a:graphic>
          </wp:inline>
        </w:drawing>
      </w:r>
      <w:r w:rsidR="00C91F74" w:rsidRPr="00C91F74">
        <w:rPr>
          <w:rFonts w:ascii="Arial" w:hAnsi="Arial" w:cs="Arial"/>
          <w:sz w:val="16"/>
        </w:rPr>
        <w:t xml:space="preserve"> </w:t>
      </w:r>
    </w:p>
    <w:p w:rsidR="00461B7F" w:rsidRPr="00A77947" w:rsidRDefault="00C91F74" w:rsidP="00C91F74">
      <w:pPr>
        <w:jc w:val="center"/>
        <w:rPr>
          <w:rFonts w:ascii="Arial" w:hAnsi="Arial" w:cs="Arial"/>
        </w:rPr>
      </w:pPr>
      <w:r w:rsidRPr="00A77947">
        <w:rPr>
          <w:rFonts w:ascii="Arial" w:hAnsi="Arial" w:cs="Arial"/>
          <w:sz w:val="16"/>
        </w:rPr>
        <w:t>Imagen No. 1. Recuperado de: https://www.pngkey.com/detail/u2q8y3r5u2u2t4e6_flag-france-clip-art-france-clipart/</w:t>
      </w:r>
    </w:p>
    <w:p w:rsidR="00461B7F" w:rsidRPr="00A77947" w:rsidRDefault="00461B7F" w:rsidP="00461B7F">
      <w:pPr>
        <w:jc w:val="center"/>
        <w:rPr>
          <w:rFonts w:ascii="Arial" w:hAnsi="Arial" w:cs="Arial"/>
        </w:rPr>
      </w:pPr>
    </w:p>
    <w:p w:rsidR="00A8274B" w:rsidRPr="00A77947" w:rsidRDefault="00A8274B" w:rsidP="007D3584">
      <w:pPr>
        <w:spacing w:line="360" w:lineRule="auto"/>
        <w:jc w:val="both"/>
        <w:rPr>
          <w:rFonts w:ascii="Arial" w:hAnsi="Arial" w:cs="Arial"/>
          <w:sz w:val="24"/>
          <w:szCs w:val="24"/>
        </w:rPr>
      </w:pPr>
      <w:r w:rsidRPr="00A77947">
        <w:rPr>
          <w:rFonts w:ascii="Arial" w:hAnsi="Arial" w:cs="Arial"/>
          <w:sz w:val="24"/>
          <w:szCs w:val="24"/>
        </w:rPr>
        <w:t xml:space="preserve">Desde Edutin </w:t>
      </w:r>
      <w:proofErr w:type="spellStart"/>
      <w:r w:rsidRPr="00A77947">
        <w:rPr>
          <w:rFonts w:ascii="Arial" w:hAnsi="Arial" w:cs="Arial"/>
          <w:sz w:val="24"/>
          <w:szCs w:val="24"/>
        </w:rPr>
        <w:t>Academy</w:t>
      </w:r>
      <w:proofErr w:type="spellEnd"/>
      <w:r w:rsidRPr="00A77947">
        <w:rPr>
          <w:rFonts w:ascii="Arial" w:hAnsi="Arial" w:cs="Arial"/>
          <w:sz w:val="24"/>
          <w:szCs w:val="24"/>
        </w:rPr>
        <w:t xml:space="preserve"> te damos la bienvenida al curso de Francés A1. Hemos diseñado este curso para brindar las bases conceptuales para comunicarse, de forma básica, en francés, a través de varias lecciones dirigidas a fomentar la comprensión y uso de frases sencillas, de forma que usted pueda satisfacer sus necesidades más inmediatas, como pedir indicaciones, expresar sus deseos, identificarse con los demás, indagar sobre algún tema y comprender expresiones cotidianas.</w:t>
      </w:r>
    </w:p>
    <w:p w:rsidR="00A8274B" w:rsidRPr="00A77947" w:rsidRDefault="00A8274B" w:rsidP="007D3584">
      <w:pPr>
        <w:spacing w:line="360" w:lineRule="auto"/>
        <w:jc w:val="both"/>
        <w:rPr>
          <w:rFonts w:ascii="Arial" w:hAnsi="Arial" w:cs="Arial"/>
          <w:sz w:val="24"/>
          <w:szCs w:val="24"/>
        </w:rPr>
      </w:pPr>
      <w:r w:rsidRPr="00A77947">
        <w:rPr>
          <w:rFonts w:ascii="Arial" w:hAnsi="Arial" w:cs="Arial"/>
          <w:sz w:val="24"/>
          <w:szCs w:val="24"/>
        </w:rPr>
        <w:t xml:space="preserve">El francés tiene 136 millones de hablantes nativos alrededor del mundo, siendo el idioma oficial de 29 países, repartidos entre todos los continentes del mundo. Sin embargo, el número total de hablantes del francés, incluyendo hablantes nativos, secundarios y extranjeros, ronda alrededor de los 500 millones, gracias a la proliferación de este idioma impulsada por el colonialismo entre los siglos XVII y XX, </w:t>
      </w:r>
      <w:r w:rsidRPr="00A77947">
        <w:rPr>
          <w:rFonts w:ascii="Arial" w:hAnsi="Arial" w:cs="Arial"/>
          <w:sz w:val="24"/>
          <w:szCs w:val="24"/>
        </w:rPr>
        <w:lastRenderedPageBreak/>
        <w:t>y, más recientemente, porque es utilizado en numerosas organizaciones no gubernamentales como idioma oficial, por ejemplo, las agencias de la ONU, UNESCO, OTAN, Cruz Roja Internacional, entre otras, lo que lo convierte en un idioma muy útil para trabajar en numerosas multinacionales que adoptaron el francés, y en un amplio espectro de sectores de la industria, como la industria automotriz, bienes de lujo, aeronáutica, etc.</w:t>
      </w:r>
    </w:p>
    <w:p w:rsidR="00A8274B" w:rsidRPr="00A77947" w:rsidRDefault="00A8274B" w:rsidP="007D3584">
      <w:pPr>
        <w:spacing w:line="360" w:lineRule="auto"/>
        <w:jc w:val="both"/>
        <w:rPr>
          <w:rFonts w:ascii="Arial" w:hAnsi="Arial" w:cs="Arial"/>
          <w:sz w:val="24"/>
          <w:szCs w:val="24"/>
        </w:rPr>
      </w:pPr>
      <w:r w:rsidRPr="00A77947">
        <w:rPr>
          <w:rFonts w:ascii="Arial" w:hAnsi="Arial" w:cs="Arial"/>
          <w:sz w:val="24"/>
          <w:szCs w:val="24"/>
        </w:rPr>
        <w:t>De todas formas, el primer paso para adherirse a cualquiera de los antes men</w:t>
      </w:r>
      <w:r w:rsidR="001E557D" w:rsidRPr="00A77947">
        <w:rPr>
          <w:rFonts w:ascii="Arial" w:hAnsi="Arial" w:cs="Arial"/>
          <w:sz w:val="24"/>
          <w:szCs w:val="24"/>
        </w:rPr>
        <w:t>cionados campos de la industria</w:t>
      </w:r>
      <w:r w:rsidRPr="00A77947">
        <w:rPr>
          <w:rFonts w:ascii="Arial" w:hAnsi="Arial" w:cs="Arial"/>
          <w:sz w:val="24"/>
          <w:szCs w:val="24"/>
        </w:rPr>
        <w:t xml:space="preserve"> que florecen en entornos donde el francés es la </w:t>
      </w:r>
      <w:proofErr w:type="spellStart"/>
      <w:r w:rsidRPr="00A77947">
        <w:rPr>
          <w:rFonts w:ascii="Arial" w:hAnsi="Arial" w:cs="Arial"/>
          <w:sz w:val="24"/>
          <w:szCs w:val="24"/>
        </w:rPr>
        <w:t>lingua</w:t>
      </w:r>
      <w:proofErr w:type="spellEnd"/>
      <w:r w:rsidRPr="00A77947">
        <w:rPr>
          <w:rFonts w:ascii="Arial" w:hAnsi="Arial" w:cs="Arial"/>
          <w:sz w:val="24"/>
          <w:szCs w:val="24"/>
        </w:rPr>
        <w:t xml:space="preserve"> franca, es entender las nociones básicas del francés y comenzar a cultivar un amplio léxico, sin descuidar, por supuesto, la necesidad de entender la cultura francesa, pues ésta influye en el idioma, así como éste influye en ella.</w:t>
      </w:r>
    </w:p>
    <w:p w:rsidR="00A8274B" w:rsidRPr="00A77947" w:rsidRDefault="00A8274B" w:rsidP="007D3584">
      <w:pPr>
        <w:spacing w:line="360" w:lineRule="auto"/>
        <w:jc w:val="both"/>
        <w:rPr>
          <w:rFonts w:ascii="Arial" w:hAnsi="Arial" w:cs="Arial"/>
          <w:sz w:val="24"/>
          <w:szCs w:val="24"/>
        </w:rPr>
      </w:pPr>
      <w:r w:rsidRPr="00A77947">
        <w:rPr>
          <w:rFonts w:ascii="Arial" w:hAnsi="Arial" w:cs="Arial"/>
          <w:sz w:val="24"/>
          <w:szCs w:val="24"/>
        </w:rPr>
        <w:t>Para lograr nuestro objetivo de iniciarlo y adentrarlo al idioma francés, nos apoyaremos en numerosos recursos audiovisuales y textuales que le ayudarán a asimilar, más ágil</w:t>
      </w:r>
      <w:r w:rsidR="007D3584" w:rsidRPr="00A77947">
        <w:rPr>
          <w:rFonts w:ascii="Arial" w:hAnsi="Arial" w:cs="Arial"/>
          <w:sz w:val="24"/>
          <w:szCs w:val="24"/>
        </w:rPr>
        <w:t>mente</w:t>
      </w:r>
      <w:r w:rsidRPr="00A77947">
        <w:rPr>
          <w:rFonts w:ascii="Arial" w:hAnsi="Arial" w:cs="Arial"/>
          <w:sz w:val="24"/>
          <w:szCs w:val="24"/>
        </w:rPr>
        <w:t>, la forma, más allá de los conceptos, en la que se habla el francés. En otras palabras, queremos que para usted sea más fácil interiorizar las habilidades de escuchar y entender las palabras en francés, la forma de pronunciar sus numerosas vocales, o que le sea más bien sencillo encontrar las palabras para expresarse, utilizando recomendaciones, consejos y temas de interés, a la vez haciendo de éste un camino de aprendizaje más ameno.</w:t>
      </w:r>
    </w:p>
    <w:p w:rsidR="00A8274B" w:rsidRPr="00A77947" w:rsidRDefault="00A8274B" w:rsidP="007D3584">
      <w:pPr>
        <w:spacing w:line="360" w:lineRule="auto"/>
        <w:jc w:val="both"/>
        <w:rPr>
          <w:rFonts w:ascii="Arial" w:hAnsi="Arial" w:cs="Arial"/>
          <w:sz w:val="24"/>
          <w:szCs w:val="24"/>
        </w:rPr>
      </w:pPr>
      <w:r w:rsidRPr="00A77947">
        <w:rPr>
          <w:rFonts w:ascii="Arial" w:hAnsi="Arial" w:cs="Arial"/>
          <w:sz w:val="24"/>
          <w:szCs w:val="24"/>
        </w:rPr>
        <w:t>Este curso está estructurado en tres unidades conceptuales, dirigidas a obtener los conocimientos necesarios para entender y hablar francés, seguidas de dos unidades enfocadas a afianzar los conocimientos antes adquiridos por medio de ejercicios. Más en detalle, las unidades están organizadas de la siguiente manera:</w:t>
      </w:r>
    </w:p>
    <w:p w:rsidR="00A8274B" w:rsidRPr="00A77947" w:rsidRDefault="00A8274B" w:rsidP="007D3584">
      <w:pPr>
        <w:pStyle w:val="Prrafodelista"/>
        <w:numPr>
          <w:ilvl w:val="0"/>
          <w:numId w:val="1"/>
        </w:numPr>
        <w:spacing w:line="360" w:lineRule="auto"/>
        <w:rPr>
          <w:rFonts w:ascii="Arial" w:hAnsi="Arial" w:cs="Arial"/>
          <w:sz w:val="24"/>
          <w:szCs w:val="24"/>
        </w:rPr>
      </w:pPr>
      <w:r w:rsidRPr="00A77947">
        <w:rPr>
          <w:rFonts w:ascii="Arial" w:hAnsi="Arial" w:cs="Arial"/>
          <w:sz w:val="24"/>
          <w:szCs w:val="24"/>
        </w:rPr>
        <w:t>Unidad 1: Introducción y conocimientos básicos</w:t>
      </w:r>
    </w:p>
    <w:p w:rsidR="00A8274B" w:rsidRPr="00A77947" w:rsidRDefault="00A8274B" w:rsidP="007D3584">
      <w:pPr>
        <w:pStyle w:val="Prrafodelista"/>
        <w:numPr>
          <w:ilvl w:val="0"/>
          <w:numId w:val="1"/>
        </w:numPr>
        <w:spacing w:line="360" w:lineRule="auto"/>
        <w:rPr>
          <w:rFonts w:ascii="Arial" w:hAnsi="Arial" w:cs="Arial"/>
          <w:sz w:val="24"/>
          <w:szCs w:val="24"/>
        </w:rPr>
      </w:pPr>
      <w:r w:rsidRPr="00A77947">
        <w:rPr>
          <w:rFonts w:ascii="Arial" w:hAnsi="Arial" w:cs="Arial"/>
          <w:sz w:val="24"/>
          <w:szCs w:val="24"/>
        </w:rPr>
        <w:t>Unidad 2: Gramática</w:t>
      </w:r>
    </w:p>
    <w:p w:rsidR="00A8274B" w:rsidRPr="00A77947" w:rsidRDefault="00A8274B" w:rsidP="007D3584">
      <w:pPr>
        <w:pStyle w:val="Prrafodelista"/>
        <w:numPr>
          <w:ilvl w:val="0"/>
          <w:numId w:val="1"/>
        </w:numPr>
        <w:spacing w:line="360" w:lineRule="auto"/>
        <w:rPr>
          <w:rFonts w:ascii="Arial" w:hAnsi="Arial" w:cs="Arial"/>
          <w:sz w:val="24"/>
          <w:szCs w:val="24"/>
        </w:rPr>
      </w:pPr>
      <w:r w:rsidRPr="00A77947">
        <w:rPr>
          <w:rFonts w:ascii="Arial" w:hAnsi="Arial" w:cs="Arial"/>
          <w:sz w:val="24"/>
          <w:szCs w:val="24"/>
        </w:rPr>
        <w:t>Unidad 3: Vocabularios y conocimientos complementarios</w:t>
      </w:r>
    </w:p>
    <w:p w:rsidR="00A8274B" w:rsidRPr="00A77947" w:rsidRDefault="00A8274B" w:rsidP="007D3584">
      <w:pPr>
        <w:pStyle w:val="Prrafodelista"/>
        <w:numPr>
          <w:ilvl w:val="0"/>
          <w:numId w:val="1"/>
        </w:numPr>
        <w:spacing w:line="360" w:lineRule="auto"/>
        <w:rPr>
          <w:rFonts w:ascii="Arial" w:hAnsi="Arial" w:cs="Arial"/>
          <w:sz w:val="24"/>
          <w:szCs w:val="24"/>
        </w:rPr>
      </w:pPr>
      <w:r w:rsidRPr="00A77947">
        <w:rPr>
          <w:rFonts w:ascii="Arial" w:hAnsi="Arial" w:cs="Arial"/>
          <w:sz w:val="24"/>
          <w:szCs w:val="24"/>
        </w:rPr>
        <w:t>Unidad 4: Lectura y escritura</w:t>
      </w:r>
    </w:p>
    <w:p w:rsidR="00A8274B" w:rsidRPr="00A77947" w:rsidRDefault="00A8274B" w:rsidP="007D3584">
      <w:pPr>
        <w:pStyle w:val="Prrafodelista"/>
        <w:numPr>
          <w:ilvl w:val="0"/>
          <w:numId w:val="1"/>
        </w:numPr>
        <w:spacing w:line="360" w:lineRule="auto"/>
        <w:rPr>
          <w:rFonts w:ascii="Arial" w:hAnsi="Arial" w:cs="Arial"/>
          <w:sz w:val="24"/>
          <w:szCs w:val="24"/>
        </w:rPr>
      </w:pPr>
      <w:r w:rsidRPr="00A77947">
        <w:rPr>
          <w:rFonts w:ascii="Arial" w:hAnsi="Arial" w:cs="Arial"/>
          <w:sz w:val="24"/>
          <w:szCs w:val="24"/>
        </w:rPr>
        <w:t>Unidad 5: Escucha y habla</w:t>
      </w:r>
      <w:r w:rsidRPr="00A77947">
        <w:rPr>
          <w:rFonts w:ascii="Arial" w:hAnsi="Arial" w:cs="Arial"/>
          <w:sz w:val="24"/>
          <w:szCs w:val="24"/>
        </w:rPr>
        <w:tab/>
      </w:r>
    </w:p>
    <w:p w:rsidR="00A8274B" w:rsidRPr="00A77947" w:rsidRDefault="00A8274B" w:rsidP="00A8274B">
      <w:pPr>
        <w:spacing w:line="360" w:lineRule="auto"/>
        <w:jc w:val="center"/>
        <w:rPr>
          <w:rFonts w:ascii="Arial" w:hAnsi="Arial" w:cs="Arial"/>
          <w:b/>
          <w:sz w:val="36"/>
        </w:rPr>
      </w:pPr>
      <w:r w:rsidRPr="00A77947">
        <w:rPr>
          <w:rFonts w:ascii="Arial" w:hAnsi="Arial" w:cs="Arial"/>
          <w:b/>
          <w:sz w:val="32"/>
        </w:rPr>
        <w:lastRenderedPageBreak/>
        <w:t xml:space="preserve">Metodología </w:t>
      </w:r>
      <w:proofErr w:type="spellStart"/>
      <w:r w:rsidRPr="00A77947">
        <w:rPr>
          <w:rFonts w:ascii="Arial" w:hAnsi="Arial" w:cs="Arial"/>
          <w:b/>
          <w:sz w:val="32"/>
        </w:rPr>
        <w:t>psicodidáctica</w:t>
      </w:r>
      <w:proofErr w:type="spellEnd"/>
      <w:r w:rsidRPr="00A77947">
        <w:rPr>
          <w:rFonts w:ascii="Arial" w:hAnsi="Arial" w:cs="Arial"/>
          <w:b/>
          <w:sz w:val="32"/>
        </w:rPr>
        <w:t xml:space="preserve"> y pedagógica del curso</w:t>
      </w:r>
    </w:p>
    <w:p w:rsidR="00A8274B" w:rsidRPr="00A77947" w:rsidRDefault="00A8274B" w:rsidP="00A8274B">
      <w:pPr>
        <w:spacing w:line="360" w:lineRule="auto"/>
        <w:jc w:val="both"/>
        <w:rPr>
          <w:rFonts w:ascii="Arial" w:hAnsi="Arial" w:cs="Arial"/>
          <w:sz w:val="24"/>
          <w:szCs w:val="24"/>
        </w:rPr>
      </w:pPr>
      <w:r w:rsidRPr="00A77947">
        <w:rPr>
          <w:rFonts w:ascii="Arial" w:hAnsi="Arial" w:cs="Arial"/>
          <w:sz w:val="24"/>
          <w:szCs w:val="24"/>
        </w:rPr>
        <w:t>Este curso ha sido diseñado para proveerle las herramientas y los conceptos necesarios para que usted aprenda francés, buscando garantizar una experiencia amena y fácil de digerir, valiéndonos de recursos audiovisuales didácticos, y del hecho de que el curso, a pesar de ser acerca del idioma francés, está en español.</w:t>
      </w:r>
    </w:p>
    <w:p w:rsidR="00A8274B" w:rsidRPr="00A77947" w:rsidRDefault="00A8274B" w:rsidP="00A8274B">
      <w:pPr>
        <w:spacing w:line="360" w:lineRule="auto"/>
        <w:jc w:val="both"/>
        <w:rPr>
          <w:rFonts w:ascii="Arial" w:hAnsi="Arial" w:cs="Arial"/>
          <w:sz w:val="24"/>
          <w:szCs w:val="24"/>
        </w:rPr>
      </w:pPr>
      <w:r w:rsidRPr="00A77947">
        <w:rPr>
          <w:rFonts w:ascii="Arial" w:hAnsi="Arial" w:cs="Arial"/>
          <w:sz w:val="24"/>
          <w:szCs w:val="24"/>
        </w:rPr>
        <w:t xml:space="preserve">Por supuesto, procuraremos sembrar en usted las habilidades para entender y comunicarse en francés, a través de recomendaciones para fomentar hábitos investigativos y un entendimiento ágil, y ejercicios en los que usted afiance las habilidades del habla, escucha, lectura y escritura. Siguiendo la misma línea, nuestro contenido procura ser concreto y fácil de entender, acudiendo, a veces, al repaso de temas previos para afianzar los conocimientos. </w:t>
      </w:r>
    </w:p>
    <w:p w:rsidR="00A8274B" w:rsidRPr="00A77947" w:rsidRDefault="00A8274B" w:rsidP="00A8274B">
      <w:pPr>
        <w:spacing w:line="360" w:lineRule="auto"/>
        <w:jc w:val="both"/>
        <w:rPr>
          <w:rFonts w:ascii="Arial" w:hAnsi="Arial" w:cs="Arial"/>
          <w:sz w:val="24"/>
          <w:szCs w:val="24"/>
        </w:rPr>
      </w:pPr>
      <w:r w:rsidRPr="00A77947">
        <w:rPr>
          <w:rFonts w:ascii="Arial" w:hAnsi="Arial" w:cs="Arial"/>
          <w:sz w:val="24"/>
          <w:szCs w:val="24"/>
        </w:rPr>
        <w:t>El curso brinda material introductorio, para que el estudiante tenga una noción del tema que se va a tratar en la clase, y para presentarle los objetivos formativos de la unidad, con el propósito de que el estudiante se formule preguntas e ideas previas. También se apoya en recursos conceptuales, recopilados por su potencial de aprendizaje, pues se procuraron recursos fáciles de entender, y que brinden un conocimiento completo. Otras herramientas para facilitar la comprensión y asimilación del contenido, es el uso de letra negrilla, cursiva, o signos de puntuación, para señalar los términos clave, de forma que usted pueda divisar más fácilmente las ideas principales.</w:t>
      </w:r>
    </w:p>
    <w:p w:rsidR="00A8274B" w:rsidRPr="00A77947" w:rsidRDefault="00A8274B" w:rsidP="00A8274B">
      <w:pPr>
        <w:spacing w:line="360" w:lineRule="auto"/>
        <w:jc w:val="both"/>
        <w:rPr>
          <w:rFonts w:ascii="Arial" w:hAnsi="Arial" w:cs="Arial"/>
          <w:sz w:val="24"/>
          <w:szCs w:val="24"/>
        </w:rPr>
      </w:pPr>
      <w:r w:rsidRPr="00A77947">
        <w:rPr>
          <w:rFonts w:ascii="Arial" w:hAnsi="Arial" w:cs="Arial"/>
          <w:sz w:val="24"/>
          <w:szCs w:val="24"/>
        </w:rPr>
        <w:t xml:space="preserve">Buscamos familiarizar al estudiante con el </w:t>
      </w:r>
      <w:r w:rsidR="007D3584" w:rsidRPr="00A77947">
        <w:rPr>
          <w:rFonts w:ascii="Arial" w:hAnsi="Arial" w:cs="Arial"/>
          <w:sz w:val="24"/>
          <w:szCs w:val="24"/>
        </w:rPr>
        <w:t>francés</w:t>
      </w:r>
      <w:r w:rsidRPr="00A77947">
        <w:rPr>
          <w:rFonts w:ascii="Arial" w:hAnsi="Arial" w:cs="Arial"/>
          <w:sz w:val="24"/>
          <w:szCs w:val="24"/>
        </w:rPr>
        <w:t xml:space="preserve">, </w:t>
      </w:r>
      <w:r w:rsidR="007D3584" w:rsidRPr="00A77947">
        <w:rPr>
          <w:rFonts w:ascii="Arial" w:hAnsi="Arial" w:cs="Arial"/>
          <w:sz w:val="24"/>
          <w:szCs w:val="24"/>
        </w:rPr>
        <w:t>además de</w:t>
      </w:r>
      <w:r w:rsidRPr="00A77947">
        <w:rPr>
          <w:rFonts w:ascii="Arial" w:hAnsi="Arial" w:cs="Arial"/>
          <w:sz w:val="24"/>
          <w:szCs w:val="24"/>
        </w:rPr>
        <w:t xml:space="preserve"> mantener y potenciar </w:t>
      </w:r>
      <w:r w:rsidR="007D3584" w:rsidRPr="00A77947">
        <w:rPr>
          <w:rFonts w:ascii="Arial" w:hAnsi="Arial" w:cs="Arial"/>
          <w:sz w:val="24"/>
          <w:szCs w:val="24"/>
        </w:rPr>
        <w:t>su</w:t>
      </w:r>
      <w:r w:rsidRPr="00A77947">
        <w:rPr>
          <w:rFonts w:ascii="Arial" w:hAnsi="Arial" w:cs="Arial"/>
          <w:sz w:val="24"/>
          <w:szCs w:val="24"/>
        </w:rPr>
        <w:t xml:space="preserve"> interés </w:t>
      </w:r>
      <w:r w:rsidR="007D3584" w:rsidRPr="00A77947">
        <w:rPr>
          <w:rFonts w:ascii="Arial" w:hAnsi="Arial" w:cs="Arial"/>
          <w:sz w:val="24"/>
          <w:szCs w:val="24"/>
        </w:rPr>
        <w:t>en el idioma</w:t>
      </w:r>
      <w:r w:rsidRPr="00A77947">
        <w:rPr>
          <w:rFonts w:ascii="Arial" w:hAnsi="Arial" w:cs="Arial"/>
          <w:sz w:val="24"/>
          <w:szCs w:val="24"/>
        </w:rPr>
        <w:t>, con el uso de contenido en el que se traten temas interesantes en francés, aunque sea posible que el tema no esté directamente relacionado con las clases aledañas</w:t>
      </w:r>
      <w:r w:rsidR="007D3584" w:rsidRPr="00A77947">
        <w:rPr>
          <w:rFonts w:ascii="Arial" w:hAnsi="Arial" w:cs="Arial"/>
          <w:sz w:val="24"/>
          <w:szCs w:val="24"/>
        </w:rPr>
        <w:t>.</w:t>
      </w:r>
      <w:r w:rsidRPr="00A77947">
        <w:rPr>
          <w:rFonts w:ascii="Arial" w:hAnsi="Arial" w:cs="Arial"/>
          <w:sz w:val="24"/>
          <w:szCs w:val="24"/>
        </w:rPr>
        <w:t xml:space="preserve"> </w:t>
      </w:r>
      <w:r w:rsidR="007D3584" w:rsidRPr="00A77947">
        <w:rPr>
          <w:rFonts w:ascii="Arial" w:hAnsi="Arial" w:cs="Arial"/>
          <w:sz w:val="24"/>
          <w:szCs w:val="24"/>
        </w:rPr>
        <w:t>S</w:t>
      </w:r>
      <w:r w:rsidRPr="00A77947">
        <w:rPr>
          <w:rFonts w:ascii="Arial" w:hAnsi="Arial" w:cs="Arial"/>
          <w:sz w:val="24"/>
          <w:szCs w:val="24"/>
        </w:rPr>
        <w:t xml:space="preserve">in embargo, además de querer despertar el interés, queremos que el estudiante logre dimensionar la </w:t>
      </w:r>
      <w:r w:rsidR="007D3584" w:rsidRPr="00A77947">
        <w:rPr>
          <w:rFonts w:ascii="Arial" w:hAnsi="Arial" w:cs="Arial"/>
          <w:sz w:val="24"/>
          <w:szCs w:val="24"/>
        </w:rPr>
        <w:t>importancia de aprender francés y</w:t>
      </w:r>
      <w:r w:rsidRPr="00A77947">
        <w:rPr>
          <w:rFonts w:ascii="Arial" w:hAnsi="Arial" w:cs="Arial"/>
          <w:sz w:val="24"/>
          <w:szCs w:val="24"/>
        </w:rPr>
        <w:t xml:space="preserve"> los beneficios que trae consigo, junto con las oportunidades que estarán más cerca de su alcance en su vida laboral.</w:t>
      </w:r>
    </w:p>
    <w:p w:rsidR="00A8274B" w:rsidRPr="00A77947" w:rsidRDefault="00A8274B" w:rsidP="00A8274B">
      <w:pPr>
        <w:spacing w:line="360" w:lineRule="auto"/>
        <w:jc w:val="both"/>
        <w:rPr>
          <w:rFonts w:ascii="Arial" w:hAnsi="Arial" w:cs="Arial"/>
          <w:sz w:val="24"/>
          <w:szCs w:val="24"/>
        </w:rPr>
      </w:pPr>
      <w:r w:rsidRPr="00A77947">
        <w:rPr>
          <w:rFonts w:ascii="Arial" w:hAnsi="Arial" w:cs="Arial"/>
          <w:sz w:val="24"/>
          <w:szCs w:val="24"/>
        </w:rPr>
        <w:lastRenderedPageBreak/>
        <w:t>Las actividades, más que ser obligatorias, son</w:t>
      </w:r>
      <w:r w:rsidR="007D3584" w:rsidRPr="00A77947">
        <w:rPr>
          <w:rFonts w:ascii="Arial" w:hAnsi="Arial" w:cs="Arial"/>
          <w:sz w:val="24"/>
          <w:szCs w:val="24"/>
        </w:rPr>
        <w:t xml:space="preserve"> </w:t>
      </w:r>
      <w:r w:rsidRPr="00A77947">
        <w:rPr>
          <w:rFonts w:ascii="Arial" w:hAnsi="Arial" w:cs="Arial"/>
          <w:sz w:val="24"/>
          <w:szCs w:val="24"/>
        </w:rPr>
        <w:t>otro recurso que busca ayudarlo con la familiarización del idioma. De la misma forma, aclaramos que se espera</w:t>
      </w:r>
      <w:r w:rsidR="007D3584" w:rsidRPr="00A77947">
        <w:rPr>
          <w:rFonts w:ascii="Arial" w:hAnsi="Arial" w:cs="Arial"/>
          <w:sz w:val="24"/>
          <w:szCs w:val="24"/>
        </w:rPr>
        <w:t>,</w:t>
      </w:r>
      <w:r w:rsidRPr="00A77947">
        <w:rPr>
          <w:rFonts w:ascii="Arial" w:hAnsi="Arial" w:cs="Arial"/>
          <w:sz w:val="24"/>
          <w:szCs w:val="24"/>
        </w:rPr>
        <w:t xml:space="preserve"> por parte del aprendiz</w:t>
      </w:r>
      <w:r w:rsidR="007D3584" w:rsidRPr="00A77947">
        <w:rPr>
          <w:rFonts w:ascii="Arial" w:hAnsi="Arial" w:cs="Arial"/>
          <w:sz w:val="24"/>
          <w:szCs w:val="24"/>
        </w:rPr>
        <w:t>,</w:t>
      </w:r>
      <w:r w:rsidRPr="00A77947">
        <w:rPr>
          <w:rFonts w:ascii="Arial" w:hAnsi="Arial" w:cs="Arial"/>
          <w:sz w:val="24"/>
          <w:szCs w:val="24"/>
        </w:rPr>
        <w:t xml:space="preserve"> un comentario acerca de las preguntas de pensamiento, las introducciones y los recursos conceptuales, para evidenciar el tiempo que les invirtió a estos apartados, ojalá en francés para practicar su uso. Le solicitamos al aprendiz que le asigne una valoración sincera, y proporcional al grado de satisfacción, al curso durante el desarrollo de las clases. </w:t>
      </w:r>
    </w:p>
    <w:p w:rsidR="00A8274B" w:rsidRPr="00A77947" w:rsidRDefault="00A8274B" w:rsidP="00A8274B">
      <w:pPr>
        <w:spacing w:line="360" w:lineRule="auto"/>
        <w:jc w:val="center"/>
        <w:rPr>
          <w:rFonts w:ascii="Arial" w:hAnsi="Arial" w:cs="Arial"/>
          <w:b/>
          <w:sz w:val="28"/>
        </w:rPr>
      </w:pPr>
      <w:r w:rsidRPr="00A77947">
        <w:rPr>
          <w:rFonts w:ascii="Arial" w:hAnsi="Arial" w:cs="Arial"/>
          <w:b/>
          <w:sz w:val="28"/>
        </w:rPr>
        <w:t>Objetivos de la unidad 1</w:t>
      </w:r>
    </w:p>
    <w:p w:rsidR="00A8274B" w:rsidRPr="00A77947" w:rsidRDefault="00A8274B" w:rsidP="00A8274B">
      <w:pPr>
        <w:spacing w:line="360" w:lineRule="auto"/>
        <w:jc w:val="both"/>
        <w:rPr>
          <w:rFonts w:ascii="Arial" w:hAnsi="Arial" w:cs="Arial"/>
          <w:sz w:val="24"/>
          <w:szCs w:val="24"/>
        </w:rPr>
      </w:pPr>
      <w:r w:rsidRPr="00A77947">
        <w:rPr>
          <w:rFonts w:ascii="Arial" w:hAnsi="Arial" w:cs="Arial"/>
          <w:sz w:val="24"/>
          <w:szCs w:val="24"/>
        </w:rPr>
        <w:t xml:space="preserve">La primera unidad está enfocada en dar a conocer al idioma francés, en proveer los conocimientos más básicos sobre los cuales fundamentar el aprendizaje del idioma, y en ayudar al estudiante a construir sus propias herramientas, con las que pueda interiorizar mejor los conceptos. Pensando en esto, formulamos las siguientes metas pedagógicas: </w:t>
      </w:r>
    </w:p>
    <w:p w:rsidR="00A8274B" w:rsidRPr="00A77947" w:rsidRDefault="00A8274B" w:rsidP="00A8274B">
      <w:pPr>
        <w:pStyle w:val="Prrafodelista"/>
        <w:numPr>
          <w:ilvl w:val="0"/>
          <w:numId w:val="2"/>
        </w:numPr>
        <w:spacing w:line="360" w:lineRule="auto"/>
        <w:jc w:val="both"/>
        <w:rPr>
          <w:rFonts w:ascii="Arial" w:hAnsi="Arial" w:cs="Arial"/>
          <w:sz w:val="24"/>
          <w:szCs w:val="24"/>
        </w:rPr>
      </w:pPr>
      <w:r w:rsidRPr="00A77947">
        <w:rPr>
          <w:rFonts w:ascii="Arial" w:hAnsi="Arial" w:cs="Arial"/>
          <w:sz w:val="24"/>
          <w:szCs w:val="24"/>
        </w:rPr>
        <w:t>Conocer la importancia del francés</w:t>
      </w:r>
      <w:r w:rsidR="00D05548">
        <w:rPr>
          <w:rFonts w:ascii="Arial" w:hAnsi="Arial" w:cs="Arial"/>
          <w:sz w:val="24"/>
          <w:szCs w:val="24"/>
        </w:rPr>
        <w:t>.</w:t>
      </w:r>
    </w:p>
    <w:p w:rsidR="00A8274B" w:rsidRPr="00A77947" w:rsidRDefault="00A8274B" w:rsidP="00A8274B">
      <w:pPr>
        <w:pStyle w:val="Prrafodelista"/>
        <w:numPr>
          <w:ilvl w:val="0"/>
          <w:numId w:val="2"/>
        </w:numPr>
        <w:spacing w:line="360" w:lineRule="auto"/>
        <w:jc w:val="both"/>
        <w:rPr>
          <w:rFonts w:ascii="Arial" w:hAnsi="Arial" w:cs="Arial"/>
          <w:sz w:val="24"/>
          <w:szCs w:val="24"/>
        </w:rPr>
      </w:pPr>
      <w:r w:rsidRPr="00A77947">
        <w:rPr>
          <w:rFonts w:ascii="Arial" w:hAnsi="Arial" w:cs="Arial"/>
          <w:sz w:val="24"/>
          <w:szCs w:val="24"/>
        </w:rPr>
        <w:t>Conocer el alfabeto francés y su pronunciación</w:t>
      </w:r>
      <w:r w:rsidR="00D05548">
        <w:rPr>
          <w:rFonts w:ascii="Arial" w:hAnsi="Arial" w:cs="Arial"/>
          <w:sz w:val="24"/>
          <w:szCs w:val="24"/>
        </w:rPr>
        <w:t>.</w:t>
      </w:r>
    </w:p>
    <w:p w:rsidR="00A8274B" w:rsidRPr="00A77947" w:rsidRDefault="00A8274B" w:rsidP="00A8274B">
      <w:pPr>
        <w:pStyle w:val="Prrafodelista"/>
        <w:numPr>
          <w:ilvl w:val="0"/>
          <w:numId w:val="2"/>
        </w:numPr>
        <w:spacing w:line="360" w:lineRule="auto"/>
        <w:jc w:val="both"/>
        <w:rPr>
          <w:rFonts w:ascii="Arial" w:hAnsi="Arial" w:cs="Arial"/>
          <w:sz w:val="24"/>
          <w:szCs w:val="24"/>
        </w:rPr>
      </w:pPr>
      <w:r w:rsidRPr="00A77947">
        <w:rPr>
          <w:rFonts w:ascii="Arial" w:hAnsi="Arial" w:cs="Arial"/>
          <w:sz w:val="24"/>
          <w:szCs w:val="24"/>
        </w:rPr>
        <w:t>Aprender cómo se pronuncia el francés</w:t>
      </w:r>
      <w:r w:rsidR="00D05548">
        <w:rPr>
          <w:rFonts w:ascii="Arial" w:hAnsi="Arial" w:cs="Arial"/>
          <w:sz w:val="24"/>
          <w:szCs w:val="24"/>
        </w:rPr>
        <w:t>.</w:t>
      </w:r>
    </w:p>
    <w:p w:rsidR="00A8274B" w:rsidRPr="00A77947" w:rsidRDefault="00A8274B" w:rsidP="00A8274B">
      <w:pPr>
        <w:pStyle w:val="Prrafodelista"/>
        <w:numPr>
          <w:ilvl w:val="0"/>
          <w:numId w:val="2"/>
        </w:numPr>
        <w:spacing w:line="360" w:lineRule="auto"/>
        <w:jc w:val="both"/>
        <w:rPr>
          <w:rFonts w:ascii="Arial" w:hAnsi="Arial" w:cs="Arial"/>
          <w:sz w:val="24"/>
          <w:szCs w:val="24"/>
        </w:rPr>
      </w:pPr>
      <w:r w:rsidRPr="00A77947">
        <w:rPr>
          <w:rFonts w:ascii="Arial" w:hAnsi="Arial" w:cs="Arial"/>
          <w:sz w:val="24"/>
          <w:szCs w:val="24"/>
        </w:rPr>
        <w:t xml:space="preserve">Asimilar un vocabulario básico del </w:t>
      </w:r>
      <w:r w:rsidR="00AC79EA">
        <w:rPr>
          <w:rFonts w:ascii="Arial" w:hAnsi="Arial" w:cs="Arial"/>
          <w:sz w:val="24"/>
          <w:szCs w:val="24"/>
        </w:rPr>
        <w:t>francés</w:t>
      </w:r>
      <w:bookmarkStart w:id="1" w:name="_GoBack"/>
      <w:bookmarkEnd w:id="1"/>
      <w:r w:rsidRPr="00A77947">
        <w:rPr>
          <w:rFonts w:ascii="Arial" w:hAnsi="Arial" w:cs="Arial"/>
          <w:sz w:val="24"/>
          <w:szCs w:val="24"/>
        </w:rPr>
        <w:t xml:space="preserve"> para familiarizarse con el idioma</w:t>
      </w:r>
      <w:r w:rsidR="00D05548">
        <w:rPr>
          <w:rFonts w:ascii="Arial" w:hAnsi="Arial" w:cs="Arial"/>
          <w:sz w:val="24"/>
          <w:szCs w:val="24"/>
        </w:rPr>
        <w:t>.</w:t>
      </w:r>
    </w:p>
    <w:p w:rsidR="00A8274B" w:rsidRPr="00A77947" w:rsidRDefault="00A8274B" w:rsidP="00A8274B">
      <w:pPr>
        <w:pStyle w:val="Prrafodelista"/>
        <w:numPr>
          <w:ilvl w:val="0"/>
          <w:numId w:val="2"/>
        </w:numPr>
        <w:spacing w:line="360" w:lineRule="auto"/>
        <w:jc w:val="both"/>
        <w:rPr>
          <w:rFonts w:ascii="Arial" w:hAnsi="Arial" w:cs="Arial"/>
          <w:sz w:val="24"/>
          <w:szCs w:val="24"/>
        </w:rPr>
      </w:pPr>
      <w:r w:rsidRPr="00A77947">
        <w:rPr>
          <w:rFonts w:ascii="Arial" w:hAnsi="Arial" w:cs="Arial"/>
          <w:sz w:val="24"/>
          <w:szCs w:val="24"/>
        </w:rPr>
        <w:t>Aplicar las estrategias de aprendizaje que permiten asimilar el idioma francés</w:t>
      </w:r>
      <w:r w:rsidR="00D05548">
        <w:rPr>
          <w:rFonts w:ascii="Arial" w:hAnsi="Arial" w:cs="Arial"/>
          <w:sz w:val="24"/>
          <w:szCs w:val="24"/>
        </w:rPr>
        <w:t>.</w:t>
      </w:r>
    </w:p>
    <w:p w:rsidR="00366517" w:rsidRPr="00A77947" w:rsidRDefault="00A8274B" w:rsidP="00A8274B">
      <w:pPr>
        <w:pStyle w:val="Prrafodelista"/>
        <w:numPr>
          <w:ilvl w:val="0"/>
          <w:numId w:val="2"/>
        </w:numPr>
        <w:spacing w:line="360" w:lineRule="auto"/>
        <w:jc w:val="both"/>
        <w:rPr>
          <w:rFonts w:ascii="Arial" w:hAnsi="Arial" w:cs="Arial"/>
          <w:sz w:val="24"/>
          <w:szCs w:val="24"/>
        </w:rPr>
      </w:pPr>
      <w:r w:rsidRPr="00A77947">
        <w:rPr>
          <w:rFonts w:ascii="Arial" w:hAnsi="Arial" w:cs="Arial"/>
          <w:sz w:val="24"/>
          <w:szCs w:val="24"/>
        </w:rPr>
        <w:t>Conocer algunos elementos básicos del francés, con los cuales poder comenzar a formar oraciones</w:t>
      </w:r>
      <w:bookmarkEnd w:id="0"/>
      <w:r w:rsidR="00D05548">
        <w:rPr>
          <w:rFonts w:ascii="Arial" w:hAnsi="Arial" w:cs="Arial"/>
          <w:sz w:val="24"/>
          <w:szCs w:val="24"/>
        </w:rPr>
        <w:t>.</w:t>
      </w:r>
    </w:p>
    <w:sectPr w:rsidR="00366517" w:rsidRPr="00A77947">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355" w:rsidRDefault="008C3355" w:rsidP="00366517">
      <w:pPr>
        <w:spacing w:after="0" w:line="240" w:lineRule="auto"/>
      </w:pPr>
      <w:r>
        <w:separator/>
      </w:r>
    </w:p>
  </w:endnote>
  <w:endnote w:type="continuationSeparator" w:id="0">
    <w:p w:rsidR="008C3355" w:rsidRDefault="008C3355" w:rsidP="00366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417" w:rsidRDefault="005A05C8" w:rsidP="00BE6770">
    <w:pPr>
      <w:spacing w:before="221"/>
      <w:ind w:right="392"/>
      <w:jc w:val="both"/>
      <w:rPr>
        <w:sz w:val="20"/>
      </w:rPr>
    </w:pPr>
    <w:r>
      <w:rPr>
        <w:sz w:val="20"/>
      </w:rPr>
      <w:t xml:space="preserve">Este documento hace parte del curso de </w:t>
    </w:r>
    <w:r w:rsidR="00366517">
      <w:rPr>
        <w:sz w:val="20"/>
      </w:rPr>
      <w:t>francés A1</w:t>
    </w:r>
    <w:r>
      <w:rPr>
        <w:sz w:val="20"/>
      </w:rPr>
      <w:t xml:space="preserve"> licencia </w:t>
    </w:r>
    <w:hyperlink r:id="rId1" w:history="1">
      <w:proofErr w:type="spellStart"/>
      <w:r>
        <w:rPr>
          <w:rStyle w:val="Hipervnculo"/>
          <w:sz w:val="20"/>
        </w:rPr>
        <w:t>Attribution-NonCommercial</w:t>
      </w:r>
      <w:proofErr w:type="spellEnd"/>
      <w:r>
        <w:rPr>
          <w:rStyle w:val="Hipervnculo"/>
          <w:sz w:val="20"/>
        </w:rPr>
        <w:t>-</w:t>
      </w:r>
    </w:hyperlink>
    <w:r>
      <w:rPr>
        <w:color w:val="0000FF"/>
        <w:sz w:val="20"/>
      </w:rPr>
      <w:t xml:space="preserve"> </w:t>
    </w:r>
    <w:hyperlink r:id="rId2" w:history="1">
      <w:proofErr w:type="spellStart"/>
      <w:r>
        <w:rPr>
          <w:rStyle w:val="Hipervnculo"/>
          <w:sz w:val="20"/>
        </w:rPr>
        <w:t>ShareAlike</w:t>
      </w:r>
      <w:proofErr w:type="spellEnd"/>
      <w:r>
        <w:rPr>
          <w:rStyle w:val="Hipervnculo"/>
          <w:sz w:val="20"/>
        </w:rPr>
        <w:t xml:space="preserve"> 4.0 International (CC BY-NC-SA 4.0) </w:t>
      </w:r>
    </w:hyperlink>
    <w:r>
      <w:rPr>
        <w:sz w:val="20"/>
      </w:rPr>
      <w:t xml:space="preserve">modificado y adaptado por </w:t>
    </w:r>
    <w:hyperlink r:id="rId3" w:history="1">
      <w:r>
        <w:rPr>
          <w:rStyle w:val="Hipervnculo"/>
          <w:sz w:val="20"/>
        </w:rPr>
        <w:t xml:space="preserve">Edutin </w:t>
      </w:r>
      <w:proofErr w:type="spellStart"/>
      <w:r>
        <w:rPr>
          <w:rStyle w:val="Hipervnculo"/>
          <w:sz w:val="20"/>
        </w:rPr>
        <w:t>Academy</w:t>
      </w:r>
      <w:proofErr w:type="spellEnd"/>
      <w:r>
        <w:rPr>
          <w:rStyle w:val="Hipervnculo"/>
          <w:sz w:val="20"/>
        </w:rPr>
        <w:t>.</w:t>
      </w:r>
    </w:hyperlink>
  </w:p>
  <w:p w:rsidR="00016417" w:rsidRDefault="008C335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355" w:rsidRDefault="008C3355" w:rsidP="00366517">
      <w:pPr>
        <w:spacing w:after="0" w:line="240" w:lineRule="auto"/>
      </w:pPr>
      <w:r>
        <w:separator/>
      </w:r>
    </w:p>
  </w:footnote>
  <w:footnote w:type="continuationSeparator" w:id="0">
    <w:p w:rsidR="008C3355" w:rsidRDefault="008C3355" w:rsidP="00366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417" w:rsidRDefault="005A05C8">
    <w:pPr>
      <w:pStyle w:val="Encabezado"/>
    </w:pPr>
    <w:r>
      <w:rPr>
        <w:rFonts w:ascii="Times New Roman" w:hAnsi="Times New Roman" w:cs="Times New Roman"/>
        <w:noProof/>
        <w:sz w:val="24"/>
        <w:szCs w:val="24"/>
        <w:lang w:eastAsia="es-CO"/>
      </w:rPr>
      <mc:AlternateContent>
        <mc:Choice Requires="wps">
          <w:drawing>
            <wp:anchor distT="0" distB="0" distL="114300" distR="114300" simplePos="0" relativeHeight="251659264" behindDoc="1" locked="0" layoutInCell="1" allowOverlap="1" wp14:anchorId="4624B9FD" wp14:editId="09FFFAA0">
              <wp:simplePos x="0" y="0"/>
              <wp:positionH relativeFrom="page">
                <wp:posOffset>6366510</wp:posOffset>
              </wp:positionH>
              <wp:positionV relativeFrom="page">
                <wp:posOffset>78740</wp:posOffset>
              </wp:positionV>
              <wp:extent cx="1344930" cy="370205"/>
              <wp:effectExtent l="0" t="0" r="7620" b="1079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930"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417" w:rsidRDefault="0026740F" w:rsidP="00BE6770">
                          <w:pPr>
                            <w:spacing w:line="214" w:lineRule="exact"/>
                            <w:ind w:left="20"/>
                            <w:rPr>
                              <w:rFonts w:ascii="Trebuchet MS"/>
                              <w:sz w:val="24"/>
                              <w:szCs w:val="24"/>
                            </w:rPr>
                          </w:pPr>
                          <w:r>
                            <w:fldChar w:fldCharType="begin"/>
                          </w:r>
                          <w:r>
                            <w:instrText xml:space="preserve"> HYPERLINK "http://edutin.com/" </w:instrText>
                          </w:r>
                          <w:r>
                            <w:fldChar w:fldCharType="separate"/>
                          </w:r>
                          <w:r w:rsidR="005A05C8">
                            <w:rPr>
                              <w:rStyle w:val="Hipervnculo"/>
                              <w:rFonts w:ascii="Trebuchet MS"/>
                              <w:color w:val="1D448E"/>
                              <w:w w:val="90"/>
                              <w:sz w:val="24"/>
                              <w:szCs w:val="24"/>
                              <w:u w:color="1D448E"/>
                            </w:rPr>
                            <w:t xml:space="preserve">Edutin </w:t>
                          </w:r>
                          <w:proofErr w:type="spellStart"/>
                          <w:r w:rsidR="005A05C8">
                            <w:rPr>
                              <w:rStyle w:val="Hipervnculo"/>
                              <w:rFonts w:ascii="Trebuchet MS"/>
                              <w:color w:val="1D448E"/>
                              <w:w w:val="90"/>
                              <w:sz w:val="24"/>
                              <w:szCs w:val="24"/>
                              <w:u w:color="1D448E"/>
                            </w:rPr>
                            <w:t>Academy</w:t>
                          </w:r>
                          <w:proofErr w:type="spellEnd"/>
                          <w:r>
                            <w:rPr>
                              <w:rStyle w:val="Hipervnculo"/>
                              <w:rFonts w:ascii="Trebuchet MS"/>
                              <w:color w:val="1D448E"/>
                              <w:w w:val="90"/>
                              <w:sz w:val="24"/>
                              <w:szCs w:val="24"/>
                              <w:u w:color="1D448E"/>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4B9FD" id="_x0000_t202" coordsize="21600,21600" o:spt="202" path="m,l,21600r21600,l21600,xe">
              <v:stroke joinstyle="miter"/>
              <v:path gradientshapeok="t" o:connecttype="rect"/>
            </v:shapetype>
            <v:shape id="Cuadro de texto 4" o:spid="_x0000_s1026" type="#_x0000_t202" style="position:absolute;margin-left:501.3pt;margin-top:6.2pt;width:105.9pt;height:29.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glsQIAALAFAAAOAAAAZHJzL2Uyb0RvYy54bWysVNuOmzAQfa/Uf7D8zgKJcwEtqXZDqCpt&#10;L9K2H+BgE6yCTW0nZFv13zs2IZvdVaWqLQ/WYI/PzJk5nus3x7ZBB66NUDLD8VWEEZelYkLuMvzl&#10;cxEsMTKWSkYbJXmGH7jBb1avX133XconqlYN4xoBiDRp32W4trZLw9CUNW+puVIdl3BYKd1SC796&#10;FzJNe0Bvm3ASRfOwV5p1WpXcGNjNh0O88vhVxUv7saoMt6jJMORm/ar9unVruLqm6U7TrhblKQ36&#10;F1m0VEgIeobKqaVor8ULqFaUWhlV2atStaGqKlFyzwHYxNEzNvc17bjnAsUx3blM5v/Blh8OnzQS&#10;LMMEI0lbaNF6T5lWiHFk+dEqRFyR+s6k4Hvfgbc93qojNNsTNt2dKr8aJNW6pnLHb7RWfc0pgyRj&#10;dzO8uDrgGAey7d8rBtHo3ioPdKx06yoINUGADs16ODcI8kClCzklJJnCUQln00U0iWY+BE3H2502&#10;9i1XLXJGhjUIwKPTw52xLhuaji4umFSFaBovgkY+2QDHYQdiw1V35rLwPf2RRMlmuVmSgEzmm4BE&#10;eR7cFGsSzIt4Mcun+Xqdxz9d3JiktWCMSxdm1FdM/qx/J6UPyjgrzKhGMAfnUjJ6t103Gh0o6Lvw&#10;36kgF27h0zR8EYDLM0rxhES3kyQo5stFQAoyC5JFtAyiOLlN5hFJSF48pXQnJP93SqjPcDKbzAYx&#10;/ZZb5L+X3GjaCgsTpBFthpdnJ5o6CW4k8621VDSDfVEKl/5jKaDdY6O9YJ1GB7Xa4/YIKE7FW8Ue&#10;QLpagbJAhDD2wKiV/o5RDyMkw+bbnmqOUfNOgvzdvBkNPRrb0aCyhKsZthgN5toOc2nfabGrAXl4&#10;YFLdwBOphFfvYxanhwVjwZM4jTA3dy7/vdfjoF39AgAA//8DAFBLAwQUAAYACAAAACEAzEJb2N4A&#10;AAALAQAADwAAAGRycy9kb3ducmV2LnhtbEyPwU7DMBBE70j8g7VI3KjdqEohxKkqBCckRBoOHJ14&#10;m0SN1yF22/D3bE/0NqN9mp3JN7MbxAmn0HvSsFwoEEiNtz21Gr6qt4dHECEasmbwhBp+McCmuL3J&#10;TWb9mUo87WIrOIRCZjR0MY6ZlKHp0Jmw8CMS3/Z+ciaynVppJ3PmcDfIRKlUOtMTf+jMiC8dNofd&#10;0WnYflP52v981J/lvuyr6knRe3rQ+v5u3j6DiDjHfxgu9bk6FNyp9keyQQzslUpSZlklKxAXIlmu&#10;WNUa1moNssjl9YbiDwAA//8DAFBLAQItABQABgAIAAAAIQC2gziS/gAAAOEBAAATAAAAAAAAAAAA&#10;AAAAAAAAAABbQ29udGVudF9UeXBlc10ueG1sUEsBAi0AFAAGAAgAAAAhADj9If/WAAAAlAEAAAsA&#10;AAAAAAAAAAAAAAAALwEAAF9yZWxzLy5yZWxzUEsBAi0AFAAGAAgAAAAhAFXa+CWxAgAAsAUAAA4A&#10;AAAAAAAAAAAAAAAALgIAAGRycy9lMm9Eb2MueG1sUEsBAi0AFAAGAAgAAAAhAMxCW9jeAAAACwEA&#10;AA8AAAAAAAAAAAAAAAAACwUAAGRycy9kb3ducmV2LnhtbFBLBQYAAAAABAAEAPMAAAAWBgAAAAA=&#10;" filled="f" stroked="f">
              <v:textbox inset="0,0,0,0">
                <w:txbxContent>
                  <w:p w:rsidR="00016417" w:rsidRDefault="00DE411A" w:rsidP="00BE6770">
                    <w:pPr>
                      <w:spacing w:line="214" w:lineRule="exact"/>
                      <w:ind w:left="20"/>
                      <w:rPr>
                        <w:rFonts w:ascii="Trebuchet MS"/>
                        <w:sz w:val="24"/>
                        <w:szCs w:val="24"/>
                      </w:rPr>
                    </w:pPr>
                    <w:hyperlink r:id="rId2" w:history="1">
                      <w:r w:rsidR="005A05C8">
                        <w:rPr>
                          <w:rStyle w:val="Hipervnculo"/>
                          <w:rFonts w:ascii="Trebuchet MS"/>
                          <w:color w:val="1D448E"/>
                          <w:w w:val="90"/>
                          <w:sz w:val="24"/>
                          <w:szCs w:val="24"/>
                          <w:u w:color="1D448E"/>
                        </w:rPr>
                        <w:t>Edutin Academy</w:t>
                      </w:r>
                    </w:hyperlink>
                  </w:p>
                </w:txbxContent>
              </v:textbox>
              <w10:wrap anchorx="page" anchory="page"/>
            </v:shape>
          </w:pict>
        </mc:Fallback>
      </mc:AlternateContent>
    </w:r>
    <w:r>
      <w:rPr>
        <w:noProof/>
        <w:lang w:eastAsia="es-CO"/>
      </w:rPr>
      <w:drawing>
        <wp:inline distT="0" distB="0" distL="0" distR="0" wp14:anchorId="3C3E8C30" wp14:editId="4694F2E4">
          <wp:extent cx="228600" cy="4013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tretch>
                    <a:fillRect/>
                  </a:stretch>
                </pic:blipFill>
                <pic:spPr>
                  <a:xfrm>
                    <a:off x="0" y="0"/>
                    <a:ext cx="228600" cy="401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A0C4B"/>
    <w:multiLevelType w:val="hybridMultilevel"/>
    <w:tmpl w:val="B6182B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C0E7B09"/>
    <w:multiLevelType w:val="hybridMultilevel"/>
    <w:tmpl w:val="D55CC15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17"/>
    <w:rsid w:val="001E557D"/>
    <w:rsid w:val="0026740F"/>
    <w:rsid w:val="00366517"/>
    <w:rsid w:val="00461B7F"/>
    <w:rsid w:val="00564512"/>
    <w:rsid w:val="005A05C8"/>
    <w:rsid w:val="005A3ADE"/>
    <w:rsid w:val="00694759"/>
    <w:rsid w:val="007D3584"/>
    <w:rsid w:val="008C3355"/>
    <w:rsid w:val="00995F2F"/>
    <w:rsid w:val="00A77947"/>
    <w:rsid w:val="00A8274B"/>
    <w:rsid w:val="00AC79EA"/>
    <w:rsid w:val="00C31841"/>
    <w:rsid w:val="00C441E3"/>
    <w:rsid w:val="00C91F74"/>
    <w:rsid w:val="00D05548"/>
    <w:rsid w:val="00DE411A"/>
    <w:rsid w:val="00E410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7CAD"/>
  <w15:chartTrackingRefBased/>
  <w15:docId w15:val="{69A025DF-454A-46D1-BFB9-F5A56D45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51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66517"/>
    <w:rPr>
      <w:color w:val="0563C1" w:themeColor="hyperlink"/>
      <w:u w:val="single"/>
    </w:rPr>
  </w:style>
  <w:style w:type="paragraph" w:styleId="Encabezado">
    <w:name w:val="header"/>
    <w:basedOn w:val="Normal"/>
    <w:link w:val="EncabezadoCar"/>
    <w:uiPriority w:val="99"/>
    <w:unhideWhenUsed/>
    <w:rsid w:val="003665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6517"/>
  </w:style>
  <w:style w:type="paragraph" w:styleId="Piedepgina">
    <w:name w:val="footer"/>
    <w:basedOn w:val="Normal"/>
    <w:link w:val="PiedepginaCar"/>
    <w:uiPriority w:val="99"/>
    <w:unhideWhenUsed/>
    <w:rsid w:val="003665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6517"/>
  </w:style>
  <w:style w:type="paragraph" w:styleId="Prrafodelista">
    <w:name w:val="List Paragraph"/>
    <w:basedOn w:val="Normal"/>
    <w:uiPriority w:val="34"/>
    <w:qFormat/>
    <w:rsid w:val="00A8274B"/>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edutin.com/university" TargetMode="External"/><Relationship Id="rId2" Type="http://schemas.openxmlformats.org/officeDocument/2006/relationships/hyperlink" Target="https://creativecommons.org/licenses/by-nc-sa/4.0/" TargetMode="External"/><Relationship Id="rId1" Type="http://schemas.openxmlformats.org/officeDocument/2006/relationships/hyperlink" Target="https://creativecommons.org/licenses/by-nc-sa/4.0/"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eduti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964</Words>
  <Characters>5302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2019-09-06T23:36:00Z</dcterms:created>
  <dcterms:modified xsi:type="dcterms:W3CDTF">2019-09-19T15:19:00Z</dcterms:modified>
</cp:coreProperties>
</file>