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901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0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/>
          <w:b/>
          <w:color w:val="000000"/>
          <w:sz w:val="28"/>
        </w:rPr>
        <w:t>Instituto Tecnológico Superior Paysandú</w:t>
      </w:r>
    </w:p>
    <w:p>
      <w:pPr>
        <w:spacing w:before="360"/>
        <w:jc w:val="center"/>
      </w:pPr>
      <w:r>
        <w:rPr>
          <w:rFonts w:ascii="Arial" w:hAnsi="Arial"/>
          <w:b/>
          <w:color w:val="000000"/>
          <w:sz w:val="32"/>
        </w:rPr>
        <w:t>Proyecto Final - 2°MC - 2026</w:t>
      </w:r>
    </w:p>
    <w:p>
      <w:pPr>
        <w:spacing w:before="480"/>
        <w:jc w:val="center"/>
      </w:pPr>
      <w:r>
        <w:rPr>
          <w:rFonts w:ascii="Arial" w:hAnsi="Arial"/>
          <w:b/>
          <w:color w:val="306E68"/>
          <w:sz w:val="52"/>
        </w:rPr>
        <w:t>Tie-Up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1197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ie-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hAnsi="Arial"/>
          <w:color w:val="000000"/>
          <w:sz w:val="24"/>
        </w:rPr>
        <w:t>Facundo Duarte - Joaquín Castro - Bryan Chialvo</w:t>
      </w:r>
    </w:p>
    <w:p>
      <w:pPr>
        <w:spacing w:before="200"/>
        <w:jc w:val="center"/>
      </w:pPr>
      <w:r>
        <w:rPr>
          <w:rFonts w:ascii="Arial" w:hAnsi="Arial"/>
          <w:color w:val="000000"/>
          <w:sz w:val="24"/>
        </w:rPr>
        <w:t>Grupo 2°MC - Bachillerato BT Tecnologías de la Información - Opción Bilingüe</w:t>
      </w:r>
    </w:p>
    <w:p>
      <w:pPr>
        <w:spacing w:before="200"/>
        <w:jc w:val="center"/>
      </w:pPr>
      <w:r>
        <w:rPr>
          <w:rFonts w:ascii="Arial" w:hAnsi="Arial"/>
          <w:color w:val="000000"/>
          <w:sz w:val="24"/>
        </w:rPr>
        <w:t>Docentes: Federico Fagúndez, Catherine Bianchi, Dalcy Señorano y Gianna Giupponi</w:t>
      </w:r>
    </w:p>
    <w:p>
      <w:pPr>
        <w:spacing w:before="200"/>
        <w:jc w:val="center"/>
      </w:pPr>
      <w:r>
        <w:rPr>
          <w:rFonts w:ascii="Arial" w:hAnsi="Arial"/>
          <w:color w:val="000000"/>
          <w:sz w:val="24"/>
        </w:rPr>
        <w:t>Fecha de entrega: 20 de octubre de 2026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Índice temático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1 Introducción y descripción del proyecto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2 Planificación del sitio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3 Diseño de la interfaz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4 Tecnologías y herramientas utilizadas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5 Desarrollo del front-end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6 Desarrollo del back-end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7 Base de datos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8 Manual de usuario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9 Evidencias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10 Conclusiones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11 Bibliografía</w:t>
      </w:r>
    </w:p>
    <w:p>
      <w:pPr>
        <w:spacing w:line="360" w:lineRule="auto"/>
      </w:pPr>
      <w:r>
        <w:rPr>
          <w:rFonts w:ascii="Arial" w:hAnsi="Arial"/>
          <w:color w:val="000000"/>
          <w:sz w:val="24"/>
        </w:rPr>
        <w:t>12 Anexos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1 Introducción y descripción del proyecto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1.1 Problema identificado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Las personas y pequeñas empresas que necesitan servicios digitales suelen buscar profesionales en redes sociales o por recomendaciones dispersas. Esto dificulta comparar especialidades, experiencia y valoraciones en un mismo lugar.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1.2 Objetivo de la página web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Tie-Up propone una plataforma web que centraliza perfiles de profesionales digitales y facilita el contacto con potenciales clientes. El prototipo actual permite recorrer categorías, visualizar perfiles de ejemplo, registrarse, iniciar y cerrar sesión, consultar páginas de servicios, contrataciones y soporte.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1.3 Alcance actual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 versión documentada implementa la interfaz y el sistema de autenticación. Las reseñas, los filtros de búsqueda, la publicación persistente de perfiles o servicios y la gestión real de contrataciones se presentan como demostraciones visuales o líneas de trabajo futuras; no se describen como funciones terminadas.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2 Planificación del sitio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2.1 Mapa de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Página</w:t>
            </w:r>
          </w:p>
        </w:tc>
        <w:tc>
          <w:tcPr>
            <w:tcW w:type="dxa" w:w="3024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Acceso principal</w:t>
            </w:r>
          </w:p>
        </w:tc>
        <w:tc>
          <w:tcPr>
            <w:tcW w:type="dxa" w:w="3024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Destino o función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Inicio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/html/index.html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Presentación, categorías, perfiles y reseñas de muestra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Login y registro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/html/login.html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Crear una cuenta o iniciar sesión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Mi cuenta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/html/mi-cuenta.php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Área protegida con datos de la sesión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Perfil profesional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/html/perfil-ana.html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Ficha demostrativa de una profesional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Mis servicios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/html/mis-servicios.html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Formulario demostrativo de publicación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Contrataciones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/html/contrataciones.html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color w:val="000000"/>
                <w:sz w:val="20"/>
              </w:rPr>
              <w:t>Listado demostrativo de proyectos</w:t>
            </w:r>
          </w:p>
        </w:tc>
      </w:tr>
    </w:tbl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2.2 Descripción de las páginas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Inicio: comunica la propuesta y enlaza con las áreas principales.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Login y registro: envía datos a PHP y presenta mensajes de feedback.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Mi cuenta: requiere una sesión activa y permite consultar los datos del usuario.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Perfil profesional: presenta información, habilidades y contacto de una profesional de ejemplo.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Mis servicios y contrataciones: muestran prototipos de flujos que todavía no persisten información.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Soporte: ofrece una interfaz de consulta; el envío aún no tiene procesamiento de servidor.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3 Diseño de la interfaz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3.1 Wireframes y diseño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633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acion-tie-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3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1. Maquetación general utilizada como referencia visual.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3.2 Paleta y tipografía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 paleta combina verde oscuro #306E68, verde medio #3F928A, verde claro #50B4AA, blanco #FFFFFF y fondos crema #F3EDDF. El contraste separa acciones, contenido y fondos. El sitio y esta documentación utilizan Arial, con Helvetica y sans-serif como alternativas en la web.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3.3 Accesibilidad y usabilidad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Las imágenes relevantes incorporan texto alternativo.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Los formularios relacionan etiquetas con campos mediante los atributos for e id.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El foco conserva campos amplios y legibles, y los mensajes de feedback usan texto además de color.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La navegación se reorganiza en pantallas menores a 900 píxeles.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Las tarjetas y formularios pasan a una columna en dispositivos móviles.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4 Tecnologías y herramientas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Tecnología</w:t>
            </w:r>
          </w:p>
        </w:tc>
        <w:tc>
          <w:tcPr>
            <w:tcW w:type="dxa" w:w="4536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Uso real en el proyecto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HTML5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Estructura semántica, navegación, formularios y contenido.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CSS3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Paleta, Flexbox, Grid, transiciones, hover y responsive mediante media queries.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JavaScript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Lectura de parámetros de la URL y presentación de feedback del registro y login.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PHP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Registro, autenticación, sesiones, cierre de sesión y conexión a MySQL.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MySQL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Tabla de usuarios con identificador, nombre, correo, hash y fecha.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XAMPP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Servidor local Apache, PHP y MySQL durante el desarrollo.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Git y GitHub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000000"/>
                <w:sz w:val="20"/>
              </w:rPr>
              <w:t>Control de versiones y repositorio del proyecto.</w:t>
            </w:r>
          </w:p>
        </w:tc>
      </w:tr>
    </w:tbl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El servidor institucional será el entorno de publicación final. Al cierre de esta documentación todavía no se dispone de una URL institucional verificable.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5 Desarrollo del front-end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5.1 Navigation Bar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 barra de navegación reutiliza enlaces &lt;a&gt; hacia Inicio, Servicios, Freelancers, Reseñas, Soporte y autenticación. En pantallas estrechas se organiza verticalmente y permite que los enlaces ocupen varias líneas.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5.2 Flexbox y CSS Grid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Flexbox organiza la navegación, el hero, formularios, pies y tarjetas. CSS Grid distribuye categorías, profesionales, pasos y reseñas; las columnas cambian según el ancho disponible.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5.3 Responsive Design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Se agregaron media queries a la página principal, login, perfil de cuenta, perfil profesional y contrataciones. Los puntos de quiebre de 1100, 900, 800, 700, 650 y 520 píxeles permiten pasar de varias columnas a una sola, ajustar espacios y convertir acciones en controles de ancho completo.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5.4 Formularios y feedback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El formulario de registro solicita nombre, correo y contraseña; el login solicita correo y contraseña. Los mensajes devueltos por PHP se muestran mediante JavaScript en contenedores de feedback diferenciados para cada formulario.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5.5 Animaciones y efectos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Los enlaces y botones cambian de color con hover. Las tarjetas se desplazan levemente y aumentan su sombra para comunicar que son elementos interactivos.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5.6 Funciones aún no implementadas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El cambio de idioma mediante archivos JSON, los filtros de búsqueda y la persistencia de servicios, reseñas y contrataciones quedan fuera del alcance implementado en esta versión. La documentación evita presentarlos como terminados.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6 Desarrollo del back-end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6.1 Registro de usuarios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register.php valida los datos recibidos, comprueba que el correo no exista, genera un hash con password_hash y ejecuta un INSERT mediante una consulta preparada.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6.2 Validaciones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Correo con formato válido.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Contraseña de 6 a 12 caracteres.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Al menos una mayúscula, una minúscula, un número y un símbolo permitido.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Correo único en la tabla usuarios.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6.3 Inicio y cierre de sesión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login.php busca el correo con una consulta preparada y compara la contraseña mediante password_verify. Al autenticar, regenera el identificador de sesión y guarda id, nombre y correo. logout.php vacía y destruye la sesión.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6.4 Conexión PHP y MySQL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db_connect.php crea una conexión mysqli local, selecciona la base TieUp y utiliza utf8mb4. La preparación de consultas evita concatenar directamente los datos del usuario en SQL.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7 Base de datos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7.1 Estructura de la tabla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Campo</w:t>
            </w:r>
          </w:p>
        </w:tc>
        <w:tc>
          <w:tcPr>
            <w:tcW w:type="dxa" w:w="2268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Tipo</w:t>
            </w:r>
          </w:p>
        </w:tc>
        <w:tc>
          <w:tcPr>
            <w:tcW w:type="dxa" w:w="2268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Restricción</w:t>
            </w:r>
          </w:p>
        </w:tc>
        <w:tc>
          <w:tcPr>
            <w:tcW w:type="dxa" w:w="2268"/>
            <w:shd w:fill="306E68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id_user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INT UNSIGNED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PK, AUTO_INCREMENT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VARCHAR(80)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Nombre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VARCHAR(150)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NOT NULL, UNIQUE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Acceso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Hash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DEFAULT CURRENT_TIMESTAMP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000000"/>
                <w:sz w:val="18"/>
              </w:rPr>
              <w:t>Alta</w:t>
            </w:r>
          </w:p>
        </w:tc>
      </w:tr>
    </w:tbl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Relación actual: la versión implementada contiene una única entidad, usuarios. Cada registro representa una cuenta y no existen todavía tablas persistentes para perfiles, servicios, reseñas o contrataciones.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7.2 Evidencia disponible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El archivo sql/setup.sql permite crear la base y su tabla. No se incluye una captura con registros porque el servicio MySQL local no estaba activo durante la actualización de esta documentación; se evita fabricar una evidencia que no pueda verificarse.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8 Manual de usuario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8.1 Registro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Abrir Registrarse / Iniciar Sesión.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Completar nombre, correo y contraseña.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Usar entre 6 y 12 caracteres e incluir mayúscula, minúscula, número y símbolo.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Presionar Registrarse y leer el mensaje de resultado.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8.2 Inicio de sesión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Ingresar el correo registrado y la contraseña.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Presionar Iniciar sesión.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Si los datos son válidos, se abre Mi cuenta; de lo contrario se muestra un error.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8.3 Navegación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 barra superior permite volver al inicio, saltar a Servicios, Freelancers o Reseñas y abrir Soporte. Las tarjetas y enlaces conducen a perfiles y formularios de demostración.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8.4 Cierre de sesión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En una página autenticada, seleccionar Cerrar sesión. El servidor destruye la sesión y vuelve al formulario de acceso.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8.5 Cambio de idioma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Esta función no está implementada en la versión actual y, por lo tanto, no se presentan instrucciones ficticias.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9 Evidencias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Las siguientes capturas fueron generadas desde el proyecto local después de aplicar las mejoras responsive. Las vistas móviles utilizan un ancho de 390 píxeles y las vistas de escritorio 1440 píxeles.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9.1 Página principal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9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52000" cy="24085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-escritor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0" cy="2408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00" cy="35857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-mov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58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2. Vista de escritorio y vista móvil de 9.1 página principal.</w:t>
      </w:r>
    </w:p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9.2 Login y registro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9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52000" cy="24085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-escritori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0" cy="2408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00" cy="35857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-mov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58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3. Vista de escritorio y vista móvil de 9.2 login y registro.</w:t>
      </w:r>
    </w:p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9.3 Perfil profesional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9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52000" cy="2407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fil-escritori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0" cy="24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00" cy="35857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fil-mov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58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4. Vista de escritorio y vista móvil de 9.3 perfil profesional.</w:t>
      </w:r>
    </w:p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9.4 Contrataciones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9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52000" cy="240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ataciones-escritori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0" cy="24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00" cy="35857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ataciones-mov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58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5. Vista de escritorio y vista móvil de 9.4 contrataciones.</w:t>
      </w:r>
    </w:p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9.5 Soporte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9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52000" cy="24085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porte-escritori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0" cy="2408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00" cy="35857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porte-movi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58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6. Vista de escritorio y vista móvil de 9.5 soporte.</w:t>
      </w:r>
    </w:p>
    <w:p>
      <w:r>
        <w:br w:type="page"/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9.6 Servicios y mensajes de feedback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89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7. Formulario de publicación de servicios en escritorio.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8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-e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8. Ejemplo de mensaje de error devuelto por el registro.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8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-exi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20"/>
        </w:rPr>
        <w:t>Figura 9. Ejemplo de mensaje satisfactorio devuelto por el registro.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10 Conclusiones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10.1 Aprendizajes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El proyecto permitió integrar estructura HTML, diseño con Flexbox y Grid, adaptación responsive, formularios, comunicación con PHP, consultas preparadas, hashing y sesiones. La revisión final también mostró la importancia de documentar únicamente las funciones verificables.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10.2 Dificultades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Las principales dificultades fueron mantener una navegación coherente entre varias páginas, adaptar componentes con tamaños fijos a pantallas pequeñas y coordinar las respuestas del backend con mensajes visibles en el formulario.</w:t>
      </w:r>
    </w:p>
    <w:p>
      <w:pPr>
        <w:pStyle w:val="Heading2"/>
        <w:spacing w:before="200" w:after="160"/>
      </w:pPr>
      <w:r>
        <w:rPr>
          <w:rFonts w:ascii="Arial" w:hAnsi="Arial"/>
          <w:b/>
          <w:color w:val="000000"/>
          <w:sz w:val="26"/>
        </w:rPr>
        <w:t>10.3 Posibles mejoras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Implementar el cambio español-inglés mediante archivos JSON.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Agregar validaciones JavaScript completas y control para mostrar u ocultar contraseñas.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Persistir servicios, perfiles, reseñas y contrataciones en nuevas tablas.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Procesar el formulario de soporte y mejorar el diseño visual del perfil profesional.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Publicar y comprobar el proyecto en el servidor institucional.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11 Bibliografía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MDN Web Docs. Referencias de HTML, CSS, JavaScript y diseño responsive. https://developer.mozilla.org/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PHP Documentation. Password hashing, sesiones y MySQLi. https://www.php.net/docs.php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MySQL Reference Manual. Tipos de datos y restricciones. https://dev.mysql.com/doc/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Font Awesome. Biblioteca de iconos utilizada en la interfaz. https://fontawesome.com/</w:t>
      </w:r>
    </w:p>
    <w:p>
      <w:pPr>
        <w:pStyle w:val="ListBullet"/>
        <w:spacing w:line="360" w:lineRule="auto" w:after="80"/>
      </w:pPr>
      <w:r>
        <w:rPr>
          <w:rFonts w:ascii="Arial" w:hAnsi="Arial"/>
          <w:color w:val="000000"/>
          <w:sz w:val="24"/>
        </w:rPr>
        <w:t>Pexels. Imágenes de demostración utilizadas en perfiles. https://www.pexels.com/</w:t>
      </w:r>
    </w:p>
    <w:p>
      <w:pPr>
        <w:pStyle w:val="Heading1"/>
        <w:spacing w:before="200" w:after="160"/>
      </w:pPr>
      <w:r>
        <w:rPr>
          <w:rFonts w:ascii="Arial" w:hAnsi="Arial"/>
          <w:b/>
          <w:color w:val="000000"/>
          <w:sz w:val="32"/>
        </w:rPr>
        <w:t>12 Anexos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Repositorio: https://github.com/facuduarte-dev/Tie-Up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Sitio institucional: pendiente de publicación y verificación en itspvm.duckdns.org.</w:t>
      </w:r>
    </w:p>
    <w:p>
      <w:pPr>
        <w:spacing w:line="360" w:lineRule="auto" w:after="160"/>
        <w:jc w:val="both"/>
      </w:pPr>
      <w:r>
        <w:rPr>
          <w:rFonts w:ascii="Arial" w:hAnsi="Arial"/>
          <w:color w:val="000000"/>
          <w:sz w:val="24"/>
        </w:rPr>
        <w:t>Archivos principales: html/, css/, js/, php/, sql/setup.sql y docs/tie-up/evidencias/.</w:t>
      </w:r>
    </w:p>
    <w:sectPr w:rsidR="00FC693F" w:rsidRPr="0006063C" w:rsidSect="00034616">
      <w:footerReference w:type="default" r:id="rId11"/>
      <w:pgSz w:w="11906" w:h="16838"/>
      <w:pgMar w:top="1417" w:right="1417" w:bottom="1871" w:left="1417" w:header="720" w:footer="39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  <w:r>
      <w:rPr>
        <w:rFonts w:ascii="Arial" w:hAnsi="Arial"/>
        <w:color w:val="000000"/>
        <w:sz w:val="18"/>
      </w:rPr>
      <w:t xml:space="preserve"> | Facundo Duarte - Joaquín Castro - Bryan Chialvo</w:t>
    </w:r>
  </w:p>
  <w:p>
    <w:pPr>
      <w:jc w:val="center"/>
    </w:pPr>
    <w:r>
      <w:rPr>
        <w:rFonts w:ascii="Arial" w:hAnsi="Arial"/>
        <w:color w:val="000000"/>
        <w:sz w:val="18"/>
      </w:rPr>
      <w:t>2°MC | Tecnologías de la Información - Opción Bilingüe | 2026</w:t>
    </w:r>
  </w:p>
  <w:p>
    <w:pPr>
      <w:jc w:val="center"/>
    </w:pPr>
    <w:r>
      <w:rPr>
        <w:rFonts w:ascii="Arial" w:hAnsi="Arial"/>
        <w:color w:val="000000"/>
        <w:sz w:val="18"/>
      </w:rPr>
      <w:t>Instituto Tecnológico Superior Paysandú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Tie-Up Documentación del proyecto final</dc:title>
  <dc:subject>Proyecto web 2°MC 2026</dc:subject>
  <dc:creator>Facundo Duarte, Joaquín Castro y Bryan Chialvo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