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2F8B" w14:textId="77777777" w:rsidR="00B1262E" w:rsidRDefault="00000000">
      <w:pPr>
        <w:spacing w:before="800" w:after="200"/>
        <w:jc w:val="center"/>
      </w:pPr>
      <w:r>
        <w:rPr>
          <w:b/>
          <w:bCs/>
          <w:color w:val="1F4E79"/>
          <w:sz w:val="40"/>
          <w:szCs w:val="40"/>
        </w:rPr>
        <w:t>COMUNICACIONES</w:t>
      </w:r>
    </w:p>
    <w:p w14:paraId="60C2DCAF" w14:textId="77777777" w:rsidR="00B1262E" w:rsidRDefault="00000000">
      <w:pPr>
        <w:spacing w:before="100" w:after="100"/>
        <w:jc w:val="center"/>
      </w:pPr>
      <w:r>
        <w:rPr>
          <w:b/>
          <w:bCs/>
          <w:color w:val="2E75B6"/>
          <w:sz w:val="30"/>
          <w:szCs w:val="30"/>
        </w:rPr>
        <w:t>Clase 1 — Documento de Estudio</w:t>
      </w:r>
    </w:p>
    <w:p w14:paraId="2E9902B6" w14:textId="77777777" w:rsidR="00B1262E" w:rsidRDefault="00000000">
      <w:pPr>
        <w:spacing w:before="60" w:after="60"/>
        <w:jc w:val="center"/>
      </w:pPr>
      <w:r>
        <w:rPr>
          <w:i/>
          <w:iCs/>
          <w:sz w:val="24"/>
          <w:szCs w:val="24"/>
        </w:rPr>
        <w:t>Introducción a las telecomunicaciones, redes y modelos de referencia</w:t>
      </w:r>
    </w:p>
    <w:p w14:paraId="3F09D17D" w14:textId="77777777" w:rsidR="00B1262E" w:rsidRDefault="00B1262E">
      <w:pPr>
        <w:spacing w:before="40" w:after="40"/>
      </w:pPr>
    </w:p>
    <w:p w14:paraId="76B68C49" w14:textId="77777777" w:rsidR="00B1262E" w:rsidRDefault="00000000">
      <w:pPr>
        <w:spacing w:before="400" w:after="200"/>
        <w:jc w:val="center"/>
      </w:pPr>
      <w:r>
        <w:rPr>
          <w:color w:val="595959"/>
          <w:sz w:val="20"/>
          <w:szCs w:val="20"/>
        </w:rPr>
        <w:t>Elaborado a partir de la transcripción de clase</w:t>
      </w:r>
    </w:p>
    <w:p w14:paraId="5430D197" w14:textId="77777777" w:rsidR="00B1262E" w:rsidRDefault="00000000">
      <w:r>
        <w:br w:type="page"/>
      </w:r>
    </w:p>
    <w:p w14:paraId="6FE57E78" w14:textId="77777777" w:rsidR="00B1262E" w:rsidRDefault="00000000">
      <w:pPr>
        <w:pStyle w:val="Ttulo1"/>
      </w:pPr>
      <w:r>
        <w:lastRenderedPageBreak/>
        <w:t>Índice de Temas</w:t>
      </w:r>
    </w:p>
    <w:p w14:paraId="5231C205" w14:textId="77777777" w:rsidR="00B1262E" w:rsidRDefault="00000000">
      <w:pPr>
        <w:pStyle w:val="Prrafodelista"/>
        <w:numPr>
          <w:ilvl w:val="0"/>
          <w:numId w:val="2"/>
        </w:numPr>
        <w:spacing w:before="40" w:after="60"/>
      </w:pPr>
      <w:r>
        <w:t>1. El Modelo de Capas (OSI) como eje integrador</w:t>
      </w:r>
    </w:p>
    <w:p w14:paraId="59ED208B" w14:textId="77777777" w:rsidR="00B1262E" w:rsidRDefault="00000000">
      <w:pPr>
        <w:pStyle w:val="Prrafodelista"/>
        <w:numPr>
          <w:ilvl w:val="0"/>
          <w:numId w:val="2"/>
        </w:numPr>
        <w:spacing w:before="40" w:after="60"/>
      </w:pPr>
      <w:r>
        <w:t>2. Evolución histórica de las telecomunicaciones</w:t>
      </w:r>
    </w:p>
    <w:p w14:paraId="79064F75" w14:textId="77777777" w:rsidR="00B1262E" w:rsidRDefault="00000000">
      <w:pPr>
        <w:pStyle w:val="Prrafodelista"/>
        <w:numPr>
          <w:ilvl w:val="0"/>
          <w:numId w:val="2"/>
        </w:numPr>
        <w:spacing w:before="40" w:after="60"/>
      </w:pPr>
      <w:r>
        <w:t>3. La Ley de las redes (Ley de Metcalfe)</w:t>
      </w:r>
    </w:p>
    <w:p w14:paraId="022328FA" w14:textId="77777777" w:rsidR="00B1262E" w:rsidRDefault="00000000">
      <w:pPr>
        <w:pStyle w:val="Prrafodelista"/>
        <w:numPr>
          <w:ilvl w:val="0"/>
          <w:numId w:val="2"/>
        </w:numPr>
        <w:spacing w:before="40" w:after="60"/>
      </w:pPr>
      <w:r>
        <w:t xml:space="preserve">4. El </w:t>
      </w:r>
      <w:proofErr w:type="spellStart"/>
      <w:r>
        <w:t>delay</w:t>
      </w:r>
      <w:proofErr w:type="spellEnd"/>
      <w:r>
        <w:t xml:space="preserve"> y la calidad de servicio (</w:t>
      </w:r>
      <w:proofErr w:type="spellStart"/>
      <w:r>
        <w:t>QoS</w:t>
      </w:r>
      <w:proofErr w:type="spellEnd"/>
      <w:r>
        <w:t>)</w:t>
      </w:r>
    </w:p>
    <w:p w14:paraId="19E7C0D6" w14:textId="77777777" w:rsidR="00B1262E" w:rsidRDefault="00000000">
      <w:pPr>
        <w:pStyle w:val="Prrafodelista"/>
        <w:numPr>
          <w:ilvl w:val="0"/>
          <w:numId w:val="2"/>
        </w:numPr>
        <w:spacing w:before="40" w:after="60"/>
      </w:pPr>
      <w:r>
        <w:t>5. Historia del teléfono: Bell y Meucci</w:t>
      </w:r>
    </w:p>
    <w:p w14:paraId="6ADD8631" w14:textId="77777777" w:rsidR="00B1262E" w:rsidRDefault="00000000">
      <w:pPr>
        <w:pStyle w:val="Prrafodelista"/>
        <w:numPr>
          <w:ilvl w:val="0"/>
          <w:numId w:val="2"/>
        </w:numPr>
        <w:spacing w:before="40" w:after="60"/>
      </w:pPr>
      <w:r>
        <w:t xml:space="preserve">6. Cloud </w:t>
      </w:r>
      <w:proofErr w:type="spellStart"/>
      <w:r>
        <w:t>computing</w:t>
      </w:r>
      <w:proofErr w:type="spellEnd"/>
      <w:r>
        <w:t xml:space="preserve"> y virtualización</w:t>
      </w:r>
    </w:p>
    <w:p w14:paraId="4F71FC56" w14:textId="77777777" w:rsidR="00B1262E" w:rsidRDefault="00000000">
      <w:pPr>
        <w:pStyle w:val="Prrafodelista"/>
        <w:numPr>
          <w:ilvl w:val="0"/>
          <w:numId w:val="2"/>
        </w:numPr>
        <w:spacing w:before="40" w:after="60"/>
      </w:pPr>
      <w:r>
        <w:t>7. Redes definidas por software (SDN / NFV)</w:t>
      </w:r>
    </w:p>
    <w:p w14:paraId="62EA56DE" w14:textId="77777777" w:rsidR="00B1262E" w:rsidRDefault="00000000">
      <w:pPr>
        <w:pStyle w:val="Prrafodelista"/>
        <w:numPr>
          <w:ilvl w:val="0"/>
          <w:numId w:val="2"/>
        </w:numPr>
        <w:spacing w:before="40" w:after="60"/>
      </w:pPr>
      <w:r>
        <w:t>8. Internet de las Cosas (</w:t>
      </w:r>
      <w:proofErr w:type="spellStart"/>
      <w:r>
        <w:t>IoT</w:t>
      </w:r>
      <w:proofErr w:type="spellEnd"/>
      <w:r>
        <w:t>)</w:t>
      </w:r>
    </w:p>
    <w:p w14:paraId="53136481" w14:textId="77777777" w:rsidR="00B1262E" w:rsidRDefault="00000000">
      <w:pPr>
        <w:pStyle w:val="Prrafodelista"/>
        <w:numPr>
          <w:ilvl w:val="0"/>
          <w:numId w:val="2"/>
        </w:numPr>
        <w:spacing w:before="40" w:after="60"/>
      </w:pPr>
      <w:r>
        <w:t xml:space="preserve">9. PLC: Power Line </w:t>
      </w:r>
      <w:proofErr w:type="spellStart"/>
      <w:r>
        <w:t>Communication</w:t>
      </w:r>
      <w:proofErr w:type="spellEnd"/>
    </w:p>
    <w:p w14:paraId="2A038B3F" w14:textId="77777777" w:rsidR="00B1262E" w:rsidRDefault="00000000">
      <w:pPr>
        <w:pStyle w:val="Prrafodelista"/>
        <w:numPr>
          <w:ilvl w:val="0"/>
          <w:numId w:val="2"/>
        </w:numPr>
        <w:spacing w:before="40" w:after="60"/>
      </w:pPr>
      <w:r>
        <w:t>10. Niveles de integración y la Ley de Moore</w:t>
      </w:r>
    </w:p>
    <w:p w14:paraId="6501B651" w14:textId="77777777" w:rsidR="00B1262E" w:rsidRDefault="00000000">
      <w:pPr>
        <w:pStyle w:val="Prrafodelista"/>
        <w:numPr>
          <w:ilvl w:val="0"/>
          <w:numId w:val="2"/>
        </w:numPr>
        <w:spacing w:before="40" w:after="60"/>
      </w:pPr>
      <w:r>
        <w:t>11. Transmisión analógica y digital</w:t>
      </w:r>
    </w:p>
    <w:p w14:paraId="0DBC37BE" w14:textId="77777777" w:rsidR="00B1262E" w:rsidRDefault="00000000">
      <w:pPr>
        <w:pStyle w:val="Prrafodelista"/>
        <w:numPr>
          <w:ilvl w:val="0"/>
          <w:numId w:val="2"/>
        </w:numPr>
        <w:spacing w:before="40" w:after="60"/>
      </w:pPr>
      <w:r>
        <w:t>12. Convergencia de redes: la Red Digital de Servicios Integrados (RDSI/ISDN)</w:t>
      </w:r>
    </w:p>
    <w:p w14:paraId="08B3203C" w14:textId="77777777" w:rsidR="00B1262E" w:rsidRDefault="00000000">
      <w:pPr>
        <w:pStyle w:val="Prrafodelista"/>
        <w:numPr>
          <w:ilvl w:val="0"/>
          <w:numId w:val="2"/>
        </w:numPr>
        <w:spacing w:before="40" w:after="60"/>
      </w:pPr>
      <w:r>
        <w:t>13. Tipos de redes: LAN, MAN y WAN</w:t>
      </w:r>
    </w:p>
    <w:p w14:paraId="5AE857B7" w14:textId="77777777" w:rsidR="00B1262E" w:rsidRDefault="00000000">
      <w:pPr>
        <w:pStyle w:val="Prrafodelista"/>
        <w:numPr>
          <w:ilvl w:val="0"/>
          <w:numId w:val="2"/>
        </w:numPr>
        <w:spacing w:before="40" w:after="60"/>
      </w:pPr>
      <w:r>
        <w:t>14. Direccionamiento MAC y protocolo ARP</w:t>
      </w:r>
    </w:p>
    <w:p w14:paraId="1E79F0FB" w14:textId="77777777" w:rsidR="00B1262E" w:rsidRDefault="00000000">
      <w:pPr>
        <w:pStyle w:val="Prrafodelista"/>
        <w:numPr>
          <w:ilvl w:val="0"/>
          <w:numId w:val="2"/>
        </w:numPr>
        <w:spacing w:before="40" w:after="60"/>
      </w:pPr>
      <w:r>
        <w:t>15. Direccionamiento IP: IPv4, IPv6 y NAT</w:t>
      </w:r>
    </w:p>
    <w:p w14:paraId="471E9D6F" w14:textId="77777777" w:rsidR="00B1262E" w:rsidRDefault="00000000">
      <w:pPr>
        <w:pStyle w:val="Prrafodelista"/>
        <w:numPr>
          <w:ilvl w:val="0"/>
          <w:numId w:val="2"/>
        </w:numPr>
        <w:spacing w:before="40" w:after="60"/>
      </w:pPr>
      <w:r>
        <w:t xml:space="preserve">16. </w:t>
      </w:r>
      <w:proofErr w:type="gramStart"/>
      <w:r>
        <w:t>Fibra óptica y redes ópticas</w:t>
      </w:r>
      <w:proofErr w:type="gramEnd"/>
      <w:r>
        <w:t xml:space="preserve"> pasivas (PON)</w:t>
      </w:r>
    </w:p>
    <w:p w14:paraId="7C8A7367" w14:textId="77777777" w:rsidR="00B1262E" w:rsidRDefault="00000000">
      <w:pPr>
        <w:pStyle w:val="Prrafodelista"/>
        <w:numPr>
          <w:ilvl w:val="0"/>
          <w:numId w:val="2"/>
        </w:numPr>
        <w:spacing w:before="40" w:after="60"/>
      </w:pPr>
      <w:r>
        <w:t>17. Multiplexación por división de tiempo (TDM)</w:t>
      </w:r>
    </w:p>
    <w:p w14:paraId="667A2C94" w14:textId="77777777" w:rsidR="00B1262E" w:rsidRDefault="00000000">
      <w:pPr>
        <w:pStyle w:val="Prrafodelista"/>
        <w:numPr>
          <w:ilvl w:val="0"/>
          <w:numId w:val="2"/>
        </w:numPr>
        <w:spacing w:before="40" w:after="60"/>
      </w:pPr>
      <w:r>
        <w:t>18. Modelo OSI y encapsulación de datos</w:t>
      </w:r>
    </w:p>
    <w:p w14:paraId="780D14D6" w14:textId="77777777" w:rsidR="00B1262E" w:rsidRDefault="00000000">
      <w:pPr>
        <w:pStyle w:val="Prrafodelista"/>
        <w:numPr>
          <w:ilvl w:val="0"/>
          <w:numId w:val="2"/>
        </w:numPr>
        <w:spacing w:before="40" w:after="60"/>
      </w:pPr>
      <w:r>
        <w:t>19. Protocolos de transporte: TCP y UDP</w:t>
      </w:r>
    </w:p>
    <w:p w14:paraId="28E5453D" w14:textId="77777777" w:rsidR="00B1262E" w:rsidRDefault="00000000">
      <w:pPr>
        <w:pStyle w:val="Prrafodelista"/>
        <w:numPr>
          <w:ilvl w:val="0"/>
          <w:numId w:val="2"/>
        </w:numPr>
        <w:spacing w:before="40" w:after="60"/>
      </w:pPr>
      <w:r>
        <w:t>20. DNS: Sistema de nombres de dominio</w:t>
      </w:r>
    </w:p>
    <w:p w14:paraId="7E9DF36C" w14:textId="77777777" w:rsidR="00B1262E" w:rsidRDefault="00000000">
      <w:pPr>
        <w:pStyle w:val="Prrafodelista"/>
        <w:numPr>
          <w:ilvl w:val="0"/>
          <w:numId w:val="2"/>
        </w:numPr>
        <w:spacing w:before="40" w:after="60"/>
      </w:pPr>
      <w:r>
        <w:t>21. Voz sobre IP (VoIP)</w:t>
      </w:r>
    </w:p>
    <w:p w14:paraId="0C907444" w14:textId="77777777" w:rsidR="00B1262E" w:rsidRDefault="00000000">
      <w:pPr>
        <w:pStyle w:val="Prrafodelista"/>
        <w:numPr>
          <w:ilvl w:val="0"/>
          <w:numId w:val="2"/>
        </w:numPr>
        <w:spacing w:before="40" w:after="60"/>
      </w:pPr>
      <w:r>
        <w:t>22. Seguridad en redes: autenticación, integridad y confidencialidad</w:t>
      </w:r>
    </w:p>
    <w:p w14:paraId="1CC91C43" w14:textId="77777777" w:rsidR="00B1262E" w:rsidRPr="00204E8B" w:rsidRDefault="00000000">
      <w:pPr>
        <w:pStyle w:val="Prrafodelista"/>
        <w:numPr>
          <w:ilvl w:val="0"/>
          <w:numId w:val="2"/>
        </w:numPr>
        <w:spacing w:before="40" w:after="60"/>
        <w:rPr>
          <w:lang w:val="en-US"/>
        </w:rPr>
      </w:pPr>
      <w:r w:rsidRPr="00204E8B">
        <w:rPr>
          <w:lang w:val="en-US"/>
        </w:rPr>
        <w:t xml:space="preserve">23. Redes </w:t>
      </w:r>
      <w:proofErr w:type="spellStart"/>
      <w:r w:rsidRPr="00204E8B">
        <w:rPr>
          <w:lang w:val="en-US"/>
        </w:rPr>
        <w:t>inalámbricas</w:t>
      </w:r>
      <w:proofErr w:type="spellEnd"/>
      <w:r w:rsidRPr="00204E8B">
        <w:rPr>
          <w:lang w:val="en-US"/>
        </w:rPr>
        <w:t xml:space="preserve">: </w:t>
      </w:r>
      <w:proofErr w:type="spellStart"/>
      <w:r w:rsidRPr="00204E8B">
        <w:rPr>
          <w:lang w:val="en-US"/>
        </w:rPr>
        <w:t>WiFi</w:t>
      </w:r>
      <w:proofErr w:type="spellEnd"/>
      <w:r w:rsidRPr="00204E8B">
        <w:rPr>
          <w:lang w:val="en-US"/>
        </w:rPr>
        <w:t xml:space="preserve"> (IEEE 802.11) vs. Ethernet (IEEE 802.3)</w:t>
      </w:r>
    </w:p>
    <w:p w14:paraId="6A4DFBB9" w14:textId="77777777" w:rsidR="00B1262E" w:rsidRPr="00204E8B" w:rsidRDefault="00000000">
      <w:pPr>
        <w:rPr>
          <w:lang w:val="en-US"/>
        </w:rPr>
      </w:pPr>
      <w:r w:rsidRPr="00204E8B">
        <w:rPr>
          <w:lang w:val="en-US"/>
        </w:rPr>
        <w:br w:type="page"/>
      </w:r>
    </w:p>
    <w:p w14:paraId="4CBEC9B0" w14:textId="77777777" w:rsidR="00B1262E" w:rsidRDefault="00000000">
      <w:pPr>
        <w:pStyle w:val="Ttulo1"/>
      </w:pPr>
      <w:r>
        <w:lastRenderedPageBreak/>
        <w:t>1. El Modelo de Capas (OSI) como Eje Integrador</w:t>
      </w:r>
    </w:p>
    <w:p w14:paraId="4E4C4AD7" w14:textId="77777777" w:rsidR="00B1262E" w:rsidRDefault="00000000">
      <w:pPr>
        <w:spacing w:before="60" w:after="100"/>
        <w:jc w:val="both"/>
      </w:pPr>
      <w:r>
        <w:t xml:space="preserve">El profesor presenta el modelo de capas —que corresponde al Modelo OSI (Open </w:t>
      </w:r>
      <w:proofErr w:type="spellStart"/>
      <w:r>
        <w:t>Systems</w:t>
      </w:r>
      <w:proofErr w:type="spellEnd"/>
      <w:r>
        <w:t xml:space="preserve"> </w:t>
      </w:r>
      <w:proofErr w:type="spellStart"/>
      <w:r>
        <w:t>Interconnection</w:t>
      </w:r>
      <w:proofErr w:type="spellEnd"/>
      <w:r>
        <w:t>)— como el eje central de la materia. Este modelo no solo permite comprender cómo funciona la distribución de datos en redes, sino que también actúa como un hilo conductor que conecta los contenidos vistos en distintas materias de la carrera.</w:t>
      </w:r>
    </w:p>
    <w:p w14:paraId="5FDFF524" w14:textId="77777777" w:rsidR="00B1262E" w:rsidRDefault="00000000">
      <w:pPr>
        <w:spacing w:before="60" w:after="100"/>
        <w:jc w:val="both"/>
      </w:pPr>
      <w:r>
        <w:t>La idea central es que cada capa del modelo tiene asociados materiales, conceptos y protocolos específicos. Al estudiar cualquier fenómeno de telecomunicaciones, se puede identificar en qué capa del modelo OSI se está trabajando. Esto permite que los contenidos de distintas asignaturas se organicen de manera coherente y acumulativa.</w:t>
      </w:r>
    </w:p>
    <w:p w14:paraId="2DCC5A85" w14:textId="77777777" w:rsidR="00B1262E" w:rsidRDefault="00000000">
      <w:pPr>
        <w:spacing w:before="80" w:after="80"/>
        <w:jc w:val="both"/>
      </w:pPr>
      <w:r>
        <w:rPr>
          <w:b/>
          <w:bCs/>
          <w:color w:val="1F4E79"/>
        </w:rPr>
        <w:t xml:space="preserve">📌 Nota: </w:t>
      </w:r>
      <w:r>
        <w:rPr>
          <w:i/>
          <w:iCs/>
        </w:rPr>
        <w:t>El docente señala que el modelo OSI funciona como una 'rueda de carrizas': a medida que se avanza en la carrera, los contenidos de diferentes materias van completando cada una de las capas del modelo.</w:t>
      </w:r>
    </w:p>
    <w:p w14:paraId="13B95E23" w14:textId="77777777" w:rsidR="00B1262E" w:rsidRDefault="00B1262E">
      <w:pPr>
        <w:spacing w:before="40" w:after="40"/>
      </w:pPr>
    </w:p>
    <w:p w14:paraId="495D1292" w14:textId="77777777" w:rsidR="00B1262E" w:rsidRDefault="00000000">
      <w:pPr>
        <w:pStyle w:val="Ttulo2"/>
      </w:pPr>
      <w:r>
        <w:t>¿Por qué es importante el modelo OSI?</w:t>
      </w:r>
    </w:p>
    <w:p w14:paraId="129E4B2D" w14:textId="77777777" w:rsidR="00B1262E" w:rsidRDefault="00000000">
      <w:pPr>
        <w:pStyle w:val="Prrafodelista"/>
        <w:numPr>
          <w:ilvl w:val="0"/>
          <w:numId w:val="2"/>
        </w:numPr>
        <w:spacing w:before="40" w:after="60"/>
      </w:pPr>
      <w:r>
        <w:t>Proporciona un marco común para entender las comunicaciones entre sistemas heterogéneos.</w:t>
      </w:r>
    </w:p>
    <w:p w14:paraId="5DB6B28C" w14:textId="77777777" w:rsidR="00B1262E" w:rsidRDefault="00000000">
      <w:pPr>
        <w:pStyle w:val="Prrafodelista"/>
        <w:numPr>
          <w:ilvl w:val="0"/>
          <w:numId w:val="2"/>
        </w:numPr>
        <w:spacing w:before="40" w:after="60"/>
      </w:pPr>
      <w:r>
        <w:t>Permite que distintos fabricantes y protocolos interoperen entre sí, siempre que respeten las interfaces entre capas.</w:t>
      </w:r>
    </w:p>
    <w:p w14:paraId="44EC7D5A" w14:textId="77777777" w:rsidR="00B1262E" w:rsidRDefault="00000000">
      <w:pPr>
        <w:pStyle w:val="Prrafodelista"/>
        <w:numPr>
          <w:ilvl w:val="0"/>
          <w:numId w:val="2"/>
        </w:numPr>
        <w:spacing w:before="40" w:after="60"/>
      </w:pPr>
      <w:r>
        <w:t>Facilita el diagnóstico y resolución de problemas en redes, porque permite identificar en qué capa ocurre un error.</w:t>
      </w:r>
    </w:p>
    <w:p w14:paraId="3F91AD07" w14:textId="77777777" w:rsidR="00B1262E" w:rsidRDefault="00000000">
      <w:pPr>
        <w:pStyle w:val="Prrafodelista"/>
        <w:numPr>
          <w:ilvl w:val="0"/>
          <w:numId w:val="2"/>
        </w:numPr>
        <w:spacing w:before="40" w:after="60"/>
      </w:pPr>
      <w:r>
        <w:t>Es la base conceptual sobre la que se construyeron los protocolos reales (como TCP/IP).</w:t>
      </w:r>
    </w:p>
    <w:p w14:paraId="52A7BC62" w14:textId="77777777" w:rsidR="00B1262E" w:rsidRDefault="00000000">
      <w:r>
        <w:br w:type="page"/>
      </w:r>
    </w:p>
    <w:p w14:paraId="07F2E973" w14:textId="77777777" w:rsidR="00B1262E" w:rsidRDefault="00000000">
      <w:pPr>
        <w:pStyle w:val="Ttulo1"/>
      </w:pPr>
      <w:r>
        <w:lastRenderedPageBreak/>
        <w:t>2. Evolución Histórica de las Telecomunicaciones</w:t>
      </w:r>
    </w:p>
    <w:p w14:paraId="0CF29F32" w14:textId="77777777" w:rsidR="00B1262E" w:rsidRDefault="00000000">
      <w:pPr>
        <w:spacing w:before="60" w:after="100"/>
        <w:jc w:val="both"/>
      </w:pPr>
      <w:r>
        <w:t>La clase utiliza una línea de tiempo como disparador para analizar la evolución de las telecomunicaciones. El punto de partida histórico es la imprenta, tecnología que permitió por primera vez la reproducción y distribución masiva de información.</w:t>
      </w:r>
    </w:p>
    <w:p w14:paraId="52D20067" w14:textId="77777777" w:rsidR="00B1262E" w:rsidRDefault="00B1262E">
      <w:pPr>
        <w:spacing w:before="40" w:after="40"/>
      </w:pPr>
    </w:p>
    <w:p w14:paraId="5D6654F2" w14:textId="77777777" w:rsidR="00B1262E" w:rsidRDefault="00000000">
      <w:pPr>
        <w:pStyle w:val="Ttulo2"/>
      </w:pPr>
      <w:r>
        <w:t>2.1. Hitos históricos destacados</w:t>
      </w:r>
    </w:p>
    <w:p w14:paraId="39D5A679" w14:textId="77777777" w:rsidR="00B1262E" w:rsidRDefault="00000000">
      <w:pPr>
        <w:spacing w:before="60" w:after="80"/>
        <w:jc w:val="both"/>
      </w:pPr>
      <w:r>
        <w:rPr>
          <w:b/>
          <w:bCs/>
        </w:rPr>
        <w:t xml:space="preserve">~1440 d.C.: </w:t>
      </w:r>
      <w:r>
        <w:t>Invención de la imprenta por Gutenberg. Primer gran hito en la transmisión masiva de información.</w:t>
      </w:r>
    </w:p>
    <w:p w14:paraId="546052A3" w14:textId="77777777" w:rsidR="00B1262E" w:rsidRDefault="00000000">
      <w:pPr>
        <w:spacing w:before="60" w:after="80"/>
        <w:jc w:val="both"/>
      </w:pPr>
      <w:r>
        <w:rPr>
          <w:b/>
          <w:bCs/>
        </w:rPr>
        <w:t xml:space="preserve">1830–1832: </w:t>
      </w:r>
      <w:r>
        <w:t>Desarrollo del telégrafo eléctrico. Primeros sistemas de comunicación a distancia mediante señales codificadas.</w:t>
      </w:r>
    </w:p>
    <w:p w14:paraId="0E4F1986" w14:textId="77777777" w:rsidR="00B1262E" w:rsidRDefault="00000000">
      <w:pPr>
        <w:spacing w:before="60" w:after="80"/>
        <w:jc w:val="both"/>
      </w:pPr>
      <w:r>
        <w:rPr>
          <w:b/>
          <w:bCs/>
        </w:rPr>
        <w:t xml:space="preserve">1876: </w:t>
      </w:r>
      <w:r>
        <w:t>Patente del teléfono. Comunicación de voz a distancia.</w:t>
      </w:r>
    </w:p>
    <w:p w14:paraId="0B92E926" w14:textId="77777777" w:rsidR="00B1262E" w:rsidRDefault="00000000">
      <w:pPr>
        <w:spacing w:before="60" w:after="80"/>
        <w:jc w:val="both"/>
      </w:pPr>
      <w:r>
        <w:rPr>
          <w:b/>
          <w:bCs/>
        </w:rPr>
        <w:t xml:space="preserve">Siglo XX: </w:t>
      </w:r>
      <w:r>
        <w:t>Desarrollo de la radio, televisión, telecomunicaciones satelitales, fibra óptica y finalmente Internet.</w:t>
      </w:r>
    </w:p>
    <w:p w14:paraId="1E070483" w14:textId="77777777" w:rsidR="00B1262E" w:rsidRDefault="00000000">
      <w:pPr>
        <w:spacing w:before="60" w:after="80"/>
        <w:jc w:val="both"/>
      </w:pPr>
      <w:r>
        <w:rPr>
          <w:b/>
          <w:bCs/>
        </w:rPr>
        <w:t xml:space="preserve">2010 en adelante: </w:t>
      </w:r>
      <w:r>
        <w:t>Expansión exponencial de dispositivos conectados, inteligencia artificial aplicada a las comunicaciones y aceleración sin precedentes del cambio tecnológico.</w:t>
      </w:r>
    </w:p>
    <w:p w14:paraId="0E44E7CA" w14:textId="77777777" w:rsidR="00B1262E" w:rsidRDefault="00B1262E">
      <w:pPr>
        <w:spacing w:before="40" w:after="40"/>
      </w:pPr>
    </w:p>
    <w:p w14:paraId="047CEDD4" w14:textId="77777777" w:rsidR="00B1262E" w:rsidRDefault="00000000">
      <w:pPr>
        <w:pStyle w:val="Ttulo2"/>
      </w:pPr>
      <w:r>
        <w:t>2.2. La aceleración de la evolución tecnológica</w:t>
      </w:r>
    </w:p>
    <w:p w14:paraId="47BC8F65" w14:textId="77777777" w:rsidR="00B1262E" w:rsidRDefault="00000000">
      <w:pPr>
        <w:spacing w:before="60" w:after="100"/>
        <w:jc w:val="both"/>
      </w:pPr>
      <w:r>
        <w:t>El profesor señala un patrón fundamental: los avances más importantes de las telecomunicaciones, que históricamente estaban espaciados en décadas o siglos, hoy ocurren en meses o pocos años. Este fenómeno se conoce como aceleración tecnológica exponencial.</w:t>
      </w:r>
    </w:p>
    <w:p w14:paraId="27D5E411" w14:textId="77777777" w:rsidR="00B1262E" w:rsidRDefault="00000000">
      <w:pPr>
        <w:spacing w:before="60" w:after="100"/>
        <w:jc w:val="both"/>
      </w:pPr>
      <w:r>
        <w:t>La comparación es ilustrativa: entre el año 1440 y el 1830 pasaron casi 400 años para pasar de la imprenta al telégrafo. Entre el telégrafo (1832) y el teléfono (1876) pasaron apenas 44 años. Desde entonces, la velocidad de la innovación no ha dejado de crecer.</w:t>
      </w:r>
    </w:p>
    <w:p w14:paraId="539B39DD" w14:textId="77777777" w:rsidR="00B1262E" w:rsidRDefault="00000000">
      <w:pPr>
        <w:spacing w:before="80" w:after="80"/>
        <w:jc w:val="both"/>
      </w:pPr>
      <w:r>
        <w:rPr>
          <w:b/>
          <w:bCs/>
          <w:color w:val="1F4E79"/>
        </w:rPr>
        <w:t xml:space="preserve">📌 Nota: </w:t>
      </w:r>
      <w:r>
        <w:rPr>
          <w:i/>
          <w:iCs/>
        </w:rPr>
        <w:t>El docente subraya que los últimos años, con el auge de la inteligencia artificial, han llevado la velocidad de evolución tecnológica a niveles difíciles de imaginar. Lo que tardaba décadas en cambiar hoy cambia en meses.</w:t>
      </w:r>
    </w:p>
    <w:p w14:paraId="0507BD63" w14:textId="77777777" w:rsidR="00B1262E" w:rsidRDefault="00000000">
      <w:r>
        <w:br w:type="page"/>
      </w:r>
    </w:p>
    <w:p w14:paraId="14F93A3C" w14:textId="77777777" w:rsidR="00B1262E" w:rsidRDefault="00000000">
      <w:pPr>
        <w:pStyle w:val="Ttulo1"/>
      </w:pPr>
      <w:r>
        <w:lastRenderedPageBreak/>
        <w:t>3. La Ley de las Redes (Ley de Metcalfe)</w:t>
      </w:r>
    </w:p>
    <w:p w14:paraId="383BDD46" w14:textId="77777777" w:rsidR="00B1262E" w:rsidRDefault="00000000">
      <w:pPr>
        <w:spacing w:before="60" w:after="100"/>
        <w:jc w:val="both"/>
      </w:pPr>
      <w:r>
        <w:t>La introducción del telégrafo y luego el teléfono representaron un cambio social profundo: por primera vez, la comunicación a distancia podía hacerse en tiempo real. Este salto tecnológico dio lugar a un principio fundamental en el campo de las telecomunicaciones: la Ley de las redes, también conocida como Ley de Metcalfe.</w:t>
      </w:r>
    </w:p>
    <w:p w14:paraId="6BA49939" w14:textId="77777777" w:rsidR="00B1262E" w:rsidRDefault="00B1262E">
      <w:pPr>
        <w:spacing w:before="40" w:after="40"/>
      </w:pPr>
    </w:p>
    <w:p w14:paraId="249714E6" w14:textId="77777777" w:rsidR="00B1262E" w:rsidRDefault="00000000">
      <w:pPr>
        <w:spacing w:before="60" w:after="80"/>
        <w:jc w:val="both"/>
      </w:pPr>
      <w:r>
        <w:rPr>
          <w:b/>
          <w:bCs/>
        </w:rPr>
        <w:t xml:space="preserve">Ley de Metcalfe: </w:t>
      </w:r>
      <w:r>
        <w:t>El valor de una red crece proporcionalmente al cuadrado del número de usuarios o nodos conectados a ella. Dicho de otro modo: cuantos más participantes tiene una red, más valioso es pertenecer a ella.</w:t>
      </w:r>
    </w:p>
    <w:p w14:paraId="53097254" w14:textId="77777777" w:rsidR="00B1262E" w:rsidRDefault="00B1262E">
      <w:pPr>
        <w:spacing w:before="40" w:after="40"/>
      </w:pPr>
    </w:p>
    <w:p w14:paraId="2C73D1E4" w14:textId="77777777" w:rsidR="00B1262E" w:rsidRDefault="00000000">
      <w:pPr>
        <w:spacing w:before="60" w:after="100"/>
        <w:jc w:val="both"/>
      </w:pPr>
      <w:r>
        <w:t>El docente ilustra este principio con el ejemplo de la televisión: en sus inicios, cuando había pocos receptores, la utilidad de la red de transmisión era limitada. A medida que aumentó el número de televisores, el valor de la red televisiva creció exponencialmente, no de forma lineal.</w:t>
      </w:r>
    </w:p>
    <w:p w14:paraId="7247D557" w14:textId="77777777" w:rsidR="00B1262E" w:rsidRDefault="00000000">
      <w:pPr>
        <w:spacing w:before="60" w:after="100"/>
        <w:jc w:val="both"/>
      </w:pPr>
      <w:r>
        <w:t>Lo mismo aplica a cualquier red de comunicaciones: una red telefónica con dos abonados tiene valor mínimo. Una red con millones de abonados tiene un valor que excede con creces la suma de sus partes.</w:t>
      </w:r>
    </w:p>
    <w:p w14:paraId="48D06FAE" w14:textId="77777777" w:rsidR="00B1262E" w:rsidRDefault="00000000">
      <w:pPr>
        <w:spacing w:before="60" w:after="80"/>
        <w:jc w:val="both"/>
      </w:pPr>
      <w:r>
        <w:rPr>
          <w:b/>
          <w:bCs/>
          <w:color w:val="375623"/>
        </w:rPr>
        <w:t xml:space="preserve">Ejemplo: </w:t>
      </w:r>
      <w:r>
        <w:t>Hoy, plataformas como WhatsApp, Instagram o Internet en su totalidad tienen un valor extraordinario precisamente porque la cantidad de usuarios es masiva. Unirse a una red con pocos usuarios tiene escaso atractivo; unirse a una red con miles de millones tiene un valor enorme.</w:t>
      </w:r>
    </w:p>
    <w:p w14:paraId="7F593076" w14:textId="77777777" w:rsidR="00B1262E" w:rsidRDefault="00000000">
      <w:r>
        <w:br w:type="page"/>
      </w:r>
    </w:p>
    <w:p w14:paraId="1BA51F4C" w14:textId="77777777" w:rsidR="00B1262E" w:rsidRDefault="00000000">
      <w:pPr>
        <w:pStyle w:val="Ttulo1"/>
      </w:pPr>
      <w:r>
        <w:lastRenderedPageBreak/>
        <w:t>4. El Delay y la Calidad de Servicio (</w:t>
      </w:r>
      <w:proofErr w:type="spellStart"/>
      <w:r>
        <w:t>QoS</w:t>
      </w:r>
      <w:proofErr w:type="spellEnd"/>
      <w:r>
        <w:t>)</w:t>
      </w:r>
    </w:p>
    <w:p w14:paraId="28AE66F9" w14:textId="77777777" w:rsidR="00B1262E" w:rsidRDefault="00000000">
      <w:pPr>
        <w:spacing w:before="60" w:after="100"/>
        <w:jc w:val="both"/>
      </w:pPr>
      <w:r>
        <w:t xml:space="preserve">Un aspecto aparentemente simple pero fundamental en las comunicaciones es el tiempo de demora o </w:t>
      </w:r>
      <w:proofErr w:type="spellStart"/>
      <w:r>
        <w:t>delay</w:t>
      </w:r>
      <w:proofErr w:type="spellEnd"/>
      <w:r>
        <w:t xml:space="preserve">. El docente subraya que el </w:t>
      </w:r>
      <w:proofErr w:type="spellStart"/>
      <w:r>
        <w:t>delay</w:t>
      </w:r>
      <w:proofErr w:type="spellEnd"/>
      <w:r>
        <w:t xml:space="preserve"> no es un detalle menor, sino un parámetro crítico que condiciona completamente la experiencia del usuario y el diseño de los sistemas.</w:t>
      </w:r>
    </w:p>
    <w:p w14:paraId="45B1396C" w14:textId="77777777" w:rsidR="00B1262E" w:rsidRDefault="00B1262E">
      <w:pPr>
        <w:spacing w:before="40" w:after="40"/>
      </w:pPr>
    </w:p>
    <w:p w14:paraId="3AF4AB58" w14:textId="77777777" w:rsidR="00B1262E" w:rsidRDefault="00000000">
      <w:pPr>
        <w:pStyle w:val="Ttulo2"/>
      </w:pPr>
      <w:r>
        <w:t xml:space="preserve">4.1. El </w:t>
      </w:r>
      <w:proofErr w:type="spellStart"/>
      <w:r>
        <w:t>delay</w:t>
      </w:r>
      <w:proofErr w:type="spellEnd"/>
      <w:r>
        <w:t xml:space="preserve"> en comunicaciones de voz</w:t>
      </w:r>
    </w:p>
    <w:p w14:paraId="575E10E8" w14:textId="77777777" w:rsidR="00B1262E" w:rsidRDefault="00000000">
      <w:pPr>
        <w:spacing w:before="60" w:after="100"/>
        <w:jc w:val="both"/>
      </w:pPr>
      <w:r>
        <w:t xml:space="preserve">En una comunicación de voz (llamada telefónica o videollamada), el </w:t>
      </w:r>
      <w:proofErr w:type="spellStart"/>
      <w:r>
        <w:t>delay</w:t>
      </w:r>
      <w:proofErr w:type="spellEnd"/>
      <w:r>
        <w:t xml:space="preserve"> debe ser lo suficientemente bajo como para que la conversación sea natural. Si hay un retardo de más de ciertos milisegundos, el oyente empieza a percibir el eco de su propia voz, lo cual hace la conversación difícil o imposible.</w:t>
      </w:r>
    </w:p>
    <w:p w14:paraId="4EBB6820" w14:textId="77777777" w:rsidR="00B1262E" w:rsidRDefault="00000000">
      <w:pPr>
        <w:spacing w:before="60" w:after="100"/>
        <w:jc w:val="both"/>
      </w:pPr>
      <w:r>
        <w:t xml:space="preserve">El docente da un ejemplo cotidiano: en transmisiones de televisión en vivo donde el periodista en estudio habla con un corresponsal en el exterior, se nota una pequeña pausa antes de que el corresponsal responda. Esa pausa es el </w:t>
      </w:r>
      <w:proofErr w:type="spellStart"/>
      <w:r>
        <w:t>delay</w:t>
      </w:r>
      <w:proofErr w:type="spellEnd"/>
      <w:r>
        <w:t xml:space="preserve"> de la comunicación satelital. En una conversación privada, ese mismo efecto resulta muy incómodo.</w:t>
      </w:r>
    </w:p>
    <w:p w14:paraId="06967749" w14:textId="77777777" w:rsidR="00B1262E" w:rsidRDefault="00000000">
      <w:pPr>
        <w:spacing w:before="60" w:after="80"/>
        <w:jc w:val="both"/>
      </w:pPr>
      <w:r>
        <w:rPr>
          <w:b/>
          <w:bCs/>
          <w:color w:val="375623"/>
        </w:rPr>
        <w:t xml:space="preserve">Ejemplo: </w:t>
      </w:r>
      <w:r>
        <w:t xml:space="preserve">Un partido de fútbol transmitido con dos segundos de retraso es aceptable si se está viendo en casa. Pero si alguien escucha el gol por la radio dos segundos antes que verlo por televisión, la experiencia se arruina. El </w:t>
      </w:r>
      <w:proofErr w:type="spellStart"/>
      <w:r>
        <w:t>delay</w:t>
      </w:r>
      <w:proofErr w:type="spellEnd"/>
      <w:r>
        <w:t xml:space="preserve"> tiene consecuencias reales en la percepción del usuario.</w:t>
      </w:r>
    </w:p>
    <w:p w14:paraId="556ACEF6" w14:textId="77777777" w:rsidR="00B1262E" w:rsidRDefault="00B1262E">
      <w:pPr>
        <w:spacing w:before="40" w:after="40"/>
      </w:pPr>
    </w:p>
    <w:p w14:paraId="7D9289FB" w14:textId="77777777" w:rsidR="00B1262E" w:rsidRDefault="00000000">
      <w:pPr>
        <w:pStyle w:val="Ttulo2"/>
      </w:pPr>
      <w:r>
        <w:t>4.2. Tipos de tráfico y calidad de servicio</w:t>
      </w:r>
    </w:p>
    <w:p w14:paraId="79C4617C" w14:textId="77777777" w:rsidR="00B1262E" w:rsidRDefault="00000000">
      <w:pPr>
        <w:spacing w:before="60" w:after="100"/>
        <w:jc w:val="both"/>
      </w:pPr>
      <w:r>
        <w:t xml:space="preserve">Las redes modernas transportan diferentes tipos de tráfico: voz, video, datos, </w:t>
      </w:r>
      <w:proofErr w:type="spellStart"/>
      <w:r>
        <w:t>streaming</w:t>
      </w:r>
      <w:proofErr w:type="spellEnd"/>
      <w:r>
        <w:t xml:space="preserve">, señales de control, etc. Cada tipo de tráfico tiene requerimientos distintos en cuanto a </w:t>
      </w:r>
      <w:proofErr w:type="spellStart"/>
      <w:r>
        <w:t>delay</w:t>
      </w:r>
      <w:proofErr w:type="spellEnd"/>
      <w:r>
        <w:t>, pérdida de paquetes y variación del retardo (</w:t>
      </w:r>
      <w:proofErr w:type="spellStart"/>
      <w:r>
        <w:t>jitter</w:t>
      </w:r>
      <w:proofErr w:type="spellEnd"/>
      <w:r>
        <w:t>).</w:t>
      </w:r>
    </w:p>
    <w:p w14:paraId="7DDCC343" w14:textId="77777777" w:rsidR="00B1262E" w:rsidRDefault="00000000">
      <w:pPr>
        <w:spacing w:before="60" w:after="80"/>
        <w:jc w:val="both"/>
      </w:pPr>
      <w:proofErr w:type="spellStart"/>
      <w:r>
        <w:rPr>
          <w:b/>
          <w:bCs/>
        </w:rPr>
        <w:t>QoS</w:t>
      </w:r>
      <w:proofErr w:type="spellEnd"/>
      <w:r>
        <w:rPr>
          <w:b/>
          <w:bCs/>
        </w:rPr>
        <w:t xml:space="preserve"> (</w:t>
      </w:r>
      <w:proofErr w:type="spellStart"/>
      <w:r>
        <w:rPr>
          <w:b/>
          <w:bCs/>
        </w:rPr>
        <w:t>Quality</w:t>
      </w:r>
      <w:proofErr w:type="spellEnd"/>
      <w:r>
        <w:rPr>
          <w:b/>
          <w:bCs/>
        </w:rPr>
        <w:t xml:space="preserve"> </w:t>
      </w:r>
      <w:proofErr w:type="spellStart"/>
      <w:r>
        <w:rPr>
          <w:b/>
          <w:bCs/>
        </w:rPr>
        <w:t>of</w:t>
      </w:r>
      <w:proofErr w:type="spellEnd"/>
      <w:r>
        <w:rPr>
          <w:b/>
          <w:bCs/>
        </w:rPr>
        <w:t xml:space="preserve"> Service): </w:t>
      </w:r>
      <w:r>
        <w:t>Conjunto de mecanismos y políticas que permiten a una red garantizar distintos niveles de servicio para diferentes tipos de tráfico, asegurando que cada tipo reciba el tratamiento adecuado.</w:t>
      </w:r>
    </w:p>
    <w:p w14:paraId="193BCCDD" w14:textId="77777777" w:rsidR="00B1262E" w:rsidRDefault="00000000">
      <w:pPr>
        <w:pStyle w:val="Prrafodelista"/>
        <w:numPr>
          <w:ilvl w:val="0"/>
          <w:numId w:val="2"/>
        </w:numPr>
        <w:spacing w:before="40" w:after="60"/>
      </w:pPr>
      <w:r>
        <w:t xml:space="preserve">Tráfico de voz: altamente sensible al </w:t>
      </w:r>
      <w:proofErr w:type="spellStart"/>
      <w:r>
        <w:t>delay</w:t>
      </w:r>
      <w:proofErr w:type="spellEnd"/>
      <w:r>
        <w:t xml:space="preserve"> y al </w:t>
      </w:r>
      <w:proofErr w:type="spellStart"/>
      <w:r>
        <w:t>jitter</w:t>
      </w:r>
      <w:proofErr w:type="spellEnd"/>
      <w:r>
        <w:t>. Puede tolerar alguna pérdida de paquetes, pero no la demora.</w:t>
      </w:r>
    </w:p>
    <w:p w14:paraId="262F06F0" w14:textId="77777777" w:rsidR="00B1262E" w:rsidRDefault="00000000">
      <w:pPr>
        <w:pStyle w:val="Prrafodelista"/>
        <w:numPr>
          <w:ilvl w:val="0"/>
          <w:numId w:val="2"/>
        </w:numPr>
        <w:spacing w:before="40" w:after="60"/>
      </w:pPr>
      <w:r>
        <w:t>Tráfico de video en tiempo real (videoconferencia): similar a la voz, muy sensible a la latencia.</w:t>
      </w:r>
    </w:p>
    <w:p w14:paraId="7529F80E" w14:textId="77777777" w:rsidR="00B1262E" w:rsidRDefault="00000000">
      <w:pPr>
        <w:pStyle w:val="Prrafodelista"/>
        <w:numPr>
          <w:ilvl w:val="0"/>
          <w:numId w:val="2"/>
        </w:numPr>
        <w:spacing w:before="40" w:after="60"/>
      </w:pPr>
      <w:proofErr w:type="spellStart"/>
      <w:r>
        <w:t>Streaming</w:t>
      </w:r>
      <w:proofErr w:type="spellEnd"/>
      <w:r>
        <w:t xml:space="preserve"> de video (Netflix, YouTube): tolera mayor </w:t>
      </w:r>
      <w:proofErr w:type="spellStart"/>
      <w:r>
        <w:t>delay</w:t>
      </w:r>
      <w:proofErr w:type="spellEnd"/>
      <w:r>
        <w:t xml:space="preserve"> inicial (</w:t>
      </w:r>
      <w:proofErr w:type="spellStart"/>
      <w:r>
        <w:t>buffering</w:t>
      </w:r>
      <w:proofErr w:type="spellEnd"/>
      <w:r>
        <w:t>), pero requiere ancho de banda constante.</w:t>
      </w:r>
    </w:p>
    <w:p w14:paraId="661E2D3D" w14:textId="77777777" w:rsidR="00B1262E" w:rsidRDefault="00000000">
      <w:pPr>
        <w:pStyle w:val="Prrafodelista"/>
        <w:numPr>
          <w:ilvl w:val="0"/>
          <w:numId w:val="2"/>
        </w:numPr>
        <w:spacing w:before="40" w:after="60"/>
      </w:pPr>
      <w:r>
        <w:t xml:space="preserve">Datos y descargas: toleran mayor </w:t>
      </w:r>
      <w:proofErr w:type="spellStart"/>
      <w:proofErr w:type="gramStart"/>
      <w:r>
        <w:t>delay</w:t>
      </w:r>
      <w:proofErr w:type="spellEnd"/>
      <w:proofErr w:type="gramEnd"/>
      <w:r>
        <w:t xml:space="preserve"> pero requieren entrega completa y sin errores.</w:t>
      </w:r>
    </w:p>
    <w:p w14:paraId="2EBA7C9D" w14:textId="77777777" w:rsidR="00B1262E" w:rsidRDefault="00000000">
      <w:pPr>
        <w:spacing w:before="60" w:after="100"/>
        <w:jc w:val="both"/>
      </w:pPr>
      <w:r>
        <w:t xml:space="preserve">Los protocolos de red implementan mecanismos de </w:t>
      </w:r>
      <w:proofErr w:type="spellStart"/>
      <w:r>
        <w:t>QoS</w:t>
      </w:r>
      <w:proofErr w:type="spellEnd"/>
      <w:r>
        <w:t xml:space="preserve"> para marcar, clasificar y priorizar los diferentes flujos de tráfico, garantizando que la voz no sea </w:t>
      </w:r>
      <w:proofErr w:type="gramStart"/>
      <w:r>
        <w:t>interrumpida</w:t>
      </w:r>
      <w:proofErr w:type="gramEnd"/>
      <w:r>
        <w:t xml:space="preserve"> aunque haya congestión en la red.</w:t>
      </w:r>
    </w:p>
    <w:p w14:paraId="434B6BC0" w14:textId="77777777" w:rsidR="00B1262E" w:rsidRDefault="00000000">
      <w:r>
        <w:br w:type="page"/>
      </w:r>
    </w:p>
    <w:p w14:paraId="3F7180FD" w14:textId="77777777" w:rsidR="00B1262E" w:rsidRDefault="00000000">
      <w:pPr>
        <w:pStyle w:val="Ttulo1"/>
      </w:pPr>
      <w:r>
        <w:lastRenderedPageBreak/>
        <w:t>5. Historia del Teléfono: Bell y Meucci</w:t>
      </w:r>
    </w:p>
    <w:p w14:paraId="006E3465" w14:textId="77777777" w:rsidR="00B1262E" w:rsidRDefault="00000000">
      <w:pPr>
        <w:spacing w:before="60" w:after="100"/>
        <w:jc w:val="both"/>
      </w:pPr>
      <w:r>
        <w:t>El docente introduce la historia del invento del teléfono para ilustrar cómo el contexto económico, social y regulatorio puede determinar el reconocimiento de una invención, independientemente de quién haya sido realmente el inventor.</w:t>
      </w:r>
    </w:p>
    <w:p w14:paraId="1EDCA8F0" w14:textId="77777777" w:rsidR="00B1262E" w:rsidRDefault="00B1262E">
      <w:pPr>
        <w:spacing w:before="40" w:after="40"/>
      </w:pPr>
    </w:p>
    <w:p w14:paraId="1249B30B" w14:textId="77777777" w:rsidR="00B1262E" w:rsidRDefault="00000000">
      <w:pPr>
        <w:spacing w:before="60" w:after="80"/>
        <w:jc w:val="both"/>
      </w:pPr>
      <w:r>
        <w:rPr>
          <w:b/>
          <w:bCs/>
        </w:rPr>
        <w:t xml:space="preserve">Antonio Meucci (1808–1889): </w:t>
      </w:r>
      <w:r>
        <w:t>Inventor italiano considerado hoy como el verdadero creador del teléfono. Meucci desarrolló un sistema de comunicación por voz a distancia en la década de 1850, pero no contaba con los recursos económicos para patentar su invención. Depositó una '</w:t>
      </w:r>
      <w:proofErr w:type="spellStart"/>
      <w:r>
        <w:t>caveat</w:t>
      </w:r>
      <w:proofErr w:type="spellEnd"/>
      <w:r>
        <w:t>' (declaración de intención de patente) en 1871, pero no pudo renovarla por razones económicas.</w:t>
      </w:r>
    </w:p>
    <w:p w14:paraId="30666049" w14:textId="77777777" w:rsidR="00B1262E" w:rsidRDefault="00000000">
      <w:pPr>
        <w:spacing w:before="60" w:after="80"/>
        <w:jc w:val="both"/>
      </w:pPr>
      <w:r>
        <w:rPr>
          <w:b/>
          <w:bCs/>
        </w:rPr>
        <w:t xml:space="preserve">Alexander Graham Bell (1847–1922): </w:t>
      </w:r>
      <w:r>
        <w:t>Ingeniero escocés-estadounidense que patentó el teléfono en 1876. Bell trabajaba en el mismo laboratorio donde Meucci había dejado sus prototipos y notas. Su solicitud de patente fue presentada pocas horas antes que la de otro inventor (Elisha Gray), lo que le otorgó el reconocimiento legal como inventor.</w:t>
      </w:r>
    </w:p>
    <w:p w14:paraId="6288A3F3" w14:textId="77777777" w:rsidR="00B1262E" w:rsidRDefault="00B1262E">
      <w:pPr>
        <w:spacing w:before="40" w:after="40"/>
      </w:pPr>
    </w:p>
    <w:p w14:paraId="2F069827" w14:textId="77777777" w:rsidR="00B1262E" w:rsidRDefault="00000000">
      <w:pPr>
        <w:spacing w:before="60" w:after="100"/>
        <w:jc w:val="both"/>
      </w:pPr>
      <w:r>
        <w:t>El docente señala que Bell tomó el proyecto existente de Meucci, realizó algunas modificaciones menores y lo presentó como propio. Este hecho fue reconocido oficialmente por el Congreso de los Estados Unidos en el año 2002, que emitió una resolución reconociendo la autoría de Meucci.</w:t>
      </w:r>
    </w:p>
    <w:p w14:paraId="2B07DD7F" w14:textId="77777777" w:rsidR="00B1262E" w:rsidRDefault="00000000">
      <w:pPr>
        <w:spacing w:before="60" w:after="100"/>
        <w:jc w:val="both"/>
      </w:pPr>
      <w:r>
        <w:t>El caso de Bell y Meucci ilustra un principio práctico importante en el mundo de las telecomunicaciones (y de la innovación en general): no siempre gana el mejor invento, sino el que llega primero al mercado o tiene los recursos para hacerlo valer.</w:t>
      </w:r>
    </w:p>
    <w:p w14:paraId="67C915FE" w14:textId="77777777" w:rsidR="00B1262E" w:rsidRDefault="00000000">
      <w:pPr>
        <w:spacing w:before="80" w:after="80"/>
        <w:jc w:val="both"/>
      </w:pPr>
      <w:r>
        <w:rPr>
          <w:b/>
          <w:bCs/>
          <w:color w:val="1F4E79"/>
        </w:rPr>
        <w:t xml:space="preserve">📌 Nota: </w:t>
      </w:r>
      <w:r>
        <w:rPr>
          <w:i/>
          <w:iCs/>
        </w:rPr>
        <w:t>Bell también realizó aportes originales significativos. Entre ellos, fue uno de los primeros en experimentar con la modulación de la luz para transmitir señales (el 'fotófono'), lo cual anticipó el concepto básico de la transmisión por fibra óptica que se utilizaría un siglo después.</w:t>
      </w:r>
    </w:p>
    <w:p w14:paraId="285DAEB5" w14:textId="77777777" w:rsidR="00B1262E" w:rsidRDefault="00000000">
      <w:r>
        <w:br w:type="page"/>
      </w:r>
    </w:p>
    <w:p w14:paraId="2D040BC7" w14:textId="77777777" w:rsidR="00B1262E" w:rsidRDefault="00000000">
      <w:pPr>
        <w:pStyle w:val="Ttulo1"/>
      </w:pPr>
      <w:r>
        <w:lastRenderedPageBreak/>
        <w:t>6. Cloud Computing y Virtualización</w:t>
      </w:r>
    </w:p>
    <w:p w14:paraId="0F44A9B6" w14:textId="77777777" w:rsidR="00B1262E" w:rsidRDefault="00000000">
      <w:pPr>
        <w:spacing w:before="60" w:after="100"/>
        <w:jc w:val="both"/>
      </w:pPr>
      <w:r>
        <w:t xml:space="preserve">El docente aborda el paradigma del </w:t>
      </w:r>
      <w:proofErr w:type="spellStart"/>
      <w:r>
        <w:t>cloud</w:t>
      </w:r>
      <w:proofErr w:type="spellEnd"/>
      <w:r>
        <w:t xml:space="preserve"> </w:t>
      </w:r>
      <w:proofErr w:type="spellStart"/>
      <w:r>
        <w:t>computing</w:t>
      </w:r>
      <w:proofErr w:type="spellEnd"/>
      <w:r>
        <w:t xml:space="preserve"> (computación en la nube) como una evolución fundamental del modo en que se almacena información y se ejecutan aplicaciones. La nube no es simplemente un lugar de almacenamiento remoto: es una infraestructura distribuida que permite correr aplicaciones complejas sin que el usuario necesite hardware propio.</w:t>
      </w:r>
    </w:p>
    <w:p w14:paraId="582F6B7B" w14:textId="77777777" w:rsidR="00B1262E" w:rsidRDefault="00B1262E">
      <w:pPr>
        <w:spacing w:before="40" w:after="40"/>
      </w:pPr>
    </w:p>
    <w:p w14:paraId="2E3B28A6" w14:textId="77777777" w:rsidR="00B1262E" w:rsidRDefault="00000000">
      <w:pPr>
        <w:pStyle w:val="Ttulo2"/>
      </w:pPr>
      <w:r>
        <w:t xml:space="preserve">6.1. ¿Qué es el </w:t>
      </w:r>
      <w:proofErr w:type="spellStart"/>
      <w:r>
        <w:t>cloud</w:t>
      </w:r>
      <w:proofErr w:type="spellEnd"/>
      <w:r>
        <w:t xml:space="preserve"> </w:t>
      </w:r>
      <w:proofErr w:type="spellStart"/>
      <w:r>
        <w:t>computing</w:t>
      </w:r>
      <w:proofErr w:type="spellEnd"/>
      <w:r>
        <w:t>?</w:t>
      </w:r>
    </w:p>
    <w:p w14:paraId="2E932F6A" w14:textId="77777777" w:rsidR="00B1262E" w:rsidRDefault="00000000">
      <w:pPr>
        <w:spacing w:before="60" w:after="100"/>
        <w:jc w:val="both"/>
      </w:pPr>
      <w:r>
        <w:t xml:space="preserve">En el modelo tradicional, cada usuario o empresa tenía su propio servidor físico donde almacenaba datos y ejecutaba aplicaciones. En el modelo </w:t>
      </w:r>
      <w:proofErr w:type="spellStart"/>
      <w:r>
        <w:t>cloud</w:t>
      </w:r>
      <w:proofErr w:type="spellEnd"/>
      <w:r>
        <w:t>, esa infraestructura se traslada a centros de datos remotos administrados por grandes proveedores, y se accede a ella a través de Internet.</w:t>
      </w:r>
    </w:p>
    <w:p w14:paraId="5F8EB771" w14:textId="77777777" w:rsidR="00B1262E" w:rsidRDefault="00000000">
      <w:pPr>
        <w:pStyle w:val="Prrafodelista"/>
        <w:numPr>
          <w:ilvl w:val="0"/>
          <w:numId w:val="2"/>
        </w:numPr>
        <w:spacing w:before="40" w:after="60"/>
      </w:pPr>
      <w:r>
        <w:t>Almacenamiento de información: los archivos se guardan en servidores remotos accesibles desde cualquier dispositivo.</w:t>
      </w:r>
    </w:p>
    <w:p w14:paraId="01206443" w14:textId="77777777" w:rsidR="00B1262E" w:rsidRDefault="00000000">
      <w:pPr>
        <w:pStyle w:val="Prrafodelista"/>
        <w:numPr>
          <w:ilvl w:val="0"/>
          <w:numId w:val="2"/>
        </w:numPr>
        <w:spacing w:before="40" w:after="60"/>
      </w:pPr>
      <w:r>
        <w:t xml:space="preserve">Ejecución de aplicaciones: software como </w:t>
      </w:r>
      <w:proofErr w:type="gramStart"/>
      <w:r>
        <w:t>Zoom</w:t>
      </w:r>
      <w:proofErr w:type="gramEnd"/>
      <w:r>
        <w:t xml:space="preserve">, Google </w:t>
      </w:r>
      <w:proofErr w:type="spellStart"/>
      <w:r>
        <w:t>Workspace</w:t>
      </w:r>
      <w:proofErr w:type="spellEnd"/>
      <w:r>
        <w:t xml:space="preserve"> o Microsoft 365 corre en la nube.</w:t>
      </w:r>
    </w:p>
    <w:p w14:paraId="52B31BA1" w14:textId="77777777" w:rsidR="00B1262E" w:rsidRDefault="00000000">
      <w:pPr>
        <w:pStyle w:val="Prrafodelista"/>
        <w:numPr>
          <w:ilvl w:val="0"/>
          <w:numId w:val="2"/>
        </w:numPr>
        <w:spacing w:before="40" w:after="60"/>
      </w:pPr>
      <w:r>
        <w:t>Virtualización de recursos: la nube permite que un mismo servidor físico ejecute múltiples instancias virtuales de distintos usuarios.</w:t>
      </w:r>
    </w:p>
    <w:p w14:paraId="3C37DFA8" w14:textId="77777777" w:rsidR="00B1262E" w:rsidRDefault="00000000">
      <w:pPr>
        <w:spacing w:before="60" w:after="80"/>
        <w:jc w:val="both"/>
      </w:pPr>
      <w:r>
        <w:rPr>
          <w:b/>
          <w:bCs/>
          <w:color w:val="375623"/>
        </w:rPr>
        <w:t xml:space="preserve">Ejemplo: </w:t>
      </w:r>
      <w:r>
        <w:t xml:space="preserve">Aplicaciones que corren íntegramente en la nube: </w:t>
      </w:r>
      <w:proofErr w:type="gramStart"/>
      <w:r>
        <w:t>Zoom</w:t>
      </w:r>
      <w:proofErr w:type="gramEnd"/>
      <w:r>
        <w:t xml:space="preserve">, Google Meet, Microsoft </w:t>
      </w:r>
      <w:proofErr w:type="spellStart"/>
      <w:r>
        <w:t>Teams</w:t>
      </w:r>
      <w:proofErr w:type="spellEnd"/>
      <w:r>
        <w:t xml:space="preserve">, Google Drive, Office 365, entre otras. El usuario no ejecuta el software en su propia máquina, sino que accede a él a través del navegador o una </w:t>
      </w:r>
      <w:proofErr w:type="gramStart"/>
      <w:r>
        <w:t>app</w:t>
      </w:r>
      <w:proofErr w:type="gramEnd"/>
      <w:r>
        <w:t xml:space="preserve"> liviana que actúa como interfaz.</w:t>
      </w:r>
    </w:p>
    <w:p w14:paraId="468C121D" w14:textId="77777777" w:rsidR="00B1262E" w:rsidRDefault="00B1262E">
      <w:pPr>
        <w:spacing w:before="40" w:after="40"/>
      </w:pPr>
    </w:p>
    <w:p w14:paraId="069FB376" w14:textId="77777777" w:rsidR="00B1262E" w:rsidRDefault="00000000">
      <w:pPr>
        <w:pStyle w:val="Ttulo2"/>
      </w:pPr>
      <w:r>
        <w:t>6.2. Virtualización</w:t>
      </w:r>
    </w:p>
    <w:p w14:paraId="37B46FF0" w14:textId="77777777" w:rsidR="00B1262E" w:rsidRDefault="00000000">
      <w:pPr>
        <w:spacing w:before="60" w:after="80"/>
        <w:jc w:val="both"/>
      </w:pPr>
      <w:r>
        <w:rPr>
          <w:b/>
          <w:bCs/>
        </w:rPr>
        <w:t xml:space="preserve">Virtualización: </w:t>
      </w:r>
      <w:r>
        <w:t xml:space="preserve">Tecnología que permite crear representaciones virtuales de recursos físicos: procesadores, memoria, almacenamiento y redes. Una sola máquina física puede comportarse como múltiples máquinas independientes (máquinas virtuales o </w:t>
      </w:r>
      <w:proofErr w:type="spellStart"/>
      <w:r>
        <w:t>VMs</w:t>
      </w:r>
      <w:proofErr w:type="spellEnd"/>
      <w:r>
        <w:t>).</w:t>
      </w:r>
    </w:p>
    <w:p w14:paraId="20371B43" w14:textId="77777777" w:rsidR="00B1262E" w:rsidRDefault="00000000">
      <w:pPr>
        <w:spacing w:before="60" w:after="100"/>
        <w:jc w:val="both"/>
      </w:pPr>
      <w:r>
        <w:t>El docente explica que la virtualización no se aplica solamente a servidores, sino también a la infraestructura de red. En lugar de comprar equipos físicos (</w:t>
      </w:r>
      <w:proofErr w:type="spellStart"/>
      <w:r>
        <w:t>routers</w:t>
      </w:r>
      <w:proofErr w:type="spellEnd"/>
      <w:r>
        <w:t>, switches, firewalls) para cada función de red, se puede virtualizar toda esa funcionalidad en software.</w:t>
      </w:r>
    </w:p>
    <w:p w14:paraId="7D1DA158" w14:textId="77777777" w:rsidR="00B1262E" w:rsidRDefault="00000000">
      <w:pPr>
        <w:spacing w:before="60" w:after="80"/>
        <w:jc w:val="both"/>
      </w:pPr>
      <w:r>
        <w:rPr>
          <w:b/>
          <w:bCs/>
          <w:color w:val="375623"/>
        </w:rPr>
        <w:t xml:space="preserve">Ejemplo: </w:t>
      </w:r>
      <w:r>
        <w:t>En lugar de adquirir un equipo físico para cada función de red, una empresa puede correr esas funciones en máquinas virtuales sobre servidores estándar. Esto reduce costos, facilita la administración y permite escalar rápidamente.</w:t>
      </w:r>
    </w:p>
    <w:p w14:paraId="74C39C29" w14:textId="77777777" w:rsidR="00B1262E" w:rsidRDefault="00000000">
      <w:r>
        <w:br w:type="page"/>
      </w:r>
    </w:p>
    <w:p w14:paraId="0F4AC004" w14:textId="77777777" w:rsidR="00B1262E" w:rsidRDefault="00000000">
      <w:pPr>
        <w:pStyle w:val="Ttulo1"/>
      </w:pPr>
      <w:r>
        <w:lastRenderedPageBreak/>
        <w:t>7. Redes Definidas por Software (SDN / NFV)</w:t>
      </w:r>
    </w:p>
    <w:p w14:paraId="41B51B51" w14:textId="77777777" w:rsidR="00B1262E" w:rsidRDefault="00000000">
      <w:pPr>
        <w:spacing w:before="60" w:after="100"/>
        <w:jc w:val="both"/>
      </w:pPr>
      <w:r>
        <w:t>SDN (Software-</w:t>
      </w:r>
      <w:proofErr w:type="spellStart"/>
      <w:r>
        <w:t>Defined</w:t>
      </w:r>
      <w:proofErr w:type="spellEnd"/>
      <w:r>
        <w:t xml:space="preserve"> </w:t>
      </w:r>
      <w:proofErr w:type="spellStart"/>
      <w:r>
        <w:t>Networking</w:t>
      </w:r>
      <w:proofErr w:type="spellEnd"/>
      <w:r>
        <w:t xml:space="preserve">) y NFV (Network </w:t>
      </w:r>
      <w:proofErr w:type="spellStart"/>
      <w:r>
        <w:t>Functions</w:t>
      </w:r>
      <w:proofErr w:type="spellEnd"/>
      <w:r>
        <w:t xml:space="preserve"> </w:t>
      </w:r>
      <w:proofErr w:type="spellStart"/>
      <w:r>
        <w:t>Virtualization</w:t>
      </w:r>
      <w:proofErr w:type="spellEnd"/>
      <w:r>
        <w:t>) son paradigmas modernos que transforman la forma en que se diseñan y gestionan las redes.</w:t>
      </w:r>
    </w:p>
    <w:p w14:paraId="5BE5BF4D" w14:textId="77777777" w:rsidR="00B1262E" w:rsidRDefault="00B1262E">
      <w:pPr>
        <w:spacing w:before="40" w:after="40"/>
      </w:pPr>
    </w:p>
    <w:p w14:paraId="17E8D4C0" w14:textId="77777777" w:rsidR="00B1262E" w:rsidRDefault="00000000">
      <w:pPr>
        <w:spacing w:before="60" w:after="80"/>
        <w:jc w:val="both"/>
      </w:pPr>
      <w:r>
        <w:rPr>
          <w:b/>
          <w:bCs/>
        </w:rPr>
        <w:t>SDN (Software-</w:t>
      </w:r>
      <w:proofErr w:type="spellStart"/>
      <w:r>
        <w:rPr>
          <w:b/>
          <w:bCs/>
        </w:rPr>
        <w:t>Defined</w:t>
      </w:r>
      <w:proofErr w:type="spellEnd"/>
      <w:r>
        <w:rPr>
          <w:b/>
          <w:bCs/>
        </w:rPr>
        <w:t xml:space="preserve"> </w:t>
      </w:r>
      <w:proofErr w:type="spellStart"/>
      <w:r>
        <w:rPr>
          <w:b/>
          <w:bCs/>
        </w:rPr>
        <w:t>Networking</w:t>
      </w:r>
      <w:proofErr w:type="spellEnd"/>
      <w:r>
        <w:rPr>
          <w:b/>
          <w:bCs/>
        </w:rPr>
        <w:t xml:space="preserve">): </w:t>
      </w:r>
      <w:r>
        <w:t>Arquitectura de red en la que el plano de control (la lógica que decide cómo se encamina el tráfico) está separado del plano de datos (el hardware que efectivamente reenvía los paquetes). El control se centraliza en software, permitiendo gestionar toda la red desde un único punto.</w:t>
      </w:r>
    </w:p>
    <w:p w14:paraId="5A36932E" w14:textId="77777777" w:rsidR="00B1262E" w:rsidRDefault="00000000">
      <w:pPr>
        <w:spacing w:before="60" w:after="80"/>
        <w:jc w:val="both"/>
      </w:pPr>
      <w:r>
        <w:rPr>
          <w:b/>
          <w:bCs/>
        </w:rPr>
        <w:t xml:space="preserve">NFV (Network </w:t>
      </w:r>
      <w:proofErr w:type="spellStart"/>
      <w:r>
        <w:rPr>
          <w:b/>
          <w:bCs/>
        </w:rPr>
        <w:t>Functions</w:t>
      </w:r>
      <w:proofErr w:type="spellEnd"/>
      <w:r>
        <w:rPr>
          <w:b/>
          <w:bCs/>
        </w:rPr>
        <w:t xml:space="preserve"> </w:t>
      </w:r>
      <w:proofErr w:type="spellStart"/>
      <w:r>
        <w:rPr>
          <w:b/>
          <w:bCs/>
        </w:rPr>
        <w:t>Virtualization</w:t>
      </w:r>
      <w:proofErr w:type="spellEnd"/>
      <w:r>
        <w:rPr>
          <w:b/>
          <w:bCs/>
        </w:rPr>
        <w:t xml:space="preserve">): </w:t>
      </w:r>
      <w:r>
        <w:t xml:space="preserve">Consiste en implementar funciones de red (como firewalls, balanceadores de carga, </w:t>
      </w:r>
      <w:proofErr w:type="spellStart"/>
      <w:r>
        <w:t>routers</w:t>
      </w:r>
      <w:proofErr w:type="spellEnd"/>
      <w:r>
        <w:t>, etc.) como software ejecutándose sobre hardware estándar, en lugar de usar dispositivos físicos dedicados.</w:t>
      </w:r>
    </w:p>
    <w:p w14:paraId="7AB925D9" w14:textId="77777777" w:rsidR="00B1262E" w:rsidRDefault="00B1262E">
      <w:pPr>
        <w:spacing w:before="40" w:after="40"/>
      </w:pPr>
    </w:p>
    <w:p w14:paraId="2BEDE361" w14:textId="77777777" w:rsidR="00B1262E" w:rsidRDefault="00000000">
      <w:pPr>
        <w:spacing w:before="60" w:after="100"/>
        <w:jc w:val="both"/>
      </w:pPr>
      <w:r>
        <w:t>El docente ilustra el concepto con un ejemplo práctico: imagine una empresa con varias sucursales conectadas a través de una red de telecomunicaciones. En el modelo tradicional, en cada sucursal hay equipos físicos (</w:t>
      </w:r>
      <w:proofErr w:type="spellStart"/>
      <w:r>
        <w:t>routers</w:t>
      </w:r>
      <w:proofErr w:type="spellEnd"/>
      <w:r>
        <w:t>, switches, firewalls) que hay que instalar, configurar y mantener físicamente. Con SDN/NFV, toda esa infraestructura puede virtualizarse y gestionarse de forma remota, desde un sistema centralizado.</w:t>
      </w:r>
    </w:p>
    <w:p w14:paraId="6038C94B" w14:textId="77777777" w:rsidR="00B1262E" w:rsidRDefault="00000000">
      <w:pPr>
        <w:spacing w:before="60" w:after="80"/>
        <w:jc w:val="both"/>
      </w:pPr>
      <w:r>
        <w:rPr>
          <w:b/>
          <w:bCs/>
          <w:color w:val="375623"/>
        </w:rPr>
        <w:t xml:space="preserve">Ejemplo: </w:t>
      </w:r>
      <w:r>
        <w:t xml:space="preserve">En lugar de enviar un técnico a cada sucursal para configurar un </w:t>
      </w:r>
      <w:proofErr w:type="spellStart"/>
      <w:r>
        <w:t>router</w:t>
      </w:r>
      <w:proofErr w:type="spellEnd"/>
      <w:r>
        <w:t>, con SDN se puede hacer la configuración completa desde la oficina central, reduciendo costos operativos y tiempos de implementación.</w:t>
      </w:r>
    </w:p>
    <w:p w14:paraId="7D8F1FE7" w14:textId="77777777" w:rsidR="00B1262E" w:rsidRDefault="00000000">
      <w:r>
        <w:br w:type="page"/>
      </w:r>
    </w:p>
    <w:p w14:paraId="76C7E311" w14:textId="77777777" w:rsidR="00B1262E" w:rsidRDefault="00000000">
      <w:pPr>
        <w:pStyle w:val="Ttulo1"/>
      </w:pPr>
      <w:r>
        <w:lastRenderedPageBreak/>
        <w:t>8. Internet de las Cosas (</w:t>
      </w:r>
      <w:proofErr w:type="spellStart"/>
      <w:r>
        <w:t>IoT</w:t>
      </w:r>
      <w:proofErr w:type="spellEnd"/>
      <w:r>
        <w:t>)</w:t>
      </w:r>
    </w:p>
    <w:p w14:paraId="6D5EF0A5" w14:textId="77777777" w:rsidR="00B1262E" w:rsidRDefault="00000000">
      <w:pPr>
        <w:spacing w:before="60" w:after="80"/>
        <w:jc w:val="both"/>
      </w:pPr>
      <w:proofErr w:type="spellStart"/>
      <w:r>
        <w:rPr>
          <w:b/>
          <w:bCs/>
        </w:rPr>
        <w:t>IoT</w:t>
      </w:r>
      <w:proofErr w:type="spellEnd"/>
      <w:r>
        <w:rPr>
          <w:b/>
          <w:bCs/>
        </w:rPr>
        <w:t xml:space="preserve"> (Internet </w:t>
      </w:r>
      <w:proofErr w:type="spellStart"/>
      <w:r>
        <w:rPr>
          <w:b/>
          <w:bCs/>
        </w:rPr>
        <w:t>of</w:t>
      </w:r>
      <w:proofErr w:type="spellEnd"/>
      <w:r>
        <w:rPr>
          <w:b/>
          <w:bCs/>
        </w:rPr>
        <w:t xml:space="preserve"> </w:t>
      </w:r>
      <w:proofErr w:type="spellStart"/>
      <w:r>
        <w:rPr>
          <w:b/>
          <w:bCs/>
        </w:rPr>
        <w:t>Things</w:t>
      </w:r>
      <w:proofErr w:type="spellEnd"/>
      <w:r>
        <w:rPr>
          <w:b/>
          <w:bCs/>
        </w:rPr>
        <w:t xml:space="preserve">): </w:t>
      </w:r>
      <w:r>
        <w:t>Paradigma según el cual objetos físicos del mundo real —sensores, dispositivos industriales, electrodomésticos, vehículos, etc.— se conectan a Internet para recolectar, enviar y recibir datos, permitiendo su monitoreo y control remoto.</w:t>
      </w:r>
    </w:p>
    <w:p w14:paraId="6E42D250" w14:textId="77777777" w:rsidR="00B1262E" w:rsidRDefault="00B1262E">
      <w:pPr>
        <w:spacing w:before="40" w:after="40"/>
      </w:pPr>
    </w:p>
    <w:p w14:paraId="148B4851" w14:textId="77777777" w:rsidR="00B1262E" w:rsidRDefault="00000000">
      <w:pPr>
        <w:pStyle w:val="Ttulo2"/>
      </w:pPr>
      <w:r>
        <w:t xml:space="preserve">8.1. Aplicaciones del </w:t>
      </w:r>
      <w:proofErr w:type="spellStart"/>
      <w:r>
        <w:t>IoT</w:t>
      </w:r>
      <w:proofErr w:type="spellEnd"/>
    </w:p>
    <w:p w14:paraId="3E620BA4" w14:textId="77777777" w:rsidR="00B1262E" w:rsidRDefault="00000000">
      <w:pPr>
        <w:spacing w:before="60" w:after="100"/>
        <w:jc w:val="both"/>
      </w:pPr>
      <w:r>
        <w:t xml:space="preserve">El docente menciona múltiples ámbitos donde el </w:t>
      </w:r>
      <w:proofErr w:type="spellStart"/>
      <w:r>
        <w:t>IoT</w:t>
      </w:r>
      <w:proofErr w:type="spellEnd"/>
      <w:r>
        <w:t xml:space="preserve"> ya tiene aplicaciones concretas:</w:t>
      </w:r>
    </w:p>
    <w:p w14:paraId="52655F9B" w14:textId="77777777" w:rsidR="00B1262E" w:rsidRDefault="00000000">
      <w:pPr>
        <w:pStyle w:val="Prrafodelista"/>
        <w:numPr>
          <w:ilvl w:val="0"/>
          <w:numId w:val="2"/>
        </w:numPr>
        <w:spacing w:before="40" w:after="60"/>
      </w:pPr>
      <w:r>
        <w:t>Hogar inteligente (</w:t>
      </w:r>
      <w:proofErr w:type="spellStart"/>
      <w:r>
        <w:t>smart</w:t>
      </w:r>
      <w:proofErr w:type="spellEnd"/>
      <w:r>
        <w:t xml:space="preserve"> home): sensores de humedad, temperatura, cámaras de seguridad, iluminación automatizada, etc.</w:t>
      </w:r>
    </w:p>
    <w:p w14:paraId="16118CA9" w14:textId="77777777" w:rsidR="00B1262E" w:rsidRDefault="00000000">
      <w:pPr>
        <w:pStyle w:val="Prrafodelista"/>
        <w:numPr>
          <w:ilvl w:val="0"/>
          <w:numId w:val="2"/>
        </w:numPr>
        <w:spacing w:before="40" w:after="60"/>
      </w:pPr>
      <w:r>
        <w:t>Industria: monitoreo de procesos industriales, mantenimiento predictivo, control de calidad automatizado.</w:t>
      </w:r>
    </w:p>
    <w:p w14:paraId="3A4DF095" w14:textId="77777777" w:rsidR="00B1262E" w:rsidRDefault="00000000">
      <w:pPr>
        <w:pStyle w:val="Prrafodelista"/>
        <w:numPr>
          <w:ilvl w:val="0"/>
          <w:numId w:val="2"/>
        </w:numPr>
        <w:spacing w:before="40" w:after="60"/>
      </w:pPr>
      <w:r>
        <w:t>Agricultura (agro): sensores de humedad del suelo, seguimiento de ganado mediante GPS, control de riego automatizado.</w:t>
      </w:r>
    </w:p>
    <w:p w14:paraId="5B135F04" w14:textId="77777777" w:rsidR="00B1262E" w:rsidRDefault="00000000">
      <w:pPr>
        <w:pStyle w:val="Prrafodelista"/>
        <w:numPr>
          <w:ilvl w:val="0"/>
          <w:numId w:val="2"/>
        </w:numPr>
        <w:spacing w:before="40" w:after="60"/>
      </w:pPr>
      <w:r>
        <w:t>Infraestructura urbana: cámaras de tráfico, sensores de nivel de agua, sistemas de transporte público inteligente.</w:t>
      </w:r>
    </w:p>
    <w:p w14:paraId="113102F5" w14:textId="77777777" w:rsidR="00B1262E" w:rsidRDefault="00000000">
      <w:pPr>
        <w:pStyle w:val="Prrafodelista"/>
        <w:numPr>
          <w:ilvl w:val="0"/>
          <w:numId w:val="2"/>
        </w:numPr>
        <w:spacing w:before="40" w:after="60"/>
      </w:pPr>
      <w:r>
        <w:t>Gestión del agua: sensores en plantas de tratamiento, monitoreo de consumo y de calidad del agua.</w:t>
      </w:r>
    </w:p>
    <w:p w14:paraId="204B3710" w14:textId="77777777" w:rsidR="00B1262E" w:rsidRDefault="00000000">
      <w:pPr>
        <w:spacing w:before="60" w:after="100"/>
        <w:jc w:val="both"/>
      </w:pPr>
      <w:r>
        <w:t>En todos estos casos, los sensores y dispositivos deben transmitir datos, a veces a varios kilómetros de distancia, con bajo consumo de energía. Esto plantea desafíos específicos de diseño de red y selección de protocolos de comunicación.</w:t>
      </w:r>
    </w:p>
    <w:p w14:paraId="008C3449" w14:textId="77777777" w:rsidR="00B1262E" w:rsidRDefault="00B1262E">
      <w:pPr>
        <w:spacing w:before="40" w:after="40"/>
      </w:pPr>
    </w:p>
    <w:p w14:paraId="1DBE9556" w14:textId="77777777" w:rsidR="00B1262E" w:rsidRDefault="00000000">
      <w:pPr>
        <w:pStyle w:val="Ttulo2"/>
      </w:pPr>
      <w:r>
        <w:t xml:space="preserve">8.2. Plataformas de desarrollo para </w:t>
      </w:r>
      <w:proofErr w:type="spellStart"/>
      <w:r>
        <w:t>IoT</w:t>
      </w:r>
      <w:proofErr w:type="spellEnd"/>
    </w:p>
    <w:p w14:paraId="3373BC4A" w14:textId="77777777" w:rsidR="00B1262E" w:rsidRDefault="00000000">
      <w:pPr>
        <w:spacing w:before="60" w:after="100"/>
        <w:jc w:val="both"/>
      </w:pPr>
      <w:r>
        <w:t xml:space="preserve">El docente menciona plataformas que permiten experimentar y desarrollar soluciones </w:t>
      </w:r>
      <w:proofErr w:type="spellStart"/>
      <w:r>
        <w:t>IoT</w:t>
      </w:r>
      <w:proofErr w:type="spellEnd"/>
      <w:r>
        <w:t>. Un ejemplo es el uso de controladores especializados que ofrecen entradas y salidas físicas para conectar sensores reales, junto con plataformas en la nube que permiten visualizar los datos en tiempo real. Algunas ofrecen niveles gratuitos con un número limitado de sensores, lo cual resulta útil para prototipado y aprendizaje.</w:t>
      </w:r>
    </w:p>
    <w:p w14:paraId="7A0B4320" w14:textId="77777777" w:rsidR="00B1262E" w:rsidRDefault="00000000">
      <w:r>
        <w:br w:type="page"/>
      </w:r>
    </w:p>
    <w:p w14:paraId="1D1B1BD3" w14:textId="77777777" w:rsidR="00B1262E" w:rsidRDefault="00000000">
      <w:pPr>
        <w:pStyle w:val="Ttulo1"/>
      </w:pPr>
      <w:r>
        <w:lastRenderedPageBreak/>
        <w:t xml:space="preserve">9. PLC: Power Line </w:t>
      </w:r>
      <w:proofErr w:type="spellStart"/>
      <w:r>
        <w:t>Communication</w:t>
      </w:r>
      <w:proofErr w:type="spellEnd"/>
    </w:p>
    <w:p w14:paraId="34072CD1" w14:textId="77777777" w:rsidR="00B1262E" w:rsidRDefault="00000000">
      <w:pPr>
        <w:spacing w:before="60" w:after="80"/>
        <w:jc w:val="both"/>
      </w:pPr>
      <w:r>
        <w:rPr>
          <w:b/>
          <w:bCs/>
        </w:rPr>
        <w:t xml:space="preserve">PLC (Power Line </w:t>
      </w:r>
      <w:proofErr w:type="spellStart"/>
      <w:r>
        <w:rPr>
          <w:b/>
          <w:bCs/>
        </w:rPr>
        <w:t>Communication</w:t>
      </w:r>
      <w:proofErr w:type="spellEnd"/>
      <w:r>
        <w:rPr>
          <w:b/>
          <w:bCs/>
        </w:rPr>
        <w:t xml:space="preserve">): </w:t>
      </w:r>
      <w:r>
        <w:t>Tecnología que permite transmitir datos utilizando el cableado eléctrico ya instalado en un edificio o infraestructura, en lugar de instalar cables de red dedicados.</w:t>
      </w:r>
    </w:p>
    <w:p w14:paraId="124F2C7D" w14:textId="77777777" w:rsidR="00B1262E" w:rsidRDefault="00B1262E">
      <w:pPr>
        <w:spacing w:before="40" w:after="40"/>
      </w:pPr>
    </w:p>
    <w:p w14:paraId="026A73BB" w14:textId="77777777" w:rsidR="00B1262E" w:rsidRDefault="00000000">
      <w:pPr>
        <w:spacing w:before="60" w:after="100"/>
        <w:jc w:val="both"/>
      </w:pPr>
      <w:r>
        <w:t xml:space="preserve">El docente explica el funcionamiento básico del PLC con un ejemplo cotidiano: imagine que en su casa hay una habitación donde no llega la señal </w:t>
      </w:r>
      <w:proofErr w:type="spellStart"/>
      <w:r>
        <w:t>WiFi</w:t>
      </w:r>
      <w:proofErr w:type="spellEnd"/>
      <w:r>
        <w:t xml:space="preserve"> y tampoco es viable pasar un cable de red. La solución PLC consiste en conectar un adaptador en un tomacorriente cercano al </w:t>
      </w:r>
      <w:proofErr w:type="spellStart"/>
      <w:r>
        <w:t>router</w:t>
      </w:r>
      <w:proofErr w:type="spellEnd"/>
      <w:r>
        <w:t>, y otro adaptador en el tomacorriente de la habitación destino. Ambos adaptadores se comunican a través del cableado eléctrico del edificio, y el segundo adaptador entrega la señal de red a través de un puerto Ethernet.</w:t>
      </w:r>
    </w:p>
    <w:p w14:paraId="48E688E0" w14:textId="77777777" w:rsidR="00B1262E" w:rsidRDefault="00000000">
      <w:pPr>
        <w:spacing w:before="60" w:after="80"/>
        <w:jc w:val="both"/>
      </w:pPr>
      <w:r>
        <w:rPr>
          <w:b/>
          <w:bCs/>
          <w:color w:val="375623"/>
        </w:rPr>
        <w:t xml:space="preserve">Ejemplo: </w:t>
      </w:r>
      <w:r>
        <w:t xml:space="preserve">Muchos de los </w:t>
      </w:r>
      <w:proofErr w:type="spellStart"/>
      <w:r>
        <w:t>extenders</w:t>
      </w:r>
      <w:proofErr w:type="spellEnd"/>
      <w:r>
        <w:t xml:space="preserve"> de </w:t>
      </w:r>
      <w:proofErr w:type="spellStart"/>
      <w:r>
        <w:t>WiFi</w:t>
      </w:r>
      <w:proofErr w:type="spellEnd"/>
      <w:r>
        <w:t xml:space="preserve"> que se venden en el mercado funcionan con tecnología PLC internamente: se enchufan en la pared, toman la señal de red a través del cableado eléctrico, y la propagan como </w:t>
      </w:r>
      <w:proofErr w:type="spellStart"/>
      <w:r>
        <w:t>WiFi</w:t>
      </w:r>
      <w:proofErr w:type="spellEnd"/>
      <w:r>
        <w:t xml:space="preserve"> en la zona donde están instalados, cumpliendo dos funciones en simultáneo.</w:t>
      </w:r>
    </w:p>
    <w:p w14:paraId="4F1DDF34" w14:textId="77777777" w:rsidR="00B1262E" w:rsidRDefault="00B1262E">
      <w:pPr>
        <w:spacing w:before="40" w:after="40"/>
      </w:pPr>
    </w:p>
    <w:p w14:paraId="4808B8F7" w14:textId="77777777" w:rsidR="00B1262E" w:rsidRDefault="00000000">
      <w:pPr>
        <w:pStyle w:val="Ttulo2"/>
      </w:pPr>
      <w:r>
        <w:t>9.1. PLC en entornos industriales</w:t>
      </w:r>
    </w:p>
    <w:p w14:paraId="11ACA4DD" w14:textId="77777777" w:rsidR="00B1262E" w:rsidRDefault="00000000">
      <w:pPr>
        <w:spacing w:before="60" w:after="100"/>
        <w:jc w:val="both"/>
      </w:pPr>
      <w:r>
        <w:t>En el contexto industrial, la tecnología PLC tiene una variante diferente: los PLC (</w:t>
      </w:r>
      <w:proofErr w:type="spellStart"/>
      <w:r>
        <w:t>Programmable</w:t>
      </w:r>
      <w:proofErr w:type="spellEnd"/>
      <w:r>
        <w:t xml:space="preserve"> Logic </w:t>
      </w:r>
      <w:proofErr w:type="spellStart"/>
      <w:r>
        <w:t>Controllers</w:t>
      </w:r>
      <w:proofErr w:type="spellEnd"/>
      <w:r>
        <w:t>) son controladores programables que se utilizan para automatizar procesos industriales. Aunque comparten el acrónimo, son conceptos distintos.</w:t>
      </w:r>
    </w:p>
    <w:p w14:paraId="273D708D" w14:textId="77777777" w:rsidR="00B1262E" w:rsidRDefault="00000000">
      <w:pPr>
        <w:spacing w:before="60" w:after="80"/>
        <w:jc w:val="both"/>
      </w:pPr>
      <w:r>
        <w:rPr>
          <w:b/>
          <w:bCs/>
        </w:rPr>
        <w:t>PLC Industrial (</w:t>
      </w:r>
      <w:proofErr w:type="spellStart"/>
      <w:r>
        <w:rPr>
          <w:b/>
          <w:bCs/>
        </w:rPr>
        <w:t>Programmable</w:t>
      </w:r>
      <w:proofErr w:type="spellEnd"/>
      <w:r>
        <w:rPr>
          <w:b/>
          <w:bCs/>
        </w:rPr>
        <w:t xml:space="preserve"> Logic </w:t>
      </w:r>
      <w:proofErr w:type="spellStart"/>
      <w:r>
        <w:rPr>
          <w:b/>
          <w:bCs/>
        </w:rPr>
        <w:t>Controller</w:t>
      </w:r>
      <w:proofErr w:type="spellEnd"/>
      <w:r>
        <w:rPr>
          <w:b/>
          <w:bCs/>
        </w:rPr>
        <w:t xml:space="preserve">): </w:t>
      </w:r>
      <w:r>
        <w:t>Dispositivo electrónico programable que controla maquinaria y procesos industriales en función de señales de entrada (sensores) y actúa sobre salidas (actuadores, motores, válvulas, etc.).</w:t>
      </w:r>
    </w:p>
    <w:p w14:paraId="7B13A8E3" w14:textId="77777777" w:rsidR="00B1262E" w:rsidRDefault="00000000">
      <w:pPr>
        <w:spacing w:before="60" w:after="100"/>
        <w:jc w:val="both"/>
      </w:pPr>
      <w:r>
        <w:t xml:space="preserve">El docente señala que los PLC industriales modernos se están conectando cada vez más a redes IP, lo que los convierte también en dispositivos </w:t>
      </w:r>
      <w:proofErr w:type="spellStart"/>
      <w:r>
        <w:t>IoT</w:t>
      </w:r>
      <w:proofErr w:type="spellEnd"/>
      <w:r>
        <w:t xml:space="preserve"> industriales. Esto permite su monitoreo y control remoto, pero también introduce desafíos de ciberseguridad que antes no existían.</w:t>
      </w:r>
    </w:p>
    <w:p w14:paraId="3C42FA3C" w14:textId="77777777" w:rsidR="00B1262E" w:rsidRDefault="00000000">
      <w:r>
        <w:br w:type="page"/>
      </w:r>
    </w:p>
    <w:p w14:paraId="7086ADAE" w14:textId="77777777" w:rsidR="00B1262E" w:rsidRDefault="00000000">
      <w:pPr>
        <w:pStyle w:val="Ttulo1"/>
      </w:pPr>
      <w:r>
        <w:lastRenderedPageBreak/>
        <w:t>10. Niveles de Integración y la Ley de Moore</w:t>
      </w:r>
    </w:p>
    <w:p w14:paraId="79C1DCE6" w14:textId="77777777" w:rsidR="00B1262E" w:rsidRDefault="00000000">
      <w:pPr>
        <w:spacing w:before="60" w:after="100"/>
        <w:jc w:val="both"/>
      </w:pPr>
      <w:r>
        <w:t>El docente explica cómo la evolución de los circuitos integrados fue el motor que hizo posible toda la revolución de las telecomunicaciones modernas. El concepto clave es el nivel de integración: la cantidad de transistores que pueden colocarse en un circuito integrado.</w:t>
      </w:r>
    </w:p>
    <w:p w14:paraId="1D446AF4" w14:textId="77777777" w:rsidR="00B1262E" w:rsidRDefault="00B1262E">
      <w:pPr>
        <w:spacing w:before="40" w:after="40"/>
      </w:pPr>
    </w:p>
    <w:p w14:paraId="64C7CECE" w14:textId="77777777" w:rsidR="00B1262E" w:rsidRDefault="00000000">
      <w:pPr>
        <w:pStyle w:val="Ttulo2"/>
      </w:pPr>
      <w:r>
        <w:t>10.1. Del tubo de vacío al transistor</w:t>
      </w:r>
    </w:p>
    <w:p w14:paraId="6055AF91" w14:textId="77777777" w:rsidR="00B1262E" w:rsidRDefault="00000000">
      <w:pPr>
        <w:spacing w:before="60" w:after="100"/>
        <w:jc w:val="both"/>
      </w:pPr>
      <w:r>
        <w:t>Los primeros sistemas electrónicos utilizaban tubos de vacío (válvulas), que eran grandes, calientes y poco confiables. La invención del transistor en 1947 fue un punto de inflexión: los transistores son pequeños, eficientes energéticamente y mucho más confiables.</w:t>
      </w:r>
    </w:p>
    <w:p w14:paraId="523D3BBF" w14:textId="77777777" w:rsidR="00B1262E" w:rsidRDefault="00000000">
      <w:pPr>
        <w:spacing w:before="60" w:after="100"/>
        <w:jc w:val="both"/>
      </w:pPr>
      <w:r>
        <w:t>A partir del transistor, se desarrollaron los circuitos integrados (chips), que permiten colocar miles, millones y hoy miles de millones de transistores en un área pequeñísima.</w:t>
      </w:r>
    </w:p>
    <w:p w14:paraId="1229E1B6" w14:textId="77777777" w:rsidR="00B1262E" w:rsidRDefault="00000000">
      <w:pPr>
        <w:spacing w:before="60" w:after="80"/>
        <w:jc w:val="both"/>
      </w:pPr>
      <w:r>
        <w:rPr>
          <w:b/>
          <w:bCs/>
        </w:rPr>
        <w:t xml:space="preserve">Circuito integrado: </w:t>
      </w:r>
      <w:r>
        <w:t>Dispositivo electrónico que contiene múltiples transistores (y otros componentes) integrados en una única pieza de semiconductor (generalmente silicio).</w:t>
      </w:r>
    </w:p>
    <w:p w14:paraId="6BC4B5FE" w14:textId="77777777" w:rsidR="00B1262E" w:rsidRDefault="00B1262E">
      <w:pPr>
        <w:spacing w:before="40" w:after="40"/>
      </w:pPr>
    </w:p>
    <w:p w14:paraId="7486B7EC" w14:textId="77777777" w:rsidR="00B1262E" w:rsidRDefault="00000000">
      <w:pPr>
        <w:pStyle w:val="Ttulo2"/>
      </w:pPr>
      <w:r>
        <w:t>10.2. Niveles de integración</w:t>
      </w:r>
    </w:p>
    <w:p w14:paraId="6F4AD33D" w14:textId="77777777" w:rsidR="00B1262E" w:rsidRDefault="00000000">
      <w:pPr>
        <w:pStyle w:val="Prrafodelista"/>
        <w:numPr>
          <w:ilvl w:val="0"/>
          <w:numId w:val="2"/>
        </w:numPr>
        <w:spacing w:before="40" w:after="60"/>
      </w:pPr>
      <w:r>
        <w:t xml:space="preserve">SSI (Small Scale </w:t>
      </w:r>
      <w:proofErr w:type="spellStart"/>
      <w:r>
        <w:t>Integration</w:t>
      </w:r>
      <w:proofErr w:type="spellEnd"/>
      <w:r>
        <w:t>): decenas de transistores.</w:t>
      </w:r>
    </w:p>
    <w:p w14:paraId="2496CAC4" w14:textId="77777777" w:rsidR="00B1262E" w:rsidRDefault="00000000">
      <w:pPr>
        <w:pStyle w:val="Prrafodelista"/>
        <w:numPr>
          <w:ilvl w:val="0"/>
          <w:numId w:val="2"/>
        </w:numPr>
        <w:spacing w:before="40" w:after="60"/>
      </w:pPr>
      <w:r>
        <w:t xml:space="preserve">MSI (Medium Scale </w:t>
      </w:r>
      <w:proofErr w:type="spellStart"/>
      <w:r>
        <w:t>Integration</w:t>
      </w:r>
      <w:proofErr w:type="spellEnd"/>
      <w:r>
        <w:t>): cientos de transistores.</w:t>
      </w:r>
    </w:p>
    <w:p w14:paraId="47ED8191" w14:textId="77777777" w:rsidR="00B1262E" w:rsidRPr="00204E8B" w:rsidRDefault="00000000">
      <w:pPr>
        <w:pStyle w:val="Prrafodelista"/>
        <w:numPr>
          <w:ilvl w:val="0"/>
          <w:numId w:val="2"/>
        </w:numPr>
        <w:spacing w:before="40" w:after="60"/>
        <w:rPr>
          <w:lang w:val="fr-FR"/>
        </w:rPr>
      </w:pPr>
      <w:r w:rsidRPr="00204E8B">
        <w:rPr>
          <w:lang w:val="fr-FR"/>
        </w:rPr>
        <w:t xml:space="preserve">LSI (Large Scale </w:t>
      </w:r>
      <w:proofErr w:type="spellStart"/>
      <w:r w:rsidRPr="00204E8B">
        <w:rPr>
          <w:lang w:val="fr-FR"/>
        </w:rPr>
        <w:t>Integration</w:t>
      </w:r>
      <w:proofErr w:type="spellEnd"/>
      <w:proofErr w:type="gramStart"/>
      <w:r w:rsidRPr="00204E8B">
        <w:rPr>
          <w:lang w:val="fr-FR"/>
        </w:rPr>
        <w:t>):</w:t>
      </w:r>
      <w:proofErr w:type="gramEnd"/>
      <w:r w:rsidRPr="00204E8B">
        <w:rPr>
          <w:lang w:val="fr-FR"/>
        </w:rPr>
        <w:t xml:space="preserve"> miles de </w:t>
      </w:r>
      <w:proofErr w:type="spellStart"/>
      <w:r w:rsidRPr="00204E8B">
        <w:rPr>
          <w:lang w:val="fr-FR"/>
        </w:rPr>
        <w:t>transistores</w:t>
      </w:r>
      <w:proofErr w:type="spellEnd"/>
      <w:r w:rsidRPr="00204E8B">
        <w:rPr>
          <w:lang w:val="fr-FR"/>
        </w:rPr>
        <w:t>.</w:t>
      </w:r>
    </w:p>
    <w:p w14:paraId="7D9072A3" w14:textId="77777777" w:rsidR="00B1262E" w:rsidRDefault="00000000">
      <w:pPr>
        <w:pStyle w:val="Prrafodelista"/>
        <w:numPr>
          <w:ilvl w:val="0"/>
          <w:numId w:val="2"/>
        </w:numPr>
        <w:spacing w:before="40" w:after="60"/>
      </w:pPr>
      <w:r>
        <w:t xml:space="preserve">VLSI (Very Large Scale </w:t>
      </w:r>
      <w:proofErr w:type="spellStart"/>
      <w:r>
        <w:t>Integration</w:t>
      </w:r>
      <w:proofErr w:type="spellEnd"/>
      <w:r>
        <w:t>): millones de transistores.</w:t>
      </w:r>
    </w:p>
    <w:p w14:paraId="298AC4B0" w14:textId="77777777" w:rsidR="00B1262E" w:rsidRDefault="00000000">
      <w:pPr>
        <w:pStyle w:val="Prrafodelista"/>
        <w:numPr>
          <w:ilvl w:val="0"/>
          <w:numId w:val="2"/>
        </w:numPr>
        <w:spacing w:before="40" w:after="60"/>
      </w:pPr>
      <w:r>
        <w:t xml:space="preserve">ULSI (Ultra Large Scale </w:t>
      </w:r>
      <w:proofErr w:type="spellStart"/>
      <w:r>
        <w:t>Integration</w:t>
      </w:r>
      <w:proofErr w:type="spellEnd"/>
      <w:r>
        <w:t>): más de un millón de transistores; hoy, miles de millones.</w:t>
      </w:r>
    </w:p>
    <w:p w14:paraId="4BA855F3" w14:textId="77777777" w:rsidR="00B1262E" w:rsidRDefault="00B1262E">
      <w:pPr>
        <w:spacing w:before="40" w:after="40"/>
      </w:pPr>
    </w:p>
    <w:p w14:paraId="13F62618" w14:textId="77777777" w:rsidR="00B1262E" w:rsidRDefault="00000000">
      <w:pPr>
        <w:pStyle w:val="Ttulo2"/>
      </w:pPr>
      <w:r>
        <w:t>10.3. La Ley de Moore</w:t>
      </w:r>
    </w:p>
    <w:p w14:paraId="65201FE3" w14:textId="77777777" w:rsidR="00B1262E" w:rsidRDefault="00000000">
      <w:pPr>
        <w:spacing w:before="60" w:after="80"/>
        <w:jc w:val="both"/>
      </w:pPr>
      <w:r>
        <w:rPr>
          <w:b/>
          <w:bCs/>
        </w:rPr>
        <w:t xml:space="preserve">Ley de Moore: </w:t>
      </w:r>
      <w:r>
        <w:t>Observación formulada por Gordon Moore (cofundador de Intel) en 1965, que establece que el número de transistores en un circuito integrado se duplica aproximadamente cada 18 a 24 meses, lo que resulta en un incremento exponencial de la capacidad de procesamiento a costo constante.</w:t>
      </w:r>
    </w:p>
    <w:p w14:paraId="1C743802" w14:textId="77777777" w:rsidR="00B1262E" w:rsidRDefault="00000000">
      <w:pPr>
        <w:spacing w:before="60" w:after="100"/>
        <w:jc w:val="both"/>
      </w:pPr>
      <w:r>
        <w:t>Esta ley se cumplió con notable precisión durante décadas. Sin embargo, a medida que el tamaño de los transistores se aproxima a los límites físicos del material (hoy en el rango de los 3 a 7 nanómetros), mantener ese ritmo de duplicación se vuelve cada vez más difícil.</w:t>
      </w:r>
    </w:p>
    <w:p w14:paraId="319577D3" w14:textId="77777777" w:rsidR="00B1262E" w:rsidRDefault="00000000">
      <w:pPr>
        <w:spacing w:before="60" w:after="100"/>
        <w:jc w:val="both"/>
      </w:pPr>
      <w:r>
        <w:t>Para sortear esta limitación física, la industria adoptó nuevas estrategias: en lugar de seguir reduciendo el tamaño de los transistores en una sola capa plana, se comenzaron a apilar múltiples capas de transistores en volumen (chips 3D), lo que permitió continuar aumentando el nivel de integración.</w:t>
      </w:r>
    </w:p>
    <w:p w14:paraId="4E229DFD" w14:textId="77777777" w:rsidR="00B1262E" w:rsidRDefault="00000000">
      <w:pPr>
        <w:spacing w:before="80" w:after="80"/>
        <w:jc w:val="both"/>
      </w:pPr>
      <w:r>
        <w:rPr>
          <w:b/>
          <w:bCs/>
          <w:color w:val="1F4E79"/>
        </w:rPr>
        <w:t xml:space="preserve">📌 Nota: </w:t>
      </w:r>
      <w:r>
        <w:rPr>
          <w:i/>
          <w:iCs/>
        </w:rPr>
        <w:t>Un nanómetro es la millonésima parte de un milímetro. Los procesadores modernos tienen transistores de apenas 3 a 7 nanómetros. Para dimensionarlo: un cabello humano mide aproximadamente 80.000 nanómetros de diámetro.</w:t>
      </w:r>
    </w:p>
    <w:p w14:paraId="2113BF90" w14:textId="77777777" w:rsidR="00B1262E" w:rsidRDefault="00000000">
      <w:pPr>
        <w:spacing w:before="60" w:after="100"/>
        <w:jc w:val="both"/>
      </w:pPr>
      <w:r>
        <w:t xml:space="preserve">Hoy en día, los procesadores modernos integran en un solo chip no solo la unidad de procesamiento, sino también la memoria caché, el controlador gráfico, el controlador de memoria y otros bloques funcionales, en lo que se denomina </w:t>
      </w:r>
      <w:proofErr w:type="spellStart"/>
      <w:r>
        <w:t>System</w:t>
      </w:r>
      <w:proofErr w:type="spellEnd"/>
      <w:r>
        <w:t xml:space="preserve"> </w:t>
      </w:r>
      <w:proofErr w:type="spellStart"/>
      <w:r>
        <w:t>on</w:t>
      </w:r>
      <w:proofErr w:type="spellEnd"/>
      <w:r>
        <w:t xml:space="preserve"> Chip (</w:t>
      </w:r>
      <w:proofErr w:type="spellStart"/>
      <w:r>
        <w:t>SoC</w:t>
      </w:r>
      <w:proofErr w:type="spellEnd"/>
      <w:r>
        <w:t>).</w:t>
      </w:r>
    </w:p>
    <w:p w14:paraId="0DA8CA30" w14:textId="77777777" w:rsidR="00B1262E" w:rsidRDefault="00000000">
      <w:r>
        <w:br w:type="page"/>
      </w:r>
    </w:p>
    <w:p w14:paraId="1F6142DF" w14:textId="77777777" w:rsidR="00B1262E" w:rsidRDefault="00000000">
      <w:pPr>
        <w:pStyle w:val="Ttulo1"/>
      </w:pPr>
      <w:r>
        <w:lastRenderedPageBreak/>
        <w:t>11. Transmisión Analógica y Digital</w:t>
      </w:r>
    </w:p>
    <w:p w14:paraId="714F17A9" w14:textId="77777777" w:rsidR="00B1262E" w:rsidRDefault="00000000">
      <w:pPr>
        <w:spacing w:before="60" w:after="100"/>
        <w:jc w:val="both"/>
      </w:pPr>
      <w:r>
        <w:t>El docente introduce la distinción fundamental entre transmisión analógica y digital, que atraviesa toda la historia de las telecomunicaciones.</w:t>
      </w:r>
    </w:p>
    <w:p w14:paraId="024BA682" w14:textId="77777777" w:rsidR="00B1262E" w:rsidRDefault="00B1262E">
      <w:pPr>
        <w:spacing w:before="40" w:after="40"/>
      </w:pPr>
    </w:p>
    <w:p w14:paraId="2B3F834C" w14:textId="77777777" w:rsidR="00B1262E" w:rsidRDefault="00000000">
      <w:pPr>
        <w:spacing w:before="60" w:after="80"/>
        <w:jc w:val="both"/>
      </w:pPr>
      <w:r>
        <w:rPr>
          <w:b/>
          <w:bCs/>
        </w:rPr>
        <w:t xml:space="preserve">Señal analógica: </w:t>
      </w:r>
      <w:r>
        <w:t>Señal continua que puede tomar cualquier valor dentro de un rango. Representa la información de forma proporcional a una magnitud física (como el voltaje). El sonido de la voz humana, por ejemplo, es inherentemente analógico.</w:t>
      </w:r>
    </w:p>
    <w:p w14:paraId="3E9CCBAF" w14:textId="77777777" w:rsidR="00B1262E" w:rsidRDefault="00000000">
      <w:pPr>
        <w:spacing w:before="60" w:after="80"/>
        <w:jc w:val="both"/>
      </w:pPr>
      <w:r>
        <w:rPr>
          <w:b/>
          <w:bCs/>
        </w:rPr>
        <w:t xml:space="preserve">Señal digital: </w:t>
      </w:r>
      <w:r>
        <w:t>Señal discreta que solo puede tomar un conjunto finito de valores (generalmente dos: 0 y 1). La información se codifica en forma binaria.</w:t>
      </w:r>
    </w:p>
    <w:p w14:paraId="203ED796" w14:textId="77777777" w:rsidR="00B1262E" w:rsidRDefault="00B1262E">
      <w:pPr>
        <w:spacing w:before="40" w:after="40"/>
      </w:pPr>
    </w:p>
    <w:p w14:paraId="25E15542" w14:textId="77777777" w:rsidR="00B1262E" w:rsidRDefault="00000000">
      <w:pPr>
        <w:spacing w:before="60" w:after="100"/>
        <w:jc w:val="both"/>
      </w:pPr>
      <w:r>
        <w:t>El proceso de conversión de una señal analógica a digital se denomina digitalización, y comprende dos pasos principales: el muestreo (tomar muestras de la señal en instantes de tiempo regulares) y la cuantificación (asignar un valor numérico a cada muestra).</w:t>
      </w:r>
    </w:p>
    <w:p w14:paraId="50908E8E" w14:textId="77777777" w:rsidR="00B1262E" w:rsidRDefault="00000000">
      <w:pPr>
        <w:spacing w:before="60" w:after="100"/>
        <w:jc w:val="both"/>
      </w:pPr>
      <w:r>
        <w:t>La transmisión digital tiene ventajas significativas sobre la analógica en términos de robustez frente al ruido, facilidad de almacenamiento y procesamiento, y posibilidad de detección y corrección de errores. Esto explica por qué todos los sistemas modernos de telecomunicaciones son digitales.</w:t>
      </w:r>
    </w:p>
    <w:p w14:paraId="54B9C5A9" w14:textId="77777777" w:rsidR="00B1262E" w:rsidRDefault="00000000">
      <w:pPr>
        <w:spacing w:before="60" w:after="100"/>
        <w:jc w:val="both"/>
      </w:pPr>
      <w:r>
        <w:t>El docente anticipa que este tema se verá en profundidad en clases posteriores, incluyendo los conceptos de modulación, codificación y las técnicas específicas de conversión analógico-digital.</w:t>
      </w:r>
    </w:p>
    <w:p w14:paraId="75E0C9B2" w14:textId="77777777" w:rsidR="00B1262E" w:rsidRDefault="00000000">
      <w:r>
        <w:br w:type="page"/>
      </w:r>
    </w:p>
    <w:p w14:paraId="4BA6A1AE" w14:textId="77777777" w:rsidR="00B1262E" w:rsidRDefault="00000000">
      <w:pPr>
        <w:pStyle w:val="Ttulo1"/>
      </w:pPr>
      <w:r>
        <w:lastRenderedPageBreak/>
        <w:t>12. Convergencia de Redes: RDSI / ISDN</w:t>
      </w:r>
    </w:p>
    <w:p w14:paraId="52957F54" w14:textId="77777777" w:rsidR="00B1262E" w:rsidRDefault="00000000">
      <w:pPr>
        <w:spacing w:before="60" w:after="100"/>
        <w:jc w:val="both"/>
      </w:pPr>
      <w:r>
        <w:t>El docente aborda el proceso histórico de convergencia de redes como un ejemplo de cómo la tecnología y la regulación interactúan. Durante décadas, las redes de telecomunicaciones estuvieron separadas: había una red para la voz (la red telefónica pública), otra para datos, otra para la televisión, etc.</w:t>
      </w:r>
    </w:p>
    <w:p w14:paraId="4C42A1AA" w14:textId="77777777" w:rsidR="00B1262E" w:rsidRDefault="00B1262E">
      <w:pPr>
        <w:spacing w:before="40" w:after="40"/>
      </w:pPr>
    </w:p>
    <w:p w14:paraId="3340E308" w14:textId="77777777" w:rsidR="00B1262E" w:rsidRDefault="00000000">
      <w:pPr>
        <w:spacing w:before="60" w:after="80"/>
        <w:jc w:val="both"/>
      </w:pPr>
      <w:r>
        <w:rPr>
          <w:b/>
          <w:bCs/>
        </w:rPr>
        <w:t xml:space="preserve">RDSI / ISDN (Red Digital de Servicios Integrados / </w:t>
      </w:r>
      <w:proofErr w:type="spellStart"/>
      <w:r>
        <w:rPr>
          <w:b/>
          <w:bCs/>
        </w:rPr>
        <w:t>Integrated</w:t>
      </w:r>
      <w:proofErr w:type="spellEnd"/>
      <w:r>
        <w:rPr>
          <w:b/>
          <w:bCs/>
        </w:rPr>
        <w:t xml:space="preserve"> </w:t>
      </w:r>
      <w:proofErr w:type="spellStart"/>
      <w:r>
        <w:rPr>
          <w:b/>
          <w:bCs/>
        </w:rPr>
        <w:t>Services</w:t>
      </w:r>
      <w:proofErr w:type="spellEnd"/>
      <w:r>
        <w:rPr>
          <w:b/>
          <w:bCs/>
        </w:rPr>
        <w:t xml:space="preserve"> Digital Network): </w:t>
      </w:r>
      <w:r>
        <w:t>Estándar de telecomunicaciones digital que permite transmitir voz, datos y otros servicios a través de las líneas telefónicas convencionales, integrando múltiples servicios en una única red digital.</w:t>
      </w:r>
    </w:p>
    <w:p w14:paraId="5B526F70" w14:textId="77777777" w:rsidR="00B1262E" w:rsidRDefault="00B1262E">
      <w:pPr>
        <w:spacing w:before="40" w:after="40"/>
      </w:pPr>
    </w:p>
    <w:p w14:paraId="048A0B1C" w14:textId="77777777" w:rsidR="00B1262E" w:rsidRDefault="00000000">
      <w:pPr>
        <w:spacing w:before="60" w:after="100"/>
        <w:jc w:val="both"/>
      </w:pPr>
      <w:r>
        <w:t>La RDSI fue uno de los primeros intentos de convergencia: permitía usar el mismo par de cables telefónicos para transmitir voz digital, datos a 64 kbps por canal básico, y señalización para control. En Argentina, esta tecnología estuvo disponible en los años 90.</w:t>
      </w:r>
    </w:p>
    <w:p w14:paraId="3ED8E878" w14:textId="77777777" w:rsidR="00B1262E" w:rsidRDefault="00B1262E">
      <w:pPr>
        <w:spacing w:before="40" w:after="40"/>
      </w:pPr>
    </w:p>
    <w:p w14:paraId="225B1F62" w14:textId="77777777" w:rsidR="00B1262E" w:rsidRDefault="00000000">
      <w:pPr>
        <w:pStyle w:val="Ttulo2"/>
      </w:pPr>
      <w:r>
        <w:t>12.1. El rol del marco regulatorio</w:t>
      </w:r>
    </w:p>
    <w:p w14:paraId="1CCFB9A3" w14:textId="77777777" w:rsidR="00B1262E" w:rsidRDefault="00000000">
      <w:pPr>
        <w:spacing w:before="60" w:after="100"/>
        <w:jc w:val="both"/>
      </w:pPr>
      <w:r>
        <w:t>El docente señala un ejemplo notable de cómo el marco regulatorio puede frenar la innovación: en un momento dado, la legislación argentina prohibía a las empresas telefónicas ofrecer servicios de datos junto con el servicio de voz. Esto impidió que la RDSI se desplegara masivamente, ya que las compañías no podían ofrecer el servicio de datos que hacía atractiva a la tecnología.</w:t>
      </w:r>
    </w:p>
    <w:p w14:paraId="68115D2E" w14:textId="77777777" w:rsidR="00B1262E" w:rsidRDefault="00000000">
      <w:pPr>
        <w:spacing w:before="60" w:after="100"/>
        <w:jc w:val="both"/>
      </w:pPr>
      <w:r>
        <w:t>Como resultado, en lugar de evolucionar hacia la RDSI, el mercado adoptó una solución de compromiso: las compañías telefónicas ofrecían la línea de voz, y un acuerdo comercial con una empresa de televisión por cable proveía el servicio de datos (Internet por cable). Así, el usuario tenía dos facturas separadas: una para el teléfono y otra para Internet.</w:t>
      </w:r>
    </w:p>
    <w:p w14:paraId="7D30AC09" w14:textId="77777777" w:rsidR="00B1262E" w:rsidRDefault="00000000">
      <w:pPr>
        <w:spacing w:before="60" w:after="80"/>
        <w:jc w:val="both"/>
      </w:pPr>
      <w:r>
        <w:rPr>
          <w:b/>
          <w:bCs/>
        </w:rPr>
        <w:t xml:space="preserve">Convergencia comercial: </w:t>
      </w:r>
      <w:r>
        <w:t>Situación en que múltiples servicios (voz, datos, TV) llegan al usuario a través de contratos o empresas distintas, aunque técnicamente podría integrarse en un único servicio.</w:t>
      </w:r>
    </w:p>
    <w:p w14:paraId="4F44DEEA" w14:textId="77777777" w:rsidR="00B1262E" w:rsidRDefault="00000000">
      <w:pPr>
        <w:spacing w:before="60" w:after="100"/>
        <w:jc w:val="both"/>
      </w:pPr>
      <w:r>
        <w:t>Esta situación se resolvió gradualmente con la liberalización del sector de telecomunicaciones y la actualización del marco regulatorio, permitiendo finalmente que las empresas ofrezcan 'paquetes' integrados de voz, datos y televisión a través de una sola conexión.</w:t>
      </w:r>
    </w:p>
    <w:p w14:paraId="20288469" w14:textId="77777777" w:rsidR="00B1262E" w:rsidRDefault="00000000">
      <w:r>
        <w:br w:type="page"/>
      </w:r>
    </w:p>
    <w:p w14:paraId="4D6C7BF9" w14:textId="77777777" w:rsidR="00B1262E" w:rsidRDefault="00000000">
      <w:pPr>
        <w:pStyle w:val="Ttulo1"/>
      </w:pPr>
      <w:r>
        <w:lastRenderedPageBreak/>
        <w:t>13. Tipos de Redes: LAN, MAN y WAN</w:t>
      </w:r>
    </w:p>
    <w:p w14:paraId="55DCD267" w14:textId="77777777" w:rsidR="00B1262E" w:rsidRDefault="00000000">
      <w:pPr>
        <w:spacing w:before="60" w:after="100"/>
        <w:jc w:val="both"/>
      </w:pPr>
      <w:r>
        <w:t>Las redes se clasifican según su alcance geográfico en tres categorías principales:</w:t>
      </w:r>
    </w:p>
    <w:p w14:paraId="1380962F" w14:textId="77777777" w:rsidR="00B1262E" w:rsidRDefault="00B1262E">
      <w:pPr>
        <w:spacing w:before="40" w:after="40"/>
      </w:pPr>
    </w:p>
    <w:p w14:paraId="470E379B" w14:textId="77777777" w:rsidR="00B1262E" w:rsidRDefault="00000000">
      <w:pPr>
        <w:spacing w:before="60" w:after="80"/>
        <w:jc w:val="both"/>
      </w:pPr>
      <w:r>
        <w:rPr>
          <w:b/>
          <w:bCs/>
        </w:rPr>
        <w:t xml:space="preserve">LAN (Local Area Network / Red de Área Local): </w:t>
      </w:r>
      <w:r>
        <w:t xml:space="preserve">Red que cubre un área geográfica reducida: una habitación, un edificio, un campus universitario. Ejemplo: la red </w:t>
      </w:r>
      <w:proofErr w:type="spellStart"/>
      <w:r>
        <w:t>WiFi</w:t>
      </w:r>
      <w:proofErr w:type="spellEnd"/>
      <w:r>
        <w:t xml:space="preserve"> del hogar, la red interna de una empresa.</w:t>
      </w:r>
    </w:p>
    <w:p w14:paraId="0778076F" w14:textId="77777777" w:rsidR="00B1262E" w:rsidRDefault="00000000">
      <w:pPr>
        <w:spacing w:before="60" w:after="80"/>
        <w:jc w:val="both"/>
      </w:pPr>
      <w:r>
        <w:rPr>
          <w:b/>
          <w:bCs/>
        </w:rPr>
        <w:t>MAN (</w:t>
      </w:r>
      <w:proofErr w:type="spellStart"/>
      <w:r>
        <w:rPr>
          <w:b/>
          <w:bCs/>
        </w:rPr>
        <w:t>Metropolitan</w:t>
      </w:r>
      <w:proofErr w:type="spellEnd"/>
      <w:r>
        <w:rPr>
          <w:b/>
          <w:bCs/>
        </w:rPr>
        <w:t xml:space="preserve"> Area Network / Red de Área Metropolitana): </w:t>
      </w:r>
      <w:r>
        <w:t>Red que conecta múltiples LANs dentro de una ciudad o área metropolitana. Ejemplo: la red de un proveedor de Internet que conecta distintos barrios de una misma ciudad.</w:t>
      </w:r>
    </w:p>
    <w:p w14:paraId="22C1E3CD" w14:textId="77777777" w:rsidR="00B1262E" w:rsidRDefault="00000000">
      <w:pPr>
        <w:spacing w:before="60" w:after="80"/>
        <w:jc w:val="both"/>
      </w:pPr>
      <w:r>
        <w:rPr>
          <w:b/>
          <w:bCs/>
        </w:rPr>
        <w:t xml:space="preserve">WAN (Wide Area Network / Red de Área Amplia): </w:t>
      </w:r>
      <w:r>
        <w:t>Red que cubre grandes distancias geográficas: países, continentes. Internet es la WAN más grande del mundo.</w:t>
      </w:r>
    </w:p>
    <w:p w14:paraId="034CE4FA" w14:textId="77777777" w:rsidR="00B1262E" w:rsidRDefault="00B1262E">
      <w:pPr>
        <w:spacing w:before="40" w:after="40"/>
      </w:pPr>
    </w:p>
    <w:p w14:paraId="37F8F275" w14:textId="77777777" w:rsidR="00B1262E" w:rsidRDefault="00000000">
      <w:pPr>
        <w:spacing w:before="60" w:after="100"/>
        <w:jc w:val="both"/>
      </w:pPr>
      <w:r>
        <w:t xml:space="preserve">En la práctica, estas redes interactúan constantemente. Cuando un usuario hogareño navega por Internet, su dispositivo se conecta a la LAN del hogar (vía </w:t>
      </w:r>
      <w:proofErr w:type="spellStart"/>
      <w:r>
        <w:t>WiFi</w:t>
      </w:r>
      <w:proofErr w:type="spellEnd"/>
      <w:r>
        <w:t xml:space="preserve"> o cable), que a su vez se conecta a la red del proveedor de Internet (que puede ser una MAN o WAN), la cual finalmente entrega los paquetes a través de Internet (WAN global).</w:t>
      </w:r>
    </w:p>
    <w:p w14:paraId="647A4FB7" w14:textId="77777777" w:rsidR="00B1262E" w:rsidRDefault="00000000">
      <w:pPr>
        <w:spacing w:before="60" w:after="80"/>
        <w:jc w:val="both"/>
      </w:pPr>
      <w:r>
        <w:rPr>
          <w:b/>
          <w:bCs/>
          <w:color w:val="375623"/>
        </w:rPr>
        <w:t xml:space="preserve">Ejemplo: </w:t>
      </w:r>
      <w:r>
        <w:t>En Buenos Aires, cuando desde una casa en Palermo se accede a un servidor en China, el paquete recorre: la LAN del hogar → la MAN del proveedor en Buenos Aires → las WAN de varios operadores internacionales → la red en China.</w:t>
      </w:r>
    </w:p>
    <w:p w14:paraId="43510ED3" w14:textId="77777777" w:rsidR="00B1262E" w:rsidRDefault="00B1262E">
      <w:pPr>
        <w:spacing w:before="40" w:after="40"/>
      </w:pPr>
    </w:p>
    <w:p w14:paraId="17B28B59" w14:textId="77777777" w:rsidR="00B1262E" w:rsidRDefault="00000000">
      <w:pPr>
        <w:spacing w:before="60" w:after="100"/>
        <w:jc w:val="both"/>
      </w:pPr>
      <w:r>
        <w:t>El docente también introduce la distinción entre direcciones IP privadas (usadas dentro de la LAN) y direcciones IP públicas (usadas en Internet), concepto que se desarrolla en la sección de direccionamiento IP.</w:t>
      </w:r>
    </w:p>
    <w:p w14:paraId="37988EE1" w14:textId="77777777" w:rsidR="00B1262E" w:rsidRDefault="00000000">
      <w:r>
        <w:br w:type="page"/>
      </w:r>
    </w:p>
    <w:p w14:paraId="72AE1465" w14:textId="77777777" w:rsidR="00B1262E" w:rsidRDefault="00000000">
      <w:pPr>
        <w:pStyle w:val="Ttulo1"/>
      </w:pPr>
      <w:r>
        <w:lastRenderedPageBreak/>
        <w:t>14. Direccionamiento MAC y Protocolo ARP</w:t>
      </w:r>
    </w:p>
    <w:p w14:paraId="1B514B8C" w14:textId="77777777" w:rsidR="00B1262E" w:rsidRDefault="00000000">
      <w:pPr>
        <w:spacing w:before="60" w:after="100"/>
        <w:jc w:val="both"/>
      </w:pPr>
      <w:r>
        <w:t>Dentro de una red local (LAN), cada dispositivo es identificado por su dirección MAC. Esta dirección opera en la Capa 2 (Enlace de Datos) del modelo OSI.</w:t>
      </w:r>
    </w:p>
    <w:p w14:paraId="18CC0038" w14:textId="77777777" w:rsidR="00B1262E" w:rsidRDefault="00B1262E">
      <w:pPr>
        <w:spacing w:before="40" w:after="40"/>
      </w:pPr>
    </w:p>
    <w:p w14:paraId="65312D52" w14:textId="77777777" w:rsidR="00B1262E" w:rsidRDefault="00000000">
      <w:pPr>
        <w:spacing w:before="60" w:after="80"/>
        <w:jc w:val="both"/>
      </w:pPr>
      <w:r>
        <w:rPr>
          <w:b/>
          <w:bCs/>
        </w:rPr>
        <w:t xml:space="preserve">Dirección MAC (Media Access Control): </w:t>
      </w:r>
      <w:r>
        <w:t xml:space="preserve">Identificador único asignado a cada interfaz de red (placa de red, tarjeta </w:t>
      </w:r>
      <w:proofErr w:type="spellStart"/>
      <w:r>
        <w:t>WiFi</w:t>
      </w:r>
      <w:proofErr w:type="spellEnd"/>
      <w:r>
        <w:t>, etc.) por el fabricante. Consta de 48 bits expresados habitualmente en notación hexadecimal (por ejemplo: 00:1</w:t>
      </w:r>
      <w:proofErr w:type="gramStart"/>
      <w:r>
        <w:t>A:2B:3C</w:t>
      </w:r>
      <w:proofErr w:type="gramEnd"/>
      <w:r>
        <w:t xml:space="preserve">:4D:5E). Los primeros 24 bits identifican al fabricante (OUI: </w:t>
      </w:r>
      <w:proofErr w:type="spellStart"/>
      <w:r>
        <w:t>Organizationally</w:t>
      </w:r>
      <w:proofErr w:type="spellEnd"/>
      <w:r>
        <w:t xml:space="preserve"> Unique </w:t>
      </w:r>
      <w:proofErr w:type="spellStart"/>
      <w:r>
        <w:t>Identifier</w:t>
      </w:r>
      <w:proofErr w:type="spellEnd"/>
      <w:r>
        <w:t>); los siguientes 24 bits identifican al dispositivo específico.</w:t>
      </w:r>
    </w:p>
    <w:p w14:paraId="2AA49FD9" w14:textId="77777777" w:rsidR="00B1262E" w:rsidRDefault="00B1262E">
      <w:pPr>
        <w:spacing w:before="40" w:after="40"/>
      </w:pPr>
    </w:p>
    <w:p w14:paraId="08950161" w14:textId="77777777" w:rsidR="00B1262E" w:rsidRDefault="00000000">
      <w:pPr>
        <w:spacing w:before="60" w:after="100"/>
        <w:jc w:val="both"/>
      </w:pPr>
      <w:r>
        <w:t xml:space="preserve">La dirección MAC es un identificador a nivel físico: está 'grabada' en el hardware de la tarjeta de red y, en principio, no </w:t>
      </w:r>
      <w:proofErr w:type="gramStart"/>
      <w:r>
        <w:t>cambia</w:t>
      </w:r>
      <w:proofErr w:type="gramEnd"/>
      <w:r>
        <w:t xml:space="preserve"> aunque el dispositivo se mueva de una red a otra. Sin embargo, la dirección IP puede cambiar.</w:t>
      </w:r>
    </w:p>
    <w:p w14:paraId="5762ACE5" w14:textId="77777777" w:rsidR="00B1262E" w:rsidRDefault="00000000">
      <w:pPr>
        <w:spacing w:before="60" w:after="100"/>
        <w:jc w:val="both"/>
      </w:pPr>
      <w:r>
        <w:t xml:space="preserve">Existe también la posibilidad de usar una dirección MAC aleatoria para proteger la privacidad del usuario, característica que implementan los sistemas operativos modernos (por ejemplo, iOS y Android asignan </w:t>
      </w:r>
      <w:proofErr w:type="spellStart"/>
      <w:r>
        <w:t>MACs</w:t>
      </w:r>
      <w:proofErr w:type="spellEnd"/>
      <w:r>
        <w:t xml:space="preserve"> aleatorias cuando el dispositivo busca redes </w:t>
      </w:r>
      <w:proofErr w:type="spellStart"/>
      <w:r>
        <w:t>WiFi</w:t>
      </w:r>
      <w:proofErr w:type="spellEnd"/>
      <w:r>
        <w:t>).</w:t>
      </w:r>
    </w:p>
    <w:p w14:paraId="7F8FB20B" w14:textId="77777777" w:rsidR="00B1262E" w:rsidRDefault="00B1262E">
      <w:pPr>
        <w:spacing w:before="40" w:after="40"/>
      </w:pPr>
    </w:p>
    <w:p w14:paraId="46AE3C91" w14:textId="77777777" w:rsidR="00B1262E" w:rsidRDefault="00000000">
      <w:pPr>
        <w:pStyle w:val="Ttulo2"/>
      </w:pPr>
      <w:r>
        <w:t>14.1. Protocolo ARP</w:t>
      </w:r>
    </w:p>
    <w:p w14:paraId="25566829" w14:textId="77777777" w:rsidR="00B1262E" w:rsidRDefault="00000000">
      <w:pPr>
        <w:spacing w:before="60" w:after="80"/>
        <w:jc w:val="both"/>
      </w:pPr>
      <w:r>
        <w:rPr>
          <w:b/>
          <w:bCs/>
        </w:rPr>
        <w:t>ARP (</w:t>
      </w:r>
      <w:proofErr w:type="spellStart"/>
      <w:r>
        <w:rPr>
          <w:b/>
          <w:bCs/>
        </w:rPr>
        <w:t>Address</w:t>
      </w:r>
      <w:proofErr w:type="spellEnd"/>
      <w:r>
        <w:rPr>
          <w:b/>
          <w:bCs/>
        </w:rPr>
        <w:t xml:space="preserve"> </w:t>
      </w:r>
      <w:proofErr w:type="spellStart"/>
      <w:r>
        <w:rPr>
          <w:b/>
          <w:bCs/>
        </w:rPr>
        <w:t>Resolution</w:t>
      </w:r>
      <w:proofErr w:type="spellEnd"/>
      <w:r>
        <w:rPr>
          <w:b/>
          <w:bCs/>
        </w:rPr>
        <w:t xml:space="preserve"> </w:t>
      </w:r>
      <w:proofErr w:type="spellStart"/>
      <w:r>
        <w:rPr>
          <w:b/>
          <w:bCs/>
        </w:rPr>
        <w:t>Protocol</w:t>
      </w:r>
      <w:proofErr w:type="spellEnd"/>
      <w:r>
        <w:rPr>
          <w:b/>
          <w:bCs/>
        </w:rPr>
        <w:t xml:space="preserve">): </w:t>
      </w:r>
      <w:r>
        <w:t>Protocolo que permite asociar una dirección IP (Capa 3) con su correspondiente dirección MAC (Capa 2) dentro de una red local. Cuando un dispositivo quiere enviar un paquete a otra IP en la misma red, necesita saber la MAC de destino. Para ello, envía un mensaje ARP broadcast ('¿quién tiene la IP X?') y el dispositivo que tiene esa IP responde con su MAC.</w:t>
      </w:r>
    </w:p>
    <w:p w14:paraId="7EE6AC6E" w14:textId="77777777" w:rsidR="00B1262E" w:rsidRDefault="00B1262E">
      <w:pPr>
        <w:spacing w:before="40" w:after="40"/>
      </w:pPr>
    </w:p>
    <w:p w14:paraId="7271F95C" w14:textId="77777777" w:rsidR="00B1262E" w:rsidRDefault="00000000">
      <w:pPr>
        <w:spacing w:before="60" w:after="100"/>
        <w:jc w:val="both"/>
      </w:pPr>
      <w:r>
        <w:t xml:space="preserve">El switch (conmutador) de la red local mantiene una tabla ARP que asocia </w:t>
      </w:r>
      <w:proofErr w:type="spellStart"/>
      <w:r>
        <w:t>MACs</w:t>
      </w:r>
      <w:proofErr w:type="spellEnd"/>
      <w:r>
        <w:t xml:space="preserve"> con </w:t>
      </w:r>
      <w:proofErr w:type="spellStart"/>
      <w:r>
        <w:t>IPs</w:t>
      </w:r>
      <w:proofErr w:type="spellEnd"/>
      <w:r>
        <w:t xml:space="preserve">. Cuando recibe un paquete, lo reenvía únicamente al puerto donde está el dispositivo destino, en lugar de enviarlo a todos los puertos (como hacía el antiguo </w:t>
      </w:r>
      <w:proofErr w:type="spellStart"/>
      <w:proofErr w:type="gramStart"/>
      <w:r>
        <w:t>hub</w:t>
      </w:r>
      <w:proofErr w:type="spellEnd"/>
      <w:proofErr w:type="gramEnd"/>
      <w:r>
        <w:t>).</w:t>
      </w:r>
    </w:p>
    <w:p w14:paraId="197832F0" w14:textId="77777777" w:rsidR="00B1262E" w:rsidRDefault="00000000">
      <w:pPr>
        <w:spacing w:before="60" w:after="80"/>
        <w:jc w:val="both"/>
      </w:pPr>
      <w:r>
        <w:rPr>
          <w:b/>
          <w:bCs/>
          <w:color w:val="375623"/>
        </w:rPr>
        <w:t xml:space="preserve">Ejemplo: </w:t>
      </w:r>
      <w:r>
        <w:t xml:space="preserve">Si una PC con IP 192.168.1.10 quiere comunicarse con la impresora de IP 192.168.1.20, envía un ARP </w:t>
      </w:r>
      <w:proofErr w:type="spellStart"/>
      <w:r>
        <w:t>request</w:t>
      </w:r>
      <w:proofErr w:type="spellEnd"/>
      <w:r>
        <w:t xml:space="preserve"> preguntando '¿quién tiene la IP 192.168.1.20?'. La impresora responde con su MAC, y a partir de allí la PC puede enviar los datos directamente a esa MAC.</w:t>
      </w:r>
    </w:p>
    <w:p w14:paraId="3346E60C" w14:textId="77777777" w:rsidR="00B1262E" w:rsidRDefault="00000000">
      <w:r>
        <w:br w:type="page"/>
      </w:r>
    </w:p>
    <w:p w14:paraId="41F4316D" w14:textId="77777777" w:rsidR="00B1262E" w:rsidRDefault="00000000">
      <w:pPr>
        <w:pStyle w:val="Ttulo1"/>
      </w:pPr>
      <w:r>
        <w:lastRenderedPageBreak/>
        <w:t>15. Direccionamiento IP: IPv4, IPv6 y NAT</w:t>
      </w:r>
    </w:p>
    <w:p w14:paraId="5018FEFC" w14:textId="77777777" w:rsidR="00B1262E" w:rsidRDefault="00000000">
      <w:pPr>
        <w:spacing w:before="60" w:after="100"/>
        <w:jc w:val="both"/>
      </w:pPr>
      <w:r>
        <w:t xml:space="preserve">El protocolo IP (Internet </w:t>
      </w:r>
      <w:proofErr w:type="spellStart"/>
      <w:r>
        <w:t>Protocol</w:t>
      </w:r>
      <w:proofErr w:type="spellEnd"/>
      <w:r>
        <w:t>) opera en la Capa 3 (Red) del modelo OSI y se encarga de identificar los dispositivos en la red y de encaminar los paquetes desde el origen hasta el destino, incluso a través de múltiples redes intermedias.</w:t>
      </w:r>
    </w:p>
    <w:p w14:paraId="69FAE1F6" w14:textId="77777777" w:rsidR="00B1262E" w:rsidRDefault="00B1262E">
      <w:pPr>
        <w:spacing w:before="40" w:after="40"/>
      </w:pPr>
    </w:p>
    <w:p w14:paraId="58BB8118" w14:textId="77777777" w:rsidR="00B1262E" w:rsidRDefault="00000000">
      <w:pPr>
        <w:pStyle w:val="Ttulo2"/>
      </w:pPr>
      <w:r>
        <w:t>15.1. IPv4</w:t>
      </w:r>
    </w:p>
    <w:p w14:paraId="2C5450AF" w14:textId="77777777" w:rsidR="00B1262E" w:rsidRDefault="00000000">
      <w:pPr>
        <w:spacing w:before="60" w:after="80"/>
        <w:jc w:val="both"/>
      </w:pPr>
      <w:r>
        <w:rPr>
          <w:b/>
          <w:bCs/>
        </w:rPr>
        <w:t xml:space="preserve">IPv4 (Internet </w:t>
      </w:r>
      <w:proofErr w:type="spellStart"/>
      <w:r>
        <w:rPr>
          <w:b/>
          <w:bCs/>
        </w:rPr>
        <w:t>Protocol</w:t>
      </w:r>
      <w:proofErr w:type="spellEnd"/>
      <w:r>
        <w:rPr>
          <w:b/>
          <w:bCs/>
        </w:rPr>
        <w:t xml:space="preserve"> </w:t>
      </w:r>
      <w:proofErr w:type="spellStart"/>
      <w:r>
        <w:rPr>
          <w:b/>
          <w:bCs/>
        </w:rPr>
        <w:t>version</w:t>
      </w:r>
      <w:proofErr w:type="spellEnd"/>
      <w:r>
        <w:rPr>
          <w:b/>
          <w:bCs/>
        </w:rPr>
        <w:t xml:space="preserve"> 4): </w:t>
      </w:r>
      <w:r>
        <w:t>Versión 4 del protocolo IP, que utiliza direcciones de 32 bits representadas en notación decimal punteada (por ejemplo: 192.168.1.1). Permite un máximo teórico de aproximadamente 4.300 millones de direcciones únicas.</w:t>
      </w:r>
    </w:p>
    <w:p w14:paraId="39A810AF" w14:textId="77777777" w:rsidR="00B1262E" w:rsidRDefault="00000000">
      <w:pPr>
        <w:spacing w:before="60" w:after="100"/>
        <w:jc w:val="both"/>
      </w:pPr>
      <w:r>
        <w:t>Con el crecimiento explosivo de Internet y la proliferación de dispositivos conectados, el espacio de direcciones IPv4 resultó insuficiente. Para paliar el problema antes de la adopción masiva de IPv6, se implementó el mecanismo NAT.</w:t>
      </w:r>
    </w:p>
    <w:p w14:paraId="7F94CB82" w14:textId="77777777" w:rsidR="00B1262E" w:rsidRDefault="00B1262E">
      <w:pPr>
        <w:spacing w:before="40" w:after="40"/>
      </w:pPr>
    </w:p>
    <w:p w14:paraId="0A503470" w14:textId="77777777" w:rsidR="00B1262E" w:rsidRDefault="00000000">
      <w:pPr>
        <w:pStyle w:val="Ttulo2"/>
      </w:pPr>
      <w:r>
        <w:t>15.2. Direcciones privadas y NAT</w:t>
      </w:r>
    </w:p>
    <w:p w14:paraId="41F86A0E" w14:textId="77777777" w:rsidR="00B1262E" w:rsidRDefault="00000000">
      <w:pPr>
        <w:spacing w:before="60" w:after="80"/>
        <w:jc w:val="both"/>
      </w:pPr>
      <w:r>
        <w:rPr>
          <w:b/>
          <w:bCs/>
        </w:rPr>
        <w:t xml:space="preserve">Direcciones IP privadas: </w:t>
      </w:r>
      <w:r>
        <w:t>Rangos de direcciones IP reservados para uso dentro de redes locales, que no son enrutables en Internet. Los principales son: 10.0.0.0/8, 172.16.0.0/12 y 192.168.0.0/16.</w:t>
      </w:r>
    </w:p>
    <w:p w14:paraId="72096BDB" w14:textId="77777777" w:rsidR="00B1262E" w:rsidRDefault="00000000">
      <w:pPr>
        <w:spacing w:before="60" w:after="80"/>
        <w:jc w:val="both"/>
      </w:pPr>
      <w:r>
        <w:rPr>
          <w:b/>
          <w:bCs/>
        </w:rPr>
        <w:t xml:space="preserve">NAT (Network </w:t>
      </w:r>
      <w:proofErr w:type="spellStart"/>
      <w:r>
        <w:rPr>
          <w:b/>
          <w:bCs/>
        </w:rPr>
        <w:t>Address</w:t>
      </w:r>
      <w:proofErr w:type="spellEnd"/>
      <w:r>
        <w:rPr>
          <w:b/>
          <w:bCs/>
        </w:rPr>
        <w:t xml:space="preserve"> </w:t>
      </w:r>
      <w:proofErr w:type="spellStart"/>
      <w:r>
        <w:rPr>
          <w:b/>
          <w:bCs/>
        </w:rPr>
        <w:t>Translation</w:t>
      </w:r>
      <w:proofErr w:type="spellEnd"/>
      <w:r>
        <w:rPr>
          <w:b/>
          <w:bCs/>
        </w:rPr>
        <w:t xml:space="preserve">): </w:t>
      </w:r>
      <w:r>
        <w:t xml:space="preserve">Mecanismo por el cual un </w:t>
      </w:r>
      <w:proofErr w:type="spellStart"/>
      <w:r>
        <w:t>router</w:t>
      </w:r>
      <w:proofErr w:type="spellEnd"/>
      <w:r>
        <w:t xml:space="preserve"> traduce las direcciones IP privadas de los dispositivos de la red local a una única dirección IP pública cuando los paquetes salen hacia Internet, y realiza la operación inversa cuando llegan paquetes del exterior. Esto permite que múltiples dispositivos compartan una sola IP pública.</w:t>
      </w:r>
    </w:p>
    <w:p w14:paraId="6E7BA96A" w14:textId="77777777" w:rsidR="00B1262E" w:rsidRDefault="00B1262E">
      <w:pPr>
        <w:spacing w:before="40" w:after="40"/>
      </w:pPr>
    </w:p>
    <w:p w14:paraId="191F4743" w14:textId="77777777" w:rsidR="00B1262E" w:rsidRDefault="00000000">
      <w:pPr>
        <w:spacing w:before="60" w:after="80"/>
        <w:jc w:val="both"/>
      </w:pPr>
      <w:r>
        <w:rPr>
          <w:b/>
          <w:bCs/>
          <w:color w:val="375623"/>
        </w:rPr>
        <w:t xml:space="preserve">Ejemplo: </w:t>
      </w:r>
      <w:r>
        <w:t xml:space="preserve">En una casa con </w:t>
      </w:r>
      <w:proofErr w:type="spellStart"/>
      <w:r>
        <w:t>router</w:t>
      </w:r>
      <w:proofErr w:type="spellEnd"/>
      <w:r>
        <w:t xml:space="preserve"> </w:t>
      </w:r>
      <w:proofErr w:type="spellStart"/>
      <w:r>
        <w:t>WiFi</w:t>
      </w:r>
      <w:proofErr w:type="spellEnd"/>
      <w:r>
        <w:t xml:space="preserve">, todos los dispositivos (celulares, notebooks, </w:t>
      </w:r>
      <w:proofErr w:type="spellStart"/>
      <w:r>
        <w:t>smart</w:t>
      </w:r>
      <w:proofErr w:type="spellEnd"/>
      <w:r>
        <w:t xml:space="preserve"> TV) tienen </w:t>
      </w:r>
      <w:proofErr w:type="spellStart"/>
      <w:r>
        <w:t>IPs</w:t>
      </w:r>
      <w:proofErr w:type="spellEnd"/>
      <w:r>
        <w:t xml:space="preserve"> privadas como 192.168.1.x. Cuando cualquiera de ellos accede a Internet, el </w:t>
      </w:r>
      <w:proofErr w:type="spellStart"/>
      <w:r>
        <w:t>router</w:t>
      </w:r>
      <w:proofErr w:type="spellEnd"/>
      <w:r>
        <w:t xml:space="preserve"> sustituye la IP privada por su única IP pública (asignada por el proveedor) antes de enviar el paquete. Al recibir la respuesta, el </w:t>
      </w:r>
      <w:proofErr w:type="spellStart"/>
      <w:r>
        <w:t>router</w:t>
      </w:r>
      <w:proofErr w:type="spellEnd"/>
      <w:r>
        <w:t xml:space="preserve"> sabe a qué dispositivo interno reenviarla, gracias a la tabla NAT que mantiene.</w:t>
      </w:r>
    </w:p>
    <w:p w14:paraId="5FFDA3A3" w14:textId="77777777" w:rsidR="00B1262E" w:rsidRDefault="00B1262E">
      <w:pPr>
        <w:spacing w:before="40" w:after="40"/>
      </w:pPr>
    </w:p>
    <w:p w14:paraId="207B9D4D" w14:textId="77777777" w:rsidR="00B1262E" w:rsidRDefault="00000000">
      <w:pPr>
        <w:pStyle w:val="Ttulo2"/>
      </w:pPr>
      <w:r>
        <w:t>15.3. IPv6</w:t>
      </w:r>
    </w:p>
    <w:p w14:paraId="414E5AD4" w14:textId="77777777" w:rsidR="00B1262E" w:rsidRDefault="00000000">
      <w:pPr>
        <w:spacing w:before="60" w:after="80"/>
        <w:jc w:val="both"/>
      </w:pPr>
      <w:r>
        <w:rPr>
          <w:b/>
          <w:bCs/>
        </w:rPr>
        <w:t xml:space="preserve">IPv6 (Internet </w:t>
      </w:r>
      <w:proofErr w:type="spellStart"/>
      <w:r>
        <w:rPr>
          <w:b/>
          <w:bCs/>
        </w:rPr>
        <w:t>Protocol</w:t>
      </w:r>
      <w:proofErr w:type="spellEnd"/>
      <w:r>
        <w:rPr>
          <w:b/>
          <w:bCs/>
        </w:rPr>
        <w:t xml:space="preserve"> </w:t>
      </w:r>
      <w:proofErr w:type="spellStart"/>
      <w:r>
        <w:rPr>
          <w:b/>
          <w:bCs/>
        </w:rPr>
        <w:t>version</w:t>
      </w:r>
      <w:proofErr w:type="spellEnd"/>
      <w:r>
        <w:rPr>
          <w:b/>
          <w:bCs/>
        </w:rPr>
        <w:t xml:space="preserve"> 6): </w:t>
      </w:r>
      <w:r>
        <w:t>Versión 6 del protocolo IP, que utiliza direcciones de 128 bits (expresadas en notación hexadecimal, por ejemplo: 2001:0db8:85a3::8a2e:0370:7334). Permite un espacio de direcciones prácticamente ilimitado: aproximadamente 3,4 × 10^38 direcciones.</w:t>
      </w:r>
    </w:p>
    <w:p w14:paraId="75FF5845" w14:textId="77777777" w:rsidR="00B1262E" w:rsidRDefault="00000000">
      <w:pPr>
        <w:spacing w:before="60" w:after="100"/>
        <w:jc w:val="both"/>
      </w:pPr>
      <w:r>
        <w:t xml:space="preserve">Con IPv6, cada dispositivo puede tener su propia dirección IP pública y única en Internet, eliminando la necesidad de NAT. Esto tiene implicancias importantes para el </w:t>
      </w:r>
      <w:proofErr w:type="spellStart"/>
      <w:r>
        <w:t>IoT</w:t>
      </w:r>
      <w:proofErr w:type="spellEnd"/>
      <w:r>
        <w:t>: si cada sensor o dispositivo tiene su propia dirección pública, pueden comunicarse directamente entre sí sin necesidad de mecanismos de traducción.</w:t>
      </w:r>
    </w:p>
    <w:p w14:paraId="5FEA466D" w14:textId="77777777" w:rsidR="00B1262E" w:rsidRDefault="00000000">
      <w:pPr>
        <w:spacing w:before="60" w:after="100"/>
        <w:jc w:val="both"/>
      </w:pPr>
      <w:r>
        <w:t>El docente señala que la transición de IPv4 a IPv6 es un proceso gradual que lleva años y que ambas versiones coexisten en la actualidad a través de mecanismos de compatibilidad y tunelización.</w:t>
      </w:r>
    </w:p>
    <w:p w14:paraId="399CAB13" w14:textId="77777777" w:rsidR="00B1262E" w:rsidRDefault="00000000">
      <w:r>
        <w:br w:type="page"/>
      </w:r>
    </w:p>
    <w:p w14:paraId="4A5BCBD2" w14:textId="77777777" w:rsidR="00B1262E" w:rsidRDefault="00000000">
      <w:pPr>
        <w:pStyle w:val="Ttulo1"/>
      </w:pPr>
      <w:r>
        <w:lastRenderedPageBreak/>
        <w:t>16. Fibra Óptica y Redes Ópticas Pasivas (PON)</w:t>
      </w:r>
    </w:p>
    <w:p w14:paraId="3EA721EA" w14:textId="77777777" w:rsidR="00B1262E" w:rsidRDefault="00000000">
      <w:pPr>
        <w:spacing w:before="60" w:after="100"/>
        <w:jc w:val="both"/>
      </w:pPr>
      <w:r>
        <w:t>La fibra óptica es el medio de transmisión de mayor capacidad disponible actualmente. Transmite información mediante pulsos de luz a través de un filamento de vidrio o plástico de altísima pureza.</w:t>
      </w:r>
    </w:p>
    <w:p w14:paraId="2CCCD3B1" w14:textId="77777777" w:rsidR="00B1262E" w:rsidRDefault="00B1262E">
      <w:pPr>
        <w:spacing w:before="40" w:after="40"/>
      </w:pPr>
    </w:p>
    <w:p w14:paraId="48E2044B" w14:textId="77777777" w:rsidR="00B1262E" w:rsidRDefault="00000000">
      <w:pPr>
        <w:pStyle w:val="Ttulo2"/>
      </w:pPr>
      <w:r>
        <w:t>16.1. Características de la fibra óptica</w:t>
      </w:r>
    </w:p>
    <w:p w14:paraId="21CB86AB" w14:textId="77777777" w:rsidR="00B1262E" w:rsidRDefault="00000000">
      <w:pPr>
        <w:pStyle w:val="Prrafodelista"/>
        <w:numPr>
          <w:ilvl w:val="0"/>
          <w:numId w:val="2"/>
        </w:numPr>
        <w:spacing w:before="40" w:after="60"/>
      </w:pPr>
      <w:r>
        <w:t>Ancho de banda extremadamente alto: puede transportar cientos o miles de gigabits por segundo por fibra.</w:t>
      </w:r>
    </w:p>
    <w:p w14:paraId="17FA044C" w14:textId="77777777" w:rsidR="00B1262E" w:rsidRDefault="00000000">
      <w:pPr>
        <w:pStyle w:val="Prrafodelista"/>
        <w:numPr>
          <w:ilvl w:val="0"/>
          <w:numId w:val="2"/>
        </w:numPr>
        <w:spacing w:before="40" w:after="60"/>
      </w:pPr>
      <w:r>
        <w:t>Inmunidad a interferencias electromagnéticas: a diferencia del cobre, la luz no se ve afectada por campos eléctricos o magnéticos externos.</w:t>
      </w:r>
    </w:p>
    <w:p w14:paraId="6D839798" w14:textId="77777777" w:rsidR="00B1262E" w:rsidRDefault="00000000">
      <w:pPr>
        <w:pStyle w:val="Prrafodelista"/>
        <w:numPr>
          <w:ilvl w:val="0"/>
          <w:numId w:val="2"/>
        </w:numPr>
        <w:spacing w:before="40" w:after="60"/>
      </w:pPr>
      <w:r>
        <w:t>Baja atenuación: la señal se degrada mucho menos que en el cable de cobre, permitiendo distancias de transmisión mucho mayores sin necesidad de amplificación.</w:t>
      </w:r>
    </w:p>
    <w:p w14:paraId="6C5BA710" w14:textId="77777777" w:rsidR="00B1262E" w:rsidRDefault="00000000">
      <w:pPr>
        <w:pStyle w:val="Prrafodelista"/>
        <w:numPr>
          <w:ilvl w:val="0"/>
          <w:numId w:val="2"/>
        </w:numPr>
        <w:spacing w:before="40" w:after="60"/>
      </w:pPr>
      <w:r>
        <w:t>Seguridad: es mucho más difícil interceptar una señal óptica que una señal eléctrica.</w:t>
      </w:r>
    </w:p>
    <w:p w14:paraId="132512F7" w14:textId="77777777" w:rsidR="00B1262E" w:rsidRDefault="00B1262E">
      <w:pPr>
        <w:spacing w:before="40" w:after="40"/>
      </w:pPr>
    </w:p>
    <w:p w14:paraId="105554D7" w14:textId="77777777" w:rsidR="00B1262E" w:rsidRDefault="00000000">
      <w:pPr>
        <w:pStyle w:val="Ttulo2"/>
      </w:pPr>
      <w:r>
        <w:t>16.2. PON: Red Óptica Pasiva</w:t>
      </w:r>
    </w:p>
    <w:p w14:paraId="34A47E0B" w14:textId="77777777" w:rsidR="00B1262E" w:rsidRDefault="00000000">
      <w:pPr>
        <w:spacing w:before="60" w:after="80"/>
        <w:jc w:val="both"/>
      </w:pPr>
      <w:r>
        <w:rPr>
          <w:b/>
          <w:bCs/>
        </w:rPr>
        <w:t>PON (</w:t>
      </w:r>
      <w:proofErr w:type="spellStart"/>
      <w:r>
        <w:rPr>
          <w:b/>
          <w:bCs/>
        </w:rPr>
        <w:t>Passive</w:t>
      </w:r>
      <w:proofErr w:type="spellEnd"/>
      <w:r>
        <w:rPr>
          <w:b/>
          <w:bCs/>
        </w:rPr>
        <w:t xml:space="preserve"> </w:t>
      </w:r>
      <w:proofErr w:type="spellStart"/>
      <w:r>
        <w:rPr>
          <w:b/>
          <w:bCs/>
        </w:rPr>
        <w:t>Optical</w:t>
      </w:r>
      <w:proofErr w:type="spellEnd"/>
      <w:r>
        <w:rPr>
          <w:b/>
          <w:bCs/>
        </w:rPr>
        <w:t xml:space="preserve"> Network): </w:t>
      </w:r>
      <w:r>
        <w:t>Arquitectura de red de acceso de fibra óptica que utiliza divisores ópticos pasivos (</w:t>
      </w:r>
      <w:proofErr w:type="spellStart"/>
      <w:r>
        <w:t>splitters</w:t>
      </w:r>
      <w:proofErr w:type="spellEnd"/>
      <w:r>
        <w:t>) para distribuir la señal de un único hilo de fibra a múltiples usuarios finales, sin necesidad de equipos activos (que requieran alimentación eléctrica) en los nodos intermedios.</w:t>
      </w:r>
    </w:p>
    <w:p w14:paraId="25843FD8" w14:textId="77777777" w:rsidR="00B1262E" w:rsidRDefault="00000000">
      <w:pPr>
        <w:spacing w:before="60" w:after="100"/>
        <w:jc w:val="both"/>
      </w:pPr>
      <w:r>
        <w:t xml:space="preserve">En una red PON, el proveedor de Internet tiene una única fibra que sale de su central. Esa fibra llega a un </w:t>
      </w:r>
      <w:proofErr w:type="spellStart"/>
      <w:r>
        <w:t>splitter</w:t>
      </w:r>
      <w:proofErr w:type="spellEnd"/>
      <w:r>
        <w:t xml:space="preserve"> óptico pasivo (sin partes eléctricas, sin alimentación, básicamente un divisor de luz) que puede dividir la señal en varias salidas, cada una dirigida a un usuario diferente.</w:t>
      </w:r>
    </w:p>
    <w:p w14:paraId="5D91FEC2" w14:textId="77777777" w:rsidR="00B1262E" w:rsidRDefault="00000000">
      <w:pPr>
        <w:spacing w:before="60" w:after="80"/>
        <w:jc w:val="both"/>
      </w:pPr>
      <w:r>
        <w:rPr>
          <w:b/>
          <w:bCs/>
          <w:color w:val="375623"/>
        </w:rPr>
        <w:t xml:space="preserve">Ejemplo: </w:t>
      </w:r>
      <w:r>
        <w:t xml:space="preserve">En un edificio de departamentos con fibra óptica (FTTH: Fiber </w:t>
      </w:r>
      <w:proofErr w:type="spellStart"/>
      <w:r>
        <w:t>To</w:t>
      </w:r>
      <w:proofErr w:type="spellEnd"/>
      <w:r>
        <w:t xml:space="preserve"> The Home), la fibra entra al edificio por un solo hilo y el </w:t>
      </w:r>
      <w:proofErr w:type="spellStart"/>
      <w:r>
        <w:t>splitter</w:t>
      </w:r>
      <w:proofErr w:type="spellEnd"/>
      <w:r>
        <w:t xml:space="preserve"> instalado en el </w:t>
      </w:r>
      <w:proofErr w:type="gramStart"/>
      <w:r>
        <w:t>hall</w:t>
      </w:r>
      <w:proofErr w:type="gramEnd"/>
      <w:r>
        <w:t xml:space="preserve"> la divide para cada departamento. Cada departamento tiene su propio ramal de fibra que llega a su ONT (</w:t>
      </w:r>
      <w:proofErr w:type="spellStart"/>
      <w:r>
        <w:t>Optical</w:t>
      </w:r>
      <w:proofErr w:type="spellEnd"/>
      <w:r>
        <w:t xml:space="preserve"> Network Terminal), el equipo que convierte la señal óptica en señal eléctrica para los dispositivos del usuario.</w:t>
      </w:r>
    </w:p>
    <w:p w14:paraId="44E748A5" w14:textId="77777777" w:rsidR="00B1262E" w:rsidRDefault="00B1262E">
      <w:pPr>
        <w:spacing w:before="40" w:after="40"/>
      </w:pPr>
    </w:p>
    <w:p w14:paraId="77DAB88E" w14:textId="77777777" w:rsidR="00B1262E" w:rsidRDefault="00000000">
      <w:pPr>
        <w:spacing w:before="60" w:after="100"/>
        <w:jc w:val="both"/>
      </w:pPr>
      <w:r>
        <w:t>El docente explica que la separación entre los diferentes usuarios que comparten el mismo hilo de fibra se logra mediante técnicas de multiplexación temporal (TDM) o multiplexación por longitud de onda (WDM), que se describen en la sección siguiente.</w:t>
      </w:r>
    </w:p>
    <w:p w14:paraId="1CE71EE4" w14:textId="77777777" w:rsidR="00B1262E" w:rsidRDefault="00000000">
      <w:r>
        <w:br w:type="page"/>
      </w:r>
    </w:p>
    <w:p w14:paraId="6998DBAE" w14:textId="77777777" w:rsidR="00B1262E" w:rsidRDefault="00000000">
      <w:pPr>
        <w:pStyle w:val="Ttulo1"/>
      </w:pPr>
      <w:r>
        <w:lastRenderedPageBreak/>
        <w:t>17. Multiplexación por División de Tiempo (TDM)</w:t>
      </w:r>
    </w:p>
    <w:p w14:paraId="28308DA9" w14:textId="77777777" w:rsidR="00B1262E" w:rsidRDefault="00000000">
      <w:pPr>
        <w:spacing w:before="60" w:after="80"/>
        <w:jc w:val="both"/>
      </w:pPr>
      <w:r>
        <w:rPr>
          <w:b/>
          <w:bCs/>
        </w:rPr>
        <w:t xml:space="preserve">TDM (Time </w:t>
      </w:r>
      <w:proofErr w:type="spellStart"/>
      <w:r>
        <w:rPr>
          <w:b/>
          <w:bCs/>
        </w:rPr>
        <w:t>Division</w:t>
      </w:r>
      <w:proofErr w:type="spellEnd"/>
      <w:r>
        <w:rPr>
          <w:b/>
          <w:bCs/>
        </w:rPr>
        <w:t xml:space="preserve"> </w:t>
      </w:r>
      <w:proofErr w:type="spellStart"/>
      <w:r>
        <w:rPr>
          <w:b/>
          <w:bCs/>
        </w:rPr>
        <w:t>Multiplexing</w:t>
      </w:r>
      <w:proofErr w:type="spellEnd"/>
      <w:r>
        <w:rPr>
          <w:b/>
          <w:bCs/>
        </w:rPr>
        <w:t xml:space="preserve"> / Multiplexación por División de Tiempo): </w:t>
      </w:r>
      <w:r>
        <w:t>Técnica que permite que múltiples señales o usuarios compartan el mismo canal de comunicación dividiéndolo en intervalos de tiempo (slots). Cada usuario tiene asignado un slot de tiempo específico en el que puede transmitir; fuera de ese slot, el canal está disponible para otros usuarios.</w:t>
      </w:r>
    </w:p>
    <w:p w14:paraId="69B75200" w14:textId="77777777" w:rsidR="00B1262E" w:rsidRDefault="00B1262E">
      <w:pPr>
        <w:spacing w:before="40" w:after="40"/>
      </w:pPr>
    </w:p>
    <w:p w14:paraId="38D1C063" w14:textId="77777777" w:rsidR="00B1262E" w:rsidRDefault="00000000">
      <w:pPr>
        <w:spacing w:before="60" w:after="100"/>
        <w:jc w:val="both"/>
      </w:pPr>
      <w:r>
        <w:t>El docente usa una analogía sencilla para explicar TDM: imagine que varias personas quieren hablar por el mismo canal. En lugar de que todos hablen al mismo tiempo (lo que produciría un caos ininteligible), se les asigna turnos. La persona 1 habla en el turno 1, la persona 2 en el turno 2, y así sucesivamente. Si los turnos se alternan con suficiente rapidez, cada persona percibe que tiene el canal para sí sola.</w:t>
      </w:r>
    </w:p>
    <w:p w14:paraId="61CE6F81" w14:textId="77777777" w:rsidR="00B1262E" w:rsidRDefault="00000000">
      <w:pPr>
        <w:spacing w:before="60" w:after="80"/>
        <w:jc w:val="both"/>
      </w:pPr>
      <w:r>
        <w:rPr>
          <w:b/>
          <w:bCs/>
          <w:color w:val="375623"/>
        </w:rPr>
        <w:t xml:space="preserve">Ejemplo: </w:t>
      </w:r>
      <w:r>
        <w:t xml:space="preserve">En una red PON con TDM, el </w:t>
      </w:r>
      <w:proofErr w:type="spellStart"/>
      <w:r>
        <w:t>splitter</w:t>
      </w:r>
      <w:proofErr w:type="spellEnd"/>
      <w:r>
        <w:t xml:space="preserve"> envía la señal de bajada a todos los usuarios simultáneamente, pero cada ONT solo procesa los paquetes que llevan su identificador. En la dirección de subida, cada ONT tiene asignado un intervalo de tiempo específico en el que puede transmitir, evitando colisiones.</w:t>
      </w:r>
    </w:p>
    <w:p w14:paraId="47988406" w14:textId="77777777" w:rsidR="00B1262E" w:rsidRDefault="00B1262E">
      <w:pPr>
        <w:spacing w:before="40" w:after="40"/>
      </w:pPr>
    </w:p>
    <w:p w14:paraId="410DC40E" w14:textId="77777777" w:rsidR="00B1262E" w:rsidRDefault="00000000">
      <w:pPr>
        <w:spacing w:before="60" w:after="100"/>
        <w:jc w:val="both"/>
      </w:pPr>
      <w:r>
        <w:t>TDM es el mecanismo que hizo posible que la red telefónica digital tradicional pudiera multiplicar su capacidad usando los mismos cables físicos. También se usa extensamente en fibra óptica (TDMA en redes PON) y en comunicaciones satelitales y radiofrecuencia.</w:t>
      </w:r>
    </w:p>
    <w:p w14:paraId="482719D0" w14:textId="77777777" w:rsidR="00B1262E" w:rsidRDefault="00000000">
      <w:r>
        <w:br w:type="page"/>
      </w:r>
    </w:p>
    <w:p w14:paraId="1F161A67" w14:textId="77777777" w:rsidR="00B1262E" w:rsidRDefault="00000000">
      <w:pPr>
        <w:pStyle w:val="Ttulo1"/>
      </w:pPr>
      <w:r>
        <w:lastRenderedPageBreak/>
        <w:t>18. El Modelo OSI y la Encapsulación de Datos</w:t>
      </w:r>
    </w:p>
    <w:p w14:paraId="2DFFB317" w14:textId="77777777" w:rsidR="00B1262E" w:rsidRDefault="00000000">
      <w:pPr>
        <w:spacing w:before="60" w:after="100"/>
        <w:jc w:val="both"/>
      </w:pPr>
      <w:r>
        <w:t xml:space="preserve">El modelo OSI (Open </w:t>
      </w:r>
      <w:proofErr w:type="spellStart"/>
      <w:r>
        <w:t>Systems</w:t>
      </w:r>
      <w:proofErr w:type="spellEnd"/>
      <w:r>
        <w:t xml:space="preserve"> </w:t>
      </w:r>
      <w:proofErr w:type="spellStart"/>
      <w:r>
        <w:t>Interconnection</w:t>
      </w:r>
      <w:proofErr w:type="spellEnd"/>
      <w:r>
        <w:t>) define siete capas, cada una con funciones específicas. Una de las ideas fundamentales es el proceso de encapsulación: cuando los datos viajan de la capa superior a la inferior (en el emisor), cada capa agrega su propia cabecera (</w:t>
      </w:r>
      <w:proofErr w:type="spellStart"/>
      <w:r>
        <w:t>header</w:t>
      </w:r>
      <w:proofErr w:type="spellEnd"/>
      <w:r>
        <w:t>) con información de control. En el receptor, el proceso es inverso: cada capa lee y elimina su cabecera, y pasa los datos a la capa superior.</w:t>
      </w:r>
    </w:p>
    <w:p w14:paraId="458652BF" w14:textId="77777777" w:rsidR="00B1262E" w:rsidRDefault="00B1262E">
      <w:pPr>
        <w:spacing w:before="40" w:after="40"/>
      </w:pPr>
    </w:p>
    <w:p w14:paraId="4D21379D" w14:textId="77777777" w:rsidR="00B1262E" w:rsidRDefault="00000000">
      <w:pPr>
        <w:pStyle w:val="Ttulo2"/>
      </w:pPr>
      <w:r>
        <w:t>18.1. Las siete capas del modelo OSI</w:t>
      </w:r>
    </w:p>
    <w:p w14:paraId="0E5F4DCB" w14:textId="77777777" w:rsidR="00B1262E" w:rsidRDefault="00000000">
      <w:pPr>
        <w:spacing w:before="60" w:after="80"/>
        <w:jc w:val="both"/>
      </w:pPr>
      <w:r>
        <w:rPr>
          <w:b/>
          <w:bCs/>
        </w:rPr>
        <w:t xml:space="preserve">Capa 7 — Aplicación: </w:t>
      </w:r>
      <w:r>
        <w:t>Interactúa directamente con las aplicaciones del usuario. Protocolos: HTTP, FTP, SMTP, DNS, etc.</w:t>
      </w:r>
    </w:p>
    <w:p w14:paraId="79380A5B" w14:textId="77777777" w:rsidR="00B1262E" w:rsidRDefault="00000000">
      <w:pPr>
        <w:spacing w:before="60" w:after="80"/>
        <w:jc w:val="both"/>
      </w:pPr>
      <w:r>
        <w:rPr>
          <w:b/>
          <w:bCs/>
        </w:rPr>
        <w:t xml:space="preserve">Capa 6 — Presentación: </w:t>
      </w:r>
      <w:r>
        <w:t>Encargada de la representación de los datos: cifrado, compresión, conversión de formatos.</w:t>
      </w:r>
    </w:p>
    <w:p w14:paraId="75F24C4D" w14:textId="77777777" w:rsidR="00B1262E" w:rsidRDefault="00000000">
      <w:pPr>
        <w:spacing w:before="60" w:after="80"/>
        <w:jc w:val="both"/>
      </w:pPr>
      <w:r>
        <w:rPr>
          <w:b/>
          <w:bCs/>
        </w:rPr>
        <w:t xml:space="preserve">Capa 5 — Sesión: </w:t>
      </w:r>
      <w:r>
        <w:t>Establece, mantiene y termina sesiones de comunicación entre aplicaciones.</w:t>
      </w:r>
    </w:p>
    <w:p w14:paraId="6B6620ED" w14:textId="77777777" w:rsidR="00B1262E" w:rsidRDefault="00000000">
      <w:pPr>
        <w:spacing w:before="60" w:after="80"/>
        <w:jc w:val="both"/>
      </w:pPr>
      <w:r>
        <w:rPr>
          <w:b/>
          <w:bCs/>
        </w:rPr>
        <w:t xml:space="preserve">Capa 4 — Transporte: </w:t>
      </w:r>
      <w:r>
        <w:t>Segmenta los datos en unidades manejables y controla el flujo y los errores. Protocolos: TCP, UDP.</w:t>
      </w:r>
    </w:p>
    <w:p w14:paraId="480A2726" w14:textId="77777777" w:rsidR="00B1262E" w:rsidRDefault="00000000">
      <w:pPr>
        <w:spacing w:before="60" w:after="80"/>
        <w:jc w:val="both"/>
      </w:pPr>
      <w:r>
        <w:rPr>
          <w:b/>
          <w:bCs/>
        </w:rPr>
        <w:t xml:space="preserve">Capa 3 — Red: </w:t>
      </w:r>
      <w:r>
        <w:t xml:space="preserve">Determina la ruta que seguirán los paquetes entre redes distintas. Protocolo principal: IP. Dispositivo: </w:t>
      </w:r>
      <w:proofErr w:type="spellStart"/>
      <w:r>
        <w:t>router</w:t>
      </w:r>
      <w:proofErr w:type="spellEnd"/>
      <w:r>
        <w:t>.</w:t>
      </w:r>
    </w:p>
    <w:p w14:paraId="488CAACE" w14:textId="77777777" w:rsidR="00B1262E" w:rsidRDefault="00000000">
      <w:pPr>
        <w:spacing w:before="60" w:after="80"/>
        <w:jc w:val="both"/>
      </w:pPr>
      <w:r>
        <w:rPr>
          <w:b/>
          <w:bCs/>
        </w:rPr>
        <w:t xml:space="preserve">Capa 2 — Enlace de Datos: </w:t>
      </w:r>
      <w:r>
        <w:t>Gestiona la transmisión entre nodos adyacentes. Incluye control de acceso al medio (MAC) y detección de errores. Dispositivo: switch.</w:t>
      </w:r>
    </w:p>
    <w:p w14:paraId="57817E0C" w14:textId="77777777" w:rsidR="00B1262E" w:rsidRDefault="00000000">
      <w:pPr>
        <w:spacing w:before="60" w:after="80"/>
        <w:jc w:val="both"/>
      </w:pPr>
      <w:r>
        <w:rPr>
          <w:b/>
          <w:bCs/>
        </w:rPr>
        <w:t xml:space="preserve">Capa 1 — Física: </w:t>
      </w:r>
      <w:r>
        <w:t xml:space="preserve">Transmite los bits como señales físicas: eléctricas, ópticas o electromagnéticas. Dispositivo: </w:t>
      </w:r>
      <w:proofErr w:type="spellStart"/>
      <w:proofErr w:type="gramStart"/>
      <w:r>
        <w:t>hub</w:t>
      </w:r>
      <w:proofErr w:type="spellEnd"/>
      <w:proofErr w:type="gramEnd"/>
      <w:r>
        <w:t>, repetidor, cable.</w:t>
      </w:r>
    </w:p>
    <w:p w14:paraId="1DCD6AB4" w14:textId="77777777" w:rsidR="00B1262E" w:rsidRDefault="00B1262E">
      <w:pPr>
        <w:spacing w:before="40" w:after="40"/>
      </w:pPr>
    </w:p>
    <w:p w14:paraId="6C8334C9" w14:textId="77777777" w:rsidR="00B1262E" w:rsidRDefault="00000000">
      <w:pPr>
        <w:pStyle w:val="Ttulo2"/>
      </w:pPr>
      <w:r>
        <w:t>18.2. El proceso de encapsulación</w:t>
      </w:r>
    </w:p>
    <w:p w14:paraId="008CE21C" w14:textId="77777777" w:rsidR="00B1262E" w:rsidRDefault="00000000">
      <w:pPr>
        <w:spacing w:before="60" w:after="100"/>
        <w:jc w:val="both"/>
      </w:pPr>
      <w:r>
        <w:t>El docente explica el proceso de encapsulación con el siguiente flujo:</w:t>
      </w:r>
    </w:p>
    <w:p w14:paraId="37CAEC9E" w14:textId="77777777" w:rsidR="00B1262E" w:rsidRDefault="00000000">
      <w:pPr>
        <w:pStyle w:val="Prrafodelista"/>
        <w:numPr>
          <w:ilvl w:val="0"/>
          <w:numId w:val="2"/>
        </w:numPr>
        <w:spacing w:before="40" w:after="60"/>
      </w:pPr>
      <w:r>
        <w:t>La aplicación genera datos (por ejemplo, un correo electrónico o una página web).</w:t>
      </w:r>
    </w:p>
    <w:p w14:paraId="7EE435D3" w14:textId="77777777" w:rsidR="00B1262E" w:rsidRDefault="00000000">
      <w:pPr>
        <w:pStyle w:val="Prrafodelista"/>
        <w:numPr>
          <w:ilvl w:val="0"/>
          <w:numId w:val="2"/>
        </w:numPr>
        <w:spacing w:before="40" w:after="60"/>
      </w:pPr>
      <w:r>
        <w:t>La Capa de Transporte (TCP) segmenta los datos y agrega su cabecera. La unidad resultante se llama segmento.</w:t>
      </w:r>
    </w:p>
    <w:p w14:paraId="13F1CF73" w14:textId="77777777" w:rsidR="00B1262E" w:rsidRDefault="00000000">
      <w:pPr>
        <w:pStyle w:val="Prrafodelista"/>
        <w:numPr>
          <w:ilvl w:val="0"/>
          <w:numId w:val="2"/>
        </w:numPr>
        <w:spacing w:before="40" w:after="60"/>
      </w:pPr>
      <w:r>
        <w:t>La Capa de Red (IP) toma el segmento y agrega la cabecera IP (con las direcciones IP de origen y destino). La unidad resultante se llama paquete.</w:t>
      </w:r>
    </w:p>
    <w:p w14:paraId="3EB0228E" w14:textId="77777777" w:rsidR="00B1262E" w:rsidRDefault="00000000">
      <w:pPr>
        <w:pStyle w:val="Prrafodelista"/>
        <w:numPr>
          <w:ilvl w:val="0"/>
          <w:numId w:val="2"/>
        </w:numPr>
        <w:spacing w:before="40" w:after="60"/>
      </w:pPr>
      <w:r>
        <w:t xml:space="preserve">La Capa de Enlace agrega su propia cabecera (con las </w:t>
      </w:r>
      <w:proofErr w:type="spellStart"/>
      <w:r>
        <w:t>MACs</w:t>
      </w:r>
      <w:proofErr w:type="spellEnd"/>
      <w:r>
        <w:t xml:space="preserve"> de origen y destino). La unidad resultante se llama trama (</w:t>
      </w:r>
      <w:proofErr w:type="spellStart"/>
      <w:proofErr w:type="gramStart"/>
      <w:r>
        <w:t>frame</w:t>
      </w:r>
      <w:proofErr w:type="spellEnd"/>
      <w:proofErr w:type="gramEnd"/>
      <w:r>
        <w:t>).</w:t>
      </w:r>
    </w:p>
    <w:p w14:paraId="062A68C6" w14:textId="77777777" w:rsidR="00B1262E" w:rsidRDefault="00000000">
      <w:pPr>
        <w:pStyle w:val="Prrafodelista"/>
        <w:numPr>
          <w:ilvl w:val="0"/>
          <w:numId w:val="2"/>
        </w:numPr>
        <w:spacing w:before="40" w:after="60"/>
      </w:pPr>
      <w:r>
        <w:t>La Capa Física convierte la trama en señales físicas (pulsos eléctricos, pulsos de luz, ondas de radio) y las transmite por el medio físico.</w:t>
      </w:r>
    </w:p>
    <w:p w14:paraId="24021679" w14:textId="77777777" w:rsidR="00B1262E" w:rsidRDefault="00B1262E">
      <w:pPr>
        <w:spacing w:before="40" w:after="40"/>
      </w:pPr>
    </w:p>
    <w:p w14:paraId="7F24EFAD" w14:textId="77777777" w:rsidR="00B1262E" w:rsidRDefault="00000000">
      <w:pPr>
        <w:spacing w:before="60" w:after="100"/>
        <w:jc w:val="both"/>
      </w:pPr>
      <w:r>
        <w:t>En el receptor, el proceso es inverso: la Capa Física recibe las señales y las convierte a bits. La Capa de Enlace lee la cabecera de trama, verifica la integridad de los datos (mediante un algoritmo de verificación como CRC) y, si todo está bien, elimina la cabecera y pasa el paquete a la Capa de Red. La Capa de Red lee la cabecera IP y pasa el segmento a la Capa de Transporte, y así sucesivamente hasta llegar a la aplicación.</w:t>
      </w:r>
    </w:p>
    <w:p w14:paraId="470BCA3D" w14:textId="77777777" w:rsidR="00B1262E" w:rsidRDefault="00B1262E">
      <w:pPr>
        <w:spacing w:before="40" w:after="40"/>
      </w:pPr>
    </w:p>
    <w:p w14:paraId="2A5A72E2" w14:textId="77777777" w:rsidR="00B1262E" w:rsidRDefault="00000000">
      <w:pPr>
        <w:pStyle w:val="Ttulo2"/>
      </w:pPr>
      <w:r>
        <w:t>18.3. Analogía con el correo postal</w:t>
      </w:r>
    </w:p>
    <w:p w14:paraId="6AF61114" w14:textId="77777777" w:rsidR="00B1262E" w:rsidRDefault="00000000">
      <w:pPr>
        <w:spacing w:before="60" w:after="100"/>
        <w:jc w:val="both"/>
      </w:pPr>
      <w:r>
        <w:lastRenderedPageBreak/>
        <w:t>El docente utiliza una analogía con el sistema de correo para hacer más comprensible el modelo OSI:</w:t>
      </w:r>
    </w:p>
    <w:p w14:paraId="7CFA2951" w14:textId="77777777" w:rsidR="00B1262E" w:rsidRDefault="00000000">
      <w:pPr>
        <w:pStyle w:val="Prrafodelista"/>
        <w:numPr>
          <w:ilvl w:val="0"/>
          <w:numId w:val="2"/>
        </w:numPr>
        <w:spacing w:before="40" w:after="60"/>
      </w:pPr>
      <w:r>
        <w:t>El directivo de una empresa (Capa de Aplicación) escribe un mensaje y se lo entrega a su asistente.</w:t>
      </w:r>
    </w:p>
    <w:p w14:paraId="24100EC6" w14:textId="77777777" w:rsidR="00B1262E" w:rsidRDefault="00000000">
      <w:pPr>
        <w:pStyle w:val="Prrafodelista"/>
        <w:numPr>
          <w:ilvl w:val="0"/>
          <w:numId w:val="2"/>
        </w:numPr>
        <w:spacing w:before="40" w:after="60"/>
      </w:pPr>
      <w:r>
        <w:t>La asistente (Capa de Presentación/Sesión) pone el mensaje en un sobre con el nombre del destinatario.</w:t>
      </w:r>
    </w:p>
    <w:p w14:paraId="17138FA2" w14:textId="77777777" w:rsidR="00B1262E" w:rsidRDefault="00000000">
      <w:pPr>
        <w:pStyle w:val="Prrafodelista"/>
        <w:numPr>
          <w:ilvl w:val="0"/>
          <w:numId w:val="2"/>
        </w:numPr>
        <w:spacing w:before="40" w:after="60"/>
      </w:pPr>
      <w:r>
        <w:t>El encargado del edificio (Capa de Red) recibe el sobre y lo lleva al correo.</w:t>
      </w:r>
    </w:p>
    <w:p w14:paraId="6479FB30" w14:textId="77777777" w:rsidR="00B1262E" w:rsidRDefault="00000000">
      <w:pPr>
        <w:pStyle w:val="Prrafodelista"/>
        <w:numPr>
          <w:ilvl w:val="0"/>
          <w:numId w:val="2"/>
        </w:numPr>
        <w:spacing w:before="40" w:after="60"/>
      </w:pPr>
      <w:r>
        <w:t>El correo (Capa de Transporte/Red) enruta el sobre a través de su red hasta el edificio destino.</w:t>
      </w:r>
    </w:p>
    <w:p w14:paraId="36A64943" w14:textId="77777777" w:rsidR="00B1262E" w:rsidRDefault="00000000">
      <w:pPr>
        <w:pStyle w:val="Prrafodelista"/>
        <w:numPr>
          <w:ilvl w:val="0"/>
          <w:numId w:val="2"/>
        </w:numPr>
        <w:spacing w:before="40" w:after="60"/>
      </w:pPr>
      <w:r>
        <w:t>En destino, el proceso se invierte: el encargado del edificio entrega el sobre a la asistente, quien lo abre y entrega el mensaje al directivo correspondiente.</w:t>
      </w:r>
    </w:p>
    <w:p w14:paraId="24556D9A" w14:textId="77777777" w:rsidR="00B1262E" w:rsidRDefault="00000000">
      <w:pPr>
        <w:spacing w:before="60" w:after="100"/>
        <w:jc w:val="both"/>
      </w:pPr>
      <w:r>
        <w:t>Lo importante de esta analogía es que cada nivel solo se comunica con su par en el otro extremo: el directivo interactúa con el directivo, el encargado de edificio con el encargado de edificio. Ninguno sabe ni necesita saber lo que hacen los otros niveles. Esto es la independencia entre capas, principio fundamental del modelo OSI.</w:t>
      </w:r>
    </w:p>
    <w:p w14:paraId="7C5A73C0" w14:textId="77777777" w:rsidR="00B1262E" w:rsidRDefault="00B1262E">
      <w:pPr>
        <w:spacing w:before="40" w:after="40"/>
      </w:pPr>
    </w:p>
    <w:p w14:paraId="35177F8B" w14:textId="77777777" w:rsidR="00B1262E" w:rsidRDefault="00000000">
      <w:pPr>
        <w:pStyle w:val="Ttulo2"/>
      </w:pPr>
      <w:r>
        <w:t>18.4. Verificación de integridad: CRC</w:t>
      </w:r>
    </w:p>
    <w:p w14:paraId="6184B576" w14:textId="77777777" w:rsidR="00B1262E" w:rsidRDefault="00000000">
      <w:pPr>
        <w:spacing w:before="60" w:after="80"/>
        <w:jc w:val="both"/>
      </w:pPr>
      <w:r>
        <w:rPr>
          <w:b/>
          <w:bCs/>
        </w:rPr>
        <w:t>CRC (</w:t>
      </w:r>
      <w:proofErr w:type="spellStart"/>
      <w:r>
        <w:rPr>
          <w:b/>
          <w:bCs/>
        </w:rPr>
        <w:t>Cyclic</w:t>
      </w:r>
      <w:proofErr w:type="spellEnd"/>
      <w:r>
        <w:rPr>
          <w:b/>
          <w:bCs/>
        </w:rPr>
        <w:t xml:space="preserve"> </w:t>
      </w:r>
      <w:proofErr w:type="spellStart"/>
      <w:r>
        <w:rPr>
          <w:b/>
          <w:bCs/>
        </w:rPr>
        <w:t>Redundancy</w:t>
      </w:r>
      <w:proofErr w:type="spellEnd"/>
      <w:r>
        <w:rPr>
          <w:b/>
          <w:bCs/>
        </w:rPr>
        <w:t xml:space="preserve"> Check): </w:t>
      </w:r>
      <w:r>
        <w:t>Algoritmo de verificación de errores utilizado en la Capa 2. El emisor calcula un valor numérico (</w:t>
      </w:r>
      <w:proofErr w:type="spellStart"/>
      <w:r>
        <w:t>checksum</w:t>
      </w:r>
      <w:proofErr w:type="spellEnd"/>
      <w:r>
        <w:t>) a partir de los datos de la trama y lo adjunta al final. El receptor realiza el mismo cálculo y compara el resultado. Si ambos valores coinciden, los datos llegaron sin errores. Si no coinciden, la trama se descarta.</w:t>
      </w:r>
    </w:p>
    <w:p w14:paraId="3B325206" w14:textId="77777777" w:rsidR="00B1262E" w:rsidRDefault="00000000">
      <w:r>
        <w:br w:type="page"/>
      </w:r>
    </w:p>
    <w:p w14:paraId="14818813" w14:textId="77777777" w:rsidR="00B1262E" w:rsidRDefault="00000000">
      <w:pPr>
        <w:pStyle w:val="Ttulo1"/>
      </w:pPr>
      <w:r>
        <w:lastRenderedPageBreak/>
        <w:t>19. Protocolos de Transporte: TCP y UDP</w:t>
      </w:r>
    </w:p>
    <w:p w14:paraId="484DF6DA" w14:textId="77777777" w:rsidR="00B1262E" w:rsidRDefault="00000000">
      <w:pPr>
        <w:spacing w:before="60" w:after="100"/>
        <w:jc w:val="both"/>
      </w:pPr>
      <w:r>
        <w:t>La Capa de Transporte (Capa 4 del modelo OSI) ofrece dos protocolos principales con características muy diferentes, cada uno adecuado para distintos tipos de aplicaciones.</w:t>
      </w:r>
    </w:p>
    <w:p w14:paraId="7203DAA4" w14:textId="77777777" w:rsidR="00B1262E" w:rsidRDefault="00B1262E">
      <w:pPr>
        <w:spacing w:before="40" w:after="40"/>
      </w:pPr>
    </w:p>
    <w:p w14:paraId="18E7B06E" w14:textId="77777777" w:rsidR="00B1262E" w:rsidRDefault="00000000">
      <w:pPr>
        <w:pStyle w:val="Ttulo2"/>
      </w:pPr>
      <w:r>
        <w:t>19.1. TCP (</w:t>
      </w:r>
      <w:proofErr w:type="spellStart"/>
      <w:r>
        <w:t>Transmission</w:t>
      </w:r>
      <w:proofErr w:type="spellEnd"/>
      <w:r>
        <w:t xml:space="preserve"> Control </w:t>
      </w:r>
      <w:proofErr w:type="spellStart"/>
      <w:r>
        <w:t>Protocol</w:t>
      </w:r>
      <w:proofErr w:type="spellEnd"/>
      <w:r>
        <w:t>)</w:t>
      </w:r>
    </w:p>
    <w:p w14:paraId="0B682057" w14:textId="77777777" w:rsidR="00B1262E" w:rsidRDefault="00000000">
      <w:pPr>
        <w:spacing w:before="60" w:after="80"/>
        <w:jc w:val="both"/>
      </w:pPr>
      <w:r>
        <w:rPr>
          <w:b/>
          <w:bCs/>
        </w:rPr>
        <w:t xml:space="preserve">TCP: </w:t>
      </w:r>
      <w:r>
        <w:t xml:space="preserve">Protocolo de transporte orientado a conexión que garantiza la entrega ordenada y sin errores de los datos. Establece una conexión antes de la transmisión (mediante el proceso de </w:t>
      </w:r>
      <w:proofErr w:type="spellStart"/>
      <w:r>
        <w:t>handshake</w:t>
      </w:r>
      <w:proofErr w:type="spellEnd"/>
      <w:r>
        <w:t xml:space="preserve"> de tres vías), controla el flujo de datos, detecta y retransmite paquetes perdidos, y garantiza que los datos llegan en el orden correcto.</w:t>
      </w:r>
    </w:p>
    <w:p w14:paraId="34AD5BCF" w14:textId="77777777" w:rsidR="00B1262E" w:rsidRDefault="00000000">
      <w:pPr>
        <w:pStyle w:val="Prrafodelista"/>
        <w:numPr>
          <w:ilvl w:val="0"/>
          <w:numId w:val="2"/>
        </w:numPr>
        <w:spacing w:before="40" w:after="60"/>
      </w:pPr>
      <w:r>
        <w:t>Establece conexión antes de transmitir.</w:t>
      </w:r>
    </w:p>
    <w:p w14:paraId="79A7E27F" w14:textId="77777777" w:rsidR="00B1262E" w:rsidRDefault="00000000">
      <w:pPr>
        <w:pStyle w:val="Prrafodelista"/>
        <w:numPr>
          <w:ilvl w:val="0"/>
          <w:numId w:val="2"/>
        </w:numPr>
        <w:spacing w:before="40" w:after="60"/>
      </w:pPr>
      <w:r>
        <w:t>Garantiza la entrega de todos los datos.</w:t>
      </w:r>
    </w:p>
    <w:p w14:paraId="38A91B39" w14:textId="77777777" w:rsidR="00B1262E" w:rsidRDefault="00000000">
      <w:pPr>
        <w:pStyle w:val="Prrafodelista"/>
        <w:numPr>
          <w:ilvl w:val="0"/>
          <w:numId w:val="2"/>
        </w:numPr>
        <w:spacing w:before="40" w:after="60"/>
      </w:pPr>
      <w:r>
        <w:t>Retransmite los paquetes perdidos.</w:t>
      </w:r>
    </w:p>
    <w:p w14:paraId="4A862190" w14:textId="77777777" w:rsidR="00B1262E" w:rsidRDefault="00000000">
      <w:pPr>
        <w:pStyle w:val="Prrafodelista"/>
        <w:numPr>
          <w:ilvl w:val="0"/>
          <w:numId w:val="2"/>
        </w:numPr>
        <w:spacing w:before="40" w:after="60"/>
      </w:pPr>
      <w:r>
        <w:t>Controla el orden de los paquetes.</w:t>
      </w:r>
    </w:p>
    <w:p w14:paraId="16C27292" w14:textId="77777777" w:rsidR="00B1262E" w:rsidRDefault="00000000">
      <w:pPr>
        <w:pStyle w:val="Prrafodelista"/>
        <w:numPr>
          <w:ilvl w:val="0"/>
          <w:numId w:val="2"/>
        </w:numPr>
        <w:spacing w:before="40" w:after="60"/>
      </w:pPr>
      <w:r>
        <w:t>Control de flujo: regula la velocidad de transmisión para no saturar al receptor.</w:t>
      </w:r>
    </w:p>
    <w:p w14:paraId="3CB21C09" w14:textId="77777777" w:rsidR="00B1262E" w:rsidRDefault="00000000">
      <w:pPr>
        <w:pStyle w:val="Prrafodelista"/>
        <w:numPr>
          <w:ilvl w:val="0"/>
          <w:numId w:val="2"/>
        </w:numPr>
        <w:spacing w:before="40" w:after="60"/>
      </w:pPr>
      <w:r>
        <w:t xml:space="preserve">Más lento que UDP por su mayor </w:t>
      </w:r>
      <w:proofErr w:type="spellStart"/>
      <w:r>
        <w:t>overhead</w:t>
      </w:r>
      <w:proofErr w:type="spellEnd"/>
      <w:r>
        <w:t xml:space="preserve"> de control.</w:t>
      </w:r>
    </w:p>
    <w:p w14:paraId="17EA6CAC" w14:textId="77777777" w:rsidR="00B1262E" w:rsidRDefault="00000000">
      <w:pPr>
        <w:pStyle w:val="Prrafodelista"/>
        <w:numPr>
          <w:ilvl w:val="0"/>
          <w:numId w:val="2"/>
        </w:numPr>
        <w:spacing w:before="40" w:after="60"/>
      </w:pPr>
      <w:r>
        <w:t>Ideal para: transferencia de archivos, navegación web (HTTP/HTTPS), correo electrónico.</w:t>
      </w:r>
    </w:p>
    <w:p w14:paraId="1757CF70" w14:textId="77777777" w:rsidR="00B1262E" w:rsidRDefault="00B1262E">
      <w:pPr>
        <w:spacing w:before="40" w:after="40"/>
      </w:pPr>
    </w:p>
    <w:p w14:paraId="1EBDC412" w14:textId="77777777" w:rsidR="00B1262E" w:rsidRDefault="00000000">
      <w:pPr>
        <w:pStyle w:val="Ttulo2"/>
      </w:pPr>
      <w:r>
        <w:t>19.2. UDP (</w:t>
      </w:r>
      <w:proofErr w:type="spellStart"/>
      <w:r>
        <w:t>User</w:t>
      </w:r>
      <w:proofErr w:type="spellEnd"/>
      <w:r>
        <w:t xml:space="preserve"> </w:t>
      </w:r>
      <w:proofErr w:type="spellStart"/>
      <w:r>
        <w:t>Datagram</w:t>
      </w:r>
      <w:proofErr w:type="spellEnd"/>
      <w:r>
        <w:t xml:space="preserve"> </w:t>
      </w:r>
      <w:proofErr w:type="spellStart"/>
      <w:r>
        <w:t>Protocol</w:t>
      </w:r>
      <w:proofErr w:type="spellEnd"/>
      <w:r>
        <w:t>)</w:t>
      </w:r>
    </w:p>
    <w:p w14:paraId="7117ABD8" w14:textId="77777777" w:rsidR="00B1262E" w:rsidRDefault="00000000">
      <w:pPr>
        <w:spacing w:before="60" w:after="80"/>
        <w:jc w:val="both"/>
      </w:pPr>
      <w:r>
        <w:rPr>
          <w:b/>
          <w:bCs/>
        </w:rPr>
        <w:t xml:space="preserve">UDP: </w:t>
      </w:r>
      <w:r>
        <w:t>Protocolo de transporte sin conexión y sin garantías de entrega. No establece conexión previa, no garantiza que los paquetes lleguen, ni que lleguen en orden. Es más simple y rápido que TCP.</w:t>
      </w:r>
    </w:p>
    <w:p w14:paraId="34287E59" w14:textId="77777777" w:rsidR="00B1262E" w:rsidRDefault="00000000">
      <w:pPr>
        <w:pStyle w:val="Prrafodelista"/>
        <w:numPr>
          <w:ilvl w:val="0"/>
          <w:numId w:val="2"/>
        </w:numPr>
        <w:spacing w:before="40" w:after="60"/>
      </w:pPr>
      <w:r>
        <w:t>Sin establecimiento de conexión previo.</w:t>
      </w:r>
    </w:p>
    <w:p w14:paraId="1083DFFF" w14:textId="77777777" w:rsidR="00B1262E" w:rsidRDefault="00000000">
      <w:pPr>
        <w:pStyle w:val="Prrafodelista"/>
        <w:numPr>
          <w:ilvl w:val="0"/>
          <w:numId w:val="2"/>
        </w:numPr>
        <w:spacing w:before="40" w:after="60"/>
      </w:pPr>
      <w:r>
        <w:t>No garantiza la entrega ni el orden de los paquetes.</w:t>
      </w:r>
    </w:p>
    <w:p w14:paraId="2E34EDF0" w14:textId="77777777" w:rsidR="00B1262E" w:rsidRDefault="00000000">
      <w:pPr>
        <w:pStyle w:val="Prrafodelista"/>
        <w:numPr>
          <w:ilvl w:val="0"/>
          <w:numId w:val="2"/>
        </w:numPr>
        <w:spacing w:before="40" w:after="60"/>
      </w:pPr>
      <w:r>
        <w:t>Sin control de flujo ni retransmisión.</w:t>
      </w:r>
    </w:p>
    <w:p w14:paraId="3F98E1C9" w14:textId="77777777" w:rsidR="00B1262E" w:rsidRDefault="00000000">
      <w:pPr>
        <w:pStyle w:val="Prrafodelista"/>
        <w:numPr>
          <w:ilvl w:val="0"/>
          <w:numId w:val="2"/>
        </w:numPr>
        <w:spacing w:before="40" w:after="60"/>
      </w:pPr>
      <w:r>
        <w:t xml:space="preserve">Menor latencia (menor </w:t>
      </w:r>
      <w:proofErr w:type="spellStart"/>
      <w:r>
        <w:t>delay</w:t>
      </w:r>
      <w:proofErr w:type="spellEnd"/>
      <w:r>
        <w:t>).</w:t>
      </w:r>
    </w:p>
    <w:p w14:paraId="671AAE70" w14:textId="77777777" w:rsidR="00B1262E" w:rsidRDefault="00000000">
      <w:pPr>
        <w:pStyle w:val="Prrafodelista"/>
        <w:numPr>
          <w:ilvl w:val="0"/>
          <w:numId w:val="2"/>
        </w:numPr>
        <w:spacing w:before="40" w:after="60"/>
      </w:pPr>
      <w:r>
        <w:t xml:space="preserve">Ideal para: VoIP (voz sobre IP), </w:t>
      </w:r>
      <w:proofErr w:type="spellStart"/>
      <w:r>
        <w:t>streaming</w:t>
      </w:r>
      <w:proofErr w:type="spellEnd"/>
      <w:r>
        <w:t xml:space="preserve"> en tiempo real, videoconferencias, juegos en línea.</w:t>
      </w:r>
    </w:p>
    <w:p w14:paraId="05A2F767" w14:textId="77777777" w:rsidR="00B1262E" w:rsidRDefault="00B1262E">
      <w:pPr>
        <w:spacing w:before="40" w:after="40"/>
      </w:pPr>
    </w:p>
    <w:p w14:paraId="57F9CF6E" w14:textId="77777777" w:rsidR="00B1262E" w:rsidRDefault="00000000">
      <w:pPr>
        <w:spacing w:before="60" w:after="100"/>
        <w:jc w:val="both"/>
      </w:pPr>
      <w:r>
        <w:t xml:space="preserve">El docente explica por qué la voz y el video en tiempo real usan UDP en lugar de TCP: si un paquete de voz se pierde, no tiene sentido retransmitirlo (porque para cuando llegue, ya pasó el momento en que debía reproducirse). Es preferible perder ese instante de audio que introducir el </w:t>
      </w:r>
      <w:proofErr w:type="spellStart"/>
      <w:r>
        <w:t>delay</w:t>
      </w:r>
      <w:proofErr w:type="spellEnd"/>
      <w:r>
        <w:t xml:space="preserve"> de la retransmisión, que haría la conversación incomprensible.</w:t>
      </w:r>
    </w:p>
    <w:p w14:paraId="2597A4D3" w14:textId="77777777" w:rsidR="00B1262E" w:rsidRDefault="00B1262E">
      <w:pPr>
        <w:spacing w:before="40" w:after="40"/>
      </w:pPr>
    </w:p>
    <w:p w14:paraId="459B01C7" w14:textId="77777777" w:rsidR="00B1262E" w:rsidRDefault="00000000">
      <w:pPr>
        <w:pStyle w:val="Ttulo2"/>
      </w:pPr>
      <w:r>
        <w:t>19.3. HTTP/3 y QUIC</w:t>
      </w:r>
    </w:p>
    <w:p w14:paraId="66A001F0" w14:textId="77777777" w:rsidR="00B1262E" w:rsidRDefault="00000000">
      <w:pPr>
        <w:spacing w:before="60" w:after="100"/>
        <w:jc w:val="both"/>
      </w:pPr>
      <w:r>
        <w:t>El docente menciona una evolución importante: HTTP/3, la última versión del protocolo web, utiliza un protocolo llamado QUIC que corre sobre UDP en lugar de TCP. Esto puede parecer paradójico (un protocolo web sin garantías de entrega), pero QUIC implementa sus propios mecanismos de control de errores y control de flujo dentro de UDP, con una implementación más eficiente que la de TCP.</w:t>
      </w:r>
    </w:p>
    <w:p w14:paraId="23773B71" w14:textId="77777777" w:rsidR="00B1262E" w:rsidRDefault="00000000">
      <w:pPr>
        <w:spacing w:before="60" w:after="100"/>
        <w:jc w:val="both"/>
      </w:pPr>
      <w:r>
        <w:t xml:space="preserve">Una ventaja clave de HTTP/3 es </w:t>
      </w:r>
      <w:proofErr w:type="gramStart"/>
      <w:r>
        <w:t>que</w:t>
      </w:r>
      <w:proofErr w:type="gramEnd"/>
      <w:r>
        <w:t xml:space="preserve"> si un paquete de una conexión se pierde, solo esa conexión específica se ve afectada, mientras que en HTTP/2 sobre TCP, la pérdida de un </w:t>
      </w:r>
      <w:r>
        <w:lastRenderedPageBreak/>
        <w:t>paquete bloqueaba todas las conexiones simultáneas (problema conocido como 'head-</w:t>
      </w:r>
      <w:proofErr w:type="spellStart"/>
      <w:r>
        <w:t>of</w:t>
      </w:r>
      <w:proofErr w:type="spellEnd"/>
      <w:r>
        <w:t xml:space="preserve">-line </w:t>
      </w:r>
      <w:proofErr w:type="spellStart"/>
      <w:r>
        <w:t>blocking</w:t>
      </w:r>
      <w:proofErr w:type="spellEnd"/>
      <w:r>
        <w:t>').</w:t>
      </w:r>
    </w:p>
    <w:p w14:paraId="30301D11" w14:textId="77777777" w:rsidR="00B1262E" w:rsidRDefault="00B1262E">
      <w:pPr>
        <w:spacing w:before="40" w:after="40"/>
      </w:pPr>
    </w:p>
    <w:p w14:paraId="40D7E5CD" w14:textId="77777777" w:rsidR="00B1262E" w:rsidRDefault="00000000">
      <w:pPr>
        <w:pStyle w:val="Ttulo2"/>
      </w:pPr>
      <w:r>
        <w:t>19.4. Puertos</w:t>
      </w:r>
    </w:p>
    <w:p w14:paraId="3597AE08" w14:textId="77777777" w:rsidR="00B1262E" w:rsidRDefault="00000000">
      <w:pPr>
        <w:spacing w:before="60" w:after="80"/>
        <w:jc w:val="both"/>
      </w:pPr>
      <w:r>
        <w:rPr>
          <w:b/>
          <w:bCs/>
        </w:rPr>
        <w:t xml:space="preserve">Puerto: </w:t>
      </w:r>
      <w:r>
        <w:t>Número de 16 bits (0 a 65535) que identifica una aplicación o servicio específico dentro de un dispositivo. El puerto, combinado con la dirección IP, forma el 'socket', que identifica de forma única una comunicación en la red.</w:t>
      </w:r>
    </w:p>
    <w:p w14:paraId="16FC4A77" w14:textId="77777777" w:rsidR="00B1262E" w:rsidRDefault="00000000">
      <w:pPr>
        <w:pStyle w:val="Prrafodelista"/>
        <w:numPr>
          <w:ilvl w:val="0"/>
          <w:numId w:val="2"/>
        </w:numPr>
        <w:spacing w:before="40" w:after="60"/>
      </w:pPr>
      <w:r>
        <w:t>Puerto 80: HTTP (web sin cifrado).</w:t>
      </w:r>
    </w:p>
    <w:p w14:paraId="67C17DBC" w14:textId="77777777" w:rsidR="00B1262E" w:rsidRDefault="00000000">
      <w:pPr>
        <w:pStyle w:val="Prrafodelista"/>
        <w:numPr>
          <w:ilvl w:val="0"/>
          <w:numId w:val="2"/>
        </w:numPr>
        <w:spacing w:before="40" w:after="60"/>
      </w:pPr>
      <w:r>
        <w:t>Puerto 443: HTTPS (web con cifrado TLS).</w:t>
      </w:r>
    </w:p>
    <w:p w14:paraId="05019295" w14:textId="77777777" w:rsidR="00B1262E" w:rsidRDefault="00000000">
      <w:pPr>
        <w:pStyle w:val="Prrafodelista"/>
        <w:numPr>
          <w:ilvl w:val="0"/>
          <w:numId w:val="2"/>
        </w:numPr>
        <w:spacing w:before="40" w:after="60"/>
      </w:pPr>
      <w:r>
        <w:t>Puerto 25: SMTP (envío de correo electrónico).</w:t>
      </w:r>
    </w:p>
    <w:p w14:paraId="28610638" w14:textId="77777777" w:rsidR="00B1262E" w:rsidRDefault="00000000">
      <w:pPr>
        <w:pStyle w:val="Prrafodelista"/>
        <w:numPr>
          <w:ilvl w:val="0"/>
          <w:numId w:val="2"/>
        </w:numPr>
        <w:spacing w:before="40" w:after="60"/>
      </w:pPr>
      <w:r>
        <w:t>Puerto 53: DNS (resolución de nombres de dominio).</w:t>
      </w:r>
    </w:p>
    <w:p w14:paraId="2D384CA4" w14:textId="77777777" w:rsidR="00B1262E" w:rsidRDefault="00000000">
      <w:pPr>
        <w:pStyle w:val="Prrafodelista"/>
        <w:numPr>
          <w:ilvl w:val="0"/>
          <w:numId w:val="2"/>
        </w:numPr>
        <w:spacing w:before="40" w:after="60"/>
      </w:pPr>
      <w:r>
        <w:t>Puerto 22: SSH (acceso remoto seguro).</w:t>
      </w:r>
    </w:p>
    <w:p w14:paraId="63E0EF31" w14:textId="77777777" w:rsidR="00B1262E" w:rsidRDefault="00000000">
      <w:pPr>
        <w:spacing w:before="60" w:after="100"/>
        <w:jc w:val="both"/>
      </w:pPr>
      <w:r>
        <w:t>Los puertos permiten que un mismo dispositivo con una sola IP pública pueda mantener múltiples conexiones simultáneas a diferentes servicios. El sistema operativo utiliza el número de puerto para saber a qué aplicación entregar cada paquete recibido.</w:t>
      </w:r>
    </w:p>
    <w:p w14:paraId="47450CCF" w14:textId="77777777" w:rsidR="00B1262E" w:rsidRDefault="00000000">
      <w:r>
        <w:br w:type="page"/>
      </w:r>
    </w:p>
    <w:p w14:paraId="3F092B27" w14:textId="77777777" w:rsidR="00B1262E" w:rsidRDefault="00000000">
      <w:pPr>
        <w:pStyle w:val="Ttulo1"/>
      </w:pPr>
      <w:r>
        <w:lastRenderedPageBreak/>
        <w:t>20. DNS: Sistema de Nombres de Dominio</w:t>
      </w:r>
    </w:p>
    <w:p w14:paraId="5DC95BB8" w14:textId="77777777" w:rsidR="00B1262E" w:rsidRDefault="00000000">
      <w:pPr>
        <w:spacing w:before="60" w:after="80"/>
        <w:jc w:val="both"/>
      </w:pPr>
      <w:r>
        <w:rPr>
          <w:b/>
          <w:bCs/>
        </w:rPr>
        <w:t xml:space="preserve">DNS (Domain Name </w:t>
      </w:r>
      <w:proofErr w:type="spellStart"/>
      <w:r>
        <w:rPr>
          <w:b/>
          <w:bCs/>
        </w:rPr>
        <w:t>System</w:t>
      </w:r>
      <w:proofErr w:type="spellEnd"/>
      <w:r>
        <w:rPr>
          <w:b/>
          <w:bCs/>
        </w:rPr>
        <w:t xml:space="preserve">): </w:t>
      </w:r>
      <w:r>
        <w:t>Sistema distribuido de nombres que traduce nombres de dominio legibles por humanos (como www.google.com) a direcciones IP numéricas que las computadoras pueden usar para comunicarse. Funciona como la 'guía telefónica' de Internet.</w:t>
      </w:r>
    </w:p>
    <w:p w14:paraId="10D098E8" w14:textId="77777777" w:rsidR="00B1262E" w:rsidRDefault="00B1262E">
      <w:pPr>
        <w:spacing w:before="40" w:after="40"/>
      </w:pPr>
    </w:p>
    <w:p w14:paraId="2D86C7CF" w14:textId="77777777" w:rsidR="00B1262E" w:rsidRDefault="00000000">
      <w:pPr>
        <w:spacing w:before="60" w:after="100"/>
        <w:jc w:val="both"/>
      </w:pPr>
      <w:r>
        <w:t>El proceso de resolución DNS funciona de la siguiente manera: cuando un usuario escribe 'www.google.com' en su navegador, el sistema operativo consulta al servidor DNS configurado en la red (normalmente el del proveedor de Internet o uno público como 8.8.8.8 de Google). El servidor DNS devuelve la dirección IP correspondiente a ese dominio, y el navegador usa esa IP para conectarse al servidor web.</w:t>
      </w:r>
    </w:p>
    <w:p w14:paraId="26AC2DA3" w14:textId="77777777" w:rsidR="00B1262E" w:rsidRDefault="00000000">
      <w:pPr>
        <w:spacing w:before="60" w:after="100"/>
        <w:jc w:val="both"/>
      </w:pPr>
      <w:r>
        <w:t>Este proceso es transparente para el usuario, que solo ve el nombre de dominio y recibe la página web. Sin DNS, los usuarios tendrían que recordar y escribir las direcciones IP numéricas de cada sitio que quisieran visitar.</w:t>
      </w:r>
    </w:p>
    <w:p w14:paraId="365F8D19" w14:textId="77777777" w:rsidR="00B1262E" w:rsidRDefault="00000000">
      <w:pPr>
        <w:spacing w:before="80" w:after="80"/>
        <w:jc w:val="both"/>
      </w:pPr>
      <w:r>
        <w:rPr>
          <w:b/>
          <w:bCs/>
          <w:color w:val="1F4E79"/>
        </w:rPr>
        <w:t xml:space="preserve">📌 Nota: </w:t>
      </w:r>
      <w:r>
        <w:rPr>
          <w:i/>
          <w:iCs/>
        </w:rPr>
        <w:t>DNS es un sistema jerárquico y distribuido: existen servidores DNS raíz (</w:t>
      </w:r>
      <w:proofErr w:type="spellStart"/>
      <w:r>
        <w:rPr>
          <w:i/>
          <w:iCs/>
        </w:rPr>
        <w:t>root</w:t>
      </w:r>
      <w:proofErr w:type="spellEnd"/>
      <w:r>
        <w:rPr>
          <w:i/>
          <w:iCs/>
        </w:rPr>
        <w:t>), servidores de dominio de primer nivel (.</w:t>
      </w:r>
      <w:proofErr w:type="spellStart"/>
      <w:r>
        <w:rPr>
          <w:i/>
          <w:iCs/>
        </w:rPr>
        <w:t>com</w:t>
      </w:r>
      <w:proofErr w:type="spellEnd"/>
      <w:r>
        <w:rPr>
          <w:i/>
          <w:iCs/>
        </w:rPr>
        <w:t>, .</w:t>
      </w:r>
      <w:proofErr w:type="spellStart"/>
      <w:r>
        <w:rPr>
          <w:i/>
          <w:iCs/>
        </w:rPr>
        <w:t>org</w:t>
      </w:r>
      <w:proofErr w:type="spellEnd"/>
      <w:r>
        <w:rPr>
          <w:i/>
          <w:iCs/>
        </w:rPr>
        <w:t>, .ar, etc.) y servidores autoritativos para cada dominio específico. La resolución puede requerir múltiples consultas encadenadas antes de obtener la IP final.</w:t>
      </w:r>
    </w:p>
    <w:p w14:paraId="0AB4CB7B" w14:textId="77777777" w:rsidR="00B1262E" w:rsidRDefault="00000000">
      <w:r>
        <w:br w:type="page"/>
      </w:r>
    </w:p>
    <w:p w14:paraId="54EEE787" w14:textId="77777777" w:rsidR="00B1262E" w:rsidRDefault="00000000">
      <w:pPr>
        <w:pStyle w:val="Ttulo1"/>
      </w:pPr>
      <w:r>
        <w:lastRenderedPageBreak/>
        <w:t>21. Voz sobre IP (VoIP)</w:t>
      </w:r>
    </w:p>
    <w:p w14:paraId="6C350892" w14:textId="77777777" w:rsidR="00B1262E" w:rsidRDefault="00000000">
      <w:pPr>
        <w:spacing w:before="60" w:after="80"/>
        <w:jc w:val="both"/>
      </w:pPr>
      <w:r>
        <w:rPr>
          <w:b/>
          <w:bCs/>
        </w:rPr>
        <w:t xml:space="preserve">VoIP (Voice </w:t>
      </w:r>
      <w:proofErr w:type="spellStart"/>
      <w:r>
        <w:rPr>
          <w:b/>
          <w:bCs/>
        </w:rPr>
        <w:t>over</w:t>
      </w:r>
      <w:proofErr w:type="spellEnd"/>
      <w:r>
        <w:rPr>
          <w:b/>
          <w:bCs/>
        </w:rPr>
        <w:t xml:space="preserve"> IP): </w:t>
      </w:r>
      <w:r>
        <w:t>Tecnología que permite transmitir voz digitalizada a través de redes IP (incluyendo Internet), en lugar de usar la red telefónica tradicional (PSTN). La voz se convierte en paquetes de datos que se transportan por la misma infraestructura usada para datos.</w:t>
      </w:r>
    </w:p>
    <w:p w14:paraId="4996C3C5" w14:textId="77777777" w:rsidR="00B1262E" w:rsidRDefault="00B1262E">
      <w:pPr>
        <w:spacing w:before="40" w:after="40"/>
      </w:pPr>
    </w:p>
    <w:p w14:paraId="37E14AC9" w14:textId="77777777" w:rsidR="00B1262E" w:rsidRDefault="00000000">
      <w:pPr>
        <w:spacing w:before="60" w:after="100"/>
        <w:jc w:val="both"/>
      </w:pPr>
      <w:r>
        <w:t xml:space="preserve">El docente menciona aplicaciones populares de VoIP que los estudiantes conocen: WhatsApp, </w:t>
      </w:r>
      <w:proofErr w:type="gramStart"/>
      <w:r>
        <w:t>Zoom</w:t>
      </w:r>
      <w:proofErr w:type="gramEnd"/>
      <w:r>
        <w:t>, Google Meet, entre otras. Todas ellas utilizan la infraestructura de Internet para transmitir la voz, a diferencia de una llamada telefónica tradicional que usa la red conmutada de circuitos.</w:t>
      </w:r>
    </w:p>
    <w:p w14:paraId="58FEE246" w14:textId="77777777" w:rsidR="00B1262E" w:rsidRDefault="00B1262E">
      <w:pPr>
        <w:spacing w:before="40" w:after="40"/>
      </w:pPr>
    </w:p>
    <w:p w14:paraId="453B8ECA" w14:textId="77777777" w:rsidR="00B1262E" w:rsidRDefault="00000000">
      <w:pPr>
        <w:pStyle w:val="Ttulo2"/>
      </w:pPr>
      <w:r>
        <w:t>21.1. VoIP y los costos</w:t>
      </w:r>
    </w:p>
    <w:p w14:paraId="18E1C2C9" w14:textId="77777777" w:rsidR="00B1262E" w:rsidRDefault="00000000">
      <w:pPr>
        <w:spacing w:before="60" w:after="100"/>
        <w:jc w:val="both"/>
      </w:pPr>
      <w:r>
        <w:t xml:space="preserve">Una de las ventajas más importantes de VoIP es el costo: las llamadas entre usuarios de la misma plataforma (por ejemplo, dos usuarios de WhatsApp) son gratuitas, ya que solo consumen ancho de banda de Internet (que el usuario ya pagó). El costo aparece únicamente si se quiere llamar a un número de la red telefónica tradicional (como un teléfono fijo o celular sin datos), ya que en ese caso se usa un </w:t>
      </w:r>
      <w:proofErr w:type="spellStart"/>
      <w:r>
        <w:t>gateway</w:t>
      </w:r>
      <w:proofErr w:type="spellEnd"/>
      <w:r>
        <w:t xml:space="preserve"> que conecta la red IP con la red telefónica pública.</w:t>
      </w:r>
    </w:p>
    <w:p w14:paraId="27FA65F9" w14:textId="77777777" w:rsidR="00B1262E" w:rsidRDefault="00B1262E">
      <w:pPr>
        <w:spacing w:before="40" w:after="40"/>
      </w:pPr>
    </w:p>
    <w:p w14:paraId="4C26C9D6" w14:textId="77777777" w:rsidR="00B1262E" w:rsidRDefault="00000000">
      <w:pPr>
        <w:pStyle w:val="Ttulo2"/>
      </w:pPr>
      <w:r>
        <w:t>21.2. VoIP y la calidad de servicio</w:t>
      </w:r>
    </w:p>
    <w:p w14:paraId="071A026B" w14:textId="77777777" w:rsidR="00B1262E" w:rsidRDefault="00000000">
      <w:pPr>
        <w:spacing w:before="60" w:after="100"/>
        <w:jc w:val="both"/>
      </w:pPr>
      <w:r>
        <w:t xml:space="preserve">Las llamadas VoIP son muy sensibles al </w:t>
      </w:r>
      <w:proofErr w:type="spellStart"/>
      <w:r>
        <w:t>delay</w:t>
      </w:r>
      <w:proofErr w:type="spellEnd"/>
      <w:r>
        <w:t xml:space="preserve"> y al </w:t>
      </w:r>
      <w:proofErr w:type="spellStart"/>
      <w:r>
        <w:t>jitter</w:t>
      </w:r>
      <w:proofErr w:type="spellEnd"/>
      <w:r>
        <w:t xml:space="preserve"> (variación en el retardo de los paquetes). Si los paquetes de voz llegan con retardos variables, la voz suena entrecortada o distorsionada. Por eso, VoIP usa UDP (no TCP) y los sistemas de </w:t>
      </w:r>
      <w:proofErr w:type="spellStart"/>
      <w:r>
        <w:t>QoS</w:t>
      </w:r>
      <w:proofErr w:type="spellEnd"/>
      <w:r>
        <w:t xml:space="preserve"> priorizan el tráfico de voz sobre otros tipos de datos.</w:t>
      </w:r>
    </w:p>
    <w:p w14:paraId="0BDB7706" w14:textId="77777777" w:rsidR="00B1262E" w:rsidRDefault="00000000">
      <w:pPr>
        <w:spacing w:before="80" w:after="80"/>
        <w:jc w:val="both"/>
      </w:pPr>
      <w:r>
        <w:rPr>
          <w:b/>
          <w:bCs/>
          <w:color w:val="1F4E79"/>
        </w:rPr>
        <w:t xml:space="preserve">📌 Nota: </w:t>
      </w:r>
      <w:r>
        <w:rPr>
          <w:i/>
          <w:iCs/>
        </w:rPr>
        <w:t xml:space="preserve">El docente menciona que en la red IP, el tráfico no distingue automáticamente entre una llamada de voz y una descarga de archivos. Los mecanismos de </w:t>
      </w:r>
      <w:proofErr w:type="spellStart"/>
      <w:r>
        <w:rPr>
          <w:i/>
          <w:iCs/>
        </w:rPr>
        <w:t>QoS</w:t>
      </w:r>
      <w:proofErr w:type="spellEnd"/>
      <w:r>
        <w:rPr>
          <w:i/>
          <w:iCs/>
        </w:rPr>
        <w:t xml:space="preserve"> son precisamente los que permiten asegurar que la voz reciba el tratamiento prioritario que necesita.</w:t>
      </w:r>
    </w:p>
    <w:p w14:paraId="7D71E4D6" w14:textId="77777777" w:rsidR="00B1262E" w:rsidRDefault="00000000">
      <w:r>
        <w:br w:type="page"/>
      </w:r>
    </w:p>
    <w:p w14:paraId="1564E6C6" w14:textId="77777777" w:rsidR="00B1262E" w:rsidRDefault="00000000">
      <w:pPr>
        <w:pStyle w:val="Ttulo1"/>
      </w:pPr>
      <w:r>
        <w:lastRenderedPageBreak/>
        <w:t>22. Seguridad en Redes</w:t>
      </w:r>
    </w:p>
    <w:p w14:paraId="5AF5E550" w14:textId="77777777" w:rsidR="00B1262E" w:rsidRDefault="00000000">
      <w:pPr>
        <w:spacing w:before="60" w:after="100"/>
        <w:jc w:val="both"/>
      </w:pPr>
      <w:r>
        <w:t>El docente aborda los conceptos fundamentales de seguridad en redes, que son aplicables tanto al modelo OSI como a las aplicaciones concretas que usan los estudiantes todos los días.</w:t>
      </w:r>
    </w:p>
    <w:p w14:paraId="266B0E6C" w14:textId="77777777" w:rsidR="00B1262E" w:rsidRDefault="00B1262E">
      <w:pPr>
        <w:spacing w:before="40" w:after="40"/>
      </w:pPr>
    </w:p>
    <w:p w14:paraId="74150F56" w14:textId="77777777" w:rsidR="00B1262E" w:rsidRDefault="00000000">
      <w:pPr>
        <w:pStyle w:val="Ttulo2"/>
      </w:pPr>
      <w:r>
        <w:t>22.1. Pilares de la seguridad</w:t>
      </w:r>
    </w:p>
    <w:p w14:paraId="66FA48BB" w14:textId="77777777" w:rsidR="00B1262E" w:rsidRDefault="00000000">
      <w:pPr>
        <w:spacing w:before="60" w:after="80"/>
        <w:jc w:val="both"/>
      </w:pPr>
      <w:r>
        <w:rPr>
          <w:b/>
          <w:bCs/>
        </w:rPr>
        <w:t xml:space="preserve">Autenticación: </w:t>
      </w:r>
      <w:r>
        <w:t xml:space="preserve">Proceso de verificar que alguien es quien dice ser. Por ejemplo, ingresar un usuario y contraseña, usar autenticación de dos factores, o presentar un certificado digital. Sin autenticación, cualquiera puede </w:t>
      </w:r>
      <w:proofErr w:type="spellStart"/>
      <w:r>
        <w:t>impersonar</w:t>
      </w:r>
      <w:proofErr w:type="spellEnd"/>
      <w:r>
        <w:t xml:space="preserve"> a otro.</w:t>
      </w:r>
    </w:p>
    <w:p w14:paraId="2AC51CC1" w14:textId="77777777" w:rsidR="00B1262E" w:rsidRDefault="00000000">
      <w:pPr>
        <w:spacing w:before="60" w:after="80"/>
        <w:jc w:val="both"/>
      </w:pPr>
      <w:r>
        <w:rPr>
          <w:b/>
          <w:bCs/>
        </w:rPr>
        <w:t xml:space="preserve">Integridad: </w:t>
      </w:r>
      <w:r>
        <w:t>Garantía de que la información no fue modificada en tránsito. Se verifica mediante funciones hash o firmas digitales. Si alguien intercepta un mensaje y lo modifica, la verificación de integridad lo detectará.</w:t>
      </w:r>
    </w:p>
    <w:p w14:paraId="66ECE463" w14:textId="77777777" w:rsidR="00B1262E" w:rsidRDefault="00000000">
      <w:pPr>
        <w:spacing w:before="60" w:after="80"/>
        <w:jc w:val="both"/>
      </w:pPr>
      <w:r>
        <w:rPr>
          <w:b/>
          <w:bCs/>
        </w:rPr>
        <w:t xml:space="preserve">Confidencialidad: </w:t>
      </w:r>
      <w:r>
        <w:t>Garantía de que la información solo puede ser leída por los destinatarios autorizados. Se implementa mediante cifrado (encriptación): los datos se convierten en un formato ilegible para quien no tenga la clave correcta.</w:t>
      </w:r>
    </w:p>
    <w:p w14:paraId="2902A6B9" w14:textId="77777777" w:rsidR="00B1262E" w:rsidRDefault="00000000">
      <w:pPr>
        <w:spacing w:before="60" w:after="80"/>
        <w:jc w:val="both"/>
      </w:pPr>
      <w:r>
        <w:rPr>
          <w:b/>
          <w:bCs/>
        </w:rPr>
        <w:t xml:space="preserve">No repudio: </w:t>
      </w:r>
      <w:r>
        <w:t>Garantía de que quien envió un mensaje no puede negar haberlo enviado. Se implementa mediante firmas digitales.</w:t>
      </w:r>
    </w:p>
    <w:p w14:paraId="65C2CB3D" w14:textId="77777777" w:rsidR="00B1262E" w:rsidRDefault="00B1262E">
      <w:pPr>
        <w:spacing w:before="40" w:after="40"/>
      </w:pPr>
    </w:p>
    <w:p w14:paraId="7CFBE0A9" w14:textId="77777777" w:rsidR="00B1262E" w:rsidRDefault="00000000">
      <w:pPr>
        <w:pStyle w:val="Ttulo2"/>
      </w:pPr>
      <w:r>
        <w:t>22.2. TLS/SSL</w:t>
      </w:r>
    </w:p>
    <w:p w14:paraId="65E6BD1C" w14:textId="77777777" w:rsidR="00B1262E" w:rsidRDefault="00000000">
      <w:pPr>
        <w:spacing w:before="60" w:after="80"/>
        <w:jc w:val="both"/>
      </w:pPr>
      <w:r>
        <w:rPr>
          <w:b/>
          <w:bCs/>
        </w:rPr>
        <w:t>TLS (</w:t>
      </w:r>
      <w:proofErr w:type="spellStart"/>
      <w:r>
        <w:rPr>
          <w:b/>
          <w:bCs/>
        </w:rPr>
        <w:t>Transport</w:t>
      </w:r>
      <w:proofErr w:type="spellEnd"/>
      <w:r>
        <w:rPr>
          <w:b/>
          <w:bCs/>
        </w:rPr>
        <w:t xml:space="preserve"> Layer Security) / SSL (</w:t>
      </w:r>
      <w:proofErr w:type="spellStart"/>
      <w:r>
        <w:rPr>
          <w:b/>
          <w:bCs/>
        </w:rPr>
        <w:t>Secure</w:t>
      </w:r>
      <w:proofErr w:type="spellEnd"/>
      <w:r>
        <w:rPr>
          <w:b/>
          <w:bCs/>
        </w:rPr>
        <w:t xml:space="preserve"> Sockets Layer): </w:t>
      </w:r>
      <w:r>
        <w:t>Protocolo criptográfico que proporciona autenticación, integridad y confidencialidad en las comunicaciones por Internet. Es el protocolo que hace que las conexiones HTTPS sean seguras.</w:t>
      </w:r>
    </w:p>
    <w:p w14:paraId="5FF1D5FA" w14:textId="77777777" w:rsidR="00B1262E" w:rsidRDefault="00000000">
      <w:pPr>
        <w:spacing w:before="60" w:after="100"/>
        <w:jc w:val="both"/>
      </w:pPr>
      <w:r>
        <w:t>El docente señala que cuando los usuarios realizan operaciones bancarias o transacciones en línea, TLS está trabajando en segundo plano para proteger la comunicación. En los navegadores, esto se indica con el ícono del candado junto a la dirección URL.</w:t>
      </w:r>
    </w:p>
    <w:p w14:paraId="5BAACCDB" w14:textId="77777777" w:rsidR="00B1262E" w:rsidRDefault="00000000">
      <w:pPr>
        <w:spacing w:before="60" w:after="100"/>
        <w:jc w:val="both"/>
      </w:pPr>
      <w:r>
        <w:t>TLS implementa los tres pilares de seguridad: autentica al servidor (y opcionalmente al cliente) mediante certificados digitales, garantiza la integridad de los datos transmitidos, y cifra toda la comunicación para garantizar la confidencialidad.</w:t>
      </w:r>
    </w:p>
    <w:p w14:paraId="4281E31F" w14:textId="77777777" w:rsidR="00B1262E" w:rsidRDefault="00000000">
      <w:pPr>
        <w:spacing w:before="60" w:after="80"/>
        <w:jc w:val="both"/>
      </w:pPr>
      <w:r>
        <w:rPr>
          <w:b/>
          <w:bCs/>
          <w:color w:val="375623"/>
        </w:rPr>
        <w:t xml:space="preserve">Ejemplo: </w:t>
      </w:r>
      <w:r>
        <w:t>Al entrar a homebanking.banco.com, el navegador verifica el certificado TLS del servidor, confirma que es auténtico (no un sitio falso), establece un canal cifrado, y a partir de allí toda la información (usuario, contraseña, movimientos) viaja cifrada. Nadie en el camino puede leerla.</w:t>
      </w:r>
    </w:p>
    <w:p w14:paraId="0BF2F5E1" w14:textId="77777777" w:rsidR="00B1262E" w:rsidRDefault="00000000">
      <w:r>
        <w:br w:type="page"/>
      </w:r>
    </w:p>
    <w:p w14:paraId="02CF7582" w14:textId="77777777" w:rsidR="00B1262E" w:rsidRDefault="00000000">
      <w:pPr>
        <w:pStyle w:val="Ttulo1"/>
      </w:pPr>
      <w:r>
        <w:lastRenderedPageBreak/>
        <w:t xml:space="preserve">23. Redes Inalámbricas: </w:t>
      </w:r>
      <w:proofErr w:type="spellStart"/>
      <w:r>
        <w:t>WiFi</w:t>
      </w:r>
      <w:proofErr w:type="spellEnd"/>
      <w:r>
        <w:t xml:space="preserve"> (IEEE 802.11) vs. Ethernet (IEEE 802.3)</w:t>
      </w:r>
    </w:p>
    <w:p w14:paraId="6BDBBB9D" w14:textId="77777777" w:rsidR="00B1262E" w:rsidRDefault="00000000">
      <w:pPr>
        <w:spacing w:before="60" w:after="100"/>
        <w:jc w:val="both"/>
      </w:pPr>
      <w:r>
        <w:t xml:space="preserve">El docente describe los dos estándares principales de red local: Ethernet (cableado) y </w:t>
      </w:r>
      <w:proofErr w:type="spellStart"/>
      <w:r>
        <w:t>WiFi</w:t>
      </w:r>
      <w:proofErr w:type="spellEnd"/>
      <w:r>
        <w:t xml:space="preserve"> (inalámbrico), ambos definidos por el organismo de estándares IEEE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w:t>
      </w:r>
    </w:p>
    <w:p w14:paraId="67B96980" w14:textId="77777777" w:rsidR="00B1262E" w:rsidRDefault="00B1262E">
      <w:pPr>
        <w:spacing w:before="40" w:after="40"/>
      </w:pPr>
    </w:p>
    <w:p w14:paraId="4F1140D2" w14:textId="77777777" w:rsidR="00B1262E" w:rsidRDefault="00000000">
      <w:pPr>
        <w:spacing w:before="60" w:after="80"/>
        <w:jc w:val="both"/>
      </w:pPr>
      <w:r>
        <w:rPr>
          <w:b/>
          <w:bCs/>
        </w:rPr>
        <w:t xml:space="preserve">IEEE 802.3 (Ethernet): </w:t>
      </w:r>
      <w:r>
        <w:t>Estándar de red cableada que define cómo se transmiten los datos a través de cable de cobre (par trenzado) o fibra óptica en una LAN. El conector más común es el RJ-45. Ofrece alta velocidad, baja latencia y alta confiabilidad.</w:t>
      </w:r>
    </w:p>
    <w:p w14:paraId="63F092A7" w14:textId="77777777" w:rsidR="00B1262E" w:rsidRDefault="00000000">
      <w:pPr>
        <w:spacing w:before="60" w:after="80"/>
        <w:jc w:val="both"/>
      </w:pPr>
      <w:r>
        <w:rPr>
          <w:b/>
          <w:bCs/>
        </w:rPr>
        <w:t>IEEE 802.11 (</w:t>
      </w:r>
      <w:proofErr w:type="spellStart"/>
      <w:r>
        <w:rPr>
          <w:b/>
          <w:bCs/>
        </w:rPr>
        <w:t>WiFi</w:t>
      </w:r>
      <w:proofErr w:type="spellEnd"/>
      <w:r>
        <w:rPr>
          <w:b/>
          <w:bCs/>
        </w:rPr>
        <w:t xml:space="preserve">): </w:t>
      </w:r>
      <w:r>
        <w:t>Familia de estándares de red inalámbrica que definen cómo se transmiten los datos por ondas de radio en una LAN. Existe en múltiples versiones (802.11a/b/g/n/ac/</w:t>
      </w:r>
      <w:proofErr w:type="spellStart"/>
      <w:r>
        <w:t>ax</w:t>
      </w:r>
      <w:proofErr w:type="spellEnd"/>
      <w:r>
        <w:t xml:space="preserve">/be) que ofrecen distintas velocidades y rangos. El estándar más reciente (802.11be) corresponde a </w:t>
      </w:r>
      <w:proofErr w:type="spellStart"/>
      <w:r>
        <w:t>WiFi</w:t>
      </w:r>
      <w:proofErr w:type="spellEnd"/>
      <w:r>
        <w:t xml:space="preserve"> 7.</w:t>
      </w:r>
    </w:p>
    <w:p w14:paraId="1F36ECC2" w14:textId="77777777" w:rsidR="00B1262E" w:rsidRDefault="00B1262E">
      <w:pPr>
        <w:spacing w:before="40" w:after="40"/>
      </w:pPr>
    </w:p>
    <w:p w14:paraId="19258B05" w14:textId="77777777" w:rsidR="00B1262E" w:rsidRDefault="00000000">
      <w:pPr>
        <w:pStyle w:val="Ttulo2"/>
      </w:pPr>
      <w:r>
        <w:t xml:space="preserve">23.1. Ventajas del </w:t>
      </w:r>
      <w:proofErr w:type="spellStart"/>
      <w:r>
        <w:t>WiFi</w:t>
      </w:r>
      <w:proofErr w:type="spellEnd"/>
      <w:r>
        <w:t xml:space="preserve"> para dispositivos </w:t>
      </w:r>
      <w:proofErr w:type="spellStart"/>
      <w:r>
        <w:t>IoT</w:t>
      </w:r>
      <w:proofErr w:type="spellEnd"/>
    </w:p>
    <w:p w14:paraId="50530FAA" w14:textId="77777777" w:rsidR="00B1262E" w:rsidRDefault="00000000">
      <w:pPr>
        <w:spacing w:before="60" w:after="100"/>
        <w:jc w:val="both"/>
      </w:pPr>
      <w:r>
        <w:t xml:space="preserve">El docente destaca por qué los dispositivos </w:t>
      </w:r>
      <w:proofErr w:type="spellStart"/>
      <w:r>
        <w:t>IoT</w:t>
      </w:r>
      <w:proofErr w:type="spellEnd"/>
      <w:r>
        <w:t xml:space="preserve"> (sensores, </w:t>
      </w:r>
      <w:proofErr w:type="gramStart"/>
      <w:r>
        <w:t>wearables</w:t>
      </w:r>
      <w:proofErr w:type="gramEnd"/>
      <w:r>
        <w:t>, electrodomésticos conectados) prefieren protocolos inalámbricos de bajo consumo energético:</w:t>
      </w:r>
    </w:p>
    <w:p w14:paraId="1D8CC63A" w14:textId="77777777" w:rsidR="00B1262E" w:rsidRDefault="00000000">
      <w:pPr>
        <w:pStyle w:val="Prrafodelista"/>
        <w:numPr>
          <w:ilvl w:val="0"/>
          <w:numId w:val="2"/>
        </w:numPr>
        <w:spacing w:before="40" w:after="60"/>
      </w:pPr>
      <w:r>
        <w:t xml:space="preserve">Los dispositivos </w:t>
      </w:r>
      <w:proofErr w:type="spellStart"/>
      <w:r>
        <w:t>IoT</w:t>
      </w:r>
      <w:proofErr w:type="spellEnd"/>
      <w:r>
        <w:t xml:space="preserve"> suelen alimentarse por batería, por lo que el consumo energético del módulo de comunicación es crítico.</w:t>
      </w:r>
    </w:p>
    <w:p w14:paraId="3C9D4DE7" w14:textId="77777777" w:rsidR="00B1262E" w:rsidRDefault="00000000">
      <w:pPr>
        <w:pStyle w:val="Prrafodelista"/>
        <w:numPr>
          <w:ilvl w:val="0"/>
          <w:numId w:val="2"/>
        </w:numPr>
        <w:spacing w:before="40" w:after="60"/>
      </w:pPr>
      <w:proofErr w:type="spellStart"/>
      <w:r>
        <w:t>WiFi</w:t>
      </w:r>
      <w:proofErr w:type="spellEnd"/>
      <w:r>
        <w:t xml:space="preserve"> estándar consume más energía que alternativas como </w:t>
      </w:r>
      <w:proofErr w:type="spellStart"/>
      <w:r>
        <w:t>Zigbee</w:t>
      </w:r>
      <w:proofErr w:type="spellEnd"/>
      <w:r>
        <w:t xml:space="preserve"> o Bluetooth LE.</w:t>
      </w:r>
    </w:p>
    <w:p w14:paraId="79C25E8C" w14:textId="77777777" w:rsidR="00B1262E" w:rsidRDefault="00000000">
      <w:pPr>
        <w:pStyle w:val="Prrafodelista"/>
        <w:numPr>
          <w:ilvl w:val="0"/>
          <w:numId w:val="2"/>
        </w:numPr>
        <w:spacing w:before="40" w:after="60"/>
      </w:pPr>
      <w:r>
        <w:t xml:space="preserve">Para </w:t>
      </w:r>
      <w:proofErr w:type="spellStart"/>
      <w:r>
        <w:t>IoT</w:t>
      </w:r>
      <w:proofErr w:type="spellEnd"/>
      <w:r>
        <w:t xml:space="preserve"> se usan frecuentemente protocolos como </w:t>
      </w:r>
      <w:proofErr w:type="spellStart"/>
      <w:r>
        <w:t>Zigbee</w:t>
      </w:r>
      <w:proofErr w:type="spellEnd"/>
      <w:r>
        <w:t xml:space="preserve">, Z-Wave, </w:t>
      </w:r>
      <w:proofErr w:type="spellStart"/>
      <w:r>
        <w:t>LoRa</w:t>
      </w:r>
      <w:proofErr w:type="spellEnd"/>
      <w:r>
        <w:t xml:space="preserve"> o Bluetooth Low Energy, que optimizan el consumo a costa de velocidad o alcance.</w:t>
      </w:r>
    </w:p>
    <w:p w14:paraId="30B21393" w14:textId="77777777" w:rsidR="00B1262E" w:rsidRDefault="00B1262E">
      <w:pPr>
        <w:spacing w:before="40" w:after="40"/>
      </w:pPr>
    </w:p>
    <w:p w14:paraId="3AA5CBD7" w14:textId="77777777" w:rsidR="00B1262E" w:rsidRDefault="00000000">
      <w:pPr>
        <w:pStyle w:val="Ttulo2"/>
      </w:pPr>
      <w:r>
        <w:t xml:space="preserve">23.2. Características de </w:t>
      </w:r>
      <w:proofErr w:type="spellStart"/>
      <w:r>
        <w:t>WiFi</w:t>
      </w:r>
      <w:proofErr w:type="spellEnd"/>
      <w:r>
        <w:t xml:space="preserve"> vs. Ethernet</w:t>
      </w:r>
    </w:p>
    <w:p w14:paraId="0589BDFE" w14:textId="77777777" w:rsidR="00B1262E" w:rsidRDefault="00000000">
      <w:pPr>
        <w:pStyle w:val="Prrafodelista"/>
        <w:numPr>
          <w:ilvl w:val="0"/>
          <w:numId w:val="2"/>
        </w:numPr>
        <w:spacing w:before="40" w:after="60"/>
      </w:pPr>
      <w:r>
        <w:t>Ethernet: alta velocidad (hasta 100 Gbps en versiones modernas), muy baja latencia, alta confiabilidad, requiere cable físico.</w:t>
      </w:r>
    </w:p>
    <w:p w14:paraId="104A664F" w14:textId="77777777" w:rsidR="00B1262E" w:rsidRDefault="00000000">
      <w:pPr>
        <w:pStyle w:val="Prrafodelista"/>
        <w:numPr>
          <w:ilvl w:val="0"/>
          <w:numId w:val="2"/>
        </w:numPr>
        <w:spacing w:before="40" w:after="60"/>
      </w:pPr>
      <w:proofErr w:type="spellStart"/>
      <w:r>
        <w:t>WiFi</w:t>
      </w:r>
      <w:proofErr w:type="spellEnd"/>
      <w:r>
        <w:t>: movilidad, sin cable, velocidad variable según distancia y obstáculos, mayor latencia que Ethernet, mayor susceptibilidad a interferencias.</w:t>
      </w:r>
    </w:p>
    <w:p w14:paraId="11439E8C" w14:textId="77777777" w:rsidR="00B1262E" w:rsidRDefault="00000000">
      <w:pPr>
        <w:pStyle w:val="Prrafodelista"/>
        <w:numPr>
          <w:ilvl w:val="0"/>
          <w:numId w:val="2"/>
        </w:numPr>
        <w:spacing w:before="40" w:after="60"/>
      </w:pPr>
      <w:r>
        <w:t>En aplicaciones críticas (comunicaciones industriales, servidores, equipos de trading financiero), se prefiere Ethernet por su mayor determinismo y confiabilidad.</w:t>
      </w:r>
    </w:p>
    <w:p w14:paraId="6A261D06" w14:textId="77777777" w:rsidR="00B1262E" w:rsidRDefault="00000000">
      <w:pPr>
        <w:pStyle w:val="Prrafodelista"/>
        <w:numPr>
          <w:ilvl w:val="0"/>
          <w:numId w:val="2"/>
        </w:numPr>
        <w:spacing w:before="40" w:after="60"/>
      </w:pPr>
      <w:r>
        <w:t xml:space="preserve">Para dispositivos móviles y usuarios domésticos, </w:t>
      </w:r>
      <w:proofErr w:type="spellStart"/>
      <w:r>
        <w:t>WiFi</w:t>
      </w:r>
      <w:proofErr w:type="spellEnd"/>
      <w:r>
        <w:t xml:space="preserve"> es suficiente y mucho más conveniente.</w:t>
      </w:r>
    </w:p>
    <w:p w14:paraId="533469E9" w14:textId="77777777" w:rsidR="00B1262E" w:rsidRDefault="00B1262E">
      <w:pPr>
        <w:spacing w:before="40" w:after="40"/>
      </w:pPr>
    </w:p>
    <w:p w14:paraId="1CCFFDB7" w14:textId="77777777" w:rsidR="00B1262E" w:rsidRDefault="00000000">
      <w:pPr>
        <w:pStyle w:val="Ttulo2"/>
      </w:pPr>
      <w:r>
        <w:t xml:space="preserve">23.3. El concepto de 'asociación' en </w:t>
      </w:r>
      <w:proofErr w:type="spellStart"/>
      <w:r>
        <w:t>WiFi</w:t>
      </w:r>
      <w:proofErr w:type="spellEnd"/>
    </w:p>
    <w:p w14:paraId="724528CC" w14:textId="77777777" w:rsidR="00B1262E" w:rsidRDefault="00000000">
      <w:pPr>
        <w:spacing w:before="60" w:after="100"/>
        <w:jc w:val="both"/>
      </w:pPr>
      <w:r>
        <w:t xml:space="preserve">El docente menciona brevemente el proceso de asociación en redes </w:t>
      </w:r>
      <w:proofErr w:type="spellStart"/>
      <w:r>
        <w:t>WiFi</w:t>
      </w:r>
      <w:proofErr w:type="spellEnd"/>
      <w:r>
        <w:t>: antes de poder comunicarse, un dispositivo inalámbrico debe identificarse ante el punto de acceso (AP). Este proceso implica autenticación (verificar que el dispositivo tiene las credenciales correctas) y asociación (registro del dispositivo en la red, asignación de recursos).</w:t>
      </w:r>
    </w:p>
    <w:p w14:paraId="623B19B6" w14:textId="77777777" w:rsidR="00B1262E" w:rsidRDefault="00000000">
      <w:pPr>
        <w:spacing w:before="60" w:after="100"/>
        <w:jc w:val="both"/>
      </w:pPr>
      <w:r>
        <w:t xml:space="preserve">Cada dispositivo que usa </w:t>
      </w:r>
      <w:proofErr w:type="spellStart"/>
      <w:r>
        <w:t>WiFi</w:t>
      </w:r>
      <w:proofErr w:type="spellEnd"/>
      <w:r>
        <w:t xml:space="preserve"> tiene una dirección MAC única que lo identifica. Los puntos de acceso pueden configurarse para permitir o denegar la conexión de dispositivos basándose en su MAC (MAC </w:t>
      </w:r>
      <w:proofErr w:type="spellStart"/>
      <w:r>
        <w:t>filtering</w:t>
      </w:r>
      <w:proofErr w:type="spellEnd"/>
      <w:r>
        <w:t xml:space="preserve">), aunque esto no es un mecanismo de seguridad robusto ya que las </w:t>
      </w:r>
      <w:proofErr w:type="spellStart"/>
      <w:r>
        <w:t>MACs</w:t>
      </w:r>
      <w:proofErr w:type="spellEnd"/>
      <w:r>
        <w:t xml:space="preserve"> pueden suplantarse.</w:t>
      </w:r>
    </w:p>
    <w:p w14:paraId="105641D9" w14:textId="77777777" w:rsidR="00B1262E" w:rsidRDefault="00000000">
      <w:r>
        <w:br w:type="page"/>
      </w:r>
    </w:p>
    <w:p w14:paraId="5828D66E" w14:textId="77777777" w:rsidR="00B1262E" w:rsidRDefault="00000000">
      <w:pPr>
        <w:pStyle w:val="Ttulo1"/>
      </w:pPr>
      <w:r>
        <w:lastRenderedPageBreak/>
        <w:t>Resumen Conceptual de la Clase</w:t>
      </w:r>
    </w:p>
    <w:p w14:paraId="31B7276F" w14:textId="77777777" w:rsidR="00B1262E" w:rsidRDefault="00000000">
      <w:pPr>
        <w:spacing w:before="60" w:after="100"/>
        <w:jc w:val="both"/>
      </w:pPr>
      <w:r>
        <w:t xml:space="preserve">Esta primera clase introdujo un amplio panorama de los conceptos fundamentales de telecomunicaciones y redes. Los temas abordados son los pilares sobre los cuales se construirán los contenidos de las clases siguientes. A </w:t>
      </w:r>
      <w:proofErr w:type="gramStart"/>
      <w:r>
        <w:t>continuación</w:t>
      </w:r>
      <w:proofErr w:type="gramEnd"/>
      <w:r>
        <w:t xml:space="preserve"> se sintetizan los conceptos clave:</w:t>
      </w:r>
    </w:p>
    <w:p w14:paraId="5A708F43" w14:textId="77777777" w:rsidR="00B1262E" w:rsidRDefault="00B1262E">
      <w:pPr>
        <w:spacing w:before="40" w:after="40"/>
      </w:pPr>
    </w:p>
    <w:p w14:paraId="2B34D130" w14:textId="77777777" w:rsidR="00B1262E" w:rsidRDefault="00000000">
      <w:pPr>
        <w:pStyle w:val="Prrafodelista"/>
        <w:numPr>
          <w:ilvl w:val="0"/>
          <w:numId w:val="2"/>
        </w:numPr>
        <w:spacing w:before="40" w:after="60"/>
      </w:pPr>
      <w:r>
        <w:t>El modelo OSI es el eje organizador de toda la materia: cada tecnología y protocolo puede ubicarse en alguna de sus capas.</w:t>
      </w:r>
    </w:p>
    <w:p w14:paraId="2449DBBB" w14:textId="77777777" w:rsidR="00B1262E" w:rsidRDefault="00000000">
      <w:pPr>
        <w:pStyle w:val="Prrafodelista"/>
        <w:numPr>
          <w:ilvl w:val="0"/>
          <w:numId w:val="2"/>
        </w:numPr>
        <w:spacing w:before="40" w:after="60"/>
      </w:pPr>
      <w:r>
        <w:t>La evolución de las telecomunicaciones es exponencial: la velocidad de cambio tecnológico aumenta constantemente.</w:t>
      </w:r>
    </w:p>
    <w:p w14:paraId="407F5EBD" w14:textId="77777777" w:rsidR="00B1262E" w:rsidRDefault="00000000">
      <w:pPr>
        <w:pStyle w:val="Prrafodelista"/>
        <w:numPr>
          <w:ilvl w:val="0"/>
          <w:numId w:val="2"/>
        </w:numPr>
        <w:spacing w:before="40" w:after="60"/>
      </w:pPr>
      <w:r>
        <w:t>El valor de una red crece con el número de usuarios (Ley de Metcalfe): estar conectado tiene más valor cuantos más participantes haya.</w:t>
      </w:r>
    </w:p>
    <w:p w14:paraId="71624F46" w14:textId="77777777" w:rsidR="00B1262E" w:rsidRDefault="00000000">
      <w:pPr>
        <w:pStyle w:val="Prrafodelista"/>
        <w:numPr>
          <w:ilvl w:val="0"/>
          <w:numId w:val="2"/>
        </w:numPr>
        <w:spacing w:before="40" w:after="60"/>
      </w:pPr>
      <w:r>
        <w:t xml:space="preserve">El </w:t>
      </w:r>
      <w:proofErr w:type="spellStart"/>
      <w:r>
        <w:t>delay</w:t>
      </w:r>
      <w:proofErr w:type="spellEnd"/>
      <w:r>
        <w:t xml:space="preserve"> es un parámetro crítico: determina la calidad de experiencia en comunicaciones de voz y video en tiempo real.</w:t>
      </w:r>
    </w:p>
    <w:p w14:paraId="63882FBB" w14:textId="77777777" w:rsidR="00B1262E" w:rsidRDefault="00000000">
      <w:pPr>
        <w:pStyle w:val="Prrafodelista"/>
        <w:numPr>
          <w:ilvl w:val="0"/>
          <w:numId w:val="2"/>
        </w:numPr>
        <w:spacing w:before="40" w:after="60"/>
      </w:pPr>
      <w:r>
        <w:t>La distinción TCP vs. UDP es fundamental: TCP garantiza entrega, UDP prioriza velocidad.</w:t>
      </w:r>
    </w:p>
    <w:p w14:paraId="7A9C0A26" w14:textId="77777777" w:rsidR="00B1262E" w:rsidRDefault="00000000">
      <w:pPr>
        <w:pStyle w:val="Prrafodelista"/>
        <w:numPr>
          <w:ilvl w:val="0"/>
          <w:numId w:val="2"/>
        </w:numPr>
        <w:spacing w:before="40" w:after="60"/>
      </w:pPr>
      <w:r>
        <w:t>IPv4 y NAT resolvieron el problema de escasez de direcciones temporalmente; IPv6 lo resuelve de forma permanente.</w:t>
      </w:r>
    </w:p>
    <w:p w14:paraId="4F3E3F40" w14:textId="77777777" w:rsidR="00B1262E" w:rsidRDefault="00000000">
      <w:pPr>
        <w:pStyle w:val="Prrafodelista"/>
        <w:numPr>
          <w:ilvl w:val="0"/>
          <w:numId w:val="2"/>
        </w:numPr>
        <w:spacing w:before="40" w:after="60"/>
      </w:pPr>
      <w:r>
        <w:t>La encapsulación es el mecanismo por el cual las capas añaden sus cabeceras y las eliminan en el receptor.</w:t>
      </w:r>
    </w:p>
    <w:p w14:paraId="220D6660" w14:textId="77777777" w:rsidR="00B1262E" w:rsidRDefault="00000000">
      <w:pPr>
        <w:pStyle w:val="Prrafodelista"/>
        <w:numPr>
          <w:ilvl w:val="0"/>
          <w:numId w:val="2"/>
        </w:numPr>
        <w:spacing w:before="40" w:after="60"/>
      </w:pPr>
      <w:r>
        <w:t>La seguridad en redes se basa en autenticación, integridad y confidencialidad; TLS implementa los tres.</w:t>
      </w:r>
    </w:p>
    <w:p w14:paraId="771D2878" w14:textId="77777777" w:rsidR="00B1262E" w:rsidRDefault="00000000">
      <w:pPr>
        <w:pStyle w:val="Prrafodelista"/>
        <w:numPr>
          <w:ilvl w:val="0"/>
          <w:numId w:val="2"/>
        </w:numPr>
        <w:spacing w:before="40" w:after="60"/>
      </w:pPr>
      <w:proofErr w:type="spellStart"/>
      <w:r>
        <w:t>WiFi</w:t>
      </w:r>
      <w:proofErr w:type="spellEnd"/>
      <w:r>
        <w:t xml:space="preserve"> y Ethernet son los dos paradigmas dominantes de acceso a redes locales, cada uno con sus ventajas y casos de uso.</w:t>
      </w:r>
    </w:p>
    <w:p w14:paraId="34A67B41" w14:textId="77777777" w:rsidR="00B1262E" w:rsidRDefault="00B1262E">
      <w:pPr>
        <w:spacing w:before="40" w:after="40"/>
      </w:pPr>
    </w:p>
    <w:p w14:paraId="71D34999" w14:textId="77777777" w:rsidR="00B1262E" w:rsidRDefault="00000000">
      <w:pPr>
        <w:spacing w:before="80" w:after="80"/>
        <w:jc w:val="both"/>
      </w:pPr>
      <w:r>
        <w:rPr>
          <w:b/>
          <w:bCs/>
          <w:color w:val="1F4E79"/>
        </w:rPr>
        <w:t xml:space="preserve">📌 Nota: </w:t>
      </w:r>
      <w:r>
        <w:rPr>
          <w:i/>
          <w:iCs/>
        </w:rPr>
        <w:t>El docente recomienda estudiar este material no de forma aislada, sino vinculándolo con los contenidos de otras materias de la carrera. El modelo OSI actúa como hilo conductor que le dará coherencia a todo lo que se verá.</w:t>
      </w:r>
    </w:p>
    <w:p w14:paraId="51BB5C61" w14:textId="77777777" w:rsidR="00B1262E" w:rsidRDefault="00B1262E">
      <w:pPr>
        <w:spacing w:before="40" w:after="40"/>
      </w:pPr>
    </w:p>
    <w:p w14:paraId="1BD3E15D" w14:textId="77777777" w:rsidR="00B1262E" w:rsidRDefault="00000000">
      <w:pPr>
        <w:spacing w:before="400" w:after="100"/>
        <w:jc w:val="center"/>
      </w:pPr>
      <w:r>
        <w:rPr>
          <w:i/>
          <w:iCs/>
          <w:color w:val="595959"/>
          <w:sz w:val="20"/>
          <w:szCs w:val="20"/>
        </w:rPr>
        <w:t>— Fin del documento de estudio — Clase 1 —</w:t>
      </w:r>
    </w:p>
    <w:sectPr w:rsidR="00B126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0767A"/>
    <w:multiLevelType w:val="hybridMultilevel"/>
    <w:tmpl w:val="FB78BCC0"/>
    <w:lvl w:ilvl="0" w:tplc="938AABB6">
      <w:start w:val="1"/>
      <w:numFmt w:val="bullet"/>
      <w:lvlText w:val="•"/>
      <w:lvlJc w:val="left"/>
      <w:pPr>
        <w:ind w:left="720" w:hanging="360"/>
      </w:pPr>
    </w:lvl>
    <w:lvl w:ilvl="1" w:tplc="FB1A9864">
      <w:numFmt w:val="decimal"/>
      <w:lvlText w:val=""/>
      <w:lvlJc w:val="left"/>
    </w:lvl>
    <w:lvl w:ilvl="2" w:tplc="A1C0D31C">
      <w:numFmt w:val="decimal"/>
      <w:lvlText w:val=""/>
      <w:lvlJc w:val="left"/>
    </w:lvl>
    <w:lvl w:ilvl="3" w:tplc="73BC7A40">
      <w:numFmt w:val="decimal"/>
      <w:lvlText w:val=""/>
      <w:lvlJc w:val="left"/>
    </w:lvl>
    <w:lvl w:ilvl="4" w:tplc="90241B22">
      <w:numFmt w:val="decimal"/>
      <w:lvlText w:val=""/>
      <w:lvlJc w:val="left"/>
    </w:lvl>
    <w:lvl w:ilvl="5" w:tplc="37841ED2">
      <w:numFmt w:val="decimal"/>
      <w:lvlText w:val=""/>
      <w:lvlJc w:val="left"/>
    </w:lvl>
    <w:lvl w:ilvl="6" w:tplc="C1DE0B16">
      <w:numFmt w:val="decimal"/>
      <w:lvlText w:val=""/>
      <w:lvlJc w:val="left"/>
    </w:lvl>
    <w:lvl w:ilvl="7" w:tplc="A76A10DC">
      <w:numFmt w:val="decimal"/>
      <w:lvlText w:val=""/>
      <w:lvlJc w:val="left"/>
    </w:lvl>
    <w:lvl w:ilvl="8" w:tplc="0714F1A6">
      <w:numFmt w:val="decimal"/>
      <w:lvlText w:val=""/>
      <w:lvlJc w:val="left"/>
    </w:lvl>
  </w:abstractNum>
  <w:abstractNum w:abstractNumId="1" w15:restartNumberingAfterBreak="0">
    <w:nsid w:val="6DCF5D87"/>
    <w:multiLevelType w:val="hybridMultilevel"/>
    <w:tmpl w:val="FA78981E"/>
    <w:lvl w:ilvl="0" w:tplc="25BAC06A">
      <w:start w:val="1"/>
      <w:numFmt w:val="bullet"/>
      <w:lvlText w:val="●"/>
      <w:lvlJc w:val="left"/>
      <w:pPr>
        <w:ind w:left="720" w:hanging="360"/>
      </w:pPr>
    </w:lvl>
    <w:lvl w:ilvl="1" w:tplc="1ABACE2C">
      <w:start w:val="1"/>
      <w:numFmt w:val="bullet"/>
      <w:lvlText w:val="○"/>
      <w:lvlJc w:val="left"/>
      <w:pPr>
        <w:ind w:left="1440" w:hanging="360"/>
      </w:pPr>
    </w:lvl>
    <w:lvl w:ilvl="2" w:tplc="24DA2BB8">
      <w:start w:val="1"/>
      <w:numFmt w:val="bullet"/>
      <w:lvlText w:val="■"/>
      <w:lvlJc w:val="left"/>
      <w:pPr>
        <w:ind w:left="2160" w:hanging="360"/>
      </w:pPr>
    </w:lvl>
    <w:lvl w:ilvl="3" w:tplc="B73E7BC8">
      <w:start w:val="1"/>
      <w:numFmt w:val="bullet"/>
      <w:lvlText w:val="●"/>
      <w:lvlJc w:val="left"/>
      <w:pPr>
        <w:ind w:left="2880" w:hanging="360"/>
      </w:pPr>
    </w:lvl>
    <w:lvl w:ilvl="4" w:tplc="3440C982">
      <w:start w:val="1"/>
      <w:numFmt w:val="bullet"/>
      <w:lvlText w:val="○"/>
      <w:lvlJc w:val="left"/>
      <w:pPr>
        <w:ind w:left="3600" w:hanging="360"/>
      </w:pPr>
    </w:lvl>
    <w:lvl w:ilvl="5" w:tplc="2F2C1A00">
      <w:start w:val="1"/>
      <w:numFmt w:val="bullet"/>
      <w:lvlText w:val="■"/>
      <w:lvlJc w:val="left"/>
      <w:pPr>
        <w:ind w:left="4320" w:hanging="360"/>
      </w:pPr>
    </w:lvl>
    <w:lvl w:ilvl="6" w:tplc="C5C82E8E">
      <w:start w:val="1"/>
      <w:numFmt w:val="bullet"/>
      <w:lvlText w:val="●"/>
      <w:lvlJc w:val="left"/>
      <w:pPr>
        <w:ind w:left="5040" w:hanging="360"/>
      </w:pPr>
    </w:lvl>
    <w:lvl w:ilvl="7" w:tplc="5EF8BBC8">
      <w:start w:val="1"/>
      <w:numFmt w:val="bullet"/>
      <w:lvlText w:val="●"/>
      <w:lvlJc w:val="left"/>
      <w:pPr>
        <w:ind w:left="5760" w:hanging="360"/>
      </w:pPr>
    </w:lvl>
    <w:lvl w:ilvl="8" w:tplc="9BD24DF2">
      <w:start w:val="1"/>
      <w:numFmt w:val="bullet"/>
      <w:lvlText w:val="●"/>
      <w:lvlJc w:val="left"/>
      <w:pPr>
        <w:ind w:left="6480" w:hanging="360"/>
      </w:pPr>
    </w:lvl>
  </w:abstractNum>
  <w:num w:numId="1" w16cid:durableId="1907177452">
    <w:abstractNumId w:val="1"/>
    <w:lvlOverride w:ilvl="0">
      <w:startOverride w:val="1"/>
    </w:lvlOverride>
  </w:num>
  <w:num w:numId="2" w16cid:durableId="940648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62E"/>
    <w:rsid w:val="0014507F"/>
    <w:rsid w:val="00204E8B"/>
    <w:rsid w:val="00B126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EB010"/>
  <w15:docId w15:val="{DE879943-C858-4272-97CD-962BE00E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7597</Words>
  <Characters>41407</Characters>
  <Application>Microsoft Office Word</Application>
  <DocSecurity>0</DocSecurity>
  <Lines>799</Lines>
  <Paragraphs>308</Paragraphs>
  <ScaleCrop>false</ScaleCrop>
  <Company/>
  <LinksUpToDate>false</LinksUpToDate>
  <CharactersWithSpaces>48795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Fernandez Lormant</cp:lastModifiedBy>
  <cp:revision>3</cp:revision>
  <dcterms:created xsi:type="dcterms:W3CDTF">2026-03-28T11:21:00Z</dcterms:created>
  <dcterms:modified xsi:type="dcterms:W3CDTF">2026-03-31T13:38:00Z</dcterms:modified>
</cp:coreProperties>
</file>