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BE3E" w14:textId="77777777" w:rsidR="00AA1E55" w:rsidRDefault="00000000">
      <w:pPr>
        <w:spacing w:before="480" w:after="120"/>
        <w:jc w:val="center"/>
      </w:pPr>
      <w:r>
        <w:rPr>
          <w:b/>
          <w:bCs/>
          <w:color w:val="1F3864"/>
          <w:sz w:val="52"/>
          <w:szCs w:val="52"/>
        </w:rPr>
        <w:t>ECONOMÍA</w:t>
      </w:r>
    </w:p>
    <w:p w14:paraId="081430E3" w14:textId="77777777" w:rsidR="00AA1E55" w:rsidRDefault="00000000">
      <w:pPr>
        <w:spacing w:after="80"/>
        <w:jc w:val="center"/>
      </w:pPr>
      <w:r>
        <w:rPr>
          <w:color w:val="2E75B6"/>
          <w:sz w:val="32"/>
          <w:szCs w:val="32"/>
        </w:rPr>
        <w:t>Clase 2 — Documento de Estudio</w:t>
      </w:r>
    </w:p>
    <w:p w14:paraId="09A41836" w14:textId="77777777" w:rsidR="00AA1E55" w:rsidRDefault="00AA1E55">
      <w:pPr>
        <w:pBdr>
          <w:bottom w:val="single" w:sz="6" w:space="1" w:color="2E75B6"/>
        </w:pBdr>
        <w:spacing w:before="120" w:after="120"/>
      </w:pPr>
    </w:p>
    <w:p w14:paraId="77417561" w14:textId="77777777" w:rsidR="00AA1E55" w:rsidRDefault="00000000">
      <w:pPr>
        <w:spacing w:before="80" w:after="480"/>
        <w:jc w:val="center"/>
      </w:pPr>
      <w:r>
        <w:rPr>
          <w:i/>
          <w:iCs/>
          <w:color w:val="595959"/>
        </w:rPr>
        <w:t>Teoría del Consumidor · Factores Productivos · Producción · Oferta · Estructuras de Mercado</w:t>
      </w:r>
    </w:p>
    <w:p w14:paraId="2540F90F" w14:textId="77777777" w:rsidR="00AA1E55" w:rsidRDefault="00000000">
      <w:pPr>
        <w:pStyle w:val="Ttulo1"/>
      </w:pPr>
      <w:r>
        <w:t>Repaso de la Clase Anterior</w:t>
      </w:r>
    </w:p>
    <w:p w14:paraId="489F80CD" w14:textId="77777777" w:rsidR="00AA1E55" w:rsidRDefault="00000000">
      <w:pPr>
        <w:spacing w:before="80" w:after="80" w:line="276" w:lineRule="auto"/>
        <w:jc w:val="both"/>
      </w:pPr>
      <w:r>
        <w:t>En la clase presencial anterior se trabajaron los siguientes contenidos, sobre los cuales se publicará una autoevaluación para que cada estudiante pueda verificar su comprensión:</w:t>
      </w:r>
    </w:p>
    <w:p w14:paraId="2A1D15D6" w14:textId="77777777" w:rsidR="00AA1E55" w:rsidRDefault="00AA1E55">
      <w:pPr>
        <w:spacing w:before="60" w:after="60"/>
      </w:pPr>
    </w:p>
    <w:p w14:paraId="38DB72A8" w14:textId="77777777" w:rsidR="00AA1E55" w:rsidRDefault="00000000">
      <w:pPr>
        <w:pStyle w:val="Prrafodelista"/>
        <w:numPr>
          <w:ilvl w:val="0"/>
          <w:numId w:val="2"/>
        </w:numPr>
        <w:spacing w:before="60" w:after="60"/>
      </w:pPr>
      <w:r>
        <w:t>Concepto de actividad económica</w:t>
      </w:r>
    </w:p>
    <w:p w14:paraId="55CA6E8C" w14:textId="77777777" w:rsidR="00AA1E55" w:rsidRDefault="00000000">
      <w:pPr>
        <w:pStyle w:val="Prrafodelista"/>
        <w:numPr>
          <w:ilvl w:val="0"/>
          <w:numId w:val="2"/>
        </w:numPr>
        <w:spacing w:before="60" w:after="60"/>
      </w:pPr>
      <w:r>
        <w:t>Principios económicos fundamentales</w:t>
      </w:r>
    </w:p>
    <w:p w14:paraId="51FFD0B1" w14:textId="77777777" w:rsidR="00AA1E55" w:rsidRDefault="00000000">
      <w:pPr>
        <w:pStyle w:val="Prrafodelista"/>
        <w:numPr>
          <w:ilvl w:val="0"/>
          <w:numId w:val="2"/>
        </w:numPr>
        <w:spacing w:before="60" w:after="60"/>
      </w:pPr>
      <w:r>
        <w:t>Diferenciación de bienes: según su naturaleza y según su uso</w:t>
      </w:r>
    </w:p>
    <w:p w14:paraId="5DF5FC5A" w14:textId="77777777" w:rsidR="00AA1E55" w:rsidRDefault="00000000">
      <w:pPr>
        <w:pStyle w:val="Prrafodelista"/>
        <w:numPr>
          <w:ilvl w:val="0"/>
          <w:numId w:val="2"/>
        </w:numPr>
        <w:spacing w:before="60" w:after="60"/>
      </w:pPr>
      <w:r>
        <w:t>Teoría de la demanda</w:t>
      </w:r>
    </w:p>
    <w:p w14:paraId="40DEF1AC" w14:textId="77777777" w:rsidR="00AA1E55" w:rsidRDefault="00000000">
      <w:pPr>
        <w:pStyle w:val="Prrafodelista"/>
        <w:numPr>
          <w:ilvl w:val="0"/>
          <w:numId w:val="2"/>
        </w:numPr>
        <w:spacing w:before="60" w:after="60"/>
      </w:pPr>
      <w:r>
        <w:t>Elasticidades de la demanda: elasticidad precio (completamente desarrollada), elasticidad cruzada y elasticidad ingreso (pendientes para esta clase)</w:t>
      </w:r>
    </w:p>
    <w:p w14:paraId="43EA1951" w14:textId="77777777" w:rsidR="00AA1E55" w:rsidRDefault="00AA1E55">
      <w:pPr>
        <w:spacing w:before="60" w:after="60"/>
      </w:pPr>
    </w:p>
    <w:p w14:paraId="06DA1D5C" w14:textId="77777777" w:rsidR="00AA1E55" w:rsidRDefault="00000000">
      <w:pPr>
        <w:spacing w:before="80" w:after="80" w:line="276" w:lineRule="auto"/>
        <w:jc w:val="both"/>
      </w:pPr>
      <w:r>
        <w:t>La autoevaluación no tiene nota; su propósito es que el estudiante detecte cuáles conceptos quedaron claros y cuáles requieren ser repasados antes de continuar.</w:t>
      </w:r>
    </w:p>
    <w:p w14:paraId="78A4F93B" w14:textId="77777777" w:rsidR="00AA1E55" w:rsidRDefault="00AA1E55">
      <w:pPr>
        <w:pBdr>
          <w:bottom w:val="single" w:sz="6" w:space="1" w:color="2E75B6"/>
        </w:pBdr>
        <w:spacing w:before="120" w:after="120"/>
      </w:pPr>
    </w:p>
    <w:p w14:paraId="6BFA5015" w14:textId="77777777" w:rsidR="00AA1E55" w:rsidRDefault="00000000">
      <w:pPr>
        <w:pStyle w:val="Ttulo1"/>
      </w:pPr>
      <w:r>
        <w:t>Elasticidades de la Demanda</w:t>
      </w:r>
    </w:p>
    <w:p w14:paraId="7CDF1502" w14:textId="77777777" w:rsidR="00AA1E55" w:rsidRDefault="00000000">
      <w:pPr>
        <w:pStyle w:val="Ttulo2"/>
      </w:pPr>
      <w:r>
        <w:t>1.1 Concepto General de Elasticidad</w:t>
      </w:r>
    </w:p>
    <w:p w14:paraId="1535F6C6" w14:textId="77777777" w:rsidR="00AA1E55" w:rsidRDefault="00000000">
      <w:pPr>
        <w:spacing w:before="80" w:after="80" w:line="276" w:lineRule="auto"/>
        <w:jc w:val="both"/>
      </w:pPr>
      <w:r>
        <w:t>La elasticidad de la demanda mide la sensibilidad de la cantidad demandada de un bien ante variaciones en alguna variable (precio propio, ingreso de los consumidores o precio de bienes relacionados). Se expresa como una variación porcentual:</w:t>
      </w:r>
    </w:p>
    <w:p w14:paraId="5248C5F2"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3A45E5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4CDEC1B6" w14:textId="77777777" w:rsidR="00AA1E55" w:rsidRDefault="00000000">
            <w:pPr>
              <w:spacing w:before="40" w:after="40"/>
              <w:jc w:val="center"/>
            </w:pPr>
            <w:r>
              <w:rPr>
                <w:b/>
                <w:bCs/>
                <w:color w:val="1F3864"/>
                <w:sz w:val="24"/>
                <w:szCs w:val="24"/>
              </w:rPr>
              <w:t>Elasticidad = (ΔQ / Q₀) ÷ (ΔP / P₀)</w:t>
            </w:r>
          </w:p>
          <w:p w14:paraId="18BA3312" w14:textId="77777777" w:rsidR="00AA1E55" w:rsidRDefault="00000000">
            <w:pPr>
              <w:spacing w:before="40" w:after="40"/>
              <w:jc w:val="center"/>
            </w:pPr>
            <w:r>
              <w:rPr>
                <w:color w:val="595959"/>
                <w:sz w:val="20"/>
                <w:szCs w:val="20"/>
              </w:rPr>
              <w:t>Variación porcentual de cantidad dividida variación porcentual del precio</w:t>
            </w:r>
          </w:p>
        </w:tc>
      </w:tr>
    </w:tbl>
    <w:p w14:paraId="268BB0AC"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5555D0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5805799E" w14:textId="77777777" w:rsidR="00AA1E55" w:rsidRDefault="00000000">
            <w:pPr>
              <w:spacing w:before="40" w:after="40"/>
            </w:pPr>
            <w:r>
              <w:rPr>
                <w:b/>
                <w:bCs/>
                <w:color w:val="1F3864"/>
              </w:rPr>
              <w:t>📌 Elasticidad ≠ Pendiente</w:t>
            </w:r>
          </w:p>
          <w:p w14:paraId="65179902" w14:textId="77777777" w:rsidR="00AA1E55" w:rsidRDefault="00000000">
            <w:pPr>
              <w:spacing w:before="40" w:after="40" w:line="270" w:lineRule="auto"/>
              <w:jc w:val="both"/>
            </w:pPr>
            <w:r>
              <w:t>La pendiente de una función de demanda lineal es constante a lo largo de toda la curva. La elasticidad, en cambio, varía de punto a punto, ya que depende del nivel de precio y cantidad desde el que se está midiendo. Un mismo bien puede ser elástico a precios altos e inelástico a precios bajos. Esta distinción es esencial para el análisis económico.</w:t>
            </w:r>
          </w:p>
        </w:tc>
      </w:tr>
    </w:tbl>
    <w:p w14:paraId="581FF7C8" w14:textId="77777777" w:rsidR="00AA1E55" w:rsidRDefault="00AA1E55">
      <w:pPr>
        <w:spacing w:before="60" w:after="60"/>
      </w:pPr>
    </w:p>
    <w:p w14:paraId="5D719EA7" w14:textId="77777777" w:rsidR="00AA1E55" w:rsidRDefault="00000000">
      <w:pPr>
        <w:pStyle w:val="Ttulo3"/>
      </w:pPr>
      <w:r>
        <w:lastRenderedPageBreak/>
        <w:t>Ejemplo numérico de cálculo</w:t>
      </w:r>
    </w:p>
    <w:p w14:paraId="6AE05531" w14:textId="77777777" w:rsidR="00AA1E55" w:rsidRDefault="00000000">
      <w:pPr>
        <w:spacing w:before="80" w:after="80" w:line="276" w:lineRule="auto"/>
        <w:jc w:val="both"/>
      </w:pPr>
      <w:r>
        <w:t>Supóngase una función de demanda con pendiente –2. Se tienen dos puntos: A (P = 6, Q = 8) y B (P = 4, Q = 4).</w:t>
      </w:r>
    </w:p>
    <w:p w14:paraId="3B31218D" w14:textId="77777777" w:rsidR="00AA1E55" w:rsidRDefault="00AA1E55">
      <w:pPr>
        <w:spacing w:before="60" w:after="60"/>
      </w:pPr>
    </w:p>
    <w:p w14:paraId="66E0F5A9" w14:textId="77777777" w:rsidR="00AA1E55" w:rsidRDefault="00000000">
      <w:pPr>
        <w:pStyle w:val="Prrafodelista"/>
        <w:numPr>
          <w:ilvl w:val="0"/>
          <w:numId w:val="2"/>
        </w:numPr>
        <w:spacing w:before="60" w:after="60"/>
      </w:pPr>
      <w:r>
        <w:t>Yendo del punto A al punto B: ΔQ = 8 – 4 = 4 → ΔQ/Q₀ = 4/8 = 0,5</w:t>
      </w:r>
    </w:p>
    <w:p w14:paraId="5F3D539F" w14:textId="77777777" w:rsidR="00AA1E55" w:rsidRDefault="00000000">
      <w:pPr>
        <w:pStyle w:val="Prrafodelista"/>
        <w:numPr>
          <w:ilvl w:val="0"/>
          <w:numId w:val="2"/>
        </w:numPr>
        <w:spacing w:before="60" w:after="60"/>
      </w:pPr>
      <w:r>
        <w:t>Variación del precio: ΔP = 4 – 6 = –2 → ΔP/P₀ = –2/6 ≈ –0,333</w:t>
      </w:r>
    </w:p>
    <w:p w14:paraId="4EBDE4EF" w14:textId="77777777" w:rsidR="00AA1E55" w:rsidRDefault="00000000">
      <w:pPr>
        <w:pStyle w:val="Prrafodelista"/>
        <w:numPr>
          <w:ilvl w:val="0"/>
          <w:numId w:val="2"/>
        </w:numPr>
        <w:spacing w:before="60" w:after="60"/>
      </w:pPr>
      <w:r>
        <w:t>Elasticidad precio = 0,5 / 0,333 = 1,5 → el bien es ELÁSTICO en ese tramo</w:t>
      </w:r>
    </w:p>
    <w:p w14:paraId="66048D6C" w14:textId="77777777" w:rsidR="00AA1E55" w:rsidRDefault="00AA1E55">
      <w:pPr>
        <w:spacing w:before="60" w:after="60"/>
      </w:pPr>
    </w:p>
    <w:p w14:paraId="57B257F4" w14:textId="77777777" w:rsidR="00AA1E55" w:rsidRDefault="00000000">
      <w:pPr>
        <w:spacing w:before="80" w:after="80" w:line="276" w:lineRule="auto"/>
        <w:jc w:val="both"/>
      </w:pPr>
      <w:r>
        <w:t>Si en cambio se analiza el tramo de regreso (de B a A), el precio sube y la cantidad baja, obteniéndose una elasticidad de 0,66, que corresponde a un bien INELÁSTICO. Esto demuestra que la elasticidad cambia de un tramo a otro de la misma función de demanda.</w:t>
      </w:r>
    </w:p>
    <w:p w14:paraId="6FE4FECF" w14:textId="77777777" w:rsidR="00AA1E55" w:rsidRDefault="00AA1E55">
      <w:pPr>
        <w:spacing w:before="60" w:after="60"/>
      </w:pPr>
    </w:p>
    <w:p w14:paraId="3F103CDE" w14:textId="77777777" w:rsidR="00AA1E55" w:rsidRDefault="00000000">
      <w:pPr>
        <w:pStyle w:val="Ttulo2"/>
      </w:pPr>
      <w:r>
        <w:t>1.2 Clasificación según la Elasticidad Precio</w:t>
      </w:r>
    </w:p>
    <w:p w14:paraId="6CFBD940"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500"/>
        <w:gridCol w:w="4260"/>
      </w:tblGrid>
      <w:tr w:rsidR="00AA1E55" w14:paraId="46F58A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CA6CD4" w14:textId="77777777" w:rsidR="00AA1E55" w:rsidRDefault="00000000">
            <w:pPr>
              <w:jc w:val="center"/>
            </w:pPr>
            <w:r>
              <w:rPr>
                <w:b/>
                <w:bCs/>
                <w:color w:val="FFFFFF"/>
                <w:sz w:val="20"/>
                <w:szCs w:val="20"/>
              </w:rPr>
              <w:t>Tipo</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BDCF2B" w14:textId="77777777" w:rsidR="00AA1E55" w:rsidRDefault="00000000">
            <w:pPr>
              <w:jc w:val="center"/>
            </w:pPr>
            <w:r>
              <w:rPr>
                <w:b/>
                <w:bCs/>
                <w:color w:val="FFFFFF"/>
                <w:sz w:val="20"/>
                <w:szCs w:val="20"/>
              </w:rPr>
              <w:t>Rango</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C16967" w14:textId="77777777" w:rsidR="00AA1E55" w:rsidRDefault="00000000">
            <w:pPr>
              <w:jc w:val="center"/>
            </w:pPr>
            <w:r>
              <w:rPr>
                <w:b/>
                <w:bCs/>
                <w:color w:val="FFFFFF"/>
                <w:sz w:val="20"/>
                <w:szCs w:val="20"/>
              </w:rPr>
              <w:t>Descripción</w:t>
            </w:r>
          </w:p>
        </w:tc>
      </w:tr>
      <w:tr w:rsidR="00AA1E55" w14:paraId="4E9D8F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DDBA52" w14:textId="77777777" w:rsidR="00AA1E55" w:rsidRDefault="00000000">
            <w:pPr>
              <w:jc w:val="center"/>
            </w:pPr>
            <w:r>
              <w:rPr>
                <w:sz w:val="20"/>
                <w:szCs w:val="20"/>
              </w:rPr>
              <w:t>Perfectamente elástica</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1BACC" w14:textId="77777777" w:rsidR="00AA1E55" w:rsidRDefault="00000000">
            <w:pPr>
              <w:jc w:val="center"/>
            </w:pPr>
            <w:r>
              <w:rPr>
                <w:sz w:val="20"/>
                <w:szCs w:val="20"/>
              </w:rPr>
              <w:t>E = ∞</w:t>
            </w:r>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80A3D" w14:textId="77777777" w:rsidR="00AA1E55" w:rsidRDefault="00000000">
            <w:pPr>
              <w:jc w:val="center"/>
            </w:pPr>
            <w:r>
              <w:rPr>
                <w:sz w:val="20"/>
                <w:szCs w:val="20"/>
              </w:rPr>
              <w:t>Demanda horizontal. Cualquier suba de precio reduce la cantidad a cero.</w:t>
            </w:r>
          </w:p>
        </w:tc>
      </w:tr>
      <w:tr w:rsidR="00AA1E55" w14:paraId="1C0D5F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02DBD" w14:textId="77777777" w:rsidR="00AA1E55" w:rsidRDefault="00000000">
            <w:pPr>
              <w:jc w:val="center"/>
            </w:pPr>
            <w:r>
              <w:rPr>
                <w:sz w:val="20"/>
                <w:szCs w:val="20"/>
              </w:rPr>
              <w:t>Elástica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76A99" w14:textId="77777777" w:rsidR="00AA1E55" w:rsidRDefault="00000000">
            <w:pPr>
              <w:jc w:val="center"/>
            </w:pPr>
            <w:r>
              <w:rPr>
                <w:sz w:val="20"/>
                <w:szCs w:val="20"/>
              </w:rPr>
              <w:t>1 &lt; E &lt; ∞</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15F9A" w14:textId="77777777" w:rsidR="00AA1E55" w:rsidRDefault="00000000">
            <w:pPr>
              <w:jc w:val="center"/>
            </w:pPr>
            <w:r>
              <w:rPr>
                <w:sz w:val="20"/>
                <w:szCs w:val="20"/>
              </w:rPr>
              <w:t>La cantidad varía más que proporcionalmente ante cambios en el precio.</w:t>
            </w:r>
          </w:p>
        </w:tc>
      </w:tr>
      <w:tr w:rsidR="00AA1E55" w14:paraId="576D9A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1A5E4F" w14:textId="77777777" w:rsidR="00AA1E55" w:rsidRDefault="00000000">
            <w:pPr>
              <w:jc w:val="center"/>
            </w:pPr>
            <w:r>
              <w:rPr>
                <w:sz w:val="20"/>
                <w:szCs w:val="20"/>
              </w:rPr>
              <w:t>Unitaria</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A0C6BB" w14:textId="77777777" w:rsidR="00AA1E55" w:rsidRDefault="00000000">
            <w:pPr>
              <w:jc w:val="center"/>
            </w:pPr>
            <w:r>
              <w:rPr>
                <w:sz w:val="20"/>
                <w:szCs w:val="20"/>
              </w:rPr>
              <w:t>E = 1</w:t>
            </w:r>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F4B917" w14:textId="77777777" w:rsidR="00AA1E55" w:rsidRDefault="00000000">
            <w:pPr>
              <w:jc w:val="center"/>
            </w:pPr>
            <w:r>
              <w:rPr>
                <w:sz w:val="20"/>
                <w:szCs w:val="20"/>
              </w:rPr>
              <w:t>La cantidad varía exactamente en la misma proporción que el precio.</w:t>
            </w:r>
          </w:p>
        </w:tc>
      </w:tr>
      <w:tr w:rsidR="00AA1E55" w14:paraId="2B6FBB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52184" w14:textId="77777777" w:rsidR="00AA1E55" w:rsidRDefault="00000000">
            <w:pPr>
              <w:jc w:val="center"/>
            </w:pPr>
            <w:r>
              <w:rPr>
                <w:sz w:val="20"/>
                <w:szCs w:val="20"/>
              </w:rPr>
              <w:t>Inelástica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37880" w14:textId="77777777" w:rsidR="00AA1E55" w:rsidRDefault="00000000">
            <w:pPr>
              <w:jc w:val="center"/>
            </w:pPr>
            <w:r>
              <w:rPr>
                <w:sz w:val="20"/>
                <w:szCs w:val="20"/>
              </w:rPr>
              <w:t>0 &lt; E &lt; 1</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2C581" w14:textId="77777777" w:rsidR="00AA1E55" w:rsidRDefault="00000000">
            <w:pPr>
              <w:jc w:val="center"/>
            </w:pPr>
            <w:r>
              <w:rPr>
                <w:sz w:val="20"/>
                <w:szCs w:val="20"/>
              </w:rPr>
              <w:t>La cantidad varía menos que proporcionalmente. Poca sensibilidad al precio.</w:t>
            </w:r>
          </w:p>
        </w:tc>
      </w:tr>
      <w:tr w:rsidR="00AA1E55" w14:paraId="2F81A2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6DB5D2" w14:textId="77777777" w:rsidR="00AA1E55" w:rsidRDefault="00000000">
            <w:pPr>
              <w:jc w:val="center"/>
            </w:pPr>
            <w:r>
              <w:rPr>
                <w:sz w:val="20"/>
                <w:szCs w:val="20"/>
              </w:rPr>
              <w:t>Perfectamente inelástica (rígida)</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E523C4" w14:textId="77777777" w:rsidR="00AA1E55" w:rsidRDefault="00000000">
            <w:pPr>
              <w:jc w:val="center"/>
            </w:pPr>
            <w:r>
              <w:rPr>
                <w:sz w:val="20"/>
                <w:szCs w:val="20"/>
              </w:rPr>
              <w:t>E = 0</w:t>
            </w:r>
          </w:p>
        </w:tc>
        <w:tc>
          <w:tcPr>
            <w:tcW w:w="4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99CE07" w14:textId="77777777" w:rsidR="00AA1E55" w:rsidRDefault="00000000">
            <w:pPr>
              <w:jc w:val="center"/>
            </w:pPr>
            <w:r>
              <w:rPr>
                <w:sz w:val="20"/>
                <w:szCs w:val="20"/>
              </w:rPr>
              <w:t>La cantidad no varía ante ningún cambio de precio. Demanda vertical.</w:t>
            </w:r>
          </w:p>
        </w:tc>
      </w:tr>
    </w:tbl>
    <w:p w14:paraId="1B3F5A27" w14:textId="77777777" w:rsidR="00AA1E55" w:rsidRDefault="00AA1E55">
      <w:pPr>
        <w:spacing w:before="60" w:after="60"/>
      </w:pPr>
    </w:p>
    <w:p w14:paraId="687247C2" w14:textId="77777777" w:rsidR="00AA1E55" w:rsidRDefault="00000000">
      <w:pPr>
        <w:pStyle w:val="Ttulo3"/>
      </w:pPr>
      <w:r>
        <w:t>Bienes Elásticos: características y ejemplos</w:t>
      </w:r>
    </w:p>
    <w:p w14:paraId="0337C329" w14:textId="77777777" w:rsidR="00AA1E55" w:rsidRDefault="00000000">
      <w:pPr>
        <w:spacing w:before="80" w:after="80" w:line="276" w:lineRule="auto"/>
        <w:jc w:val="both"/>
      </w:pPr>
      <w:r>
        <w:t>Un bien tiende a ser elástico cuando cumple alguna de las siguientes condiciones:</w:t>
      </w:r>
    </w:p>
    <w:p w14:paraId="0D469BAB" w14:textId="77777777" w:rsidR="00AA1E55" w:rsidRDefault="00AA1E55">
      <w:pPr>
        <w:spacing w:before="60" w:after="60"/>
      </w:pPr>
    </w:p>
    <w:p w14:paraId="68CEA332" w14:textId="77777777" w:rsidR="00AA1E55" w:rsidRDefault="00000000">
      <w:pPr>
        <w:pStyle w:val="Prrafodelista"/>
        <w:numPr>
          <w:ilvl w:val="0"/>
          <w:numId w:val="2"/>
        </w:numPr>
        <w:spacing w:before="60" w:after="60"/>
      </w:pPr>
      <w:r>
        <w:t>No es un bien de primera necesidad: puede postergarse su compra.</w:t>
      </w:r>
    </w:p>
    <w:p w14:paraId="5A57AF36" w14:textId="77777777" w:rsidR="00AA1E55" w:rsidRDefault="00000000">
      <w:pPr>
        <w:pStyle w:val="Prrafodelista"/>
        <w:numPr>
          <w:ilvl w:val="0"/>
          <w:numId w:val="2"/>
        </w:numPr>
        <w:spacing w:before="60" w:after="60"/>
      </w:pPr>
      <w:r>
        <w:t>Existen muchos sustitutos disponibles en el mercado.</w:t>
      </w:r>
    </w:p>
    <w:p w14:paraId="70E99769" w14:textId="77777777" w:rsidR="00AA1E55" w:rsidRDefault="00000000">
      <w:pPr>
        <w:pStyle w:val="Prrafodelista"/>
        <w:numPr>
          <w:ilvl w:val="0"/>
          <w:numId w:val="2"/>
        </w:numPr>
        <w:spacing w:before="60" w:after="60"/>
      </w:pPr>
      <w:r>
        <w:t>Su valor representa una proporción significativa del ingreso del consumidor, lo que genera mayor análisis y planificación antes de la compra.</w:t>
      </w:r>
    </w:p>
    <w:p w14:paraId="4C628D75"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65155D0E"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7BD99426" w14:textId="77777777" w:rsidR="00AA1E55" w:rsidRDefault="00000000">
            <w:pPr>
              <w:spacing w:line="270" w:lineRule="auto"/>
              <w:jc w:val="both"/>
            </w:pPr>
            <w:r>
              <w:rPr>
                <w:b/>
                <w:bCs/>
                <w:color w:val="2E75B6"/>
              </w:rPr>
              <w:t xml:space="preserve">Ejemplo: </w:t>
            </w:r>
            <w:r>
              <w:rPr>
                <w:i/>
                <w:iCs/>
              </w:rPr>
              <w:t xml:space="preserve">Ropa, automóviles y electrodomésticos. Ante una suba de precios, el consumidor puede postergar la compra o buscar una alternativa. Un auto </w:t>
            </w:r>
            <w:proofErr w:type="gramStart"/>
            <w:r>
              <w:rPr>
                <w:i/>
                <w:iCs/>
              </w:rPr>
              <w:t>cero kilómetro</w:t>
            </w:r>
            <w:proofErr w:type="gramEnd"/>
            <w:r>
              <w:rPr>
                <w:i/>
                <w:iCs/>
              </w:rPr>
              <w:t xml:space="preserve"> requiere varios salarios de esfuerzo para adquirirse, lo que implica planificación y posiblemente un crédito prendario; este análisis hace que la demanda sea elástica.</w:t>
            </w:r>
          </w:p>
        </w:tc>
      </w:tr>
    </w:tbl>
    <w:p w14:paraId="7F9FC79C" w14:textId="77777777" w:rsidR="00AA1E55" w:rsidRDefault="00AA1E55">
      <w:pPr>
        <w:spacing w:before="60" w:after="60"/>
      </w:pPr>
    </w:p>
    <w:p w14:paraId="2FB9B099" w14:textId="77777777" w:rsidR="00AA1E55" w:rsidRDefault="00000000">
      <w:pPr>
        <w:pStyle w:val="Ttulo3"/>
      </w:pPr>
      <w:r>
        <w:lastRenderedPageBreak/>
        <w:t>Bienes Inelásticos: características y ejemplos</w:t>
      </w:r>
    </w:p>
    <w:p w14:paraId="01B89A0E" w14:textId="77777777" w:rsidR="00AA1E55" w:rsidRDefault="00000000">
      <w:pPr>
        <w:spacing w:before="80" w:after="80" w:line="276" w:lineRule="auto"/>
        <w:jc w:val="both"/>
      </w:pPr>
      <w:r>
        <w:t>Un bien tiende a ser inelástico cuando cumple alguna de las siguientes condiciones:</w:t>
      </w:r>
    </w:p>
    <w:p w14:paraId="21FAAE9B" w14:textId="77777777" w:rsidR="00AA1E55" w:rsidRDefault="00AA1E55">
      <w:pPr>
        <w:spacing w:before="60" w:after="60"/>
      </w:pPr>
    </w:p>
    <w:p w14:paraId="29092789" w14:textId="77777777" w:rsidR="00AA1E55" w:rsidRDefault="00000000">
      <w:pPr>
        <w:pStyle w:val="Prrafodelista"/>
        <w:numPr>
          <w:ilvl w:val="0"/>
          <w:numId w:val="2"/>
        </w:numPr>
        <w:spacing w:before="60" w:after="60"/>
      </w:pPr>
      <w:r>
        <w:t>Es un bien de primera necesidad que no puede postergarse (aunque sí puede reducirse levemente su consumo).</w:t>
      </w:r>
    </w:p>
    <w:p w14:paraId="5F3E783A" w14:textId="77777777" w:rsidR="00AA1E55" w:rsidRDefault="00000000">
      <w:pPr>
        <w:pStyle w:val="Prrafodelista"/>
        <w:numPr>
          <w:ilvl w:val="0"/>
          <w:numId w:val="2"/>
        </w:numPr>
        <w:spacing w:before="60" w:after="60"/>
      </w:pPr>
      <w:r>
        <w:t>No tiene sustitutos fácilmente disponibles.</w:t>
      </w:r>
    </w:p>
    <w:p w14:paraId="7A973184" w14:textId="77777777" w:rsidR="00AA1E55" w:rsidRDefault="00000000">
      <w:pPr>
        <w:pStyle w:val="Prrafodelista"/>
        <w:numPr>
          <w:ilvl w:val="0"/>
          <w:numId w:val="2"/>
        </w:numPr>
        <w:spacing w:before="60" w:after="60"/>
      </w:pPr>
      <w:r>
        <w:t xml:space="preserve">El consumidor no puede prescindir de </w:t>
      </w:r>
      <w:proofErr w:type="gramStart"/>
      <w:r>
        <w:t>él</w:t>
      </w:r>
      <w:proofErr w:type="gramEnd"/>
      <w:r>
        <w:t xml:space="preserve"> aunque su precio suba considerablemente.</w:t>
      </w:r>
    </w:p>
    <w:p w14:paraId="15539D1A"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0395E991"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43BEA392" w14:textId="77777777" w:rsidR="00AA1E55" w:rsidRDefault="00000000">
            <w:pPr>
              <w:spacing w:line="270" w:lineRule="auto"/>
              <w:jc w:val="both"/>
            </w:pPr>
            <w:r>
              <w:rPr>
                <w:b/>
                <w:bCs/>
                <w:color w:val="2E75B6"/>
              </w:rPr>
              <w:t xml:space="preserve">Ejemplo: </w:t>
            </w:r>
            <w:r>
              <w:rPr>
                <w:i/>
                <w:iCs/>
              </w:rPr>
              <w:t>Alimentos básicos (arroz, leche, carne), combustible, servicio de luz, gas y transporte público. En Argentina, entre fines de 2023 y la actualidad, el precio del transporte público aumentó aproximadamente un 760%, el gas alrededor de un 700% y la luz en torno al 300%, todos muy por encima de la inflación del período (que rondó el 230-240%). Sin embargo, la reducción en el uso de estos servicios fue muy inferior al porcentaje de aumento, lo que confirma su comportamiento inelástico.</w:t>
            </w:r>
          </w:p>
        </w:tc>
      </w:tr>
    </w:tbl>
    <w:p w14:paraId="292E04C4" w14:textId="77777777" w:rsidR="00AA1E55" w:rsidRDefault="00AA1E55">
      <w:pPr>
        <w:spacing w:before="60" w:after="60"/>
      </w:pPr>
    </w:p>
    <w:p w14:paraId="6579A9AB" w14:textId="77777777" w:rsidR="00AA1E55" w:rsidRDefault="00000000">
      <w:pPr>
        <w:pStyle w:val="Ttulo3"/>
      </w:pPr>
      <w:r>
        <w:t>Bienes Rígidos (Perfectamente Inelásticos)</w:t>
      </w:r>
    </w:p>
    <w:p w14:paraId="076EF67E" w14:textId="77777777" w:rsidR="00AA1E55" w:rsidRDefault="00000000">
      <w:pPr>
        <w:spacing w:before="80" w:after="80" w:line="276" w:lineRule="auto"/>
        <w:jc w:val="both"/>
      </w:pPr>
      <w:r>
        <w:t>La demanda es perfectamente rígida cuando la cantidad consumida no varía en absoluto ante cualquier nivel de precio. Esto se presenta en situaciones donde no consumir el bien implica riesgo de vida y no existen alternativas:</w:t>
      </w:r>
    </w:p>
    <w:p w14:paraId="46F2EC6E"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71E42612"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70651BB0" w14:textId="77777777" w:rsidR="00AA1E55" w:rsidRDefault="00000000">
            <w:pPr>
              <w:spacing w:line="270" w:lineRule="auto"/>
              <w:jc w:val="both"/>
            </w:pPr>
            <w:r>
              <w:rPr>
                <w:b/>
                <w:bCs/>
                <w:color w:val="2E75B6"/>
              </w:rPr>
              <w:t xml:space="preserve">Ejemplo: </w:t>
            </w:r>
            <w:r>
              <w:rPr>
                <w:i/>
                <w:iCs/>
              </w:rPr>
              <w:t>Medicamentos oncológicos, insulina para diabetes, antivirales para HIV, enzimas pancreáticas. En muchos de estos casos, el mercado está controlado por dos o tres laboratorios que poseen las patentes, lo que refuerza el carácter rígido de la demanda. Frente a esto, el Estado interviene subsidiando el acceso a través del sistema de salud público (hospitales, obras sociales y prepagas con cobertura del 100%).</w:t>
            </w:r>
          </w:p>
        </w:tc>
      </w:tr>
    </w:tbl>
    <w:p w14:paraId="5895798C" w14:textId="77777777" w:rsidR="00AA1E55" w:rsidRDefault="00AA1E55">
      <w:pPr>
        <w:spacing w:before="60" w:after="60"/>
      </w:pPr>
    </w:p>
    <w:p w14:paraId="7964D72F" w14:textId="77777777" w:rsidR="00AA1E55" w:rsidRDefault="00AA1E55">
      <w:pPr>
        <w:pBdr>
          <w:bottom w:val="single" w:sz="6" w:space="1" w:color="2E75B6"/>
        </w:pBdr>
        <w:spacing w:before="120" w:after="120"/>
      </w:pPr>
    </w:p>
    <w:p w14:paraId="2CA0126C" w14:textId="77777777" w:rsidR="00AA1E55" w:rsidRDefault="00000000">
      <w:pPr>
        <w:pStyle w:val="Ttulo2"/>
      </w:pPr>
      <w:r>
        <w:t>1.3 Elasticidad Ingreso</w:t>
      </w:r>
    </w:p>
    <w:p w14:paraId="13EF85E4" w14:textId="77777777" w:rsidR="00AA1E55" w:rsidRDefault="00000000">
      <w:pPr>
        <w:spacing w:before="80" w:after="80" w:line="276" w:lineRule="auto"/>
        <w:jc w:val="both"/>
      </w:pPr>
      <w:r>
        <w:t>La elasticidad ingreso mide cómo varía la cantidad demandada de un bien cuando lo que cambia es el ingreso (Y) de los consumidores, sin que el productor modifique su precio. Se trata de una variable exógena a la empresa que afecta indirectamente al comportamiento de la demanda.</w:t>
      </w:r>
    </w:p>
    <w:p w14:paraId="66F02855"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7063F5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6484109" w14:textId="77777777" w:rsidR="00AA1E55" w:rsidRDefault="00000000">
            <w:pPr>
              <w:spacing w:before="40" w:after="40"/>
              <w:jc w:val="center"/>
            </w:pPr>
            <w:r>
              <w:rPr>
                <w:b/>
                <w:bCs/>
                <w:color w:val="1F3864"/>
                <w:sz w:val="24"/>
                <w:szCs w:val="24"/>
              </w:rPr>
              <w:t>Eᵧ = (ΔQ / Q₀) ÷ (ΔY / Y₀)</w:t>
            </w:r>
          </w:p>
          <w:p w14:paraId="3CF3CF49" w14:textId="77777777" w:rsidR="00AA1E55" w:rsidRDefault="00000000">
            <w:pPr>
              <w:spacing w:before="40" w:after="40"/>
              <w:jc w:val="center"/>
            </w:pPr>
            <w:r>
              <w:rPr>
                <w:color w:val="595959"/>
                <w:sz w:val="20"/>
                <w:szCs w:val="20"/>
              </w:rPr>
              <w:t>Variación porcentual de cantidad ante variación porcentual del ingreso (Y)</w:t>
            </w:r>
          </w:p>
        </w:tc>
      </w:tr>
    </w:tbl>
    <w:p w14:paraId="45C51210" w14:textId="77777777" w:rsidR="00AA1E55" w:rsidRDefault="00AA1E55">
      <w:pPr>
        <w:spacing w:before="60" w:after="60"/>
      </w:pPr>
    </w:p>
    <w:p w14:paraId="3452BA11" w14:textId="77777777" w:rsidR="00AA1E55" w:rsidRDefault="00000000">
      <w:pPr>
        <w:spacing w:before="80" w:after="80" w:line="276" w:lineRule="auto"/>
        <w:jc w:val="both"/>
      </w:pPr>
      <w:r>
        <w:t>En economía, el ingreso se representa con la letra Y griega para diferenciarlo de la inversión (I), que también aparece en las ecuaciones macroeconómicas.</w:t>
      </w:r>
    </w:p>
    <w:p w14:paraId="64B8F83D" w14:textId="77777777" w:rsidR="00AA1E55" w:rsidRDefault="00AA1E55">
      <w:pPr>
        <w:spacing w:before="60" w:after="60"/>
      </w:pPr>
    </w:p>
    <w:p w14:paraId="271822BD" w14:textId="77777777" w:rsidR="00AA1E55" w:rsidRDefault="00000000">
      <w:pPr>
        <w:pStyle w:val="Ttulo3"/>
      </w:pPr>
      <w:r>
        <w:t>Bienes Normales</w:t>
      </w:r>
    </w:p>
    <w:p w14:paraId="63F979AF" w14:textId="77777777" w:rsidR="00AA1E55" w:rsidRDefault="00000000">
      <w:pPr>
        <w:spacing w:before="80" w:after="80" w:line="276" w:lineRule="auto"/>
        <w:jc w:val="both"/>
      </w:pPr>
      <w:r>
        <w:lastRenderedPageBreak/>
        <w:t>Son aquellos cuya demanda aumenta cuando sube el ingreso y disminuye cuando baja. Tienen una relación directa con el ingreso del consumidor.</w:t>
      </w:r>
    </w:p>
    <w:p w14:paraId="74BE2449"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62A74993"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3D82EC12" w14:textId="77777777" w:rsidR="00AA1E55" w:rsidRDefault="00000000">
            <w:pPr>
              <w:spacing w:line="270" w:lineRule="auto"/>
              <w:jc w:val="both"/>
            </w:pPr>
            <w:r>
              <w:rPr>
                <w:b/>
                <w:bCs/>
                <w:color w:val="2E75B6"/>
              </w:rPr>
              <w:t xml:space="preserve">Ejemplo: </w:t>
            </w:r>
            <w:r>
              <w:rPr>
                <w:i/>
                <w:iCs/>
              </w:rPr>
              <w:t>Viajes en Uber o taxis. Cuando el ingreso se reduce, el consumidor tiende a usar más el transporte público, la bicicleta o ir caminando. Cuando el ingreso sube, vuelve a consumir más viajes en servicios privados.</w:t>
            </w:r>
          </w:p>
        </w:tc>
      </w:tr>
    </w:tbl>
    <w:p w14:paraId="46BE80D7" w14:textId="77777777" w:rsidR="00AA1E55" w:rsidRDefault="00AA1E55">
      <w:pPr>
        <w:spacing w:before="60" w:after="60"/>
      </w:pPr>
    </w:p>
    <w:p w14:paraId="15619C4A" w14:textId="77777777" w:rsidR="00AA1E55" w:rsidRDefault="00000000">
      <w:pPr>
        <w:pStyle w:val="Ttulo3"/>
      </w:pPr>
      <w:r>
        <w:t>Bienes Inferiores</w:t>
      </w:r>
    </w:p>
    <w:p w14:paraId="5CB570BD" w14:textId="77777777" w:rsidR="00AA1E55" w:rsidRDefault="00000000">
      <w:pPr>
        <w:spacing w:before="80" w:after="80" w:line="276" w:lineRule="auto"/>
        <w:jc w:val="both"/>
      </w:pPr>
      <w:r>
        <w:t>Son aquellos cuya demanda disminuye cuando el ingreso sube, y aumenta cuando el ingreso baja. Tienen una relación inversa con el ingreso. La denominación 'inferior' no implica mala calidad técnica, sino que el consumidor los percibe como menos satisfactorios y los reemplaza cuando mejora su situación económica.</w:t>
      </w:r>
    </w:p>
    <w:p w14:paraId="37B2E2CB"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50A8EC30"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64B3614E" w14:textId="77777777" w:rsidR="00AA1E55" w:rsidRDefault="00000000">
            <w:pPr>
              <w:spacing w:line="270" w:lineRule="auto"/>
              <w:jc w:val="both"/>
            </w:pPr>
            <w:r>
              <w:rPr>
                <w:b/>
                <w:bCs/>
                <w:color w:val="2E75B6"/>
              </w:rPr>
              <w:t xml:space="preserve">Ejemplo: </w:t>
            </w:r>
            <w:r>
              <w:rPr>
                <w:i/>
                <w:iCs/>
              </w:rPr>
              <w:t>Marcas blancas o segundas marcas de supermercados. Cuando el ingreso cae, los consumidores migran desde marcas líderes (como Ariel, Pampers o Gambel) hacia marcas propias de las cadenas. Cuando el ingreso se recupera, tienden a volver a las marcas de primera línea. Otro ejemplo: en algunas industrias pueden comprarse productos sueltos sin etiqueta (como detergente en bidón) en reemplazo de marcas reconocidas. Empresas como Eslabón de Lujo y Whirlpool coexisten en el mismo grupo corporativo apuntando a segmentos distintos.</w:t>
            </w:r>
          </w:p>
        </w:tc>
      </w:tr>
    </w:tbl>
    <w:p w14:paraId="7B79DB21" w14:textId="77777777" w:rsidR="00AA1E55" w:rsidRDefault="00AA1E55">
      <w:pPr>
        <w:spacing w:before="60" w:after="60"/>
      </w:pPr>
    </w:p>
    <w:p w14:paraId="0CD87E32" w14:textId="77777777" w:rsidR="00AA1E55" w:rsidRDefault="00AA1E55">
      <w:pPr>
        <w:pBdr>
          <w:bottom w:val="single" w:sz="6" w:space="1" w:color="2E75B6"/>
        </w:pBdr>
        <w:spacing w:before="120" w:after="120"/>
      </w:pPr>
    </w:p>
    <w:p w14:paraId="686E0BB8" w14:textId="77777777" w:rsidR="00AA1E55" w:rsidRDefault="00000000">
      <w:pPr>
        <w:pStyle w:val="Ttulo2"/>
      </w:pPr>
      <w:r>
        <w:t>1.4 Elasticidad Cruzada</w:t>
      </w:r>
    </w:p>
    <w:p w14:paraId="60C47D97" w14:textId="77777777" w:rsidR="00AA1E55" w:rsidRDefault="00000000">
      <w:pPr>
        <w:spacing w:before="80" w:after="80" w:line="276" w:lineRule="auto"/>
        <w:jc w:val="both"/>
      </w:pPr>
      <w:r>
        <w:t>La elasticidad cruzada mide cómo varía la cantidad demandada del bien X cuando lo que cambia es el precio del bien Y (un bien relacionado). Es importante distinguirla de la elasticidad precio, que analiza el efecto del precio propio del bien sobre su propia demanda.</w:t>
      </w:r>
    </w:p>
    <w:p w14:paraId="6D12EB56"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0D8CB2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9DB2826" w14:textId="77777777" w:rsidR="00AA1E55" w:rsidRDefault="00000000">
            <w:pPr>
              <w:spacing w:before="40" w:after="40"/>
              <w:jc w:val="center"/>
            </w:pPr>
            <w:proofErr w:type="spellStart"/>
            <w:r>
              <w:rPr>
                <w:b/>
                <w:bCs/>
                <w:color w:val="1F3864"/>
                <w:sz w:val="24"/>
                <w:szCs w:val="24"/>
              </w:rPr>
              <w:t>Exy</w:t>
            </w:r>
            <w:proofErr w:type="spellEnd"/>
            <w:r>
              <w:rPr>
                <w:b/>
                <w:bCs/>
                <w:color w:val="1F3864"/>
                <w:sz w:val="24"/>
                <w:szCs w:val="24"/>
              </w:rPr>
              <w:t xml:space="preserve"> = (ΔQₓ / Qₓ₀) ÷ (ΔPᵧ / Pᵧ₀)</w:t>
            </w:r>
          </w:p>
          <w:p w14:paraId="379FEE7B" w14:textId="77777777" w:rsidR="00AA1E55" w:rsidRDefault="00000000">
            <w:pPr>
              <w:spacing w:before="40" w:after="40"/>
              <w:jc w:val="center"/>
            </w:pPr>
            <w:r>
              <w:rPr>
                <w:color w:val="595959"/>
                <w:sz w:val="20"/>
                <w:szCs w:val="20"/>
              </w:rPr>
              <w:t>Cómo varía la cantidad de X cuando cambia el precio de Y</w:t>
            </w:r>
          </w:p>
        </w:tc>
      </w:tr>
    </w:tbl>
    <w:p w14:paraId="69B2A0A7" w14:textId="77777777" w:rsidR="00AA1E55" w:rsidRDefault="00AA1E55">
      <w:pPr>
        <w:spacing w:before="60" w:after="60"/>
      </w:pPr>
    </w:p>
    <w:p w14:paraId="04CA2141" w14:textId="77777777" w:rsidR="00AA1E55" w:rsidRDefault="00000000">
      <w:pPr>
        <w:pStyle w:val="Ttulo3"/>
      </w:pPr>
      <w:r>
        <w:t>Bienes Sustitutos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A1E55" w14:paraId="62EFB6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6A7462" w14:textId="77777777" w:rsidR="00AA1E55" w:rsidRDefault="00000000">
            <w:pPr>
              <w:jc w:val="center"/>
            </w:pPr>
            <w:r>
              <w:rPr>
                <w:b/>
                <w:bCs/>
                <w:color w:val="FFFFFF"/>
              </w:rPr>
              <w:t>Bienes Sustitutos</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FAF29" w14:textId="77777777" w:rsidR="00AA1E55" w:rsidRDefault="00000000">
            <w:pPr>
              <w:spacing w:line="270" w:lineRule="auto"/>
              <w:jc w:val="both"/>
            </w:pPr>
            <w:r>
              <w:t xml:space="preserve">Son aquellos que cubren la misma </w:t>
            </w:r>
            <w:proofErr w:type="gramStart"/>
            <w:r>
              <w:t>necesidad</w:t>
            </w:r>
            <w:proofErr w:type="gramEnd"/>
            <w:r>
              <w:t xml:space="preserve"> pero están elaborados con tecnología diferente. El consumidor puede reemplazar uno por otro. En el ámbito industrial, dos insumos o procesos que resuelven la misma función productiva también son sustitutos.</w:t>
            </w:r>
          </w:p>
        </w:tc>
      </w:tr>
    </w:tbl>
    <w:p w14:paraId="2142AB15"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39ECB870"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15AA1B79" w14:textId="77777777" w:rsidR="00AA1E55" w:rsidRDefault="00000000">
            <w:pPr>
              <w:spacing w:line="270" w:lineRule="auto"/>
              <w:jc w:val="both"/>
            </w:pPr>
            <w:r>
              <w:rPr>
                <w:b/>
                <w:bCs/>
                <w:color w:val="2E75B6"/>
              </w:rPr>
              <w:t xml:space="preserve">Ejemplo: </w:t>
            </w:r>
            <w:r>
              <w:rPr>
                <w:i/>
                <w:iCs/>
              </w:rPr>
              <w:t xml:space="preserve">Carne y pollo (para el consumidor final). En procesos industriales: pintura base solvente vs. base acuosa, o el uso de un martillo neumático vs. </w:t>
            </w:r>
            <w:proofErr w:type="spellStart"/>
            <w:r>
              <w:rPr>
                <w:i/>
                <w:iCs/>
              </w:rPr>
              <w:t>uno</w:t>
            </w:r>
            <w:proofErr w:type="spellEnd"/>
            <w:r>
              <w:rPr>
                <w:i/>
                <w:iCs/>
              </w:rPr>
              <w:t xml:space="preserve"> manual. En el rubro textil, el lavado en seco vs. el lavado industrial convencional.</w:t>
            </w:r>
          </w:p>
        </w:tc>
      </w:tr>
    </w:tbl>
    <w:p w14:paraId="496C8577" w14:textId="77777777" w:rsidR="00AA1E55" w:rsidRDefault="00AA1E55">
      <w:pPr>
        <w:spacing w:before="60" w:after="60"/>
      </w:pPr>
    </w:p>
    <w:p w14:paraId="63490BD5" w14:textId="77777777" w:rsidR="00AA1E55" w:rsidRDefault="00000000">
      <w:pPr>
        <w:pStyle w:val="Ttulo3"/>
      </w:pPr>
      <w:r>
        <w:t>Bienes Complementarios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A1E55" w14:paraId="3B4B7B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57CFE9" w14:textId="77777777" w:rsidR="00AA1E55" w:rsidRDefault="00000000">
            <w:pPr>
              <w:jc w:val="center"/>
            </w:pPr>
            <w:r>
              <w:rPr>
                <w:b/>
                <w:bCs/>
                <w:color w:val="FFFFFF"/>
              </w:rPr>
              <w:t>Bienes Complementarios</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CFD5D7" w14:textId="77777777" w:rsidR="00AA1E55" w:rsidRDefault="00000000">
            <w:pPr>
              <w:spacing w:line="270" w:lineRule="auto"/>
              <w:jc w:val="both"/>
            </w:pPr>
            <w:r>
              <w:t>Son aquellos que se necesitan usar en conjunto para satisfacer una necesidad. Si sube el precio de uno, cae la demanda del otro, ya que ambos se consumen simultáneamente.</w:t>
            </w:r>
          </w:p>
        </w:tc>
      </w:tr>
    </w:tbl>
    <w:p w14:paraId="59D8B053"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0B168242"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68F145FA" w14:textId="77777777" w:rsidR="00AA1E55" w:rsidRDefault="00000000">
            <w:pPr>
              <w:spacing w:line="270" w:lineRule="auto"/>
              <w:jc w:val="both"/>
            </w:pPr>
            <w:r>
              <w:rPr>
                <w:b/>
                <w:bCs/>
                <w:color w:val="2E75B6"/>
              </w:rPr>
              <w:t xml:space="preserve">Ejemplo: </w:t>
            </w:r>
            <w:r>
              <w:rPr>
                <w:i/>
                <w:iCs/>
              </w:rPr>
              <w:t>Impresora y cartuchos de tóner: la impresora sin cartuchos no sirve, y los cartuchos sin impresora tampoco.</w:t>
            </w:r>
          </w:p>
        </w:tc>
      </w:tr>
    </w:tbl>
    <w:p w14:paraId="798FC9CE" w14:textId="77777777" w:rsidR="00AA1E55" w:rsidRDefault="00AA1E55">
      <w:pPr>
        <w:spacing w:before="60" w:after="60"/>
      </w:pPr>
    </w:p>
    <w:p w14:paraId="1C3DEE02" w14:textId="77777777" w:rsidR="00AA1E55" w:rsidRDefault="00000000">
      <w:pPr>
        <w:pStyle w:val="Ttulo3"/>
      </w:pPr>
      <w:r>
        <w:t>Bienes Independientes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A1E55" w14:paraId="606E2A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E0741C" w14:textId="77777777" w:rsidR="00AA1E55" w:rsidRDefault="00000000">
            <w:pPr>
              <w:jc w:val="center"/>
            </w:pPr>
            <w:r>
              <w:rPr>
                <w:b/>
                <w:bCs/>
                <w:color w:val="FFFFFF"/>
              </w:rPr>
              <w:t>Bienes Independientes</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2FE2F" w14:textId="77777777" w:rsidR="00AA1E55" w:rsidRDefault="00000000">
            <w:pPr>
              <w:spacing w:line="270" w:lineRule="auto"/>
              <w:jc w:val="both"/>
            </w:pPr>
            <w:r>
              <w:t>Son aquellos que no tienen ninguna relación entre sí. Un cambio en el precio de uno no afecta la cantidad demandada del otro. Elasticidad cruzada = 0.</w:t>
            </w:r>
          </w:p>
        </w:tc>
      </w:tr>
    </w:tbl>
    <w:p w14:paraId="7D6B64EF"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1A2041D8"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1C0C2CD2" w14:textId="77777777" w:rsidR="00AA1E55" w:rsidRDefault="00000000">
            <w:pPr>
              <w:spacing w:line="270" w:lineRule="auto"/>
              <w:jc w:val="both"/>
            </w:pPr>
            <w:r>
              <w:rPr>
                <w:b/>
                <w:bCs/>
                <w:color w:val="2E75B6"/>
              </w:rPr>
              <w:t xml:space="preserve">Ejemplo: </w:t>
            </w:r>
            <w:r>
              <w:rPr>
                <w:i/>
                <w:iCs/>
              </w:rPr>
              <w:t>Un viaje en avión y el precio de una pasta dental: no comparten mercado, tipo de consumidor, ni proceso productivo.</w:t>
            </w:r>
          </w:p>
        </w:tc>
      </w:tr>
    </w:tbl>
    <w:p w14:paraId="628AAEDE" w14:textId="77777777" w:rsidR="00AA1E55" w:rsidRDefault="00AA1E55">
      <w:pPr>
        <w:spacing w:before="60" w:after="60"/>
      </w:pPr>
    </w:p>
    <w:p w14:paraId="7D636BB6" w14:textId="77777777" w:rsidR="00AA1E55" w:rsidRDefault="00000000">
      <w:pPr>
        <w:pStyle w:val="Ttulo3"/>
      </w:pPr>
      <w:r>
        <w:t>Sucedáneos Perfectos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A1E55" w14:paraId="608FA8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2828FD" w14:textId="77777777" w:rsidR="00AA1E55" w:rsidRDefault="00000000">
            <w:pPr>
              <w:jc w:val="center"/>
            </w:pPr>
            <w:r>
              <w:rPr>
                <w:b/>
                <w:bCs/>
                <w:color w:val="FFFFFF"/>
              </w:rPr>
              <w:t>Sucedáneos Perfectos</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B96620" w14:textId="77777777" w:rsidR="00AA1E55" w:rsidRDefault="00000000">
            <w:pPr>
              <w:spacing w:line="270" w:lineRule="auto"/>
              <w:jc w:val="both"/>
            </w:pPr>
            <w:r>
              <w:t>Son bienes sustitutos en una proporción uno a uno: si el precio de uno sube, el consumidor migra completamente al otro sin diferencia percibida. En la práctica, los sucedáneos perfectos son extremadamente difíciles de encontrar, ya que casi siempre existe alguna preferencia, costumbre o diferencia percibida entre los bienes.</w:t>
            </w:r>
          </w:p>
        </w:tc>
      </w:tr>
    </w:tbl>
    <w:p w14:paraId="024F6024" w14:textId="77777777" w:rsidR="00AA1E55" w:rsidRDefault="00AA1E55">
      <w:pPr>
        <w:spacing w:before="60" w:after="60"/>
      </w:pPr>
    </w:p>
    <w:p w14:paraId="3A27FDB9" w14:textId="77777777" w:rsidR="00AA1E55" w:rsidRDefault="00AA1E55">
      <w:pPr>
        <w:pBdr>
          <w:bottom w:val="single" w:sz="6" w:space="1" w:color="2E75B6"/>
        </w:pBdr>
        <w:spacing w:before="120" w:after="120"/>
      </w:pPr>
    </w:p>
    <w:p w14:paraId="2B3D8857" w14:textId="77777777" w:rsidR="00AA1E55" w:rsidRDefault="00000000">
      <w:pPr>
        <w:pStyle w:val="Ttulo1"/>
      </w:pPr>
      <w:r>
        <w:t>Factores Productivos</w:t>
      </w:r>
    </w:p>
    <w:p w14:paraId="72A42BD2" w14:textId="77777777" w:rsidR="00AA1E55" w:rsidRDefault="00000000">
      <w:pPr>
        <w:spacing w:before="80" w:after="80" w:line="276" w:lineRule="auto"/>
        <w:jc w:val="both"/>
      </w:pPr>
      <w:r>
        <w:t>En la clase anterior se introdujo el circuito microeconómico, donde el sector familias actúa como unidad de consumo y oferente de factores productivos, mientras que el sector empresas actúa como unidad de producción y demandante de esos factores. Los factores productivos son los recursos que se combinan para generar bienes y servicios, y cada uno recibe una retribución específica.</w:t>
      </w:r>
    </w:p>
    <w:p w14:paraId="1F321CAA"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AA1E55" w14:paraId="07C73B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826585" w14:textId="77777777" w:rsidR="00AA1E55" w:rsidRDefault="00000000">
            <w:pPr>
              <w:jc w:val="center"/>
            </w:pPr>
            <w:r>
              <w:rPr>
                <w:b/>
                <w:bCs/>
                <w:color w:val="FFFFFF"/>
                <w:sz w:val="20"/>
                <w:szCs w:val="20"/>
              </w:rPr>
              <w:t>Factor Productivo</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7D8F43" w14:textId="77777777" w:rsidR="00AA1E55" w:rsidRDefault="00000000">
            <w:pPr>
              <w:jc w:val="center"/>
            </w:pPr>
            <w:r>
              <w:rPr>
                <w:b/>
                <w:bCs/>
                <w:color w:val="FFFFFF"/>
                <w:sz w:val="20"/>
                <w:szCs w:val="20"/>
              </w:rPr>
              <w:t>Retribución</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EDBF0D" w14:textId="77777777" w:rsidR="00AA1E55" w:rsidRDefault="00000000">
            <w:pPr>
              <w:jc w:val="center"/>
            </w:pPr>
            <w:r>
              <w:rPr>
                <w:b/>
                <w:bCs/>
                <w:color w:val="FFFFFF"/>
                <w:sz w:val="20"/>
                <w:szCs w:val="20"/>
              </w:rPr>
              <w:t>Observación</w:t>
            </w:r>
          </w:p>
        </w:tc>
      </w:tr>
      <w:tr w:rsidR="00AA1E55" w14:paraId="4E35D6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304534" w14:textId="77777777" w:rsidR="00AA1E55" w:rsidRDefault="00000000">
            <w:pPr>
              <w:jc w:val="center"/>
            </w:pPr>
            <w:r>
              <w:rPr>
                <w:sz w:val="20"/>
                <w:szCs w:val="20"/>
              </w:rPr>
              <w:t>Trabajo</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DB7E35" w14:textId="77777777" w:rsidR="00AA1E55" w:rsidRDefault="00000000">
            <w:pPr>
              <w:jc w:val="center"/>
            </w:pPr>
            <w:r>
              <w:rPr>
                <w:sz w:val="20"/>
                <w:szCs w:val="20"/>
              </w:rPr>
              <w:t>Salario</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859871" w14:textId="77777777" w:rsidR="00AA1E55" w:rsidRDefault="00000000">
            <w:pPr>
              <w:jc w:val="center"/>
            </w:pPr>
            <w:r>
              <w:rPr>
                <w:sz w:val="20"/>
                <w:szCs w:val="20"/>
              </w:rPr>
              <w:t>Mano de obra directa e indirecta</w:t>
            </w:r>
          </w:p>
        </w:tc>
      </w:tr>
      <w:tr w:rsidR="00AA1E55" w14:paraId="1B9AF4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7F628" w14:textId="77777777" w:rsidR="00AA1E55" w:rsidRDefault="00000000">
            <w:pPr>
              <w:jc w:val="center"/>
            </w:pPr>
            <w:r>
              <w:rPr>
                <w:sz w:val="20"/>
                <w:szCs w:val="20"/>
              </w:rPr>
              <w:t>Capital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B0331" w14:textId="77777777" w:rsidR="00AA1E55" w:rsidRDefault="00000000">
            <w:pPr>
              <w:jc w:val="center"/>
            </w:pPr>
            <w:r>
              <w:rPr>
                <w:sz w:val="20"/>
                <w:szCs w:val="20"/>
              </w:rPr>
              <w:t>Interés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66483" w14:textId="77777777" w:rsidR="00AA1E55" w:rsidRDefault="00000000">
            <w:pPr>
              <w:jc w:val="center"/>
            </w:pPr>
            <w:r>
              <w:rPr>
                <w:sz w:val="20"/>
                <w:szCs w:val="20"/>
              </w:rPr>
              <w:t>Sea capital propio o financiado</w:t>
            </w:r>
          </w:p>
        </w:tc>
      </w:tr>
      <w:tr w:rsidR="00AA1E55" w14:paraId="17C924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950144" w14:textId="77777777" w:rsidR="00AA1E55" w:rsidRDefault="00000000">
            <w:pPr>
              <w:jc w:val="center"/>
            </w:pPr>
            <w:r>
              <w:rPr>
                <w:sz w:val="20"/>
                <w:szCs w:val="20"/>
              </w:rPr>
              <w:t>Tierra</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5E4EAA" w14:textId="77777777" w:rsidR="00AA1E55" w:rsidRDefault="00000000">
            <w:pPr>
              <w:jc w:val="center"/>
            </w:pPr>
            <w:r>
              <w:rPr>
                <w:sz w:val="20"/>
                <w:szCs w:val="20"/>
              </w:rPr>
              <w:t>Renta</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FCBC1B" w14:textId="77777777" w:rsidR="00AA1E55" w:rsidRDefault="00000000">
            <w:pPr>
              <w:jc w:val="center"/>
            </w:pPr>
            <w:r>
              <w:rPr>
                <w:sz w:val="20"/>
                <w:szCs w:val="20"/>
              </w:rPr>
              <w:t>Recursos naturales en general</w:t>
            </w:r>
          </w:p>
        </w:tc>
      </w:tr>
      <w:tr w:rsidR="00AA1E55" w14:paraId="7A79E1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D600" w14:textId="77777777" w:rsidR="00AA1E55" w:rsidRDefault="00000000">
            <w:pPr>
              <w:jc w:val="center"/>
            </w:pPr>
            <w:r>
              <w:rPr>
                <w:sz w:val="20"/>
                <w:szCs w:val="20"/>
              </w:rPr>
              <w:t>Empresario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875AC" w14:textId="77777777" w:rsidR="00AA1E55" w:rsidRDefault="00000000">
            <w:pPr>
              <w:jc w:val="center"/>
            </w:pPr>
            <w:r>
              <w:rPr>
                <w:sz w:val="20"/>
                <w:szCs w:val="20"/>
              </w:rPr>
              <w:t>Beneficio / Dividendo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71FBF" w14:textId="77777777" w:rsidR="00AA1E55" w:rsidRDefault="00000000">
            <w:pPr>
              <w:jc w:val="center"/>
            </w:pPr>
            <w:r>
              <w:rPr>
                <w:sz w:val="20"/>
                <w:szCs w:val="20"/>
              </w:rPr>
              <w:t>El gobierno de la empresa</w:t>
            </w:r>
          </w:p>
        </w:tc>
      </w:tr>
      <w:tr w:rsidR="00AA1E55" w14:paraId="119545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CE4E57" w14:textId="77777777" w:rsidR="00AA1E55" w:rsidRDefault="00000000">
            <w:pPr>
              <w:jc w:val="center"/>
            </w:pPr>
            <w:r>
              <w:rPr>
                <w:sz w:val="20"/>
                <w:szCs w:val="20"/>
              </w:rPr>
              <w:lastRenderedPageBreak/>
              <w:t>Tecnología</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A025F6" w14:textId="77777777" w:rsidR="00AA1E55" w:rsidRDefault="00000000">
            <w:pPr>
              <w:jc w:val="center"/>
            </w:pPr>
            <w:r>
              <w:rPr>
                <w:sz w:val="20"/>
                <w:szCs w:val="20"/>
              </w:rPr>
              <w:t>Variable (incluida en proceso)</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DD3DB7" w14:textId="77777777" w:rsidR="00AA1E55" w:rsidRDefault="00000000">
            <w:pPr>
              <w:jc w:val="center"/>
            </w:pPr>
            <w:r>
              <w:rPr>
                <w:sz w:val="20"/>
                <w:szCs w:val="20"/>
              </w:rPr>
              <w:t>Algunos textos no la incluyen como factor explícito</w:t>
            </w:r>
          </w:p>
        </w:tc>
      </w:tr>
    </w:tbl>
    <w:p w14:paraId="26A9B5DA" w14:textId="77777777" w:rsidR="00AA1E55" w:rsidRDefault="00AA1E55">
      <w:pPr>
        <w:spacing w:before="60" w:after="60"/>
      </w:pPr>
    </w:p>
    <w:p w14:paraId="57B22A9C" w14:textId="77777777" w:rsidR="00AA1E55" w:rsidRDefault="00000000">
      <w:pPr>
        <w:pStyle w:val="Ttulo2"/>
      </w:pPr>
      <w:r>
        <w:t>2.1 El Factor Trabajo</w:t>
      </w:r>
    </w:p>
    <w:p w14:paraId="69198846" w14:textId="77777777" w:rsidR="00AA1E55" w:rsidRDefault="00000000">
      <w:pPr>
        <w:spacing w:before="80" w:after="80" w:line="276" w:lineRule="auto"/>
        <w:jc w:val="both"/>
      </w:pPr>
      <w:r>
        <w:t>El factor trabajo se divide en dos grandes roles dentro de la empresa:</w:t>
      </w:r>
    </w:p>
    <w:p w14:paraId="138DCAF6" w14:textId="77777777" w:rsidR="00AA1E55" w:rsidRDefault="00AA1E55">
      <w:pPr>
        <w:spacing w:before="60" w:after="60"/>
      </w:pPr>
    </w:p>
    <w:p w14:paraId="41AFF790" w14:textId="77777777" w:rsidR="00AA1E55" w:rsidRDefault="00000000">
      <w:pPr>
        <w:pStyle w:val="Ttulo3"/>
      </w:pPr>
      <w:r>
        <w:t>Servicio Productivo</w:t>
      </w:r>
    </w:p>
    <w:p w14:paraId="16B931FF" w14:textId="77777777" w:rsidR="00AA1E55" w:rsidRDefault="00000000">
      <w:pPr>
        <w:spacing w:before="80" w:after="80" w:line="276" w:lineRule="auto"/>
        <w:jc w:val="both"/>
      </w:pPr>
      <w:r>
        <w:t>Es el trabajo directo de quienes llevan adelante las tareas operativas de la empresa. Su retribución es el salario. Dentro del servicio productivo se distingue:</w:t>
      </w:r>
    </w:p>
    <w:p w14:paraId="59BFBF94" w14:textId="77777777" w:rsidR="00AA1E55" w:rsidRDefault="00AA1E55">
      <w:pPr>
        <w:spacing w:before="60" w:after="60"/>
      </w:pPr>
    </w:p>
    <w:p w14:paraId="2C257698" w14:textId="77777777" w:rsidR="00AA1E55" w:rsidRDefault="00000000">
      <w:pPr>
        <w:pStyle w:val="Prrafodelista"/>
        <w:numPr>
          <w:ilvl w:val="0"/>
          <w:numId w:val="2"/>
        </w:numPr>
        <w:spacing w:before="60" w:after="60"/>
      </w:pPr>
      <w:r>
        <w:rPr>
          <w:b/>
          <w:bCs/>
        </w:rPr>
        <w:t xml:space="preserve">Mano de obra directa: </w:t>
      </w:r>
      <w:r>
        <w:t>Es la que interviene directamente en el proceso central de transformación o prestación del servicio. Ejemplo: los docentes en una institución educativa, o los operarios en la línea de producción de una fábrica de calzado.</w:t>
      </w:r>
    </w:p>
    <w:p w14:paraId="3443794A" w14:textId="77777777" w:rsidR="00AA1E55" w:rsidRDefault="00000000">
      <w:pPr>
        <w:pStyle w:val="Prrafodelista"/>
        <w:numPr>
          <w:ilvl w:val="0"/>
          <w:numId w:val="2"/>
        </w:numPr>
        <w:spacing w:before="60" w:after="60"/>
      </w:pPr>
      <w:r>
        <w:rPr>
          <w:b/>
          <w:bCs/>
        </w:rPr>
        <w:t xml:space="preserve">Mano de obra indirecta: </w:t>
      </w:r>
      <w:r>
        <w:t>Es la que auxilia el proceso central sin participar directamente en él. Ejemplo: el personal administrativo, de limpieza, de mantenimiento o de finanzas de una institución educativa (todos los 'no docentes'). En una fábrica, sería el personal de mantenimiento de máquinas, que hace tareas transversales a todo el proceso.</w:t>
      </w:r>
    </w:p>
    <w:p w14:paraId="1B90DE15"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062B4F49"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1FA48913" w14:textId="77777777" w:rsidR="00AA1E55" w:rsidRDefault="00000000">
            <w:pPr>
              <w:spacing w:line="270" w:lineRule="auto"/>
              <w:jc w:val="both"/>
            </w:pPr>
            <w:r>
              <w:rPr>
                <w:b/>
                <w:bCs/>
                <w:color w:val="2E75B6"/>
              </w:rPr>
              <w:t xml:space="preserve">Ejemplo: </w:t>
            </w:r>
            <w:r>
              <w:rPr>
                <w:i/>
                <w:iCs/>
              </w:rPr>
              <w:t xml:space="preserve">En una fábrica de calzado: las personas que incorporan materia </w:t>
            </w:r>
            <w:proofErr w:type="gramStart"/>
            <w:r>
              <w:rPr>
                <w:i/>
                <w:iCs/>
              </w:rPr>
              <w:t>prima,</w:t>
            </w:r>
            <w:proofErr w:type="gramEnd"/>
            <w:r>
              <w:rPr>
                <w:i/>
                <w:iCs/>
              </w:rPr>
              <w:t xml:space="preserve"> operan la máquina, realizan el armado del zapato y lo envasan son mano de obra directa. El técnico que hace mantenimiento de las máquinas es mano de obra indirecta, porque su trabajo no produce zapatos </w:t>
            </w:r>
            <w:proofErr w:type="gramStart"/>
            <w:r>
              <w:rPr>
                <w:i/>
                <w:iCs/>
              </w:rPr>
              <w:t>directamente</w:t>
            </w:r>
            <w:proofErr w:type="gramEnd"/>
            <w:r>
              <w:rPr>
                <w:i/>
                <w:iCs/>
              </w:rPr>
              <w:t xml:space="preserve"> sino que habilita el proceso productivo.</w:t>
            </w:r>
          </w:p>
        </w:tc>
      </w:tr>
    </w:tbl>
    <w:p w14:paraId="468D4B88" w14:textId="77777777" w:rsidR="00AA1E55" w:rsidRDefault="00AA1E55">
      <w:pPr>
        <w:spacing w:before="60" w:after="60"/>
      </w:pPr>
    </w:p>
    <w:p w14:paraId="35977A19" w14:textId="77777777" w:rsidR="00AA1E55" w:rsidRDefault="00000000">
      <w:pPr>
        <w:pStyle w:val="Ttulo3"/>
      </w:pPr>
      <w:r>
        <w:t>Servicio Empresarial (Gobierno de la Empresa)</w:t>
      </w:r>
    </w:p>
    <w:p w14:paraId="0F33D4D2" w14:textId="77777777" w:rsidR="00AA1E55" w:rsidRDefault="00000000">
      <w:pPr>
        <w:spacing w:before="80" w:after="80" w:line="276" w:lineRule="auto"/>
        <w:jc w:val="both"/>
      </w:pPr>
      <w:r>
        <w:t>Son quienes aportan capital (dinero) para que otros lleven adelante el proyecto. Reciben su retribución en forma de dividendos o intereses sobre el capital aportado, no necesariamente en forma de salario. Es posible que una misma persona tenga un doble rol: ser accionista (servicio empresarial) y también empleado activo en algún área (servicio productivo), cobrando tanto salario como participación en utilidades.</w:t>
      </w:r>
    </w:p>
    <w:p w14:paraId="5278378E"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154CC665"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68F8366C" w14:textId="77777777" w:rsidR="00AA1E55" w:rsidRDefault="00000000">
            <w:pPr>
              <w:spacing w:line="270" w:lineRule="auto"/>
              <w:jc w:val="both"/>
            </w:pPr>
            <w:r>
              <w:rPr>
                <w:b/>
                <w:bCs/>
                <w:color w:val="2E75B6"/>
              </w:rPr>
              <w:t xml:space="preserve">Ejemplo: </w:t>
            </w:r>
            <w:r>
              <w:rPr>
                <w:i/>
                <w:iCs/>
              </w:rPr>
              <w:t xml:space="preserve">En una </w:t>
            </w:r>
            <w:proofErr w:type="gramStart"/>
            <w:r>
              <w:rPr>
                <w:i/>
                <w:iCs/>
              </w:rPr>
              <w:t>startup fundada</w:t>
            </w:r>
            <w:proofErr w:type="gramEnd"/>
            <w:r>
              <w:rPr>
                <w:i/>
                <w:iCs/>
              </w:rPr>
              <w:t xml:space="preserve"> por cuatro socios: tres de ellos trabajan activamente en las áreas de finanzas, comercial y producción (perciben salario). El cuarto aportó </w:t>
            </w:r>
            <w:proofErr w:type="gramStart"/>
            <w:r>
              <w:rPr>
                <w:i/>
                <w:iCs/>
              </w:rPr>
              <w:t>dinero</w:t>
            </w:r>
            <w:proofErr w:type="gramEnd"/>
            <w:r>
              <w:rPr>
                <w:i/>
                <w:iCs/>
              </w:rPr>
              <w:t xml:space="preserve"> pero no trabaja operativamente (percibe dividendos). Un fundador que trabaja activamente Y aportó capital cobra ambas retribuciones.</w:t>
            </w:r>
          </w:p>
        </w:tc>
      </w:tr>
    </w:tbl>
    <w:p w14:paraId="3D63DF84" w14:textId="77777777" w:rsidR="00AA1E55" w:rsidRDefault="00AA1E55">
      <w:pPr>
        <w:spacing w:before="60" w:after="60"/>
      </w:pPr>
    </w:p>
    <w:p w14:paraId="3B82A817" w14:textId="77777777" w:rsidR="00AA1E55" w:rsidRDefault="00000000">
      <w:pPr>
        <w:spacing w:before="80" w:after="80" w:line="276" w:lineRule="auto"/>
        <w:jc w:val="both"/>
      </w:pPr>
      <w:r>
        <w:t>Esta distinción es relevante para los proyectos de negocios: los estudiantes pueden ser simultáneamente directores de área (servicio productivo, con salario) y socios fundadores (servicio empresarial, con participación en utilidades).</w:t>
      </w:r>
    </w:p>
    <w:p w14:paraId="1E774BBB" w14:textId="77777777" w:rsidR="00AA1E55" w:rsidRDefault="00AA1E55">
      <w:pPr>
        <w:spacing w:before="60" w:after="60"/>
      </w:pPr>
    </w:p>
    <w:p w14:paraId="61A10273" w14:textId="77777777" w:rsidR="00AA1E55" w:rsidRDefault="00AA1E55">
      <w:pPr>
        <w:pBdr>
          <w:bottom w:val="single" w:sz="6" w:space="1" w:color="2E75B6"/>
        </w:pBdr>
        <w:spacing w:before="120" w:after="120"/>
      </w:pPr>
    </w:p>
    <w:p w14:paraId="78E7D47C" w14:textId="77777777" w:rsidR="00AA1E55" w:rsidRDefault="00000000">
      <w:pPr>
        <w:pStyle w:val="Ttulo2"/>
      </w:pPr>
      <w:r>
        <w:lastRenderedPageBreak/>
        <w:t>2.2 El Factor Capital</w:t>
      </w:r>
    </w:p>
    <w:p w14:paraId="70CF89A9" w14:textId="77777777" w:rsidR="00AA1E55" w:rsidRDefault="00000000">
      <w:pPr>
        <w:pStyle w:val="Ttulo3"/>
      </w:pPr>
      <w:r>
        <w:t>Capital Disponible</w:t>
      </w:r>
    </w:p>
    <w:p w14:paraId="64E118E5" w14:textId="77777777" w:rsidR="00AA1E55" w:rsidRDefault="00000000">
      <w:pPr>
        <w:spacing w:before="80" w:after="80" w:line="276" w:lineRule="auto"/>
        <w:jc w:val="both"/>
      </w:pPr>
      <w:r>
        <w:t>Es el capital expresado en unidades monetarias (pesos, dólares, euros, etc.) que aún no ha sido invertido en activos concretos. Es el dinero disponible en cuentas bancarias o billeteras virtuales, listo para ser aplicado en la empresa.</w:t>
      </w:r>
    </w:p>
    <w:p w14:paraId="2A84F6D0"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626EA0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49FD5970" w14:textId="77777777" w:rsidR="00AA1E55" w:rsidRDefault="00000000">
            <w:pPr>
              <w:spacing w:before="40" w:after="40"/>
            </w:pPr>
            <w:r>
              <w:rPr>
                <w:b/>
                <w:bCs/>
                <w:color w:val="1F3864"/>
              </w:rPr>
              <w:t>📌 El Interés como Denominador Común del Capital</w:t>
            </w:r>
          </w:p>
          <w:p w14:paraId="175CE94B" w14:textId="77777777" w:rsidR="00AA1E55" w:rsidRDefault="00000000">
            <w:pPr>
              <w:spacing w:before="40" w:after="40" w:line="270" w:lineRule="auto"/>
              <w:jc w:val="both"/>
            </w:pPr>
            <w:r>
              <w:t>Independientemente de si el capital es propio (ahorros del empresario) o ajeno (préstamo bancario), la retribución que se analiza es el interés. Cuando un emprendedor pone dinero propio en un proyecto, debe compararlo con lo que ese dinero podría rendir en otra inversión (tasa de interés de referencia). Este 'costo de oportunidad' es la ganancia resignada por elegir invertir en el proyecto en lugar de en la alternativa.</w:t>
            </w:r>
          </w:p>
        </w:tc>
      </w:tr>
    </w:tbl>
    <w:p w14:paraId="4907F9A5" w14:textId="77777777" w:rsidR="00AA1E55" w:rsidRDefault="00AA1E55">
      <w:pPr>
        <w:spacing w:before="60" w:after="60"/>
      </w:pPr>
    </w:p>
    <w:p w14:paraId="520102B6" w14:textId="77777777" w:rsidR="00AA1E55" w:rsidRDefault="00000000">
      <w:pPr>
        <w:pStyle w:val="Ttulo3"/>
      </w:pPr>
      <w:r>
        <w:t>Capital Fijo</w:t>
      </w:r>
    </w:p>
    <w:p w14:paraId="0BD1DCCF" w14:textId="77777777" w:rsidR="00AA1E55" w:rsidRDefault="00000000">
      <w:pPr>
        <w:spacing w:before="80" w:after="80" w:line="276" w:lineRule="auto"/>
        <w:jc w:val="both"/>
      </w:pPr>
      <w:r>
        <w:t>Cuando el capital disponible se convierte en un bien físico duradero que se utiliza repetidas veces en el proceso productivo, pasa a denominarse capital fijo. Este es un activo no corriente de la empresa:</w:t>
      </w:r>
    </w:p>
    <w:p w14:paraId="0D1098C4" w14:textId="77777777" w:rsidR="00AA1E55" w:rsidRDefault="00AA1E55">
      <w:pPr>
        <w:spacing w:before="60" w:after="60"/>
      </w:pPr>
    </w:p>
    <w:p w14:paraId="50C14715" w14:textId="77777777" w:rsidR="00AA1E55" w:rsidRDefault="00000000">
      <w:pPr>
        <w:pStyle w:val="Prrafodelista"/>
        <w:numPr>
          <w:ilvl w:val="0"/>
          <w:numId w:val="2"/>
        </w:numPr>
        <w:spacing w:before="60" w:after="60"/>
      </w:pPr>
      <w:r>
        <w:t>Maquinaria y equipos</w:t>
      </w:r>
    </w:p>
    <w:p w14:paraId="21D0CD18" w14:textId="77777777" w:rsidR="00AA1E55" w:rsidRDefault="00000000">
      <w:pPr>
        <w:pStyle w:val="Prrafodelista"/>
        <w:numPr>
          <w:ilvl w:val="0"/>
          <w:numId w:val="2"/>
        </w:numPr>
        <w:spacing w:before="60" w:after="60"/>
      </w:pPr>
      <w:r>
        <w:t>Computadoras</w:t>
      </w:r>
    </w:p>
    <w:p w14:paraId="6258CABD" w14:textId="77777777" w:rsidR="00AA1E55" w:rsidRDefault="00000000">
      <w:pPr>
        <w:pStyle w:val="Prrafodelista"/>
        <w:numPr>
          <w:ilvl w:val="0"/>
          <w:numId w:val="2"/>
        </w:numPr>
        <w:spacing w:before="60" w:after="60"/>
      </w:pPr>
      <w:r>
        <w:t>Rodados (vehículos de entrega o traslado)</w:t>
      </w:r>
    </w:p>
    <w:p w14:paraId="03669745" w14:textId="77777777" w:rsidR="00AA1E55" w:rsidRDefault="00000000">
      <w:pPr>
        <w:pStyle w:val="Prrafodelista"/>
        <w:numPr>
          <w:ilvl w:val="0"/>
          <w:numId w:val="2"/>
        </w:numPr>
        <w:spacing w:before="60" w:after="60"/>
      </w:pPr>
      <w:r>
        <w:t>Galpones o instalaciones propias</w:t>
      </w:r>
    </w:p>
    <w:p w14:paraId="11C5E70B" w14:textId="77777777" w:rsidR="00AA1E55" w:rsidRDefault="00AA1E55">
      <w:pPr>
        <w:spacing w:before="60" w:after="60"/>
      </w:pPr>
    </w:p>
    <w:p w14:paraId="703D5494" w14:textId="77777777" w:rsidR="00AA1E55" w:rsidRDefault="00000000">
      <w:pPr>
        <w:spacing w:before="80" w:after="80" w:line="276" w:lineRule="auto"/>
        <w:jc w:val="both"/>
      </w:pPr>
      <w:r>
        <w:t>El capital fijo se usa en múltiples ciclos productivos sin consumirse de una sola vez; por eso, a medida que se utiliza, sufre un desgaste denominado depreciación.</w:t>
      </w:r>
    </w:p>
    <w:p w14:paraId="7BE2ABD2" w14:textId="77777777" w:rsidR="00AA1E55" w:rsidRDefault="00AA1E55">
      <w:pPr>
        <w:spacing w:before="60" w:after="60"/>
      </w:pPr>
    </w:p>
    <w:p w14:paraId="41E69372" w14:textId="77777777" w:rsidR="00AA1E55" w:rsidRDefault="00000000">
      <w:pPr>
        <w:pStyle w:val="Ttulo3"/>
      </w:pPr>
      <w:r>
        <w:t>Capital Circulante</w:t>
      </w:r>
    </w:p>
    <w:p w14:paraId="45B35581" w14:textId="77777777" w:rsidR="00AA1E55" w:rsidRDefault="00000000">
      <w:pPr>
        <w:spacing w:before="80" w:after="80" w:line="276" w:lineRule="auto"/>
        <w:jc w:val="both"/>
      </w:pPr>
      <w:r>
        <w:t>Es el capital que se consume completamente en cada ciclo productivo y debe reponerse constantemente para que la empresa siga funcionando. Incluye:</w:t>
      </w:r>
    </w:p>
    <w:p w14:paraId="0BE40E95" w14:textId="77777777" w:rsidR="00AA1E55" w:rsidRDefault="00AA1E55">
      <w:pPr>
        <w:spacing w:before="60" w:after="60"/>
      </w:pPr>
    </w:p>
    <w:p w14:paraId="47102001" w14:textId="77777777" w:rsidR="00AA1E55" w:rsidRDefault="00000000">
      <w:pPr>
        <w:pStyle w:val="Prrafodelista"/>
        <w:numPr>
          <w:ilvl w:val="0"/>
          <w:numId w:val="2"/>
        </w:numPr>
        <w:spacing w:before="60" w:after="60"/>
      </w:pPr>
      <w:r>
        <w:t>Materias primas e insumos</w:t>
      </w:r>
    </w:p>
    <w:p w14:paraId="50A890D7" w14:textId="77777777" w:rsidR="00AA1E55" w:rsidRDefault="00000000">
      <w:pPr>
        <w:pStyle w:val="Prrafodelista"/>
        <w:numPr>
          <w:ilvl w:val="0"/>
          <w:numId w:val="2"/>
        </w:numPr>
        <w:spacing w:before="60" w:after="60"/>
      </w:pPr>
      <w:r>
        <w:t>Materiales y componentes comprados a proveedores</w:t>
      </w:r>
    </w:p>
    <w:p w14:paraId="6DC97712" w14:textId="77777777" w:rsidR="00AA1E55" w:rsidRDefault="00000000">
      <w:pPr>
        <w:pStyle w:val="Prrafodelista"/>
        <w:numPr>
          <w:ilvl w:val="0"/>
          <w:numId w:val="2"/>
        </w:numPr>
        <w:spacing w:before="60" w:after="60"/>
      </w:pPr>
      <w:r>
        <w:t>Pago de salarios (se abona todos los meses)</w:t>
      </w:r>
    </w:p>
    <w:p w14:paraId="64E9EE1D" w14:textId="77777777" w:rsidR="00AA1E55" w:rsidRDefault="00000000">
      <w:pPr>
        <w:pStyle w:val="Prrafodelista"/>
        <w:numPr>
          <w:ilvl w:val="0"/>
          <w:numId w:val="2"/>
        </w:numPr>
        <w:spacing w:before="60" w:after="60"/>
      </w:pPr>
      <w:r>
        <w:t>Pago de alquileres (si el local o galpón no es propio)</w:t>
      </w:r>
    </w:p>
    <w:p w14:paraId="7D60C30C" w14:textId="77777777" w:rsidR="00AA1E55" w:rsidRDefault="00000000">
      <w:pPr>
        <w:pStyle w:val="Prrafodelista"/>
        <w:numPr>
          <w:ilvl w:val="0"/>
          <w:numId w:val="2"/>
        </w:numPr>
        <w:spacing w:before="60" w:after="60"/>
      </w:pPr>
      <w:r>
        <w:t>Lubricantes, energía, otros consumibles</w:t>
      </w:r>
    </w:p>
    <w:p w14:paraId="04278E83"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29E0CD67"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7C92E179" w14:textId="77777777" w:rsidR="00AA1E55" w:rsidRDefault="00000000">
            <w:pPr>
              <w:spacing w:line="270" w:lineRule="auto"/>
              <w:jc w:val="both"/>
            </w:pPr>
            <w:r>
              <w:rPr>
                <w:b/>
                <w:bCs/>
                <w:color w:val="2E75B6"/>
              </w:rPr>
              <w:t xml:space="preserve">Ejemplo: </w:t>
            </w:r>
            <w:r>
              <w:rPr>
                <w:i/>
                <w:iCs/>
              </w:rPr>
              <w:t>El pago del sueldo de los empleados es capital circulante: se consume cada mes y debe reponerse. En cambio, la máquina que fabricó el producto durante el mes es capital fijo: sigue existiendo al mes siguiente y continuará utilizándose.</w:t>
            </w:r>
          </w:p>
        </w:tc>
      </w:tr>
    </w:tbl>
    <w:p w14:paraId="3034B85E" w14:textId="77777777" w:rsidR="00AA1E55" w:rsidRDefault="00AA1E55">
      <w:pPr>
        <w:spacing w:before="60" w:after="60"/>
      </w:pPr>
    </w:p>
    <w:p w14:paraId="7191C0B7" w14:textId="77777777" w:rsidR="00AA1E55" w:rsidRDefault="00000000">
      <w:pPr>
        <w:pStyle w:val="Ttulo3"/>
      </w:pPr>
      <w:r>
        <w:t>Circuito del Capital Circulante</w:t>
      </w:r>
    </w:p>
    <w:p w14:paraId="7F9B3320" w14:textId="77777777" w:rsidR="00AA1E55" w:rsidRDefault="00000000">
      <w:pPr>
        <w:spacing w:before="80" w:after="80" w:line="276" w:lineRule="auto"/>
        <w:jc w:val="both"/>
      </w:pPr>
      <w:r>
        <w:lastRenderedPageBreak/>
        <w:t>El proceso de funcionamiento del capital en la empresa puede describirse como un circuito continuo:</w:t>
      </w:r>
    </w:p>
    <w:p w14:paraId="00053C34"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49EE432F"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100" w:type="dxa"/>
              <w:left w:w="160" w:type="dxa"/>
              <w:bottom w:w="100" w:type="dxa"/>
              <w:right w:w="160" w:type="dxa"/>
            </w:tcMar>
          </w:tcPr>
          <w:p w14:paraId="63E347D1" w14:textId="77777777" w:rsidR="00AA1E55" w:rsidRDefault="00000000">
            <w:pPr>
              <w:spacing w:before="40" w:after="60"/>
            </w:pPr>
            <w:r>
              <w:rPr>
                <w:b/>
                <w:bCs/>
                <w:color w:val="1F3864"/>
              </w:rPr>
              <w:t>Capital disponible (bancos)</w:t>
            </w:r>
          </w:p>
          <w:p w14:paraId="21470E39" w14:textId="77777777" w:rsidR="00AA1E55" w:rsidRDefault="00000000">
            <w:pPr>
              <w:spacing w:before="20" w:after="20"/>
            </w:pPr>
            <w:r>
              <w:rPr>
                <w:i/>
                <w:iCs/>
                <w:color w:val="888888"/>
                <w:sz w:val="20"/>
                <w:szCs w:val="20"/>
              </w:rPr>
              <w:t>↓ Se transforma en...</w:t>
            </w:r>
          </w:p>
          <w:p w14:paraId="3DF95442" w14:textId="77777777" w:rsidR="00AA1E55" w:rsidRDefault="00000000">
            <w:pPr>
              <w:spacing w:before="40" w:after="40"/>
            </w:pPr>
            <w:r>
              <w:t>Capital circulante (materia prima, salarios, alquiler, insumos) + Capital fijo (máquinas, rodados)</w:t>
            </w:r>
          </w:p>
          <w:p w14:paraId="2122409E" w14:textId="77777777" w:rsidR="00AA1E55" w:rsidRDefault="00000000">
            <w:pPr>
              <w:spacing w:before="20" w:after="20"/>
            </w:pPr>
            <w:r>
              <w:rPr>
                <w:i/>
                <w:iCs/>
                <w:color w:val="888888"/>
                <w:sz w:val="20"/>
                <w:szCs w:val="20"/>
              </w:rPr>
              <w:t>↓ Combinados producen...</w:t>
            </w:r>
          </w:p>
          <w:p w14:paraId="3A15C2AB" w14:textId="77777777" w:rsidR="00AA1E55" w:rsidRDefault="00000000">
            <w:pPr>
              <w:spacing w:before="40" w:after="40"/>
            </w:pPr>
            <w:r>
              <w:t>Productos terminados con costo de producción cargado</w:t>
            </w:r>
          </w:p>
          <w:p w14:paraId="6FD9E8B8" w14:textId="77777777" w:rsidR="00AA1E55" w:rsidRDefault="00000000">
            <w:pPr>
              <w:spacing w:before="20" w:after="20"/>
            </w:pPr>
            <w:r>
              <w:rPr>
                <w:i/>
                <w:iCs/>
                <w:color w:val="888888"/>
                <w:sz w:val="20"/>
                <w:szCs w:val="20"/>
              </w:rPr>
              <w:t>↓ El área comercial agrega margen de ganancia y...</w:t>
            </w:r>
          </w:p>
          <w:p w14:paraId="15C1C971" w14:textId="77777777" w:rsidR="00AA1E55" w:rsidRDefault="00000000">
            <w:pPr>
              <w:spacing w:before="40" w:after="40"/>
            </w:pPr>
            <w:r>
              <w:t>Se vende al mercado → Ingresa dinero de cobranza</w:t>
            </w:r>
          </w:p>
          <w:p w14:paraId="4659AB6C" w14:textId="77777777" w:rsidR="00AA1E55" w:rsidRDefault="00000000">
            <w:pPr>
              <w:spacing w:before="20" w:after="20"/>
            </w:pPr>
            <w:r>
              <w:rPr>
                <w:i/>
                <w:iCs/>
                <w:color w:val="888888"/>
                <w:sz w:val="20"/>
                <w:szCs w:val="20"/>
              </w:rPr>
              <w:t>↓ El dinero recaudado...</w:t>
            </w:r>
          </w:p>
          <w:p w14:paraId="791230FD" w14:textId="77777777" w:rsidR="00AA1E55" w:rsidRDefault="00000000">
            <w:pPr>
              <w:spacing w:before="40" w:after="40"/>
            </w:pPr>
            <w:r>
              <w:t>Vuelve a cuentas bancarias → Se reinvierte en el circuito y/o se distribuye como dividendos a los accionistas</w:t>
            </w:r>
          </w:p>
        </w:tc>
      </w:tr>
    </w:tbl>
    <w:p w14:paraId="549443DB" w14:textId="77777777" w:rsidR="00AA1E55" w:rsidRDefault="00AA1E55">
      <w:pPr>
        <w:spacing w:before="60" w:after="60"/>
      </w:pPr>
    </w:p>
    <w:p w14:paraId="56FC03F8" w14:textId="77777777" w:rsidR="00AA1E55" w:rsidRDefault="00000000">
      <w:pPr>
        <w:pStyle w:val="Ttulo3"/>
      </w:pPr>
      <w:r>
        <w:t>Depreciación y Amortización del Capital Fijo</w:t>
      </w:r>
    </w:p>
    <w:p w14:paraId="1D313203" w14:textId="77777777" w:rsidR="00AA1E55" w:rsidRDefault="00000000">
      <w:pPr>
        <w:spacing w:before="80" w:after="80" w:line="276" w:lineRule="auto"/>
        <w:jc w:val="both"/>
      </w:pPr>
      <w:r>
        <w:t>El capital fijo se desgasta con el uso repetido. Este fenómeno se denomina depreciación o descapitalización: el bien vale menos con el paso del tiempo porque se ha consumido parte de su vida útil. Para registrar este desgaste y recuperar su valor económico, la empresa utiliza un mecanismo contable llamado amortización.</w:t>
      </w:r>
    </w:p>
    <w:p w14:paraId="03586CAB"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6E2492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724D8BD9" w14:textId="77777777" w:rsidR="00AA1E55" w:rsidRDefault="00000000">
            <w:pPr>
              <w:spacing w:before="40" w:after="40"/>
            </w:pPr>
            <w:r>
              <w:rPr>
                <w:b/>
                <w:bCs/>
                <w:color w:val="1F3864"/>
              </w:rPr>
              <w:t xml:space="preserve">📌 Costo </w:t>
            </w:r>
            <w:proofErr w:type="spellStart"/>
            <w:r>
              <w:rPr>
                <w:b/>
                <w:bCs/>
                <w:color w:val="1F3864"/>
              </w:rPr>
              <w:t>Erogable</w:t>
            </w:r>
            <w:proofErr w:type="spellEnd"/>
            <w:r>
              <w:rPr>
                <w:b/>
                <w:bCs/>
                <w:color w:val="1F3864"/>
              </w:rPr>
              <w:t xml:space="preserve"> vs. No </w:t>
            </w:r>
            <w:proofErr w:type="spellStart"/>
            <w:r>
              <w:rPr>
                <w:b/>
                <w:bCs/>
                <w:color w:val="1F3864"/>
              </w:rPr>
              <w:t>Erogable</w:t>
            </w:r>
            <w:proofErr w:type="spellEnd"/>
          </w:p>
          <w:p w14:paraId="23FAF8B9" w14:textId="77777777" w:rsidR="00AA1E55" w:rsidRDefault="00000000">
            <w:pPr>
              <w:spacing w:before="40" w:after="40" w:line="270" w:lineRule="auto"/>
              <w:jc w:val="both"/>
            </w:pPr>
            <w:r>
              <w:t>La amortización es un costo NO EROGABLE: aparece en los registros contables y se carga al costo del producto, pero no implica una salida de dinero real porque nadie la reclama externamente. En cambio, la materia prima o el alquiler son costos EROGABLES: si no se pagan, el proveedor o el arrendador los reclamarán con intereses. La amortización se convierte en 'capital circulante' en sentido contable: se carga al costo unitario del producto, se recupera a través del precio de venta y permite a la empresa recapitalizarse para eventualmente reponer el bien.</w:t>
            </w:r>
          </w:p>
        </w:tc>
      </w:tr>
    </w:tbl>
    <w:p w14:paraId="0C13E774"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73A8F011"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72A3094E" w14:textId="77777777" w:rsidR="00AA1E55" w:rsidRDefault="00000000">
            <w:pPr>
              <w:spacing w:line="270" w:lineRule="auto"/>
              <w:jc w:val="both"/>
            </w:pPr>
            <w:r>
              <w:rPr>
                <w:b/>
                <w:bCs/>
                <w:color w:val="2E75B6"/>
              </w:rPr>
              <w:t xml:space="preserve">Ejemplo: </w:t>
            </w:r>
            <w:r>
              <w:rPr>
                <w:i/>
                <w:iCs/>
              </w:rPr>
              <w:t>Si una máquina ingresó a la empresa valuada en $130.000 y ahora vale $110.000, hubo una descapitalización de $20.000. Esa pérdida de valor se registra como amortización, se distribuye entre todos los productos que la máquina ayudó a fabricar, y se recupera vía precio de venta. Así, cuando la máquina llegue al final de su vida útil, la empresa habrá acumulado fondos para reponerla.</w:t>
            </w:r>
          </w:p>
        </w:tc>
      </w:tr>
    </w:tbl>
    <w:p w14:paraId="330EAA65" w14:textId="77777777" w:rsidR="00AA1E55" w:rsidRDefault="00AA1E55">
      <w:pPr>
        <w:spacing w:before="60" w:after="60"/>
      </w:pPr>
    </w:p>
    <w:p w14:paraId="54ABC606" w14:textId="77777777" w:rsidR="00AA1E55" w:rsidRDefault="00AA1E55">
      <w:pPr>
        <w:pBdr>
          <w:bottom w:val="single" w:sz="6" w:space="1" w:color="2E75B6"/>
        </w:pBdr>
        <w:spacing w:before="120" w:after="120"/>
      </w:pPr>
    </w:p>
    <w:p w14:paraId="5CD8AC25" w14:textId="77777777" w:rsidR="00AA1E55" w:rsidRDefault="00000000">
      <w:pPr>
        <w:pStyle w:val="Ttulo1"/>
      </w:pPr>
      <w:r>
        <w:t>Teoría de la Producción</w:t>
      </w:r>
    </w:p>
    <w:p w14:paraId="7F50EAB8" w14:textId="77777777" w:rsidR="00AA1E55" w:rsidRDefault="00000000">
      <w:pPr>
        <w:pStyle w:val="Ttulo2"/>
      </w:pPr>
      <w:r>
        <w:t>3.1 La Función de Producción</w:t>
      </w:r>
    </w:p>
    <w:p w14:paraId="5E498888" w14:textId="77777777" w:rsidR="00AA1E55" w:rsidRDefault="00000000">
      <w:pPr>
        <w:spacing w:before="80" w:after="80" w:line="276" w:lineRule="auto"/>
        <w:jc w:val="both"/>
      </w:pPr>
      <w:r>
        <w:lastRenderedPageBreak/>
        <w:t>La función de producción expresa la relación entre la cantidad de producto obtenido y los factores productivos utilizados para obtenerlo. Puede expresarse numéricamente (en una tabla o planilla) o gráficamente. En términos formales:</w:t>
      </w:r>
    </w:p>
    <w:p w14:paraId="4607B4A1"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29F252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30A95B8E" w14:textId="77777777" w:rsidR="00AA1E55" w:rsidRDefault="00000000">
            <w:pPr>
              <w:spacing w:before="40" w:after="40"/>
              <w:jc w:val="center"/>
            </w:pPr>
            <w:r>
              <w:rPr>
                <w:b/>
                <w:bCs/>
                <w:color w:val="1F3864"/>
                <w:sz w:val="24"/>
                <w:szCs w:val="24"/>
              </w:rPr>
              <w:t xml:space="preserve">Q = </w:t>
            </w:r>
            <w:proofErr w:type="gramStart"/>
            <w:r>
              <w:rPr>
                <w:b/>
                <w:bCs/>
                <w:color w:val="1F3864"/>
                <w:sz w:val="24"/>
                <w:szCs w:val="24"/>
              </w:rPr>
              <w:t>f(</w:t>
            </w:r>
            <w:proofErr w:type="gramEnd"/>
            <w:r>
              <w:rPr>
                <w:b/>
                <w:bCs/>
                <w:color w:val="1F3864"/>
                <w:sz w:val="24"/>
                <w:szCs w:val="24"/>
              </w:rPr>
              <w:t>L, K, T, ...)</w:t>
            </w:r>
          </w:p>
          <w:p w14:paraId="6C2A32F8" w14:textId="77777777" w:rsidR="00AA1E55" w:rsidRDefault="00000000">
            <w:pPr>
              <w:spacing w:before="40" w:after="40"/>
              <w:jc w:val="center"/>
            </w:pPr>
            <w:r>
              <w:rPr>
                <w:color w:val="595959"/>
                <w:sz w:val="20"/>
                <w:szCs w:val="20"/>
              </w:rPr>
              <w:t>Cantidad producida en función del trabajo (L), capital (K), tecnología (T) y otros factores</w:t>
            </w:r>
          </w:p>
        </w:tc>
      </w:tr>
    </w:tbl>
    <w:p w14:paraId="50621BBD" w14:textId="77777777" w:rsidR="00AA1E55" w:rsidRDefault="00AA1E55">
      <w:pPr>
        <w:spacing w:before="60" w:after="60"/>
      </w:pPr>
    </w:p>
    <w:p w14:paraId="5ECEFC9F" w14:textId="77777777" w:rsidR="00AA1E55" w:rsidRDefault="00000000">
      <w:pPr>
        <w:pStyle w:val="Ttulo2"/>
      </w:pPr>
      <w:r>
        <w:t>3.2 Factores Fijos y Factores Variables</w:t>
      </w:r>
    </w:p>
    <w:p w14:paraId="45BE4D3B"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A1E55" w14:paraId="61ECC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A5B8BC" w14:textId="77777777" w:rsidR="00AA1E55" w:rsidRDefault="00000000">
            <w:pPr>
              <w:jc w:val="center"/>
            </w:pPr>
            <w:r>
              <w:rPr>
                <w:b/>
                <w:bCs/>
                <w:color w:val="FFFFFF"/>
              </w:rPr>
              <w:t>Factor Fijo</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ACD824" w14:textId="77777777" w:rsidR="00AA1E55" w:rsidRDefault="00000000">
            <w:pPr>
              <w:spacing w:line="270" w:lineRule="auto"/>
              <w:jc w:val="both"/>
            </w:pPr>
            <w:r>
              <w:t>Aquel que no varía en el período analizado. En el corto plazo, siempre existe al menos un factor fijo. Ejemplo: una máquina adquirida para producir durante los próximos 5 años.</w:t>
            </w:r>
          </w:p>
        </w:tc>
      </w:tr>
    </w:tbl>
    <w:p w14:paraId="52AAB61A"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A1E55" w14:paraId="0F5C66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A18DA0F" w14:textId="77777777" w:rsidR="00AA1E55" w:rsidRDefault="00000000">
            <w:pPr>
              <w:jc w:val="center"/>
            </w:pPr>
            <w:r>
              <w:rPr>
                <w:b/>
                <w:bCs/>
                <w:color w:val="FFFFFF"/>
              </w:rPr>
              <w:t>Factor Variable</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270C1" w14:textId="77777777" w:rsidR="00AA1E55" w:rsidRDefault="00000000">
            <w:pPr>
              <w:spacing w:line="270" w:lineRule="auto"/>
              <w:jc w:val="both"/>
            </w:pPr>
            <w:r>
              <w:t>Aquel que puede aumentarse o reducirse según las necesidades de producción. Ejemplo: horas hombre (se pueden contratar turnos extras o reducirlos), materia prima (se compra más o menos según lo que se produzca).</w:t>
            </w:r>
          </w:p>
        </w:tc>
      </w:tr>
    </w:tbl>
    <w:p w14:paraId="66E6FD2D" w14:textId="77777777" w:rsidR="00AA1E55" w:rsidRDefault="00AA1E55">
      <w:pPr>
        <w:spacing w:before="60" w:after="60"/>
      </w:pPr>
    </w:p>
    <w:p w14:paraId="468B9352" w14:textId="77777777" w:rsidR="00AA1E55" w:rsidRDefault="00000000">
      <w:pPr>
        <w:pStyle w:val="Ttulo3"/>
      </w:pPr>
      <w:r>
        <w:t>Corto vs. Largo Plazo</w:t>
      </w:r>
    </w:p>
    <w:p w14:paraId="739F80CF" w14:textId="77777777" w:rsidR="00AA1E55" w:rsidRDefault="00000000">
      <w:pPr>
        <w:spacing w:before="80" w:after="80" w:line="276" w:lineRule="auto"/>
        <w:jc w:val="both"/>
      </w:pPr>
      <w:r>
        <w:t>En economía de la producción, la distinción entre corto y largo plazo no se refiere a una cantidad de meses o años, sino al estado de los factores productivos:</w:t>
      </w:r>
    </w:p>
    <w:p w14:paraId="491D851A" w14:textId="77777777" w:rsidR="00AA1E55" w:rsidRDefault="00AA1E55">
      <w:pPr>
        <w:spacing w:before="60" w:after="60"/>
      </w:pPr>
    </w:p>
    <w:p w14:paraId="0C8812AF" w14:textId="77777777" w:rsidR="00AA1E55" w:rsidRDefault="00000000">
      <w:pPr>
        <w:pStyle w:val="Prrafodelista"/>
        <w:numPr>
          <w:ilvl w:val="0"/>
          <w:numId w:val="2"/>
        </w:numPr>
        <w:spacing w:before="60" w:after="60"/>
      </w:pPr>
      <w:r>
        <w:rPr>
          <w:b/>
          <w:bCs/>
        </w:rPr>
        <w:t xml:space="preserve">Corto plazo: </w:t>
      </w:r>
      <w:r>
        <w:t>Hay al menos un factor fijo. La empresa optimiza el uso de sus factores variables dentro de la capacidad instalada existente. Ejemplo: producir más zapatos con la misma máquina, aumentando los turnos de trabajo.</w:t>
      </w:r>
    </w:p>
    <w:p w14:paraId="5B418E0D" w14:textId="77777777" w:rsidR="00AA1E55" w:rsidRDefault="00000000">
      <w:pPr>
        <w:pStyle w:val="Prrafodelista"/>
        <w:numPr>
          <w:ilvl w:val="0"/>
          <w:numId w:val="2"/>
        </w:numPr>
        <w:spacing w:before="60" w:after="60"/>
      </w:pPr>
      <w:r>
        <w:rPr>
          <w:b/>
          <w:bCs/>
        </w:rPr>
        <w:t xml:space="preserve">Largo plazo: </w:t>
      </w:r>
      <w:r>
        <w:t>Todos los factores son variables. La empresa puede planificar inversiones, cambiar tecnología, ampliarse o reducirse. Ejemplo: proyectar si conviene comprar una segunda máquina o vender la actual y adquirir una de mayor capacidad.</w:t>
      </w:r>
    </w:p>
    <w:p w14:paraId="7CF377B0"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73B1E51A"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23439B84" w14:textId="77777777" w:rsidR="00AA1E55" w:rsidRDefault="00000000">
            <w:pPr>
              <w:spacing w:line="270" w:lineRule="auto"/>
              <w:jc w:val="both"/>
            </w:pPr>
            <w:r>
              <w:rPr>
                <w:b/>
                <w:bCs/>
                <w:color w:val="2E75B6"/>
              </w:rPr>
              <w:t xml:space="preserve">Ejemplo: </w:t>
            </w:r>
            <w:r>
              <w:rPr>
                <w:i/>
                <w:iCs/>
              </w:rPr>
              <w:t>Una fábrica de calzado compra una máquina con capacidad de 1.500 pares por hora. En el primer año, al estar construyendo su mercado, solo utiliza el 20% de esa capacidad. A medida que expande sus ventas, irá incrementando el uso hasta un 80-90%. Mientras no tenga que comprar otra máquina, está en el corto plazo. Cuando proyecte cuándo y si necesita una segunda máquina, está pensando en largo plazo.</w:t>
            </w:r>
          </w:p>
        </w:tc>
      </w:tr>
    </w:tbl>
    <w:p w14:paraId="0AAF0199" w14:textId="77777777" w:rsidR="00AA1E55" w:rsidRDefault="00AA1E55">
      <w:pPr>
        <w:spacing w:before="60" w:after="60"/>
      </w:pPr>
    </w:p>
    <w:p w14:paraId="76DCF477" w14:textId="77777777" w:rsidR="00AA1E55" w:rsidRDefault="00000000">
      <w:pPr>
        <w:pStyle w:val="Ttulo2"/>
      </w:pPr>
      <w:r>
        <w:t>3.3 Producción Total, Media y Marginal</w:t>
      </w:r>
    </w:p>
    <w:p w14:paraId="159B67AD"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4280"/>
      </w:tblGrid>
      <w:tr w:rsidR="00AA1E55" w14:paraId="032F59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527CD" w14:textId="77777777" w:rsidR="00AA1E55" w:rsidRDefault="00000000">
            <w:pPr>
              <w:jc w:val="center"/>
            </w:pPr>
            <w:r>
              <w:rPr>
                <w:b/>
                <w:bCs/>
                <w:color w:val="FFFFFF"/>
                <w:sz w:val="20"/>
                <w:szCs w:val="20"/>
              </w:rPr>
              <w:t>Indicador</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348FAE" w14:textId="77777777" w:rsidR="00AA1E55" w:rsidRDefault="00000000">
            <w:pPr>
              <w:jc w:val="center"/>
            </w:pPr>
            <w:r>
              <w:rPr>
                <w:b/>
                <w:bCs/>
                <w:color w:val="FFFFFF"/>
                <w:sz w:val="20"/>
                <w:szCs w:val="20"/>
              </w:rPr>
              <w:t>Fórmula</w:t>
            </w:r>
          </w:p>
        </w:tc>
        <w:tc>
          <w:tcPr>
            <w:tcW w:w="4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78E67E" w14:textId="77777777" w:rsidR="00AA1E55" w:rsidRDefault="00000000">
            <w:pPr>
              <w:jc w:val="center"/>
            </w:pPr>
            <w:r>
              <w:rPr>
                <w:b/>
                <w:bCs/>
                <w:color w:val="FFFFFF"/>
                <w:sz w:val="20"/>
                <w:szCs w:val="20"/>
              </w:rPr>
              <w:t>Significado</w:t>
            </w:r>
          </w:p>
        </w:tc>
      </w:tr>
      <w:tr w:rsidR="00AA1E55" w14:paraId="676FDF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80A2AD" w14:textId="77777777" w:rsidR="00AA1E55" w:rsidRDefault="00000000">
            <w:pPr>
              <w:jc w:val="center"/>
            </w:pPr>
            <w:r>
              <w:rPr>
                <w:sz w:val="20"/>
                <w:szCs w:val="20"/>
              </w:rPr>
              <w:lastRenderedPageBreak/>
              <w:t>Producción Total (PT)</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EDB54B" w14:textId="77777777" w:rsidR="00AA1E55" w:rsidRDefault="00000000">
            <w:pPr>
              <w:jc w:val="center"/>
            </w:pPr>
            <w:r>
              <w:rPr>
                <w:sz w:val="20"/>
                <w:szCs w:val="20"/>
              </w:rPr>
              <w:t>PT = Q total obtenida</w:t>
            </w:r>
          </w:p>
        </w:tc>
        <w:tc>
          <w:tcPr>
            <w:tcW w:w="4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50E50D" w14:textId="77777777" w:rsidR="00AA1E55" w:rsidRDefault="00000000">
            <w:pPr>
              <w:jc w:val="center"/>
            </w:pPr>
            <w:r>
              <w:rPr>
                <w:sz w:val="20"/>
                <w:szCs w:val="20"/>
              </w:rPr>
              <w:t>Cantidad total de producto fabricado con todos los factores</w:t>
            </w:r>
          </w:p>
        </w:tc>
      </w:tr>
      <w:tr w:rsidR="00AA1E55" w14:paraId="25F360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033B" w14:textId="77777777" w:rsidR="00AA1E55" w:rsidRDefault="00000000">
            <w:pPr>
              <w:jc w:val="center"/>
            </w:pPr>
            <w:r>
              <w:rPr>
                <w:sz w:val="20"/>
                <w:szCs w:val="20"/>
              </w:rPr>
              <w:t>Producción Media (PM)</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6D71C" w14:textId="77777777" w:rsidR="00AA1E55" w:rsidRDefault="00000000">
            <w:pPr>
              <w:jc w:val="center"/>
            </w:pPr>
            <w:r>
              <w:rPr>
                <w:sz w:val="20"/>
                <w:szCs w:val="20"/>
              </w:rPr>
              <w:t>PM = PT / L</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71D7E" w14:textId="77777777" w:rsidR="00AA1E55" w:rsidRDefault="00000000">
            <w:pPr>
              <w:jc w:val="center"/>
            </w:pPr>
            <w:r>
              <w:rPr>
                <w:sz w:val="20"/>
                <w:szCs w:val="20"/>
              </w:rPr>
              <w:t>Promedio de producto por unidad de factor variable utilizado</w:t>
            </w:r>
          </w:p>
        </w:tc>
      </w:tr>
      <w:tr w:rsidR="00AA1E55" w14:paraId="1DE015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BDDD1E" w14:textId="77777777" w:rsidR="00AA1E55" w:rsidRDefault="00000000">
            <w:pPr>
              <w:jc w:val="center"/>
            </w:pPr>
            <w:r>
              <w:rPr>
                <w:sz w:val="20"/>
                <w:szCs w:val="20"/>
              </w:rPr>
              <w:t>Producción Marginal (</w:t>
            </w:r>
            <w:proofErr w:type="spellStart"/>
            <w:r>
              <w:rPr>
                <w:sz w:val="20"/>
                <w:szCs w:val="20"/>
              </w:rPr>
              <w:t>PMg</w:t>
            </w:r>
            <w:proofErr w:type="spellEnd"/>
            <w:r>
              <w:rPr>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D88CE9" w14:textId="77777777" w:rsidR="00AA1E55" w:rsidRDefault="00000000">
            <w:pPr>
              <w:jc w:val="center"/>
            </w:pPr>
            <w:proofErr w:type="spellStart"/>
            <w:r>
              <w:rPr>
                <w:sz w:val="20"/>
                <w:szCs w:val="20"/>
              </w:rPr>
              <w:t>PMg</w:t>
            </w:r>
            <w:proofErr w:type="spellEnd"/>
            <w:r>
              <w:rPr>
                <w:sz w:val="20"/>
                <w:szCs w:val="20"/>
              </w:rPr>
              <w:t xml:space="preserve"> = ΔPT / ΔL</w:t>
            </w:r>
          </w:p>
        </w:tc>
        <w:tc>
          <w:tcPr>
            <w:tcW w:w="4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A28549" w14:textId="77777777" w:rsidR="00AA1E55" w:rsidRDefault="00000000">
            <w:pPr>
              <w:jc w:val="center"/>
            </w:pPr>
            <w:r>
              <w:rPr>
                <w:sz w:val="20"/>
                <w:szCs w:val="20"/>
              </w:rPr>
              <w:t>Cuánto aumenta (o disminuye) la PT al agregar una unidad más de factor variable</w:t>
            </w:r>
          </w:p>
        </w:tc>
      </w:tr>
    </w:tbl>
    <w:p w14:paraId="38AC0AED" w14:textId="77777777" w:rsidR="00AA1E55" w:rsidRDefault="00AA1E55">
      <w:pPr>
        <w:spacing w:before="60" w:after="60"/>
      </w:pPr>
    </w:p>
    <w:p w14:paraId="3B2BFCB7" w14:textId="77777777" w:rsidR="00AA1E55" w:rsidRDefault="00000000">
      <w:pPr>
        <w:spacing w:before="80" w:after="80" w:line="276" w:lineRule="auto"/>
        <w:jc w:val="both"/>
      </w:pPr>
      <w:r>
        <w:t xml:space="preserve">La producción marginal es la derivada de la producción total. Esto significa que cuando la producción marginal es máxima, la producción total tiene un punto de inflexión (cambia de pendiente). </w:t>
      </w:r>
      <w:r w:rsidRPr="007651C0">
        <w:rPr>
          <w:highlight w:val="yellow"/>
        </w:rPr>
        <w:t>Cuando la producción marginal es igual a cero, la producción total está en su valor máximo. A partir de ese punto, si se siguen agregando factores variables, la producción total comienza a decrecer.</w:t>
      </w:r>
    </w:p>
    <w:p w14:paraId="218AD16C" w14:textId="77777777" w:rsidR="00AA1E55" w:rsidRDefault="00AA1E55">
      <w:pPr>
        <w:spacing w:before="60" w:after="60"/>
      </w:pPr>
    </w:p>
    <w:p w14:paraId="6590E703" w14:textId="77777777" w:rsidR="00AA1E55" w:rsidRDefault="00000000">
      <w:pPr>
        <w:spacing w:before="80" w:after="80" w:line="276" w:lineRule="auto"/>
        <w:jc w:val="both"/>
      </w:pPr>
      <w:r>
        <w:t>Ningún productor racional trabajará en una zona donde la producción marginal es negativa (zona III), ya que agregar más factor variable solo genera ineficiencia y costos adicionales sin aumentar producción.</w:t>
      </w:r>
    </w:p>
    <w:p w14:paraId="02FB4293" w14:textId="77777777" w:rsidR="00AA1E55" w:rsidRDefault="00AA1E55">
      <w:pPr>
        <w:spacing w:before="60" w:after="60"/>
      </w:pPr>
    </w:p>
    <w:p w14:paraId="7C35A4C4" w14:textId="77777777" w:rsidR="00AA1E55" w:rsidRDefault="00000000">
      <w:pPr>
        <w:pStyle w:val="Ttulo2"/>
      </w:pPr>
      <w:r>
        <w:t>3.4 Ley de Rendimientos Decrecientes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1857A8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30FEE938" w14:textId="77777777" w:rsidR="00AA1E55" w:rsidRDefault="00000000">
            <w:pPr>
              <w:spacing w:before="40" w:after="40"/>
            </w:pPr>
            <w:r>
              <w:rPr>
                <w:b/>
                <w:bCs/>
                <w:color w:val="1F3864"/>
              </w:rPr>
              <w:t>📌 Ley de Rendimientos Decrecientes</w:t>
            </w:r>
          </w:p>
          <w:p w14:paraId="3E45D70B" w14:textId="77777777" w:rsidR="00AA1E55" w:rsidRDefault="00000000">
            <w:pPr>
              <w:spacing w:before="40" w:after="40" w:line="270" w:lineRule="auto"/>
              <w:jc w:val="both"/>
            </w:pPr>
            <w:r>
              <w:t>A medida que se van incorporando unidades adicionales de un factor variable a un factor fijo constante, la producción total irá aumentando, pero cada unidad adicional generará incrementos de producción progresivamente menores. Eventualmente, la producción marginal llega a cero y luego se vuelve negativa. Esto se debe a que el factor fijo se va saturando: si la máquina tiene una capacidad máxima, agregar más operarios no hará que produzca más allá de ese límite.</w:t>
            </w:r>
          </w:p>
        </w:tc>
      </w:tr>
    </w:tbl>
    <w:p w14:paraId="75EF9D7C"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49626771"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0479A2AD" w14:textId="77777777" w:rsidR="00AA1E55" w:rsidRDefault="00000000">
            <w:pPr>
              <w:spacing w:line="270" w:lineRule="auto"/>
              <w:jc w:val="both"/>
            </w:pPr>
            <w:r>
              <w:rPr>
                <w:b/>
                <w:bCs/>
                <w:color w:val="2E75B6"/>
              </w:rPr>
              <w:t xml:space="preserve">Ejemplo: </w:t>
            </w:r>
            <w:r>
              <w:rPr>
                <w:i/>
                <w:iCs/>
              </w:rPr>
              <w:t>Con una máquina y 3 operarios se producen 100 pares de zapatos. Con un cuarto operario llegan a 130 (ganancia de 30 pares). Con un quinto llegan a 145 (ganancia de 15 pares). Con un sexto llegan a 152 (ganancia de 7 pares). Con un séptimo los 152 pares siguen siendo 152 (ganancia nula). Con un octavo, los problemas de coordinación y espacio reducen la producción a 148: ese es el punto de producción marginal negativa.</w:t>
            </w:r>
          </w:p>
        </w:tc>
      </w:tr>
    </w:tbl>
    <w:p w14:paraId="5F27346A" w14:textId="77777777" w:rsidR="00AA1E55" w:rsidRDefault="00AA1E55">
      <w:pPr>
        <w:spacing w:before="60" w:after="60"/>
      </w:pPr>
    </w:p>
    <w:p w14:paraId="7E12A297" w14:textId="77777777" w:rsidR="00AA1E55" w:rsidRDefault="00000000">
      <w:pPr>
        <w:pStyle w:val="Ttulo2"/>
      </w:pPr>
      <w:r>
        <w:t>3.5 Etapas de la Producción y Óptimo Técnico</w:t>
      </w:r>
    </w:p>
    <w:p w14:paraId="2BF48420"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AA1E55" w14:paraId="53D59A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7D9079" w14:textId="77777777" w:rsidR="00AA1E55" w:rsidRDefault="00000000">
            <w:pPr>
              <w:jc w:val="center"/>
            </w:pPr>
            <w:r>
              <w:rPr>
                <w:b/>
                <w:bCs/>
                <w:color w:val="FFFFFF"/>
                <w:sz w:val="20"/>
                <w:szCs w:val="20"/>
              </w:rPr>
              <w:t>Etapa</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1C4B6D" w14:textId="77777777" w:rsidR="00AA1E55" w:rsidRDefault="00000000">
            <w:pPr>
              <w:jc w:val="center"/>
            </w:pPr>
            <w:r>
              <w:rPr>
                <w:b/>
                <w:bCs/>
                <w:color w:val="FFFFFF"/>
                <w:sz w:val="20"/>
                <w:szCs w:val="20"/>
              </w:rPr>
              <w:t>Característica</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86436D" w14:textId="77777777" w:rsidR="00AA1E55" w:rsidRDefault="00000000">
            <w:pPr>
              <w:jc w:val="center"/>
            </w:pPr>
            <w:r>
              <w:rPr>
                <w:b/>
                <w:bCs/>
                <w:color w:val="FFFFFF"/>
                <w:sz w:val="20"/>
                <w:szCs w:val="20"/>
              </w:rPr>
              <w:t>Descripción</w:t>
            </w:r>
          </w:p>
        </w:tc>
      </w:tr>
      <w:tr w:rsidR="00AA1E55" w14:paraId="77C06E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988592" w14:textId="77777777" w:rsidR="00AA1E55" w:rsidRDefault="00000000">
            <w:pPr>
              <w:jc w:val="center"/>
            </w:pPr>
            <w:r>
              <w:rPr>
                <w:sz w:val="20"/>
                <w:szCs w:val="20"/>
              </w:rPr>
              <w:t>Etapa I</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A490F67" w14:textId="77777777" w:rsidR="00AA1E55" w:rsidRDefault="00000000">
            <w:pPr>
              <w:jc w:val="center"/>
            </w:pPr>
            <w:proofErr w:type="spellStart"/>
            <w:r>
              <w:rPr>
                <w:sz w:val="20"/>
                <w:szCs w:val="20"/>
              </w:rPr>
              <w:t>PMg</w:t>
            </w:r>
            <w:proofErr w:type="spellEnd"/>
            <w:r>
              <w:rPr>
                <w:sz w:val="20"/>
                <w:szCs w:val="20"/>
              </w:rPr>
              <w:t xml:space="preserve"> &gt; PM (creciente)</w:t>
            </w:r>
          </w:p>
        </w:tc>
        <w:tc>
          <w:tcPr>
            <w:tcW w:w="4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FE0A255" w14:textId="77777777" w:rsidR="00AA1E55" w:rsidRDefault="00000000">
            <w:pPr>
              <w:jc w:val="center"/>
            </w:pPr>
            <w:r>
              <w:rPr>
                <w:sz w:val="20"/>
                <w:szCs w:val="20"/>
              </w:rPr>
              <w:t>Los factores fijos están subutilizados. Es común al inicio de un emprendimiento. Ineficiente pero necesaria.</w:t>
            </w:r>
          </w:p>
        </w:tc>
      </w:tr>
      <w:tr w:rsidR="00AA1E55" w14:paraId="2596B2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57F887" w14:textId="77777777" w:rsidR="00AA1E55" w:rsidRDefault="00000000">
            <w:pPr>
              <w:jc w:val="center"/>
            </w:pPr>
            <w:r>
              <w:rPr>
                <w:sz w:val="20"/>
                <w:szCs w:val="20"/>
              </w:rPr>
              <w:t>Etapa II</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E612CF" w14:textId="77777777" w:rsidR="00AA1E55" w:rsidRDefault="00000000">
            <w:pPr>
              <w:jc w:val="center"/>
            </w:pPr>
            <w:proofErr w:type="spellStart"/>
            <w:r>
              <w:rPr>
                <w:sz w:val="20"/>
                <w:szCs w:val="20"/>
              </w:rPr>
              <w:t>PMg</w:t>
            </w:r>
            <w:proofErr w:type="spellEnd"/>
            <w:r>
              <w:rPr>
                <w:sz w:val="20"/>
                <w:szCs w:val="20"/>
              </w:rPr>
              <w:t xml:space="preserve"> positiva y decreciente</w:t>
            </w:r>
          </w:p>
        </w:tc>
        <w:tc>
          <w:tcPr>
            <w:tcW w:w="4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6C58C8" w14:textId="77777777" w:rsidR="00AA1E55" w:rsidRDefault="00000000">
            <w:pPr>
              <w:jc w:val="center"/>
            </w:pPr>
            <w:r>
              <w:rPr>
                <w:sz w:val="20"/>
                <w:szCs w:val="20"/>
              </w:rPr>
              <w:t>Los factores se combinan eficientemente. Es la zona óptima de producción. El productor debería operar aquí.</w:t>
            </w:r>
          </w:p>
        </w:tc>
      </w:tr>
      <w:tr w:rsidR="00AA1E55" w14:paraId="1CF9D4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145A574" w14:textId="77777777" w:rsidR="00AA1E55" w:rsidRDefault="00000000">
            <w:pPr>
              <w:jc w:val="center"/>
            </w:pPr>
            <w:r>
              <w:rPr>
                <w:sz w:val="20"/>
                <w:szCs w:val="20"/>
              </w:rPr>
              <w:lastRenderedPageBreak/>
              <w:t>Etapa III</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7E91CCD" w14:textId="77777777" w:rsidR="00AA1E55" w:rsidRDefault="00000000">
            <w:pPr>
              <w:jc w:val="center"/>
            </w:pPr>
            <w:proofErr w:type="spellStart"/>
            <w:r>
              <w:rPr>
                <w:sz w:val="20"/>
                <w:szCs w:val="20"/>
              </w:rPr>
              <w:t>PMg</w:t>
            </w:r>
            <w:proofErr w:type="spellEnd"/>
            <w:r>
              <w:rPr>
                <w:sz w:val="20"/>
                <w:szCs w:val="20"/>
              </w:rPr>
              <w:t xml:space="preserve"> ≤ 0</w:t>
            </w:r>
          </w:p>
        </w:tc>
        <w:tc>
          <w:tcPr>
            <w:tcW w:w="4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50286CB" w14:textId="77777777" w:rsidR="00AA1E55" w:rsidRDefault="00000000">
            <w:pPr>
              <w:jc w:val="center"/>
            </w:pPr>
            <w:r>
              <w:rPr>
                <w:sz w:val="20"/>
                <w:szCs w:val="20"/>
              </w:rPr>
              <w:t>Factor fijo saturado. Agregar más factor variable reduce la producción. Nadie opera aquí racionalmente.</w:t>
            </w:r>
          </w:p>
        </w:tc>
      </w:tr>
    </w:tbl>
    <w:p w14:paraId="375C88B5" w14:textId="77777777" w:rsidR="00AA1E55" w:rsidRDefault="00AA1E55">
      <w:pPr>
        <w:spacing w:before="60" w:after="60"/>
      </w:pPr>
    </w:p>
    <w:p w14:paraId="73F54CE9" w14:textId="77777777" w:rsidR="00AA1E55" w:rsidRDefault="00000000">
      <w:pPr>
        <w:spacing w:before="80" w:after="80" w:line="276" w:lineRule="auto"/>
        <w:jc w:val="both"/>
      </w:pPr>
      <w:r>
        <w:t>El óptimo técnico se encuentra en el punto donde la Producción Marginal (</w:t>
      </w:r>
      <w:proofErr w:type="spellStart"/>
      <w:r>
        <w:t>PMg</w:t>
      </w:r>
      <w:proofErr w:type="spellEnd"/>
      <w:r>
        <w:t>) se iguala a la Producción Media (PM). En ese punto, el promedio de producto por factor utilizado y la contribución del último factor agregado coinciden: es el punto de máxima eficiencia técnica en el uso de los factores productivos.</w:t>
      </w:r>
    </w:p>
    <w:p w14:paraId="24947996"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503E2B59"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6F093B8B" w14:textId="77777777" w:rsidR="00AA1E55" w:rsidRDefault="00000000">
            <w:pPr>
              <w:spacing w:line="270" w:lineRule="auto"/>
              <w:jc w:val="both"/>
            </w:pPr>
            <w:r>
              <w:rPr>
                <w:b/>
                <w:bCs/>
                <w:color w:val="2E75B6"/>
              </w:rPr>
              <w:t xml:space="preserve">Ejemplo: </w:t>
            </w:r>
            <w:r>
              <w:rPr>
                <w:i/>
                <w:iCs/>
              </w:rPr>
              <w:t>En la práctica, las empresas no trabajan en un punto exacto sino en un rango alrededor del óptimo técnico (Etapa II). Cuando los indicadores de producción empiezan a mostrar que la capacidad instalada se acerca al agotamiento, el área de producción alerta a la gerencia: o se terceriza parte de la producción, o se invierte en nuevo capital fijo.</w:t>
            </w:r>
          </w:p>
        </w:tc>
      </w:tr>
    </w:tbl>
    <w:p w14:paraId="7C11C5E0" w14:textId="77777777" w:rsidR="00AA1E55" w:rsidRDefault="00AA1E55">
      <w:pPr>
        <w:spacing w:before="60" w:after="60"/>
      </w:pPr>
    </w:p>
    <w:p w14:paraId="50E12CB1" w14:textId="77777777" w:rsidR="00AA1E55" w:rsidRDefault="00000000">
      <w:pPr>
        <w:pStyle w:val="Ttulo2"/>
      </w:pPr>
      <w:r>
        <w:t>3.6 Productividad e Indicadores</w:t>
      </w:r>
    </w:p>
    <w:p w14:paraId="697C6820" w14:textId="77777777" w:rsidR="00AA1E55" w:rsidRDefault="00000000">
      <w:pPr>
        <w:spacing w:before="80" w:after="80" w:line="276" w:lineRule="auto"/>
        <w:jc w:val="both"/>
      </w:pPr>
      <w:r>
        <w:t>La productividad mide la eficiencia con la que se utilizan los factores productivos. Existen distintos tipos de indicadores:</w:t>
      </w:r>
    </w:p>
    <w:p w14:paraId="64B38E0E" w14:textId="77777777" w:rsidR="00AA1E55" w:rsidRDefault="00AA1E55">
      <w:pPr>
        <w:spacing w:before="60" w:after="60"/>
      </w:pPr>
    </w:p>
    <w:p w14:paraId="575DA7A5" w14:textId="77777777" w:rsidR="00AA1E55" w:rsidRDefault="00000000">
      <w:pPr>
        <w:pStyle w:val="Prrafodelista"/>
        <w:numPr>
          <w:ilvl w:val="0"/>
          <w:numId w:val="2"/>
        </w:numPr>
        <w:spacing w:before="60" w:after="60"/>
      </w:pPr>
      <w:r>
        <w:rPr>
          <w:b/>
          <w:bCs/>
        </w:rPr>
        <w:t xml:space="preserve">Productividad técnica (física): </w:t>
      </w:r>
      <w:r>
        <w:t>Relaciona la cantidad de producto obtenida con la cantidad de factor físico utilizado. Ejemplo: pares de zapatos por metro cuadrado de cuero, o pares por hora-hombre.</w:t>
      </w:r>
    </w:p>
    <w:p w14:paraId="3EF548BF" w14:textId="77777777" w:rsidR="00AA1E55" w:rsidRDefault="00000000">
      <w:pPr>
        <w:pStyle w:val="Prrafodelista"/>
        <w:numPr>
          <w:ilvl w:val="0"/>
          <w:numId w:val="2"/>
        </w:numPr>
        <w:spacing w:before="60" w:after="60"/>
      </w:pPr>
      <w:r>
        <w:rPr>
          <w:b/>
          <w:bCs/>
        </w:rPr>
        <w:t xml:space="preserve">Productividad económica: </w:t>
      </w:r>
      <w:r>
        <w:t>Expresa la relación en unidades monetarias: qué valor de producto se obtuvo por cada peso invertido en determinado factor. Permite calcular rentabilidad.</w:t>
      </w:r>
    </w:p>
    <w:p w14:paraId="62F49F20" w14:textId="77777777" w:rsidR="00AA1E55" w:rsidRDefault="00000000">
      <w:pPr>
        <w:pStyle w:val="Prrafodelista"/>
        <w:numPr>
          <w:ilvl w:val="0"/>
          <w:numId w:val="2"/>
        </w:numPr>
        <w:spacing w:before="60" w:after="60"/>
      </w:pPr>
      <w:r>
        <w:rPr>
          <w:b/>
          <w:bCs/>
        </w:rPr>
        <w:t xml:space="preserve">Indicadores sociales y ambientales: </w:t>
      </w:r>
      <w:r>
        <w:t xml:space="preserve">Miden el impacto social y ambiental del proceso productivo: reducción de emisiones de carbono, economía circular, </w:t>
      </w:r>
      <w:proofErr w:type="spellStart"/>
      <w:r>
        <w:t>scrap</w:t>
      </w:r>
      <w:proofErr w:type="spellEnd"/>
      <w:r>
        <w:t xml:space="preserve"> reutilizado, clima laboral. Son especialmente relevantes para proyectos de ingeniería con perspectiva de sustentabilidad.</w:t>
      </w:r>
    </w:p>
    <w:p w14:paraId="5D89835D" w14:textId="77777777" w:rsidR="00AA1E55" w:rsidRDefault="00AA1E55">
      <w:pPr>
        <w:spacing w:before="60" w:after="60"/>
      </w:pPr>
    </w:p>
    <w:p w14:paraId="7F816079" w14:textId="77777777" w:rsidR="00AA1E55" w:rsidRDefault="00000000">
      <w:pPr>
        <w:spacing w:before="80" w:after="80" w:line="276" w:lineRule="auto"/>
        <w:jc w:val="both"/>
      </w:pPr>
      <w:r>
        <w:t>Todo indicador, para ser útil, requiere una base de comparación. Desde que se establece el indicador inicial, se van midiendo períodos sucesivos para detectar mejoras, estancamientos o deterioros en el desempeño.</w:t>
      </w:r>
    </w:p>
    <w:p w14:paraId="215EEC0F"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04787E53"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5192B6B7" w14:textId="77777777" w:rsidR="00AA1E55" w:rsidRDefault="00000000">
            <w:pPr>
              <w:spacing w:line="270" w:lineRule="auto"/>
              <w:jc w:val="both"/>
            </w:pPr>
            <w:r>
              <w:rPr>
                <w:b/>
                <w:bCs/>
                <w:color w:val="2E75B6"/>
              </w:rPr>
              <w:t xml:space="preserve">Ejemplo: </w:t>
            </w:r>
            <w:r>
              <w:rPr>
                <w:i/>
                <w:iCs/>
              </w:rPr>
              <w:t>Si en el turno mañana se producen 100 zapatos con 10 horas-hombre, y en el turno noche se producen 80 zapatos con las mismas 10 horas-hombre, el indicador muestra una diferencia de productividad. Las causas pueden ser: personal nuevo sin experiencia suficiente, falla de máquina en ese turno, o menor concentración del equipo nocturno.</w:t>
            </w:r>
          </w:p>
        </w:tc>
      </w:tr>
    </w:tbl>
    <w:p w14:paraId="1D92E296" w14:textId="77777777" w:rsidR="00AA1E55" w:rsidRDefault="00AA1E55">
      <w:pPr>
        <w:spacing w:before="60" w:after="60"/>
      </w:pPr>
    </w:p>
    <w:p w14:paraId="270B6352" w14:textId="77777777" w:rsidR="00AA1E55" w:rsidRDefault="00AA1E55">
      <w:pPr>
        <w:pBdr>
          <w:bottom w:val="single" w:sz="6" w:space="1" w:color="2E75B6"/>
        </w:pBdr>
        <w:spacing w:before="120" w:after="120"/>
      </w:pPr>
    </w:p>
    <w:p w14:paraId="7AEDF78F" w14:textId="77777777" w:rsidR="00AA1E55" w:rsidRDefault="00000000">
      <w:pPr>
        <w:pStyle w:val="Ttulo1"/>
      </w:pPr>
      <w:r>
        <w:t>Teoría de la Oferta</w:t>
      </w:r>
    </w:p>
    <w:p w14:paraId="163F20B0" w14:textId="77777777" w:rsidR="00AA1E55" w:rsidRDefault="00000000">
      <w:pPr>
        <w:pStyle w:val="Ttulo2"/>
      </w:pPr>
      <w:r>
        <w:t>4.1 La Función de Oferta</w:t>
      </w:r>
    </w:p>
    <w:p w14:paraId="0ED5BD9B" w14:textId="77777777" w:rsidR="00AA1E55" w:rsidRDefault="00000000">
      <w:pPr>
        <w:spacing w:before="80" w:after="80" w:line="276" w:lineRule="auto"/>
        <w:jc w:val="both"/>
      </w:pPr>
      <w:r>
        <w:lastRenderedPageBreak/>
        <w:t>Una vez que la empresa produce, decide cuánto está dispuesta a ofertar al mercado a cada precio posible. La función de oferta expresa las cantidades máximas que un productor está dispuesto a vender a los diferentes niveles de precio, manteniendo el resto de las variables constantes. Es de pendiente positiva: a mayor precio, mayor cantidad ofertada.</w:t>
      </w:r>
    </w:p>
    <w:p w14:paraId="38D7A998"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4FADD8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4491EE3B" w14:textId="77777777" w:rsidR="00AA1E55" w:rsidRDefault="00000000">
            <w:pPr>
              <w:spacing w:before="40" w:after="40"/>
              <w:jc w:val="center"/>
            </w:pPr>
            <w:proofErr w:type="spellStart"/>
            <w:r>
              <w:rPr>
                <w:b/>
                <w:bCs/>
                <w:color w:val="1F3864"/>
                <w:sz w:val="24"/>
                <w:szCs w:val="24"/>
              </w:rPr>
              <w:t>Qs</w:t>
            </w:r>
            <w:proofErr w:type="spellEnd"/>
            <w:r>
              <w:rPr>
                <w:b/>
                <w:bCs/>
                <w:color w:val="1F3864"/>
                <w:sz w:val="24"/>
                <w:szCs w:val="24"/>
              </w:rPr>
              <w:t xml:space="preserve"> = </w:t>
            </w:r>
            <w:proofErr w:type="gramStart"/>
            <w:r>
              <w:rPr>
                <w:b/>
                <w:bCs/>
                <w:color w:val="1F3864"/>
                <w:sz w:val="24"/>
                <w:szCs w:val="24"/>
              </w:rPr>
              <w:t>f(</w:t>
            </w:r>
            <w:proofErr w:type="gramEnd"/>
            <w:r>
              <w:rPr>
                <w:b/>
                <w:bCs/>
                <w:color w:val="1F3864"/>
                <w:sz w:val="24"/>
                <w:szCs w:val="24"/>
              </w:rPr>
              <w:t>P, Inputs, Tecnología, Expectativas, Bienes relacionados al proceso)</w:t>
            </w:r>
          </w:p>
          <w:p w14:paraId="2D6D2840" w14:textId="77777777" w:rsidR="00AA1E55" w:rsidRDefault="00000000">
            <w:pPr>
              <w:spacing w:before="40" w:after="40"/>
              <w:jc w:val="center"/>
            </w:pPr>
            <w:r>
              <w:rPr>
                <w:color w:val="595959"/>
                <w:sz w:val="20"/>
                <w:szCs w:val="20"/>
              </w:rPr>
              <w:t>Cantidad ofertada en función del precio y variables exógenas</w:t>
            </w:r>
          </w:p>
        </w:tc>
      </w:tr>
    </w:tbl>
    <w:p w14:paraId="5B547169"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132978A5"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518FC29A" w14:textId="77777777" w:rsidR="00AA1E55" w:rsidRDefault="00000000">
            <w:pPr>
              <w:spacing w:line="270" w:lineRule="auto"/>
              <w:jc w:val="both"/>
            </w:pPr>
            <w:r>
              <w:rPr>
                <w:b/>
                <w:bCs/>
                <w:color w:val="2E75B6"/>
              </w:rPr>
              <w:t xml:space="preserve">Ejemplo: </w:t>
            </w:r>
            <w:r>
              <w:rPr>
                <w:i/>
                <w:iCs/>
              </w:rPr>
              <w:t xml:space="preserve">Si una función de oferta es </w:t>
            </w:r>
            <w:proofErr w:type="spellStart"/>
            <w:r>
              <w:rPr>
                <w:i/>
                <w:iCs/>
              </w:rPr>
              <w:t>Qs</w:t>
            </w:r>
            <w:proofErr w:type="spellEnd"/>
            <w:r>
              <w:rPr>
                <w:i/>
                <w:iCs/>
              </w:rPr>
              <w:t xml:space="preserve"> = 20P, a un precio de 5 se ofertarán 100 unidades; a un precio de 10, se ofertarán 200 unidades. La relación directa (precio sube → oferta sube) es la característica fundamental de la curva de oferta.</w:t>
            </w:r>
          </w:p>
        </w:tc>
      </w:tr>
    </w:tbl>
    <w:p w14:paraId="39061E98" w14:textId="77777777" w:rsidR="00AA1E55" w:rsidRDefault="00AA1E55">
      <w:pPr>
        <w:spacing w:before="60" w:after="60"/>
      </w:pPr>
    </w:p>
    <w:p w14:paraId="3AD08017" w14:textId="77777777" w:rsidR="00AA1E55" w:rsidRDefault="00000000">
      <w:pPr>
        <w:pStyle w:val="Ttulo2"/>
      </w:pPr>
      <w:r>
        <w:t>4.2 Variables que Afectan a la Oferta</w:t>
      </w:r>
    </w:p>
    <w:p w14:paraId="6BCEC825" w14:textId="77777777" w:rsidR="00AA1E55" w:rsidRDefault="00000000">
      <w:pPr>
        <w:spacing w:before="80" w:after="80" w:line="276" w:lineRule="auto"/>
        <w:jc w:val="both"/>
      </w:pPr>
      <w:r>
        <w:t>Mientras que el precio del propio bien genera movimientos a lo largo de la curva de oferta (de un punto a otro), las variables exógenas generan desplazamientos de toda la curva:</w:t>
      </w:r>
    </w:p>
    <w:p w14:paraId="76E132D1" w14:textId="77777777" w:rsidR="00AA1E55" w:rsidRDefault="00AA1E55">
      <w:pPr>
        <w:spacing w:before="60" w:after="60"/>
      </w:pPr>
    </w:p>
    <w:p w14:paraId="38677409" w14:textId="77777777" w:rsidR="00AA1E55" w:rsidRDefault="00000000">
      <w:pPr>
        <w:pStyle w:val="Prrafodelista"/>
        <w:numPr>
          <w:ilvl w:val="0"/>
          <w:numId w:val="2"/>
        </w:numPr>
        <w:spacing w:before="60" w:after="60"/>
      </w:pPr>
      <w:r>
        <w:rPr>
          <w:b/>
          <w:bCs/>
        </w:rPr>
        <w:t xml:space="preserve">Precio de los inputs (factores productivos): </w:t>
      </w:r>
      <w:r>
        <w:t>Si sube el precio de la materia prima, la energía o la mano de obra, el costo de producción aumenta. El productor ofertará menos cantidad al mismo precio o requerirá un precio más alto para ofertar la misma cantidad.</w:t>
      </w:r>
    </w:p>
    <w:p w14:paraId="73DB5DB3" w14:textId="77777777" w:rsidR="00AA1E55" w:rsidRDefault="00000000">
      <w:pPr>
        <w:pStyle w:val="Prrafodelista"/>
        <w:numPr>
          <w:ilvl w:val="0"/>
          <w:numId w:val="2"/>
        </w:numPr>
        <w:spacing w:before="60" w:after="60"/>
      </w:pPr>
      <w:r>
        <w:rPr>
          <w:b/>
          <w:bCs/>
        </w:rPr>
        <w:t xml:space="preserve">Cambios en la tecnología: </w:t>
      </w:r>
      <w:r>
        <w:t>Una mejora tecnológica generalmente permite producir más con los mismos factores. Si la máquina de calzado permitía 100 pares por hora y con la nueva tecnología llega a 150, la oferta aumenta al mismo precio.</w:t>
      </w:r>
    </w:p>
    <w:p w14:paraId="41A69377" w14:textId="77777777" w:rsidR="00AA1E55" w:rsidRDefault="00000000">
      <w:pPr>
        <w:pStyle w:val="Prrafodelista"/>
        <w:numPr>
          <w:ilvl w:val="0"/>
          <w:numId w:val="2"/>
        </w:numPr>
        <w:spacing w:before="60" w:after="60"/>
      </w:pPr>
      <w:r>
        <w:rPr>
          <w:b/>
          <w:bCs/>
        </w:rPr>
        <w:t xml:space="preserve">Expectativas del productor: </w:t>
      </w:r>
      <w:r>
        <w:t>Las empresas toman decisiones de producción basadas en su percepción del futuro. Si esperan que el ingreso de los consumidores suba, planifican aumentar la producción. Si ven que el mercado interno se deprime o que crece la importación de productos competidores, reducen la oferta.</w:t>
      </w:r>
    </w:p>
    <w:p w14:paraId="2E740463" w14:textId="77777777" w:rsidR="00AA1E55" w:rsidRDefault="00000000">
      <w:pPr>
        <w:pStyle w:val="Prrafodelista"/>
        <w:numPr>
          <w:ilvl w:val="0"/>
          <w:numId w:val="2"/>
        </w:numPr>
        <w:spacing w:before="60" w:after="60"/>
      </w:pPr>
      <w:r>
        <w:rPr>
          <w:b/>
          <w:bCs/>
        </w:rPr>
        <w:t xml:space="preserve">Precio de bienes relacionados con el proceso productivo: </w:t>
      </w:r>
      <w:r>
        <w:t>A diferencia de la elasticidad cruzada de la demanda (donde el consumidor elige entre dos bienes alternativos), aquí el productor asigna los mismos factores a distintos productos. Si la industria de soluciones autoadhesivas puede producir cinta simple faz o doble faz con el mismo proceso, y la demanda de doble faz sube más, desplazará parte de su producción hacia ese producto.</w:t>
      </w:r>
    </w:p>
    <w:p w14:paraId="33D920BC"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6E2BCA19"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2BC98CD0" w14:textId="77777777" w:rsidR="00AA1E55" w:rsidRDefault="00000000">
            <w:pPr>
              <w:spacing w:line="270" w:lineRule="auto"/>
              <w:jc w:val="both"/>
            </w:pPr>
            <w:r>
              <w:rPr>
                <w:b/>
                <w:bCs/>
                <w:color w:val="2E75B6"/>
              </w:rPr>
              <w:t xml:space="preserve">Ejemplo: </w:t>
            </w:r>
            <w:r>
              <w:rPr>
                <w:i/>
                <w:iCs/>
              </w:rPr>
              <w:t xml:space="preserve">Un productor agrícola con tierra igualmente apta para soja, maíz o girasol monitoreará los precios de cada </w:t>
            </w:r>
            <w:proofErr w:type="spellStart"/>
            <w:r>
              <w:rPr>
                <w:i/>
                <w:iCs/>
              </w:rPr>
              <w:t>commodity</w:t>
            </w:r>
            <w:proofErr w:type="spellEnd"/>
            <w:r>
              <w:rPr>
                <w:i/>
                <w:iCs/>
              </w:rPr>
              <w:t xml:space="preserve"> en la Bolsa de Comercio de Rosario o en Chicago. Según cuál pague más en la temporada de siembra, asignará más hectáreas a ese cultivo. Este es un ejemplo de precio de bienes relacionados al proceso productivo.</w:t>
            </w:r>
          </w:p>
        </w:tc>
      </w:tr>
    </w:tbl>
    <w:p w14:paraId="20F50650" w14:textId="77777777" w:rsidR="00AA1E55" w:rsidRDefault="00AA1E55">
      <w:pPr>
        <w:spacing w:before="60" w:after="60"/>
      </w:pPr>
    </w:p>
    <w:p w14:paraId="72FFEDD2" w14:textId="77777777" w:rsidR="00AA1E55" w:rsidRDefault="00000000">
      <w:pPr>
        <w:pStyle w:val="Ttulo2"/>
      </w:pPr>
      <w:r>
        <w:t>4.3 Elasticidad de la Oferta</w:t>
      </w:r>
    </w:p>
    <w:p w14:paraId="5F538B6C" w14:textId="77777777" w:rsidR="00AA1E55" w:rsidRDefault="00000000">
      <w:pPr>
        <w:spacing w:before="80" w:after="80" w:line="276" w:lineRule="auto"/>
        <w:jc w:val="both"/>
      </w:pPr>
      <w:r>
        <w:t>Al igual que la demanda, la oferta tiene su propia elasticidad, que mide la sensibilidad de la cantidad ofertada ante cambios en el precio. La fórmula es similar, con la diferencia de que el cociente resultante es siempre positivo (porque precio y cantidad tienen la misma dirección en la oferta).</w:t>
      </w:r>
    </w:p>
    <w:p w14:paraId="23188B13" w14:textId="77777777" w:rsidR="00AA1E55" w:rsidRDefault="00AA1E55">
      <w:pPr>
        <w:spacing w:before="60" w:after="60"/>
      </w:pPr>
    </w:p>
    <w:p w14:paraId="7F9C0D66" w14:textId="77777777" w:rsidR="00AA1E55" w:rsidRDefault="00000000">
      <w:pPr>
        <w:pStyle w:val="Ttulo3"/>
      </w:pPr>
      <w:r>
        <w:lastRenderedPageBreak/>
        <w:t>Factores que determinan la elasticidad de la oferta</w:t>
      </w:r>
    </w:p>
    <w:p w14:paraId="20BAF66C" w14:textId="77777777" w:rsidR="00AA1E55" w:rsidRDefault="00AA1E55">
      <w:pPr>
        <w:spacing w:before="60" w:after="60"/>
      </w:pPr>
    </w:p>
    <w:p w14:paraId="3F8C4428" w14:textId="77777777" w:rsidR="00AA1E55" w:rsidRDefault="00000000">
      <w:pPr>
        <w:pStyle w:val="Prrafodelista"/>
        <w:numPr>
          <w:ilvl w:val="0"/>
          <w:numId w:val="2"/>
        </w:numPr>
        <w:spacing w:before="60" w:after="60"/>
      </w:pPr>
      <w:r>
        <w:rPr>
          <w:b/>
          <w:bCs/>
        </w:rPr>
        <w:t xml:space="preserve">Tiempo disponible para ajustar: </w:t>
      </w:r>
      <w:r>
        <w:t>A mayor plazo, más elástica es la oferta: el productor puede reorganizar sus factores, ampliar instalaciones o contratar más personal. A menor plazo (decisión inmediata), la oferta tiende a ser inelástica porque no hay tiempo para reconvertir el proceso. Gráficamente: la curva de oferta se aplana (se vuelve más horizontal) a medida que aumenta el horizonte temporal.</w:t>
      </w:r>
    </w:p>
    <w:p w14:paraId="031F91D8" w14:textId="77777777" w:rsidR="00AA1E55" w:rsidRDefault="00000000">
      <w:pPr>
        <w:pStyle w:val="Prrafodelista"/>
        <w:numPr>
          <w:ilvl w:val="0"/>
          <w:numId w:val="2"/>
        </w:numPr>
        <w:spacing w:before="60" w:after="60"/>
      </w:pPr>
      <w:r>
        <w:rPr>
          <w:b/>
          <w:bCs/>
        </w:rPr>
        <w:t xml:space="preserve">Uso actual de la capacidad instalada: </w:t>
      </w:r>
      <w:r>
        <w:t>Si la fábrica utiliza solo el 40% de su capacidad instalada, puede aumentar la producción rápidamente ante una suba de precios sin necesidad de nuevas inversiones. La oferta es más elástica. Si está al 85% de capacidad, necesitará invertir en capital fijo para crecer, lo cual toma tiempo: la oferta es más inelástica.</w:t>
      </w:r>
    </w:p>
    <w:p w14:paraId="6D2AC0BE" w14:textId="77777777" w:rsidR="00AA1E55" w:rsidRDefault="00000000">
      <w:pPr>
        <w:pStyle w:val="Prrafodelista"/>
        <w:numPr>
          <w:ilvl w:val="0"/>
          <w:numId w:val="2"/>
        </w:numPr>
        <w:spacing w:before="60" w:after="60"/>
      </w:pPr>
      <w:r>
        <w:rPr>
          <w:b/>
          <w:bCs/>
        </w:rPr>
        <w:t xml:space="preserve">Intensidad en el uso del factor trabajo vs. capital: </w:t>
      </w:r>
      <w:r>
        <w:t>Las empresas con procesos intensivos en mano de obra (mucho trabajo humano) pueden ajustar la producción más rápidamente: basta con agregar o reducir turnos o personal. Las empresas con procesos intensivos en capital (líneas de producción automatizadas, calderas industriales) no pueden detener ni reiniciar la producción tan fácilmente: el costo de paro y rearranque es muy elevado, lo que las hace más inelásticas.</w:t>
      </w:r>
    </w:p>
    <w:p w14:paraId="1C31187D"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6942E35C"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22852756" w14:textId="77777777" w:rsidR="00AA1E55" w:rsidRDefault="00000000">
            <w:pPr>
              <w:spacing w:line="270" w:lineRule="auto"/>
              <w:jc w:val="both"/>
            </w:pPr>
            <w:r>
              <w:rPr>
                <w:b/>
                <w:bCs/>
                <w:color w:val="2E75B6"/>
              </w:rPr>
              <w:t xml:space="preserve">Ejemplo: </w:t>
            </w:r>
            <w:r>
              <w:rPr>
                <w:i/>
                <w:iCs/>
              </w:rPr>
              <w:t>Las telefónicas (Claro, Personal, Movistar) son oligopolios con procesos muy intensivos en capital. No pueden ajustar su oferta de servicios de un día para el otro. En cambio, una consultora que factura por horas profesionales puede aumentar o reducir su oferta en semanas, simplemente sumando o liberando consultores.</w:t>
            </w:r>
          </w:p>
        </w:tc>
      </w:tr>
    </w:tbl>
    <w:p w14:paraId="46192773" w14:textId="77777777" w:rsidR="00AA1E55" w:rsidRDefault="00AA1E55">
      <w:pPr>
        <w:spacing w:before="60" w:after="60"/>
      </w:pPr>
    </w:p>
    <w:p w14:paraId="4E0B3740" w14:textId="77777777" w:rsidR="00AA1E55" w:rsidRDefault="00AA1E55">
      <w:pPr>
        <w:pBdr>
          <w:bottom w:val="single" w:sz="6" w:space="1" w:color="2E75B6"/>
        </w:pBdr>
        <w:spacing w:before="120" w:after="120"/>
      </w:pPr>
    </w:p>
    <w:p w14:paraId="1F536F3D" w14:textId="77777777" w:rsidR="00AA1E55" w:rsidRDefault="00000000">
      <w:pPr>
        <w:pStyle w:val="Ttulo1"/>
      </w:pPr>
      <w:r>
        <w:t>El Mercado: Equilibrio entre Oferta y Demanda</w:t>
      </w:r>
    </w:p>
    <w:p w14:paraId="5EDF3A98" w14:textId="77777777" w:rsidR="00AA1E55" w:rsidRDefault="00000000">
      <w:pPr>
        <w:pStyle w:val="Ttulo2"/>
      </w:pPr>
      <w:r>
        <w:t>5.1 El Precio y la Cantidad de Equilibrio</w:t>
      </w:r>
    </w:p>
    <w:p w14:paraId="34D7C557" w14:textId="77777777" w:rsidR="00AA1E55" w:rsidRDefault="00000000">
      <w:pPr>
        <w:spacing w:before="80" w:after="80" w:line="276" w:lineRule="auto"/>
        <w:jc w:val="both"/>
      </w:pPr>
      <w:r>
        <w:t>El mercado es el espacio (físico o virtual) donde confluyen todos los oferentes y todos los demandantes de un bien. El punto donde la cantidad ofertada total se iguala a la cantidad demandada total determina el precio de equilibrio (</w:t>
      </w:r>
      <w:proofErr w:type="spellStart"/>
      <w:r>
        <w:t>Peq</w:t>
      </w:r>
      <w:proofErr w:type="spellEnd"/>
      <w:r>
        <w:t>) y la cantidad de equilibrio (</w:t>
      </w:r>
      <w:proofErr w:type="spellStart"/>
      <w:r>
        <w:t>Qeq</w:t>
      </w:r>
      <w:proofErr w:type="spellEnd"/>
      <w:r>
        <w:t>).</w:t>
      </w:r>
    </w:p>
    <w:p w14:paraId="54BA7891"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3025CC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10B023FA" w14:textId="77777777" w:rsidR="00AA1E55" w:rsidRDefault="00000000">
            <w:pPr>
              <w:spacing w:before="40" w:after="40"/>
              <w:jc w:val="center"/>
            </w:pPr>
            <w:proofErr w:type="spellStart"/>
            <w:r>
              <w:rPr>
                <w:b/>
                <w:bCs/>
                <w:color w:val="1F3864"/>
                <w:sz w:val="24"/>
                <w:szCs w:val="24"/>
              </w:rPr>
              <w:t>Qs</w:t>
            </w:r>
            <w:proofErr w:type="spellEnd"/>
            <w:r>
              <w:rPr>
                <w:b/>
                <w:bCs/>
                <w:color w:val="1F3864"/>
                <w:sz w:val="24"/>
                <w:szCs w:val="24"/>
              </w:rPr>
              <w:t xml:space="preserve"> = </w:t>
            </w:r>
            <w:proofErr w:type="spellStart"/>
            <w:proofErr w:type="gramStart"/>
            <w:r>
              <w:rPr>
                <w:b/>
                <w:bCs/>
                <w:color w:val="1F3864"/>
                <w:sz w:val="24"/>
                <w:szCs w:val="24"/>
              </w:rPr>
              <w:t>Qd</w:t>
            </w:r>
            <w:proofErr w:type="spellEnd"/>
            <w:r>
              <w:rPr>
                <w:b/>
                <w:bCs/>
                <w:color w:val="1F3864"/>
                <w:sz w:val="24"/>
                <w:szCs w:val="24"/>
              </w:rPr>
              <w:t xml:space="preserve">  →</w:t>
            </w:r>
            <w:proofErr w:type="gramEnd"/>
            <w:r>
              <w:rPr>
                <w:b/>
                <w:bCs/>
                <w:color w:val="1F3864"/>
                <w:sz w:val="24"/>
                <w:szCs w:val="24"/>
              </w:rPr>
              <w:t xml:space="preserve">  </w:t>
            </w:r>
            <w:proofErr w:type="spellStart"/>
            <w:r>
              <w:rPr>
                <w:b/>
                <w:bCs/>
                <w:color w:val="1F3864"/>
                <w:sz w:val="24"/>
                <w:szCs w:val="24"/>
              </w:rPr>
              <w:t>Qeq</w:t>
            </w:r>
            <w:proofErr w:type="spellEnd"/>
            <w:r>
              <w:rPr>
                <w:b/>
                <w:bCs/>
                <w:color w:val="1F3864"/>
                <w:sz w:val="24"/>
                <w:szCs w:val="24"/>
              </w:rPr>
              <w:t xml:space="preserve"> y </w:t>
            </w:r>
            <w:proofErr w:type="spellStart"/>
            <w:r>
              <w:rPr>
                <w:b/>
                <w:bCs/>
                <w:color w:val="1F3864"/>
                <w:sz w:val="24"/>
                <w:szCs w:val="24"/>
              </w:rPr>
              <w:t>Peq</w:t>
            </w:r>
            <w:proofErr w:type="spellEnd"/>
          </w:p>
          <w:p w14:paraId="5060E45E" w14:textId="77777777" w:rsidR="00AA1E55" w:rsidRDefault="00000000">
            <w:pPr>
              <w:spacing w:before="40" w:after="40"/>
              <w:jc w:val="center"/>
            </w:pPr>
            <w:r>
              <w:rPr>
                <w:color w:val="595959"/>
                <w:sz w:val="20"/>
                <w:szCs w:val="20"/>
              </w:rPr>
              <w:t>Equilibrio de mercado: se igualan cantidades ofertadas y demandadas</w:t>
            </w:r>
          </w:p>
        </w:tc>
      </w:tr>
    </w:tbl>
    <w:p w14:paraId="35358310" w14:textId="77777777" w:rsidR="00AA1E55" w:rsidRDefault="00AA1E55">
      <w:pPr>
        <w:spacing w:before="60" w:after="60"/>
      </w:pPr>
    </w:p>
    <w:p w14:paraId="60F1DA65" w14:textId="77777777" w:rsidR="00AA1E55" w:rsidRDefault="00000000">
      <w:pPr>
        <w:spacing w:before="80" w:after="80" w:line="276" w:lineRule="auto"/>
        <w:jc w:val="both"/>
      </w:pPr>
      <w:r>
        <w:t>En la práctica, el 'precio de equilibrio' no es un número exacto universal: los mercados reales operan con rangos de precios, no con un único precio. Sin embargo, el modelo de equilibrio permite identificar quiénes quedan dentro y quiénes fuera del mercado, y entender la lógica de formación de precios.</w:t>
      </w:r>
    </w:p>
    <w:p w14:paraId="39544FE0"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0F258F01"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72890F86" w14:textId="77777777" w:rsidR="00AA1E55" w:rsidRDefault="00000000">
            <w:pPr>
              <w:spacing w:line="270" w:lineRule="auto"/>
              <w:jc w:val="both"/>
            </w:pPr>
            <w:r>
              <w:rPr>
                <w:b/>
                <w:bCs/>
                <w:color w:val="2E75B6"/>
              </w:rPr>
              <w:t xml:space="preserve">Ejemplo: </w:t>
            </w:r>
            <w:r>
              <w:rPr>
                <w:i/>
                <w:iCs/>
              </w:rPr>
              <w:t xml:space="preserve">Funciones de mercado: Oferta </w:t>
            </w:r>
            <w:proofErr w:type="spellStart"/>
            <w:r>
              <w:rPr>
                <w:i/>
                <w:iCs/>
              </w:rPr>
              <w:t>Qs</w:t>
            </w:r>
            <w:proofErr w:type="spellEnd"/>
            <w:r>
              <w:rPr>
                <w:i/>
                <w:iCs/>
              </w:rPr>
              <w:t xml:space="preserve"> = 20P y Demanda </w:t>
            </w:r>
            <w:proofErr w:type="spellStart"/>
            <w:r>
              <w:rPr>
                <w:i/>
                <w:iCs/>
              </w:rPr>
              <w:t>Qd</w:t>
            </w:r>
            <w:proofErr w:type="spellEnd"/>
            <w:r>
              <w:rPr>
                <w:i/>
                <w:iCs/>
              </w:rPr>
              <w:t xml:space="preserve"> = 100 – 2P. Igualando: 20P = 100 – 2P → 22P = 100 → P* = 4,54. Reemplazando: Q* = 90,9. Este precio y esta cantidad representan el equilibrio del mercado para ese bien.</w:t>
            </w:r>
          </w:p>
        </w:tc>
      </w:tr>
    </w:tbl>
    <w:p w14:paraId="2EEBCEA3" w14:textId="77777777" w:rsidR="00AA1E55" w:rsidRDefault="00AA1E55">
      <w:pPr>
        <w:spacing w:before="60" w:after="60"/>
      </w:pPr>
    </w:p>
    <w:p w14:paraId="276322AD" w14:textId="77777777" w:rsidR="00AA1E55" w:rsidRDefault="00000000">
      <w:pPr>
        <w:pStyle w:val="Ttulo2"/>
      </w:pPr>
      <w:r>
        <w:lastRenderedPageBreak/>
        <w:t>5.2 Excedentes, Desabastecimiento y Sobreoferta</w:t>
      </w:r>
    </w:p>
    <w:p w14:paraId="21360A0F"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AA1E55" w14:paraId="20EDBC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2CB8AB" w14:textId="77777777" w:rsidR="00AA1E55" w:rsidRDefault="00000000">
            <w:pPr>
              <w:jc w:val="center"/>
            </w:pPr>
            <w:r>
              <w:rPr>
                <w:b/>
                <w:bCs/>
                <w:color w:val="FFFFFF"/>
                <w:sz w:val="20"/>
                <w:szCs w:val="20"/>
              </w:rPr>
              <w:t>Situación</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B53C15" w14:textId="77777777" w:rsidR="00AA1E55" w:rsidRDefault="00000000">
            <w:pPr>
              <w:jc w:val="center"/>
            </w:pPr>
            <w:r>
              <w:rPr>
                <w:b/>
                <w:bCs/>
                <w:color w:val="FFFFFF"/>
                <w:sz w:val="20"/>
                <w:szCs w:val="20"/>
              </w:rPr>
              <w:t>Condición</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CEC1CE" w14:textId="77777777" w:rsidR="00AA1E55" w:rsidRDefault="00000000">
            <w:pPr>
              <w:jc w:val="center"/>
            </w:pPr>
            <w:r>
              <w:rPr>
                <w:b/>
                <w:bCs/>
                <w:color w:val="FFFFFF"/>
                <w:sz w:val="20"/>
                <w:szCs w:val="20"/>
              </w:rPr>
              <w:t>Consecuencia</w:t>
            </w:r>
          </w:p>
        </w:tc>
      </w:tr>
      <w:tr w:rsidR="00AA1E55" w14:paraId="6C42BC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768A32" w14:textId="77777777" w:rsidR="00AA1E55" w:rsidRDefault="00000000">
            <w:pPr>
              <w:jc w:val="center"/>
            </w:pPr>
            <w:r>
              <w:rPr>
                <w:sz w:val="20"/>
                <w:szCs w:val="20"/>
              </w:rPr>
              <w:t>Equilibrio</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DA08AC9" w14:textId="77777777" w:rsidR="00AA1E55" w:rsidRDefault="00000000">
            <w:pPr>
              <w:jc w:val="center"/>
            </w:pPr>
            <w:proofErr w:type="spellStart"/>
            <w:r>
              <w:rPr>
                <w:sz w:val="20"/>
                <w:szCs w:val="20"/>
              </w:rPr>
              <w:t>Qs</w:t>
            </w:r>
            <w:proofErr w:type="spellEnd"/>
            <w:r>
              <w:rPr>
                <w:sz w:val="20"/>
                <w:szCs w:val="20"/>
              </w:rPr>
              <w:t xml:space="preserve"> = </w:t>
            </w:r>
            <w:proofErr w:type="spellStart"/>
            <w:r>
              <w:rPr>
                <w:sz w:val="20"/>
                <w:szCs w:val="20"/>
              </w:rPr>
              <w:t>Qd</w:t>
            </w:r>
            <w:proofErr w:type="spellEnd"/>
            <w:r>
              <w:rPr>
                <w:sz w:val="20"/>
                <w:szCs w:val="20"/>
              </w:rPr>
              <w:t xml:space="preserve"> al precio P*</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F92D11" w14:textId="77777777" w:rsidR="00AA1E55" w:rsidRDefault="00000000">
            <w:pPr>
              <w:jc w:val="center"/>
            </w:pPr>
            <w:r>
              <w:rPr>
                <w:sz w:val="20"/>
                <w:szCs w:val="20"/>
              </w:rPr>
              <w:t>Todo lo ofertado se vende. Todo lo demandado se adquiere.</w:t>
            </w:r>
          </w:p>
        </w:tc>
      </w:tr>
      <w:tr w:rsidR="00AA1E55" w14:paraId="0E1B67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73F52C8" w14:textId="77777777" w:rsidR="00AA1E55" w:rsidRDefault="00000000">
            <w:pPr>
              <w:jc w:val="center"/>
            </w:pPr>
            <w:r>
              <w:rPr>
                <w:sz w:val="20"/>
                <w:szCs w:val="20"/>
              </w:rPr>
              <w:t>Exceso de Oferta (</w:t>
            </w:r>
            <w:proofErr w:type="spellStart"/>
            <w:r>
              <w:rPr>
                <w:sz w:val="20"/>
                <w:szCs w:val="20"/>
              </w:rPr>
              <w:t>sobrestock</w:t>
            </w:r>
            <w:proofErr w:type="spellEnd"/>
            <w:r>
              <w:rPr>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357971A" w14:textId="77777777" w:rsidR="00AA1E55" w:rsidRPr="006A7257" w:rsidRDefault="00000000">
            <w:pPr>
              <w:jc w:val="center"/>
              <w:rPr>
                <w:lang w:val="en-US"/>
              </w:rPr>
            </w:pPr>
            <w:proofErr w:type="spellStart"/>
            <w:r w:rsidRPr="006A7257">
              <w:rPr>
                <w:sz w:val="20"/>
                <w:szCs w:val="20"/>
                <w:lang w:val="en-US"/>
              </w:rPr>
              <w:t>Precio</w:t>
            </w:r>
            <w:proofErr w:type="spellEnd"/>
            <w:r w:rsidRPr="006A7257">
              <w:rPr>
                <w:sz w:val="20"/>
                <w:szCs w:val="20"/>
                <w:lang w:val="en-US"/>
              </w:rPr>
              <w:t xml:space="preserve"> &gt; P* (P </w:t>
            </w:r>
            <w:proofErr w:type="gramStart"/>
            <w:r w:rsidRPr="006A7257">
              <w:rPr>
                <w:sz w:val="20"/>
                <w:szCs w:val="20"/>
                <w:lang w:val="en-US"/>
              </w:rPr>
              <w:t>sub S</w:t>
            </w:r>
            <w:proofErr w:type="gramEnd"/>
            <w:r w:rsidRPr="006A7257">
              <w:rPr>
                <w:sz w:val="20"/>
                <w:szCs w:val="20"/>
                <w:lang w:val="en-US"/>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24C8F1F" w14:textId="77777777" w:rsidR="00AA1E55" w:rsidRDefault="00000000">
            <w:pPr>
              <w:jc w:val="center"/>
            </w:pPr>
            <w:r>
              <w:rPr>
                <w:sz w:val="20"/>
                <w:szCs w:val="20"/>
              </w:rPr>
              <w:t>Hay más ofertantes dispuestos a vender de lo que los consumidores demandan a ese precio. Se acumula inventario.</w:t>
            </w:r>
          </w:p>
        </w:tc>
      </w:tr>
      <w:tr w:rsidR="00AA1E55" w14:paraId="42AD75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C5CF37B" w14:textId="77777777" w:rsidR="00AA1E55" w:rsidRDefault="00000000">
            <w:pPr>
              <w:jc w:val="center"/>
            </w:pPr>
            <w:r>
              <w:rPr>
                <w:sz w:val="20"/>
                <w:szCs w:val="20"/>
              </w:rPr>
              <w:t>Exceso de Demanda (desabastecimiento)</w:t>
            </w:r>
          </w:p>
        </w:tc>
        <w:tc>
          <w:tcPr>
            <w:tcW w:w="32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4F598D1" w14:textId="77777777" w:rsidR="00AA1E55" w:rsidRPr="006A7257" w:rsidRDefault="00000000">
            <w:pPr>
              <w:jc w:val="center"/>
              <w:rPr>
                <w:lang w:val="en-US"/>
              </w:rPr>
            </w:pPr>
            <w:proofErr w:type="spellStart"/>
            <w:r w:rsidRPr="006A7257">
              <w:rPr>
                <w:sz w:val="20"/>
                <w:szCs w:val="20"/>
                <w:lang w:val="en-US"/>
              </w:rPr>
              <w:t>Precio</w:t>
            </w:r>
            <w:proofErr w:type="spellEnd"/>
            <w:r w:rsidRPr="006A7257">
              <w:rPr>
                <w:sz w:val="20"/>
                <w:szCs w:val="20"/>
                <w:lang w:val="en-US"/>
              </w:rPr>
              <w:t xml:space="preserve"> &lt; P* (P sub I)</w:t>
            </w:r>
          </w:p>
        </w:tc>
        <w:tc>
          <w:tcPr>
            <w:tcW w:w="32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CF44950" w14:textId="77777777" w:rsidR="00AA1E55" w:rsidRDefault="00000000">
            <w:pPr>
              <w:jc w:val="center"/>
            </w:pPr>
            <w:r>
              <w:rPr>
                <w:sz w:val="20"/>
                <w:szCs w:val="20"/>
              </w:rPr>
              <w:t>Hay más consumidores queriendo comprar de lo que los productores están dispuestos a vender a ese precio.</w:t>
            </w:r>
          </w:p>
        </w:tc>
      </w:tr>
    </w:tbl>
    <w:p w14:paraId="13829270" w14:textId="77777777" w:rsidR="00AA1E55" w:rsidRDefault="00AA1E55">
      <w:pPr>
        <w:spacing w:before="60" w:after="60"/>
      </w:pPr>
    </w:p>
    <w:p w14:paraId="133896BA" w14:textId="77777777" w:rsidR="00AA1E55" w:rsidRDefault="00000000">
      <w:pPr>
        <w:pStyle w:val="Ttulo2"/>
      </w:pPr>
      <w:r>
        <w:t>5.3 Excedente del Consumidor y del Productor</w:t>
      </w:r>
    </w:p>
    <w:p w14:paraId="7CFB0E58" w14:textId="77777777" w:rsidR="00AA1E55" w:rsidRDefault="00AA1E55">
      <w:pPr>
        <w:spacing w:before="60" w:after="60"/>
      </w:pPr>
    </w:p>
    <w:p w14:paraId="46624FB0" w14:textId="77777777" w:rsidR="00AA1E55" w:rsidRDefault="00000000">
      <w:pPr>
        <w:pStyle w:val="Prrafodelista"/>
        <w:numPr>
          <w:ilvl w:val="0"/>
          <w:numId w:val="2"/>
        </w:numPr>
        <w:spacing w:before="60" w:after="60"/>
      </w:pPr>
      <w:r>
        <w:rPr>
          <w:b/>
          <w:bCs/>
        </w:rPr>
        <w:t xml:space="preserve">Excedente del Consumidor: </w:t>
      </w:r>
      <w:r>
        <w:t>Es la diferencia entre el precio máximo que un consumidor estaría dispuesto a pagar por un bien y el precio de equilibrio que efectivamente paga. Representa el 'ahorro' del comprador. En el gráfico, corresponde al área triangular por debajo de la curva de demanda y por encima del precio de equilibrio.</w:t>
      </w:r>
    </w:p>
    <w:p w14:paraId="4497E762"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629797FE"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12946948" w14:textId="77777777" w:rsidR="00AA1E55" w:rsidRDefault="00000000">
            <w:pPr>
              <w:spacing w:line="270" w:lineRule="auto"/>
              <w:jc w:val="both"/>
            </w:pPr>
            <w:r>
              <w:rPr>
                <w:b/>
                <w:bCs/>
                <w:color w:val="2E75B6"/>
              </w:rPr>
              <w:t xml:space="preserve">Ejemplo: </w:t>
            </w:r>
            <w:r>
              <w:rPr>
                <w:i/>
                <w:iCs/>
              </w:rPr>
              <w:t>Una consumidora está dispuesta a pagar hasta $200.000 por unas botas. El precio de mercado es $150.000. Su excedente del consumidor es $50.000: ese dinero 'ahorrado' puede utilizarlo en otro bien o simplemente queda en su bolsillo.</w:t>
            </w:r>
          </w:p>
        </w:tc>
      </w:tr>
    </w:tbl>
    <w:p w14:paraId="6CAEC4E3" w14:textId="77777777" w:rsidR="00AA1E55" w:rsidRDefault="00AA1E55">
      <w:pPr>
        <w:spacing w:before="60" w:after="60"/>
      </w:pPr>
    </w:p>
    <w:p w14:paraId="07C41B99" w14:textId="77777777" w:rsidR="00AA1E55" w:rsidRDefault="00000000">
      <w:pPr>
        <w:pStyle w:val="Prrafodelista"/>
        <w:numPr>
          <w:ilvl w:val="0"/>
          <w:numId w:val="2"/>
        </w:numPr>
        <w:spacing w:before="60" w:after="60"/>
      </w:pPr>
      <w:r>
        <w:rPr>
          <w:b/>
          <w:bCs/>
        </w:rPr>
        <w:t xml:space="preserve">Excedente del Productor: </w:t>
      </w:r>
      <w:r>
        <w:t>Es la diferencia entre el precio de equilibrio al que el productor vende y el precio mínimo al que estaría dispuesto a vender (su costo mínimo). Representa el margen de ganancia adicional. Empresas con menores costos (mejor tecnología, mejores negociaciones con proveedores, economías de escala) se quedan con excedentes del productor mayores.</w:t>
      </w:r>
    </w:p>
    <w:p w14:paraId="09637C0D" w14:textId="77777777" w:rsidR="00AA1E55" w:rsidRDefault="00AA1E55">
      <w:pPr>
        <w:spacing w:before="60" w:after="60"/>
      </w:pPr>
    </w:p>
    <w:p w14:paraId="489AAC6E" w14:textId="77777777" w:rsidR="00AA1E55" w:rsidRDefault="00000000">
      <w:pPr>
        <w:spacing w:before="80" w:after="80" w:line="276" w:lineRule="auto"/>
        <w:jc w:val="both"/>
      </w:pPr>
      <w:r>
        <w:t xml:space="preserve">Las empresas con poder de mercado (oligopolios, monopolios) buscan capturar el excedente del consumidor a través de la segmentación de precios y la diferenciación de productos. Esto es lo que hacen, por ejemplo, las aerolíneas con sus clases de viaje (turista, </w:t>
      </w:r>
      <w:proofErr w:type="spellStart"/>
      <w:r>
        <w:t>business</w:t>
      </w:r>
      <w:proofErr w:type="spellEnd"/>
      <w:r>
        <w:t>, primera clase): a un costo adicional bajo, capturan la mayor disposición a pagar de ciertos segmentos.</w:t>
      </w:r>
    </w:p>
    <w:p w14:paraId="70D5CA28" w14:textId="77777777" w:rsidR="00AA1E55" w:rsidRDefault="00AA1E55">
      <w:pPr>
        <w:spacing w:before="60" w:after="60"/>
      </w:pPr>
    </w:p>
    <w:p w14:paraId="54B94456" w14:textId="77777777" w:rsidR="00AA1E55" w:rsidRDefault="00000000">
      <w:pPr>
        <w:pStyle w:val="Ttulo2"/>
      </w:pPr>
      <w:r>
        <w:t>5.4 Fallas del Mercado</w:t>
      </w:r>
    </w:p>
    <w:p w14:paraId="627F6EFB" w14:textId="77777777" w:rsidR="00AA1E55" w:rsidRDefault="00000000">
      <w:pPr>
        <w:spacing w:before="80" w:after="80" w:line="276" w:lineRule="auto"/>
        <w:jc w:val="both"/>
      </w:pPr>
      <w:r>
        <w:t>El mercado no puede resolver por sí solo todas las necesidades de la sociedad. Las principales fallas del mercado son:</w:t>
      </w:r>
    </w:p>
    <w:p w14:paraId="4DD187EC" w14:textId="77777777" w:rsidR="00AA1E55" w:rsidRDefault="00AA1E55">
      <w:pPr>
        <w:spacing w:before="60" w:after="60"/>
      </w:pPr>
    </w:p>
    <w:p w14:paraId="7A58426C" w14:textId="77777777" w:rsidR="00AA1E55" w:rsidRDefault="00000000">
      <w:pPr>
        <w:pStyle w:val="Prrafodelista"/>
        <w:numPr>
          <w:ilvl w:val="0"/>
          <w:numId w:val="2"/>
        </w:numPr>
        <w:spacing w:before="60" w:after="60"/>
      </w:pPr>
      <w:r>
        <w:t>Bienes de primera necesidad sin sustitutos para consumidores de bajos ingresos (quedan fuera del mercado sin intervención del Estado).</w:t>
      </w:r>
    </w:p>
    <w:p w14:paraId="26F91356" w14:textId="77777777" w:rsidR="00AA1E55" w:rsidRDefault="00000000">
      <w:pPr>
        <w:pStyle w:val="Prrafodelista"/>
        <w:numPr>
          <w:ilvl w:val="0"/>
          <w:numId w:val="2"/>
        </w:numPr>
        <w:spacing w:before="60" w:after="60"/>
      </w:pPr>
      <w:r>
        <w:lastRenderedPageBreak/>
        <w:t>Concentración excesiva del poder de mercado (monopolios y oligopolios que no tienen incentivo para bajar precios ni mejorar la calidad).</w:t>
      </w:r>
    </w:p>
    <w:p w14:paraId="3C678583" w14:textId="77777777" w:rsidR="00AA1E55" w:rsidRDefault="00000000">
      <w:pPr>
        <w:pStyle w:val="Prrafodelista"/>
        <w:numPr>
          <w:ilvl w:val="0"/>
          <w:numId w:val="2"/>
        </w:numPr>
        <w:spacing w:before="60" w:after="60"/>
      </w:pPr>
      <w:r>
        <w:t>Externalidades negativas (daño ambiental no internalizado en los costos privados).</w:t>
      </w:r>
    </w:p>
    <w:p w14:paraId="6A79C010" w14:textId="77777777" w:rsidR="00AA1E55" w:rsidRDefault="00000000">
      <w:pPr>
        <w:pStyle w:val="Prrafodelista"/>
        <w:numPr>
          <w:ilvl w:val="0"/>
          <w:numId w:val="2"/>
        </w:numPr>
        <w:spacing w:before="60" w:after="60"/>
      </w:pPr>
      <w:r>
        <w:t>Bienes públicos que el mercado no provee por sí solo.</w:t>
      </w:r>
    </w:p>
    <w:p w14:paraId="5BCA1EF8" w14:textId="77777777" w:rsidR="00AA1E55" w:rsidRDefault="00000000">
      <w:pPr>
        <w:pStyle w:val="Prrafodelista"/>
        <w:numPr>
          <w:ilvl w:val="0"/>
          <w:numId w:val="2"/>
        </w:numPr>
        <w:spacing w:before="60" w:after="60"/>
      </w:pPr>
      <w:r>
        <w:t>Situaciones imprevistas de escala global (como una pandemia) que afectan oferta y demanda simultáneamente.</w:t>
      </w:r>
    </w:p>
    <w:p w14:paraId="74130547"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5E19A6B1"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18BE784B" w14:textId="77777777" w:rsidR="00AA1E55" w:rsidRDefault="00000000">
            <w:pPr>
              <w:spacing w:line="270" w:lineRule="auto"/>
              <w:jc w:val="both"/>
            </w:pPr>
            <w:r>
              <w:rPr>
                <w:b/>
                <w:bCs/>
                <w:color w:val="2E75B6"/>
              </w:rPr>
              <w:t xml:space="preserve">Ejemplo: </w:t>
            </w:r>
            <w:r>
              <w:rPr>
                <w:i/>
                <w:iCs/>
              </w:rPr>
              <w:t>El agua potable en zonas rurales sin red de distribución. Si los habitantes dependen de agua embotellada para consumo básico, el costo puede ser prohibitivo para hogares de bajos ingresos. El mercado por sí solo no garantiza el acceso, y se requiere la intervención del Estado mediante subsidios o infraestructura pública.</w:t>
            </w:r>
          </w:p>
        </w:tc>
      </w:tr>
    </w:tbl>
    <w:p w14:paraId="191CBF27" w14:textId="77777777" w:rsidR="00AA1E55" w:rsidRDefault="00AA1E55">
      <w:pPr>
        <w:spacing w:before="60" w:after="60"/>
      </w:pPr>
    </w:p>
    <w:p w14:paraId="7EDDEF64" w14:textId="77777777" w:rsidR="00AA1E55" w:rsidRDefault="00AA1E55">
      <w:pPr>
        <w:pBdr>
          <w:bottom w:val="single" w:sz="6" w:space="1" w:color="2E75B6"/>
        </w:pBdr>
        <w:spacing w:before="120" w:after="120"/>
      </w:pPr>
    </w:p>
    <w:p w14:paraId="2335C052" w14:textId="77777777" w:rsidR="00AA1E55" w:rsidRDefault="00000000">
      <w:pPr>
        <w:pStyle w:val="Ttulo1"/>
      </w:pPr>
      <w:r>
        <w:t>Estructuras de Mercado</w:t>
      </w:r>
    </w:p>
    <w:p w14:paraId="601FE054" w14:textId="77777777" w:rsidR="00AA1E55" w:rsidRDefault="00000000">
      <w:pPr>
        <w:pStyle w:val="Ttulo2"/>
      </w:pPr>
      <w:r>
        <w:t>6.1 Por Qué Estudiar las Estructuras de Mercado</w:t>
      </w:r>
    </w:p>
    <w:p w14:paraId="41EDEEDA" w14:textId="77777777" w:rsidR="00AA1E55" w:rsidRDefault="00000000">
      <w:pPr>
        <w:spacing w:before="80" w:after="80" w:line="276" w:lineRule="auto"/>
        <w:jc w:val="both"/>
      </w:pPr>
      <w:r>
        <w:t>No todos los mercados funcionan de la misma manera. La dinámica competitiva, las posibilidades de fijar precios, las estrategias necesarias para sobrevivir y la rentabilidad potencial dependen fundamentalmente de en qué tipo de mercado opera una empresa. Conocer la estructura del mercado en el que se va a ingresar es indispensable para diseñar un plan de negocios realista y una estrategia competitiva efectiva.</w:t>
      </w:r>
    </w:p>
    <w:p w14:paraId="5FF0F018" w14:textId="77777777" w:rsidR="00AA1E55" w:rsidRDefault="00AA1E55">
      <w:pPr>
        <w:spacing w:before="60" w:after="60"/>
      </w:pPr>
    </w:p>
    <w:p w14:paraId="3937ACD3" w14:textId="77777777" w:rsidR="00AA1E55" w:rsidRDefault="00000000">
      <w:pPr>
        <w:spacing w:before="80" w:after="80" w:line="276" w:lineRule="auto"/>
        <w:jc w:val="both"/>
      </w:pPr>
      <w:r>
        <w:t>Las estructuras de mercado se ordenan en un espectro desde la competencia perfecta (máxima eficiencia teórica) hasta el monopolio (máxima concentración del poder de mercado):</w:t>
      </w:r>
    </w:p>
    <w:p w14:paraId="27EDE7E8" w14:textId="77777777" w:rsidR="00AA1E55" w:rsidRDefault="00AA1E55">
      <w:pPr>
        <w:spacing w:before="60" w:after="60"/>
      </w:pPr>
    </w:p>
    <w:p w14:paraId="6CE66D2B" w14:textId="77777777" w:rsidR="00AA1E55" w:rsidRDefault="00000000">
      <w:pPr>
        <w:spacing w:before="80" w:after="80"/>
        <w:jc w:val="center"/>
      </w:pPr>
      <w:r>
        <w:rPr>
          <w:b/>
          <w:bCs/>
          <w:color w:val="1F3864"/>
        </w:rPr>
        <w:t xml:space="preserve">Competencia </w:t>
      </w:r>
      <w:proofErr w:type="gramStart"/>
      <w:r>
        <w:rPr>
          <w:b/>
          <w:bCs/>
          <w:color w:val="1F3864"/>
        </w:rPr>
        <w:t>Perfecta  ←</w:t>
      </w:r>
      <w:proofErr w:type="gramEnd"/>
      <w:r>
        <w:rPr>
          <w:b/>
          <w:bCs/>
          <w:color w:val="1F3864"/>
        </w:rPr>
        <w:t>————————————————</w:t>
      </w:r>
      <w:proofErr w:type="gramStart"/>
      <w:r>
        <w:rPr>
          <w:b/>
          <w:bCs/>
          <w:color w:val="1F3864"/>
        </w:rPr>
        <w:t>→  Monopolio</w:t>
      </w:r>
      <w:proofErr w:type="gramEnd"/>
    </w:p>
    <w:p w14:paraId="5EF70C2C" w14:textId="77777777" w:rsidR="00AA1E55" w:rsidRDefault="00000000">
      <w:pPr>
        <w:spacing w:after="80"/>
        <w:jc w:val="center"/>
      </w:pPr>
      <w:r>
        <w:rPr>
          <w:i/>
          <w:iCs/>
          <w:color w:val="595959"/>
          <w:sz w:val="20"/>
          <w:szCs w:val="20"/>
        </w:rPr>
        <w:t xml:space="preserve">(Máxima </w:t>
      </w:r>
      <w:proofErr w:type="gramStart"/>
      <w:r>
        <w:rPr>
          <w:i/>
          <w:iCs/>
          <w:color w:val="595959"/>
          <w:sz w:val="20"/>
          <w:szCs w:val="20"/>
        </w:rPr>
        <w:t xml:space="preserve">competencia)   </w:t>
      </w:r>
      <w:proofErr w:type="gramEnd"/>
      <w:r>
        <w:rPr>
          <w:i/>
          <w:iCs/>
          <w:color w:val="595959"/>
          <w:sz w:val="20"/>
          <w:szCs w:val="20"/>
        </w:rPr>
        <w:t xml:space="preserve">         Competencia Monopolística · Oligopolio       </w:t>
      </w:r>
      <w:proofErr w:type="gramStart"/>
      <w:r>
        <w:rPr>
          <w:i/>
          <w:iCs/>
          <w:color w:val="595959"/>
          <w:sz w:val="20"/>
          <w:szCs w:val="20"/>
        </w:rPr>
        <w:t xml:space="preserve">   (</w:t>
      </w:r>
      <w:proofErr w:type="gramEnd"/>
      <w:r>
        <w:rPr>
          <w:i/>
          <w:iCs/>
          <w:color w:val="595959"/>
          <w:sz w:val="20"/>
          <w:szCs w:val="20"/>
        </w:rPr>
        <w:t>Mínima competencia)</w:t>
      </w:r>
    </w:p>
    <w:p w14:paraId="469AD012" w14:textId="77777777" w:rsidR="00AA1E55" w:rsidRDefault="00AA1E55">
      <w:pPr>
        <w:spacing w:before="60" w:after="60"/>
      </w:pPr>
    </w:p>
    <w:p w14:paraId="3C2D2572" w14:textId="77777777" w:rsidR="00AA1E55" w:rsidRDefault="00000000">
      <w:pPr>
        <w:pStyle w:val="Ttulo2"/>
      </w:pPr>
      <w:r>
        <w:t>6.2 Competencia Perfecta</w:t>
      </w:r>
    </w:p>
    <w:p w14:paraId="2B025743" w14:textId="77777777" w:rsidR="00AA1E55" w:rsidRDefault="00000000">
      <w:pPr>
        <w:spacing w:before="80" w:after="80" w:line="276" w:lineRule="auto"/>
        <w:jc w:val="both"/>
      </w:pPr>
      <w:r>
        <w:t>La competencia perfecta es un modelo teórico de referencia que no existe en estado puro en la realidad, pero permite entender el comportamiento de mercados altamente fragmentados. Se estudia porque revela el grado de imperfección de los mercados reales.</w:t>
      </w:r>
    </w:p>
    <w:p w14:paraId="13DA7ECF"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1E55" w14:paraId="573A16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3F7A08" w14:textId="77777777" w:rsidR="00AA1E55" w:rsidRDefault="00000000">
            <w:pPr>
              <w:jc w:val="center"/>
            </w:pPr>
            <w:r>
              <w:rPr>
                <w:b/>
                <w:bCs/>
                <w:color w:val="FFFFFF"/>
                <w:sz w:val="20"/>
                <w:szCs w:val="20"/>
              </w:rPr>
              <w:t>Característica</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394C89" w14:textId="77777777" w:rsidR="00AA1E55" w:rsidRDefault="00000000">
            <w:pPr>
              <w:jc w:val="center"/>
            </w:pPr>
            <w:r>
              <w:rPr>
                <w:b/>
                <w:bCs/>
                <w:color w:val="FFFFFF"/>
                <w:sz w:val="20"/>
                <w:szCs w:val="20"/>
              </w:rPr>
              <w:t>Descripción</w:t>
            </w:r>
          </w:p>
        </w:tc>
      </w:tr>
      <w:tr w:rsidR="00AA1E55" w14:paraId="76FD12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7D7068" w14:textId="77777777" w:rsidR="00AA1E55" w:rsidRDefault="00000000">
            <w:pPr>
              <w:jc w:val="center"/>
            </w:pPr>
            <w:r>
              <w:rPr>
                <w:sz w:val="20"/>
                <w:szCs w:val="20"/>
              </w:rPr>
              <w:t>Atomización</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4E2C0E" w14:textId="77777777" w:rsidR="00AA1E55" w:rsidRDefault="00000000">
            <w:pPr>
              <w:jc w:val="center"/>
            </w:pPr>
            <w:r>
              <w:rPr>
                <w:sz w:val="20"/>
                <w:szCs w:val="20"/>
              </w:rPr>
              <w:t>Muchos compradores y vendedores, todos pequeños. Ninguno puede influir individualmente en el precio.</w:t>
            </w:r>
          </w:p>
        </w:tc>
      </w:tr>
      <w:tr w:rsidR="00AA1E55" w14:paraId="7F839F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6D90" w14:textId="77777777" w:rsidR="00AA1E55" w:rsidRDefault="00000000">
            <w:pPr>
              <w:jc w:val="center"/>
            </w:pPr>
            <w:r>
              <w:rPr>
                <w:sz w:val="20"/>
                <w:szCs w:val="20"/>
              </w:rPr>
              <w:t>Producto homogéneo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1371" w14:textId="77777777" w:rsidR="00AA1E55" w:rsidRDefault="00000000">
            <w:pPr>
              <w:jc w:val="center"/>
            </w:pPr>
            <w:r>
              <w:rPr>
                <w:sz w:val="20"/>
                <w:szCs w:val="20"/>
              </w:rPr>
              <w:t>Los productos son idénticos. El consumidor no puede distinguir qué empresa los fabricó. No hay marcas diferenciadoras.</w:t>
            </w:r>
          </w:p>
        </w:tc>
      </w:tr>
      <w:tr w:rsidR="00AA1E55" w14:paraId="1268AF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8FCB90" w14:textId="77777777" w:rsidR="00AA1E55" w:rsidRDefault="00000000">
            <w:pPr>
              <w:jc w:val="center"/>
            </w:pPr>
            <w:r>
              <w:rPr>
                <w:sz w:val="20"/>
                <w:szCs w:val="20"/>
              </w:rPr>
              <w:t>Sin barreras de entrada ni salida</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8138B0" w14:textId="77777777" w:rsidR="00AA1E55" w:rsidRDefault="00000000">
            <w:pPr>
              <w:jc w:val="center"/>
            </w:pPr>
            <w:r>
              <w:rPr>
                <w:sz w:val="20"/>
                <w:szCs w:val="20"/>
              </w:rPr>
              <w:t>Cualquier empresa puede entrar o salir del mercado sin costos ni restricciones.</w:t>
            </w:r>
          </w:p>
        </w:tc>
      </w:tr>
      <w:tr w:rsidR="00AA1E55" w14:paraId="6562BB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E5E87" w14:textId="77777777" w:rsidR="00AA1E55" w:rsidRDefault="00000000">
            <w:pPr>
              <w:jc w:val="center"/>
            </w:pPr>
            <w:r>
              <w:rPr>
                <w:sz w:val="20"/>
                <w:szCs w:val="20"/>
              </w:rPr>
              <w:lastRenderedPageBreak/>
              <w:t>Transparencia informativa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D3E7B" w14:textId="77777777" w:rsidR="00AA1E55" w:rsidRDefault="00000000">
            <w:pPr>
              <w:jc w:val="center"/>
            </w:pPr>
            <w:r>
              <w:rPr>
                <w:sz w:val="20"/>
                <w:szCs w:val="20"/>
              </w:rPr>
              <w:t>Todos los participantes tienen acceso completo a la información de precios, cantidades y calidades.</w:t>
            </w:r>
          </w:p>
        </w:tc>
      </w:tr>
      <w:tr w:rsidR="00AA1E55" w14:paraId="407AB0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C27D13" w14:textId="77777777" w:rsidR="00AA1E55" w:rsidRDefault="00000000">
            <w:pPr>
              <w:jc w:val="center"/>
            </w:pPr>
            <w:r>
              <w:rPr>
                <w:sz w:val="20"/>
                <w:szCs w:val="20"/>
              </w:rPr>
              <w:t>Precio aceptante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44FBC0" w14:textId="77777777" w:rsidR="00AA1E55" w:rsidRDefault="00000000">
            <w:pPr>
              <w:jc w:val="center"/>
            </w:pPr>
            <w:r>
              <w:rPr>
                <w:sz w:val="20"/>
                <w:szCs w:val="20"/>
              </w:rPr>
              <w:t>El precio lo fija el mercado (la intersección de oferta y demanda global). Ningún productor tiene poder para modificarlo.</w:t>
            </w:r>
          </w:p>
        </w:tc>
      </w:tr>
    </w:tbl>
    <w:p w14:paraId="3DE1FBBE"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334892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21836FBB" w14:textId="77777777" w:rsidR="00AA1E55" w:rsidRDefault="00000000">
            <w:pPr>
              <w:spacing w:before="40" w:after="40"/>
            </w:pPr>
            <w:r>
              <w:rPr>
                <w:b/>
                <w:bCs/>
                <w:color w:val="1F3864"/>
              </w:rPr>
              <w:t>📌 La Demanda en Competencia Perfecta</w:t>
            </w:r>
          </w:p>
          <w:p w14:paraId="4A622C41" w14:textId="77777777" w:rsidR="00AA1E55" w:rsidRDefault="00000000">
            <w:pPr>
              <w:spacing w:before="40" w:after="40" w:line="270" w:lineRule="auto"/>
              <w:jc w:val="both"/>
            </w:pPr>
            <w:r>
              <w:t>Para un productor individual en un mercado de competencia perfecta, la demanda dirigida a su empresa tiene elasticidad infinita: puede vender todas las unidades que produzca al precio de mercado, sin necesidad de bajarlo. Esto es porque su producción es insignificante frente al total del mercado. Por esto, el precio, el ingreso medio y el ingreso marginal son iguales entre sí para ese productor.</w:t>
            </w:r>
          </w:p>
        </w:tc>
      </w:tr>
    </w:tbl>
    <w:p w14:paraId="02369BDA" w14:textId="77777777" w:rsidR="00AA1E55" w:rsidRDefault="00AA1E55">
      <w:pPr>
        <w:spacing w:before="60" w:after="60"/>
      </w:pPr>
    </w:p>
    <w:p w14:paraId="0405A7D5" w14:textId="77777777" w:rsidR="00AA1E55" w:rsidRDefault="00000000">
      <w:pPr>
        <w:spacing w:before="80" w:after="80" w:line="276" w:lineRule="auto"/>
        <w:jc w:val="both"/>
      </w:pPr>
      <w:r>
        <w:t>El productor decide cuánto producir (no a qué precio vender). Producirá hasta donde el Ingreso Marginal (= precio) se iguale al Costo Marginal. Su rentabilidad la determinan sus costos, ya que el precio está dado externamente.</w:t>
      </w:r>
    </w:p>
    <w:p w14:paraId="68043B3E"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10EDAC6F"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0561B872" w14:textId="77777777" w:rsidR="00AA1E55" w:rsidRDefault="00000000">
            <w:pPr>
              <w:spacing w:line="270" w:lineRule="auto"/>
              <w:jc w:val="both"/>
            </w:pPr>
            <w:r>
              <w:rPr>
                <w:b/>
                <w:bCs/>
                <w:color w:val="2E75B6"/>
              </w:rPr>
              <w:t xml:space="preserve">Ejemplo: </w:t>
            </w:r>
            <w:r>
              <w:rPr>
                <w:i/>
                <w:iCs/>
              </w:rPr>
              <w:t>La manzana 'Moni Azul' es un caso práctico: una manzana genérica en una verdulería comparte características con el mercado de competencia perfecta (producto difícilmente diferenciable, muchos productores pequeños). La estrategia de Moni Azul fue salir de ese mercado con una etiqueta identificatoria: diferenciando el producto, puede cobrar un 10% más y salir de la competencia perfecta.</w:t>
            </w:r>
          </w:p>
        </w:tc>
      </w:tr>
    </w:tbl>
    <w:p w14:paraId="08FCC896" w14:textId="77777777" w:rsidR="00AA1E55" w:rsidRDefault="00AA1E55">
      <w:pPr>
        <w:spacing w:before="60" w:after="60"/>
      </w:pPr>
    </w:p>
    <w:p w14:paraId="64A7E70D" w14:textId="77777777" w:rsidR="00AA1E55" w:rsidRDefault="00000000">
      <w:pPr>
        <w:pStyle w:val="Ttulo2"/>
      </w:pPr>
      <w:r>
        <w:t>6.3 Competencia Monopolística</w:t>
      </w:r>
    </w:p>
    <w:p w14:paraId="1857BF48" w14:textId="77777777" w:rsidR="00AA1E55" w:rsidRDefault="00000000">
      <w:pPr>
        <w:spacing w:before="80" w:after="80" w:line="276" w:lineRule="auto"/>
        <w:jc w:val="both"/>
      </w:pPr>
      <w:r>
        <w:t>Es la estructura de mercado más común en la realidad para pequeñas y medianas empresas. Se parece a la competencia perfecta en que hay muchos competidores, pero se diferencia en que los productos pueden diferenciarse, lo que le da al productor cierto poder sobre el precio.</w:t>
      </w:r>
    </w:p>
    <w:p w14:paraId="7951F3A9"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A1E55" w14:paraId="2F82C2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FD97AC" w14:textId="77777777" w:rsidR="00AA1E55" w:rsidRDefault="00000000">
            <w:pPr>
              <w:jc w:val="center"/>
            </w:pPr>
            <w:r>
              <w:rPr>
                <w:b/>
                <w:bCs/>
                <w:color w:val="FFFFFF"/>
                <w:sz w:val="20"/>
                <w:szCs w:val="20"/>
              </w:rPr>
              <w:t>Aspecto</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B0964C" w14:textId="77777777" w:rsidR="00AA1E55" w:rsidRDefault="00000000">
            <w:pPr>
              <w:jc w:val="center"/>
            </w:pPr>
            <w:r>
              <w:rPr>
                <w:b/>
                <w:bCs/>
                <w:color w:val="FFFFFF"/>
                <w:sz w:val="20"/>
                <w:szCs w:val="20"/>
              </w:rPr>
              <w:t>Características</w:t>
            </w:r>
          </w:p>
        </w:tc>
      </w:tr>
      <w:tr w:rsidR="00AA1E55" w14:paraId="76163F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6390AE" w14:textId="77777777" w:rsidR="00AA1E55" w:rsidRDefault="00000000">
            <w:pPr>
              <w:jc w:val="center"/>
            </w:pPr>
            <w:r>
              <w:rPr>
                <w:sz w:val="20"/>
                <w:szCs w:val="20"/>
              </w:rPr>
              <w:t>Cantidad de oferentes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B24537" w14:textId="77777777" w:rsidR="00AA1E55" w:rsidRDefault="00000000">
            <w:pPr>
              <w:jc w:val="center"/>
            </w:pPr>
            <w:r>
              <w:rPr>
                <w:sz w:val="20"/>
                <w:szCs w:val="20"/>
              </w:rPr>
              <w:t>Muchos (</w:t>
            </w:r>
            <w:proofErr w:type="spellStart"/>
            <w:r>
              <w:rPr>
                <w:sz w:val="20"/>
                <w:szCs w:val="20"/>
              </w:rPr>
              <w:t>PyMEs</w:t>
            </w:r>
            <w:proofErr w:type="spellEnd"/>
            <w:r>
              <w:rPr>
                <w:sz w:val="20"/>
                <w:szCs w:val="20"/>
              </w:rPr>
              <w:t>, emprendedores, consultoras, peluquerías, calzado artesanal)</w:t>
            </w:r>
          </w:p>
        </w:tc>
      </w:tr>
      <w:tr w:rsidR="00AA1E55" w14:paraId="3D4D5E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72B3D" w14:textId="77777777" w:rsidR="00AA1E55" w:rsidRDefault="00000000">
            <w:pPr>
              <w:jc w:val="center"/>
            </w:pPr>
            <w:r>
              <w:rPr>
                <w:sz w:val="20"/>
                <w:szCs w:val="20"/>
              </w:rPr>
              <w:t>Poder sobre el precio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29AE7" w14:textId="77777777" w:rsidR="00AA1E55" w:rsidRDefault="00000000">
            <w:pPr>
              <w:jc w:val="center"/>
            </w:pPr>
            <w:r>
              <w:rPr>
                <w:sz w:val="20"/>
                <w:szCs w:val="20"/>
              </w:rPr>
              <w:t>Limitado pero existente: cuanto más diferenciado sea el producto, mayor poder de fijación de precio</w:t>
            </w:r>
          </w:p>
        </w:tc>
      </w:tr>
      <w:tr w:rsidR="00AA1E55" w14:paraId="4D99ED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273CEF" w14:textId="77777777" w:rsidR="00AA1E55" w:rsidRDefault="00000000">
            <w:pPr>
              <w:jc w:val="center"/>
            </w:pPr>
            <w:r>
              <w:rPr>
                <w:sz w:val="20"/>
                <w:szCs w:val="20"/>
              </w:rPr>
              <w:t>Tipo de producto</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5986EC" w14:textId="77777777" w:rsidR="00AA1E55" w:rsidRDefault="00000000">
            <w:pPr>
              <w:jc w:val="center"/>
            </w:pPr>
            <w:proofErr w:type="gramStart"/>
            <w:r>
              <w:rPr>
                <w:sz w:val="20"/>
                <w:szCs w:val="20"/>
              </w:rPr>
              <w:t>Diferenciado</w:t>
            </w:r>
            <w:proofErr w:type="gramEnd"/>
            <w:r>
              <w:rPr>
                <w:sz w:val="20"/>
                <w:szCs w:val="20"/>
              </w:rPr>
              <w:t xml:space="preserve"> pero altamente sustituible. El esfuerzo de diferenciación es constante.</w:t>
            </w:r>
          </w:p>
        </w:tc>
      </w:tr>
      <w:tr w:rsidR="00AA1E55" w14:paraId="08B324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FCA0" w14:textId="77777777" w:rsidR="00AA1E55" w:rsidRDefault="00000000">
            <w:pPr>
              <w:jc w:val="center"/>
            </w:pPr>
            <w:r>
              <w:rPr>
                <w:sz w:val="20"/>
                <w:szCs w:val="20"/>
              </w:rPr>
              <w:t>Barreras de entrada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F58EB" w14:textId="77777777" w:rsidR="00AA1E55" w:rsidRDefault="00000000">
            <w:pPr>
              <w:jc w:val="center"/>
            </w:pPr>
            <w:r>
              <w:rPr>
                <w:sz w:val="20"/>
                <w:szCs w:val="20"/>
              </w:rPr>
              <w:t>Bajas. Es fácil entrar al mercado.</w:t>
            </w:r>
          </w:p>
        </w:tc>
      </w:tr>
      <w:tr w:rsidR="00AA1E55" w14:paraId="342EF3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8E5F15" w14:textId="77777777" w:rsidR="00AA1E55" w:rsidRDefault="00000000">
            <w:pPr>
              <w:jc w:val="center"/>
            </w:pPr>
            <w:r>
              <w:rPr>
                <w:sz w:val="20"/>
                <w:szCs w:val="20"/>
              </w:rPr>
              <w:t>Interdependencia</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E2A05C" w14:textId="77777777" w:rsidR="00AA1E55" w:rsidRDefault="00000000">
            <w:pPr>
              <w:jc w:val="center"/>
            </w:pPr>
            <w:r>
              <w:rPr>
                <w:sz w:val="20"/>
                <w:szCs w:val="20"/>
              </w:rPr>
              <w:t>Limitada. Los competidores son muchos y pequeños, por lo que ninguno domina al otro.</w:t>
            </w:r>
          </w:p>
        </w:tc>
      </w:tr>
    </w:tbl>
    <w:p w14:paraId="08469F8C" w14:textId="77777777" w:rsidR="00AA1E55" w:rsidRDefault="00AA1E55">
      <w:pPr>
        <w:spacing w:before="60" w:after="60"/>
      </w:pPr>
    </w:p>
    <w:p w14:paraId="186368B9" w14:textId="77777777" w:rsidR="00AA1E55" w:rsidRDefault="00000000">
      <w:pPr>
        <w:spacing w:before="80" w:after="80" w:line="276" w:lineRule="auto"/>
        <w:jc w:val="both"/>
      </w:pPr>
      <w:r>
        <w:t xml:space="preserve">En este tipo de mercado, el esfuerzo competitivo es constante: hay que monitorear permanentemente a los competidores, trabajar sobre el producto y el servicio, comunicar el diferencial al cliente. Si no se </w:t>
      </w:r>
      <w:r>
        <w:lastRenderedPageBreak/>
        <w:t>logra diferenciarse, el único criterio de elección del cliente será el precio, lo que reduce el margen de ganancia progresivamente.</w:t>
      </w:r>
    </w:p>
    <w:p w14:paraId="38B530CA"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77439AF5"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1A1D75F9" w14:textId="77777777" w:rsidR="00AA1E55" w:rsidRDefault="00000000">
            <w:pPr>
              <w:spacing w:line="270" w:lineRule="auto"/>
              <w:jc w:val="both"/>
            </w:pPr>
            <w:r>
              <w:rPr>
                <w:b/>
                <w:bCs/>
                <w:color w:val="2E75B6"/>
              </w:rPr>
              <w:t xml:space="preserve">Ejemplo: </w:t>
            </w:r>
            <w:r>
              <w:rPr>
                <w:i/>
                <w:iCs/>
              </w:rPr>
              <w:t>Una consultora de negocios enfrenta una competencia monopolística. Muchos profesionales ofrecen servicios similares. Para poder cobrar un 10% más que la competencia, la empresa debe haberse ganado la confianza del cliente, haber demostrado resultados, tener referidos reconocidos. La diferenciación en el servicio justifica el precio diferencial.</w:t>
            </w:r>
          </w:p>
        </w:tc>
      </w:tr>
    </w:tbl>
    <w:p w14:paraId="779CB079" w14:textId="77777777" w:rsidR="00AA1E55" w:rsidRDefault="00AA1E55">
      <w:pPr>
        <w:spacing w:before="60" w:after="60"/>
      </w:pPr>
    </w:p>
    <w:p w14:paraId="512AFB61" w14:textId="77777777" w:rsidR="00AA1E55" w:rsidRDefault="00000000">
      <w:pPr>
        <w:pStyle w:val="Ttulo2"/>
      </w:pPr>
      <w:r>
        <w:t>6.4 Oligopolio</w:t>
      </w:r>
    </w:p>
    <w:p w14:paraId="78FAA7F4" w14:textId="77777777" w:rsidR="00AA1E55" w:rsidRDefault="00000000">
      <w:pPr>
        <w:spacing w:before="80" w:after="80" w:line="276" w:lineRule="auto"/>
        <w:jc w:val="both"/>
      </w:pPr>
      <w:r>
        <w:t>El oligopolio es un mercado dominado por pocas empresas grandes, que tienen una estructura financiera y productiva similar. Esta concentración genera una dinámica competitiva particular: las empresas son interdependientes en sus decisiones, porque lo que hace una afecta a las otras.</w:t>
      </w:r>
    </w:p>
    <w:p w14:paraId="430A352D"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A1E55" w14:paraId="4E2E18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A6CACC" w14:textId="77777777" w:rsidR="00AA1E55" w:rsidRDefault="00000000">
            <w:pPr>
              <w:jc w:val="center"/>
            </w:pPr>
            <w:r>
              <w:rPr>
                <w:b/>
                <w:bCs/>
                <w:color w:val="FFFFFF"/>
                <w:sz w:val="20"/>
                <w:szCs w:val="20"/>
              </w:rPr>
              <w:t>Aspecto</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EF0F1" w14:textId="77777777" w:rsidR="00AA1E55" w:rsidRDefault="00000000">
            <w:pPr>
              <w:jc w:val="center"/>
            </w:pPr>
            <w:r>
              <w:rPr>
                <w:b/>
                <w:bCs/>
                <w:color w:val="FFFFFF"/>
                <w:sz w:val="20"/>
                <w:szCs w:val="20"/>
              </w:rPr>
              <w:t>Características</w:t>
            </w:r>
          </w:p>
        </w:tc>
      </w:tr>
      <w:tr w:rsidR="00AA1E55" w14:paraId="0CD8B8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769259" w14:textId="77777777" w:rsidR="00AA1E55" w:rsidRDefault="00000000">
            <w:pPr>
              <w:jc w:val="center"/>
            </w:pPr>
            <w:r>
              <w:rPr>
                <w:sz w:val="20"/>
                <w:szCs w:val="20"/>
              </w:rPr>
              <w:t>Cantidad de oferentes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D93BD2" w14:textId="77777777" w:rsidR="00AA1E55" w:rsidRDefault="00000000">
            <w:pPr>
              <w:jc w:val="center"/>
            </w:pPr>
            <w:r>
              <w:rPr>
                <w:sz w:val="20"/>
                <w:szCs w:val="20"/>
              </w:rPr>
              <w:t>Pocos (2 a 10 empresas dominan la mayor parte del mercado)</w:t>
            </w:r>
          </w:p>
        </w:tc>
      </w:tr>
      <w:tr w:rsidR="00AA1E55" w14:paraId="396702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6CF03" w14:textId="77777777" w:rsidR="00AA1E55" w:rsidRDefault="00000000">
            <w:pPr>
              <w:jc w:val="center"/>
            </w:pPr>
            <w:r>
              <w:rPr>
                <w:sz w:val="20"/>
                <w:szCs w:val="20"/>
              </w:rPr>
              <w:t>Poder sobre el precio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0A2EB" w14:textId="77777777" w:rsidR="00AA1E55" w:rsidRDefault="00000000">
            <w:pPr>
              <w:jc w:val="center"/>
            </w:pPr>
            <w:r>
              <w:rPr>
                <w:sz w:val="20"/>
                <w:szCs w:val="20"/>
              </w:rPr>
              <w:t>Alto. Tienen poder de mercado suficiente para influir en los precios del sector.</w:t>
            </w:r>
          </w:p>
        </w:tc>
      </w:tr>
      <w:tr w:rsidR="00AA1E55" w14:paraId="54A703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E69F6C" w14:textId="77777777" w:rsidR="00AA1E55" w:rsidRDefault="00000000">
            <w:pPr>
              <w:jc w:val="center"/>
            </w:pPr>
            <w:r>
              <w:rPr>
                <w:sz w:val="20"/>
                <w:szCs w:val="20"/>
              </w:rPr>
              <w:t>Tipo de producto</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7ECDBA" w14:textId="77777777" w:rsidR="00AA1E55" w:rsidRDefault="00000000">
            <w:pPr>
              <w:jc w:val="center"/>
            </w:pPr>
            <w:r>
              <w:rPr>
                <w:sz w:val="20"/>
                <w:szCs w:val="20"/>
              </w:rPr>
              <w:t>Puede ser homogéneo (cemento, aluminio) o diferenciado (telefónicas, aerolíneas)</w:t>
            </w:r>
          </w:p>
        </w:tc>
      </w:tr>
      <w:tr w:rsidR="00AA1E55" w14:paraId="0EA711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6E863" w14:textId="77777777" w:rsidR="00AA1E55" w:rsidRDefault="00000000">
            <w:pPr>
              <w:jc w:val="center"/>
            </w:pPr>
            <w:r>
              <w:rPr>
                <w:sz w:val="20"/>
                <w:szCs w:val="20"/>
              </w:rPr>
              <w:t>Barreras de entrada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DF470" w14:textId="77777777" w:rsidR="00AA1E55" w:rsidRDefault="00000000">
            <w:pPr>
              <w:jc w:val="center"/>
            </w:pPr>
            <w:r>
              <w:rPr>
                <w:sz w:val="20"/>
                <w:szCs w:val="20"/>
              </w:rPr>
              <w:t>Altas: requieren gran inversión en capital, tecnología, red de distribución o patentes.</w:t>
            </w:r>
          </w:p>
        </w:tc>
      </w:tr>
      <w:tr w:rsidR="00AA1E55" w14:paraId="1E29A4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509689" w14:textId="77777777" w:rsidR="00AA1E55" w:rsidRDefault="00000000">
            <w:pPr>
              <w:jc w:val="center"/>
            </w:pPr>
            <w:r>
              <w:rPr>
                <w:sz w:val="20"/>
                <w:szCs w:val="20"/>
              </w:rPr>
              <w:t>Interdependencia</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ABE980" w14:textId="77777777" w:rsidR="00AA1E55" w:rsidRDefault="00000000">
            <w:pPr>
              <w:jc w:val="center"/>
            </w:pPr>
            <w:r>
              <w:rPr>
                <w:sz w:val="20"/>
                <w:szCs w:val="20"/>
              </w:rPr>
              <w:t>Muy alta. Las decisiones de una empresa (precio, producción) afectan directamente a sus competidoras.</w:t>
            </w:r>
          </w:p>
        </w:tc>
      </w:tr>
    </w:tbl>
    <w:p w14:paraId="3E8FE3ED" w14:textId="77777777" w:rsidR="00AA1E55" w:rsidRDefault="00AA1E55">
      <w:pPr>
        <w:spacing w:before="60" w:after="60"/>
      </w:pPr>
    </w:p>
    <w:p w14:paraId="3127D46A" w14:textId="77777777" w:rsidR="00AA1E55" w:rsidRDefault="00000000">
      <w:pPr>
        <w:spacing w:before="80" w:after="80" w:line="276" w:lineRule="auto"/>
        <w:jc w:val="both"/>
      </w:pPr>
      <w:r>
        <w:t>En los oligopolios, las empresas generalmente evitan guerras de precios entre sí porque, al tener capacidad financiera similar, una guerra destruye el margen de ganancia de todas. Por eso, tienden a acordar comportamientos de precios de manera tácita (lo que en muchos países es ilegal). Cuando se detectan acuerdos explícitos de precios que perjudican al consumidor, son penalizados por las autoridades de defensa de la competencia.</w:t>
      </w:r>
    </w:p>
    <w:p w14:paraId="600CADC3"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1509B2DF"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61730813" w14:textId="77777777" w:rsidR="00AA1E55" w:rsidRDefault="00000000">
            <w:pPr>
              <w:spacing w:line="270" w:lineRule="auto"/>
              <w:jc w:val="both"/>
            </w:pPr>
            <w:r>
              <w:rPr>
                <w:b/>
                <w:bCs/>
                <w:color w:val="2E75B6"/>
              </w:rPr>
              <w:t xml:space="preserve">Ejemplo: </w:t>
            </w:r>
            <w:r>
              <w:rPr>
                <w:i/>
                <w:iCs/>
              </w:rPr>
              <w:t>Las empresas telefónicas (Claro, Personal, Movistar): pocas, con estructura similar, cada una sabe cuánto rota la base de clientes de la competencia. No hay guerra de precios porque las tres perderían. Otro ejemplo: el mercado de la yerba mate, donde 3 grandes productores controlan el 80% del mercado y muchos pequeños productores se reparten el 20% restante.</w:t>
            </w:r>
          </w:p>
        </w:tc>
      </w:tr>
    </w:tbl>
    <w:p w14:paraId="301FD30E"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58D8929A"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4FF082D9" w14:textId="77777777" w:rsidR="00AA1E55" w:rsidRDefault="00000000">
            <w:pPr>
              <w:spacing w:line="270" w:lineRule="auto"/>
              <w:jc w:val="both"/>
            </w:pPr>
            <w:r>
              <w:rPr>
                <w:b/>
                <w:bCs/>
                <w:color w:val="2E75B6"/>
              </w:rPr>
              <w:t xml:space="preserve">Ejemplo: </w:t>
            </w:r>
            <w:r>
              <w:rPr>
                <w:i/>
                <w:iCs/>
              </w:rPr>
              <w:t>En Estados Unidos: casos antimonopolio contra Microsoft, Google y Meta por concentración de poder en mercados tecnológicos. La Justicia interviene porque estas empresas restringen la posibilidad de los consumidores de acceder a plataformas alternativas, comportamiento equivalente a una posición dominante abusiva.</w:t>
            </w:r>
          </w:p>
        </w:tc>
      </w:tr>
    </w:tbl>
    <w:p w14:paraId="077CFAA3" w14:textId="77777777" w:rsidR="00AA1E55" w:rsidRDefault="00AA1E55">
      <w:pPr>
        <w:spacing w:before="60" w:after="60"/>
      </w:pPr>
    </w:p>
    <w:p w14:paraId="60A7E6C6" w14:textId="77777777" w:rsidR="00AA1E55" w:rsidRDefault="00000000">
      <w:pPr>
        <w:pStyle w:val="Ttulo2"/>
      </w:pPr>
      <w:r>
        <w:lastRenderedPageBreak/>
        <w:t>6.5 Monopolio</w:t>
      </w:r>
    </w:p>
    <w:p w14:paraId="244D368A" w14:textId="77777777" w:rsidR="00AA1E55" w:rsidRDefault="00000000">
      <w:pPr>
        <w:spacing w:before="80" w:after="80" w:line="276" w:lineRule="auto"/>
        <w:jc w:val="both"/>
      </w:pPr>
      <w:r>
        <w:t>El monopolio es la estructura de mercado más alejada de la competencia perfecta. Hay un único productor para un bien o servicio que no tiene sustitutos cercanos. El monopolista tiene pleno control sobre el precio porque no enfrenta competencia directa.</w:t>
      </w:r>
    </w:p>
    <w:p w14:paraId="4132023B"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A1E55" w14:paraId="1CDC1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8C70D1" w14:textId="77777777" w:rsidR="00AA1E55" w:rsidRDefault="00000000">
            <w:pPr>
              <w:jc w:val="center"/>
            </w:pPr>
            <w:r>
              <w:rPr>
                <w:b/>
                <w:bCs/>
                <w:color w:val="FFFFFF"/>
                <w:sz w:val="20"/>
                <w:szCs w:val="20"/>
              </w:rPr>
              <w:t>Aspecto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D0E488" w14:textId="77777777" w:rsidR="00AA1E55" w:rsidRDefault="00000000">
            <w:pPr>
              <w:jc w:val="center"/>
            </w:pPr>
            <w:r>
              <w:rPr>
                <w:b/>
                <w:bCs/>
                <w:color w:val="FFFFFF"/>
                <w:sz w:val="20"/>
                <w:szCs w:val="20"/>
              </w:rPr>
              <w:t>Características</w:t>
            </w:r>
          </w:p>
        </w:tc>
      </w:tr>
      <w:tr w:rsidR="00AA1E55" w14:paraId="194603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7B32F9" w14:textId="77777777" w:rsidR="00AA1E55" w:rsidRDefault="00000000">
            <w:pPr>
              <w:jc w:val="center"/>
            </w:pPr>
            <w:r>
              <w:rPr>
                <w:sz w:val="20"/>
                <w:szCs w:val="20"/>
              </w:rPr>
              <w:t>Cantidad de oferentes</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5F4E27" w14:textId="77777777" w:rsidR="00AA1E55" w:rsidRDefault="00000000">
            <w:pPr>
              <w:jc w:val="center"/>
            </w:pPr>
            <w:r>
              <w:rPr>
                <w:sz w:val="20"/>
                <w:szCs w:val="20"/>
              </w:rPr>
              <w:t>Uno solo.</w:t>
            </w:r>
          </w:p>
        </w:tc>
      </w:tr>
      <w:tr w:rsidR="00AA1E55" w14:paraId="070DB8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ED83" w14:textId="77777777" w:rsidR="00AA1E55" w:rsidRDefault="00000000">
            <w:pPr>
              <w:jc w:val="center"/>
            </w:pPr>
            <w:r>
              <w:rPr>
                <w:sz w:val="20"/>
                <w:szCs w:val="20"/>
              </w:rPr>
              <w:t>Poder sobre el precio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79075" w14:textId="77777777" w:rsidR="00AA1E55" w:rsidRDefault="00000000">
            <w:pPr>
              <w:jc w:val="center"/>
            </w:pPr>
            <w:r>
              <w:rPr>
                <w:sz w:val="20"/>
                <w:szCs w:val="20"/>
              </w:rPr>
              <w:t>Máximo. El monopolista es precio oferente: pone el precio que maximiza sus beneficios.</w:t>
            </w:r>
          </w:p>
        </w:tc>
      </w:tr>
      <w:tr w:rsidR="00AA1E55" w14:paraId="59C027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6B6109" w14:textId="77777777" w:rsidR="00AA1E55" w:rsidRDefault="00000000">
            <w:pPr>
              <w:jc w:val="center"/>
            </w:pPr>
            <w:r>
              <w:rPr>
                <w:sz w:val="20"/>
                <w:szCs w:val="20"/>
              </w:rPr>
              <w:t>Tipo de producto</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767701" w14:textId="77777777" w:rsidR="00AA1E55" w:rsidRDefault="00000000">
            <w:pPr>
              <w:jc w:val="center"/>
            </w:pPr>
            <w:r>
              <w:rPr>
                <w:sz w:val="20"/>
                <w:szCs w:val="20"/>
              </w:rPr>
              <w:t>Sin sustitutos cercanos. El consumidor no tiene alternativas.</w:t>
            </w:r>
          </w:p>
        </w:tc>
      </w:tr>
      <w:tr w:rsidR="00AA1E55" w14:paraId="316E7F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94CCD" w14:textId="77777777" w:rsidR="00AA1E55" w:rsidRDefault="00000000">
            <w:pPr>
              <w:jc w:val="center"/>
            </w:pPr>
            <w:r>
              <w:rPr>
                <w:sz w:val="20"/>
                <w:szCs w:val="20"/>
              </w:rPr>
              <w:t>Barreras de entrada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41ECD" w14:textId="77777777" w:rsidR="00AA1E55" w:rsidRDefault="00000000">
            <w:pPr>
              <w:jc w:val="center"/>
            </w:pPr>
            <w:r>
              <w:rPr>
                <w:sz w:val="20"/>
                <w:szCs w:val="20"/>
              </w:rPr>
              <w:t>Bloqueadas. Solo el Estado puede habilitar la entrada de un competidor.</w:t>
            </w:r>
          </w:p>
        </w:tc>
      </w:tr>
      <w:tr w:rsidR="00AA1E55" w14:paraId="41E228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1E5A51" w14:textId="77777777" w:rsidR="00AA1E55" w:rsidRDefault="00000000">
            <w:pPr>
              <w:jc w:val="center"/>
            </w:pPr>
            <w:r>
              <w:rPr>
                <w:sz w:val="20"/>
                <w:szCs w:val="20"/>
              </w:rPr>
              <w:t>Interdependencia</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7BC930" w14:textId="77777777" w:rsidR="00AA1E55" w:rsidRDefault="00000000">
            <w:pPr>
              <w:jc w:val="center"/>
            </w:pPr>
            <w:r>
              <w:rPr>
                <w:sz w:val="20"/>
                <w:szCs w:val="20"/>
              </w:rPr>
              <w:t>Nula. Al no haber competidores, sus decisiones no dependen de lo que haga ningún otro oferente.</w:t>
            </w:r>
          </w:p>
        </w:tc>
      </w:tr>
    </w:tbl>
    <w:p w14:paraId="1C405B4F"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2E022717"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6BFB97F9" w14:textId="77777777" w:rsidR="00AA1E55" w:rsidRDefault="00000000">
            <w:pPr>
              <w:spacing w:line="270" w:lineRule="auto"/>
              <w:jc w:val="both"/>
            </w:pPr>
            <w:r>
              <w:rPr>
                <w:b/>
                <w:bCs/>
                <w:color w:val="2E75B6"/>
              </w:rPr>
              <w:t xml:space="preserve">Ejemplo: </w:t>
            </w:r>
            <w:r>
              <w:rPr>
                <w:i/>
                <w:iCs/>
              </w:rPr>
              <w:t>Papel Prensa S.A. es el único productor de papel de diario en Argentina. Los diarios nacionales (Clarín, La Nación, Ámbito Financiero) dependen de este proveedor para su materia prima principal. Ámbito Financiero y El Cronista, al competir con los diarios accionistas de Papel Prensa, se encontraron en situación desventajosa: cuando su demanda de papel crecía, el monopolista podía reducir el suministro y obligarlos a importar papel de Chile a mayor costo, afectando su rentabilidad.</w:t>
            </w:r>
          </w:p>
        </w:tc>
      </w:tr>
    </w:tbl>
    <w:p w14:paraId="23A26C1B"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69FCD550"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291A1DFA" w14:textId="77777777" w:rsidR="00AA1E55" w:rsidRDefault="00000000">
            <w:pPr>
              <w:spacing w:line="270" w:lineRule="auto"/>
              <w:jc w:val="both"/>
            </w:pPr>
            <w:r>
              <w:rPr>
                <w:b/>
                <w:bCs/>
                <w:color w:val="2E75B6"/>
              </w:rPr>
              <w:t xml:space="preserve">Ejemplo: </w:t>
            </w:r>
            <w:r>
              <w:rPr>
                <w:i/>
                <w:iCs/>
              </w:rPr>
              <w:t>Los servicios eléctricos en el AMBA: EDENOR y EDESUR son los únicos distribuidores para cada zona (Norte y Sur del Gran Buenos Aires). Son monopolios geográficos regulados por el Estado.</w:t>
            </w:r>
          </w:p>
        </w:tc>
      </w:tr>
    </w:tbl>
    <w:p w14:paraId="23904192" w14:textId="77777777" w:rsidR="00AA1E55" w:rsidRDefault="00AA1E55">
      <w:pPr>
        <w:spacing w:before="60" w:after="60"/>
      </w:pPr>
    </w:p>
    <w:p w14:paraId="703039E7" w14:textId="77777777" w:rsidR="00AA1E55" w:rsidRDefault="00000000">
      <w:pPr>
        <w:spacing w:before="80" w:after="80" w:line="276" w:lineRule="auto"/>
        <w:jc w:val="both"/>
      </w:pPr>
      <w:r>
        <w:t>Ante la existencia de monopolios en sectores esenciales, el Estado puede intervenir de dos maneras principales: regulando las tarifas y condiciones de servicio, o habilitando el ingreso de un competidor con capacidad financiera similar para generar competencia donde antes no existía.</w:t>
      </w:r>
    </w:p>
    <w:p w14:paraId="052A5825" w14:textId="77777777" w:rsidR="00AA1E55" w:rsidRDefault="00AA1E55">
      <w:pPr>
        <w:spacing w:before="60" w:after="60"/>
      </w:pPr>
    </w:p>
    <w:p w14:paraId="4484356B" w14:textId="77777777" w:rsidR="00AA1E55" w:rsidRDefault="00000000">
      <w:pPr>
        <w:pStyle w:val="Ttulo2"/>
      </w:pPr>
      <w:r>
        <w:t>6.6 Cuadro Comparativo de Estructuras de Mercado</w:t>
      </w:r>
    </w:p>
    <w:p w14:paraId="1F0229A2"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780"/>
        <w:gridCol w:w="1780"/>
        <w:gridCol w:w="1880"/>
        <w:gridCol w:w="1870"/>
      </w:tblGrid>
      <w:tr w:rsidR="00AA1E55" w14:paraId="6F481B1C"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03E493" w14:textId="77777777" w:rsidR="00AA1E55" w:rsidRDefault="00000000">
            <w:pPr>
              <w:jc w:val="center"/>
            </w:pPr>
            <w:r>
              <w:rPr>
                <w:b/>
                <w:bCs/>
                <w:color w:val="FFFFFF"/>
                <w:sz w:val="20"/>
                <w:szCs w:val="20"/>
              </w:rPr>
              <w:t>Característica</w:t>
            </w:r>
          </w:p>
        </w:tc>
        <w:tc>
          <w:tcPr>
            <w:tcW w:w="1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64A222" w14:textId="77777777" w:rsidR="00AA1E55" w:rsidRDefault="00000000">
            <w:pPr>
              <w:jc w:val="center"/>
            </w:pPr>
            <w:r>
              <w:rPr>
                <w:b/>
                <w:bCs/>
                <w:color w:val="FFFFFF"/>
                <w:sz w:val="20"/>
                <w:szCs w:val="20"/>
              </w:rPr>
              <w:t>Comp. Perfecta</w:t>
            </w:r>
          </w:p>
        </w:tc>
        <w:tc>
          <w:tcPr>
            <w:tcW w:w="1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ACDE2D" w14:textId="77777777" w:rsidR="00AA1E55" w:rsidRDefault="00000000">
            <w:pPr>
              <w:jc w:val="center"/>
            </w:pPr>
            <w:r>
              <w:rPr>
                <w:b/>
                <w:bCs/>
                <w:color w:val="FFFFFF"/>
                <w:sz w:val="20"/>
                <w:szCs w:val="20"/>
              </w:rPr>
              <w:t>Comp. Monopolística</w:t>
            </w:r>
          </w:p>
        </w:tc>
        <w:tc>
          <w:tcPr>
            <w:tcW w:w="1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D42683" w14:textId="77777777" w:rsidR="00AA1E55" w:rsidRDefault="00000000">
            <w:pPr>
              <w:jc w:val="center"/>
            </w:pPr>
            <w:r>
              <w:rPr>
                <w:b/>
                <w:bCs/>
                <w:color w:val="FFFFFF"/>
                <w:sz w:val="20"/>
                <w:szCs w:val="20"/>
              </w:rPr>
              <w:t>Oligopolio</w:t>
            </w:r>
          </w:p>
        </w:tc>
        <w:tc>
          <w:tcPr>
            <w:tcW w:w="18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D631F9" w14:textId="77777777" w:rsidR="00AA1E55" w:rsidRDefault="00000000">
            <w:pPr>
              <w:jc w:val="center"/>
            </w:pPr>
            <w:r>
              <w:rPr>
                <w:b/>
                <w:bCs/>
                <w:color w:val="FFFFFF"/>
                <w:sz w:val="20"/>
                <w:szCs w:val="20"/>
              </w:rPr>
              <w:t>Monopolio</w:t>
            </w:r>
          </w:p>
        </w:tc>
      </w:tr>
      <w:tr w:rsidR="00AA1E55" w14:paraId="2D09D2ED"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44F28A" w14:textId="77777777" w:rsidR="00AA1E55" w:rsidRDefault="00000000">
            <w:pPr>
              <w:jc w:val="center"/>
            </w:pPr>
            <w:proofErr w:type="spellStart"/>
            <w:r>
              <w:rPr>
                <w:sz w:val="20"/>
                <w:szCs w:val="20"/>
              </w:rPr>
              <w:t>N°</w:t>
            </w:r>
            <w:proofErr w:type="spellEnd"/>
            <w:r>
              <w:rPr>
                <w:sz w:val="20"/>
                <w:szCs w:val="20"/>
              </w:rPr>
              <w:t xml:space="preserve"> de oferentes</w:t>
            </w:r>
          </w:p>
        </w:tc>
        <w:tc>
          <w:tcPr>
            <w:tcW w:w="1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196B3B" w14:textId="77777777" w:rsidR="00AA1E55" w:rsidRDefault="00000000">
            <w:pPr>
              <w:jc w:val="center"/>
            </w:pPr>
            <w:r>
              <w:rPr>
                <w:sz w:val="20"/>
                <w:szCs w:val="20"/>
              </w:rPr>
              <w:t>Muchos (miles)</w:t>
            </w:r>
          </w:p>
        </w:tc>
        <w:tc>
          <w:tcPr>
            <w:tcW w:w="1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337AC5" w14:textId="77777777" w:rsidR="00AA1E55" w:rsidRDefault="00000000">
            <w:pPr>
              <w:jc w:val="center"/>
            </w:pPr>
            <w:r>
              <w:rPr>
                <w:sz w:val="20"/>
                <w:szCs w:val="20"/>
              </w:rPr>
              <w:t>Muchos (</w:t>
            </w:r>
            <w:proofErr w:type="spellStart"/>
            <w:r>
              <w:rPr>
                <w:sz w:val="20"/>
                <w:szCs w:val="20"/>
              </w:rPr>
              <w:t>PyMEs</w:t>
            </w:r>
            <w:proofErr w:type="spellEnd"/>
            <w:r>
              <w:rPr>
                <w:sz w:val="20"/>
                <w:szCs w:val="20"/>
              </w:rPr>
              <w:t>)</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F9A437" w14:textId="77777777" w:rsidR="00AA1E55" w:rsidRDefault="00000000">
            <w:pPr>
              <w:jc w:val="center"/>
            </w:pPr>
            <w:r>
              <w:rPr>
                <w:sz w:val="20"/>
                <w:szCs w:val="20"/>
              </w:rPr>
              <w:t>Pocos</w:t>
            </w:r>
          </w:p>
        </w:tc>
        <w:tc>
          <w:tcPr>
            <w:tcW w:w="18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1DCB37" w14:textId="77777777" w:rsidR="00AA1E55" w:rsidRDefault="00000000">
            <w:pPr>
              <w:jc w:val="center"/>
            </w:pPr>
            <w:r>
              <w:rPr>
                <w:sz w:val="20"/>
                <w:szCs w:val="20"/>
              </w:rPr>
              <w:t>Uno</w:t>
            </w:r>
          </w:p>
        </w:tc>
      </w:tr>
      <w:tr w:rsidR="00AA1E55" w14:paraId="74C954D0"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D8EAF" w14:textId="77777777" w:rsidR="00AA1E55" w:rsidRDefault="00000000">
            <w:pPr>
              <w:jc w:val="center"/>
            </w:pPr>
            <w:r>
              <w:rPr>
                <w:sz w:val="20"/>
                <w:szCs w:val="20"/>
              </w:rPr>
              <w:t>Poder sobre precio</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7BF71" w14:textId="77777777" w:rsidR="00AA1E55" w:rsidRDefault="00000000">
            <w:pPr>
              <w:jc w:val="center"/>
            </w:pPr>
            <w:r>
              <w:rPr>
                <w:sz w:val="20"/>
                <w:szCs w:val="20"/>
              </w:rPr>
              <w:t>Ninguno (aceptante)</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8333C" w14:textId="77777777" w:rsidR="00AA1E55" w:rsidRDefault="00000000">
            <w:pPr>
              <w:jc w:val="center"/>
            </w:pPr>
            <w:r>
              <w:rPr>
                <w:sz w:val="20"/>
                <w:szCs w:val="20"/>
              </w:rPr>
              <w:t>Limitado</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4EE6" w14:textId="77777777" w:rsidR="00AA1E55" w:rsidRDefault="00000000">
            <w:pPr>
              <w:jc w:val="center"/>
            </w:pPr>
            <w:r>
              <w:rPr>
                <w:sz w:val="20"/>
                <w:szCs w:val="20"/>
              </w:rPr>
              <w:t>Alto</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9C00B" w14:textId="77777777" w:rsidR="00AA1E55" w:rsidRDefault="00000000">
            <w:pPr>
              <w:jc w:val="center"/>
            </w:pPr>
            <w:r>
              <w:rPr>
                <w:sz w:val="20"/>
                <w:szCs w:val="20"/>
              </w:rPr>
              <w:t>Total (oferente)</w:t>
            </w:r>
          </w:p>
        </w:tc>
      </w:tr>
      <w:tr w:rsidR="00AA1E55" w14:paraId="78C64E54"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C7A233" w14:textId="77777777" w:rsidR="00AA1E55" w:rsidRDefault="00000000">
            <w:pPr>
              <w:jc w:val="center"/>
            </w:pPr>
            <w:r>
              <w:rPr>
                <w:sz w:val="20"/>
                <w:szCs w:val="20"/>
              </w:rPr>
              <w:t>Tipo de producto</w:t>
            </w:r>
          </w:p>
        </w:tc>
        <w:tc>
          <w:tcPr>
            <w:tcW w:w="1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A67B70" w14:textId="77777777" w:rsidR="00AA1E55" w:rsidRDefault="00000000">
            <w:pPr>
              <w:jc w:val="center"/>
            </w:pPr>
            <w:r>
              <w:rPr>
                <w:sz w:val="20"/>
                <w:szCs w:val="20"/>
              </w:rPr>
              <w:t>Homogéneo</w:t>
            </w:r>
          </w:p>
        </w:tc>
        <w:tc>
          <w:tcPr>
            <w:tcW w:w="1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DA2360" w14:textId="77777777" w:rsidR="00AA1E55" w:rsidRDefault="00000000">
            <w:pPr>
              <w:jc w:val="center"/>
            </w:pPr>
            <w:r>
              <w:rPr>
                <w:sz w:val="20"/>
                <w:szCs w:val="20"/>
              </w:rPr>
              <w:t>Diferenciado</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8BC962" w14:textId="77777777" w:rsidR="00AA1E55" w:rsidRDefault="00000000">
            <w:pPr>
              <w:jc w:val="center"/>
            </w:pPr>
            <w:proofErr w:type="spellStart"/>
            <w:r>
              <w:rPr>
                <w:sz w:val="20"/>
                <w:szCs w:val="20"/>
              </w:rPr>
              <w:t>Homog</w:t>
            </w:r>
            <w:proofErr w:type="spellEnd"/>
            <w:r>
              <w:rPr>
                <w:sz w:val="20"/>
                <w:szCs w:val="20"/>
              </w:rPr>
              <w:t xml:space="preserve">. o </w:t>
            </w:r>
            <w:proofErr w:type="spellStart"/>
            <w:r>
              <w:rPr>
                <w:sz w:val="20"/>
                <w:szCs w:val="20"/>
              </w:rPr>
              <w:t>dif</w:t>
            </w:r>
            <w:proofErr w:type="spellEnd"/>
            <w:r>
              <w:rPr>
                <w:sz w:val="20"/>
                <w:szCs w:val="20"/>
              </w:rPr>
              <w:t>.</w:t>
            </w:r>
          </w:p>
        </w:tc>
        <w:tc>
          <w:tcPr>
            <w:tcW w:w="18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B96E39" w14:textId="77777777" w:rsidR="00AA1E55" w:rsidRDefault="00000000">
            <w:pPr>
              <w:jc w:val="center"/>
            </w:pPr>
            <w:r>
              <w:rPr>
                <w:sz w:val="20"/>
                <w:szCs w:val="20"/>
              </w:rPr>
              <w:t>Sin sustitutos</w:t>
            </w:r>
          </w:p>
        </w:tc>
      </w:tr>
      <w:tr w:rsidR="00AA1E55" w14:paraId="63EA1E1C"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7F39C" w14:textId="77777777" w:rsidR="00AA1E55" w:rsidRDefault="00000000">
            <w:pPr>
              <w:jc w:val="center"/>
            </w:pPr>
            <w:r>
              <w:rPr>
                <w:sz w:val="20"/>
                <w:szCs w:val="20"/>
              </w:rPr>
              <w:t>Barreras de entrada</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994B2" w14:textId="77777777" w:rsidR="00AA1E55" w:rsidRDefault="00000000">
            <w:pPr>
              <w:jc w:val="center"/>
            </w:pPr>
            <w:r>
              <w:rPr>
                <w:sz w:val="20"/>
                <w:szCs w:val="20"/>
              </w:rPr>
              <w:t>Ninguna</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2F28" w14:textId="77777777" w:rsidR="00AA1E55" w:rsidRDefault="00000000">
            <w:pPr>
              <w:jc w:val="center"/>
            </w:pPr>
            <w:r>
              <w:rPr>
                <w:sz w:val="20"/>
                <w:szCs w:val="20"/>
              </w:rPr>
              <w:t>Bajas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FD7BC" w14:textId="77777777" w:rsidR="00AA1E55" w:rsidRDefault="00000000">
            <w:pPr>
              <w:jc w:val="center"/>
            </w:pPr>
            <w:r>
              <w:rPr>
                <w:sz w:val="20"/>
                <w:szCs w:val="20"/>
              </w:rPr>
              <w:t>Altas</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44F11" w14:textId="77777777" w:rsidR="00AA1E55" w:rsidRDefault="00000000">
            <w:pPr>
              <w:jc w:val="center"/>
            </w:pPr>
            <w:r>
              <w:rPr>
                <w:sz w:val="20"/>
                <w:szCs w:val="20"/>
              </w:rPr>
              <w:t>Bloqueadas</w:t>
            </w:r>
          </w:p>
        </w:tc>
      </w:tr>
      <w:tr w:rsidR="00AA1E55" w14:paraId="0299C425"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91F755" w14:textId="77777777" w:rsidR="00AA1E55" w:rsidRDefault="00000000">
            <w:pPr>
              <w:jc w:val="center"/>
            </w:pPr>
            <w:r>
              <w:rPr>
                <w:sz w:val="20"/>
                <w:szCs w:val="20"/>
              </w:rPr>
              <w:t>Interdependencia</w:t>
            </w:r>
          </w:p>
        </w:tc>
        <w:tc>
          <w:tcPr>
            <w:tcW w:w="1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CA4595" w14:textId="77777777" w:rsidR="00AA1E55" w:rsidRDefault="00000000">
            <w:pPr>
              <w:jc w:val="center"/>
            </w:pPr>
            <w:r>
              <w:rPr>
                <w:sz w:val="20"/>
                <w:szCs w:val="20"/>
              </w:rPr>
              <w:t>Ninguna</w:t>
            </w:r>
          </w:p>
        </w:tc>
        <w:tc>
          <w:tcPr>
            <w:tcW w:w="1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DC2677" w14:textId="77777777" w:rsidR="00AA1E55" w:rsidRDefault="00000000">
            <w:pPr>
              <w:jc w:val="center"/>
            </w:pPr>
            <w:r>
              <w:rPr>
                <w:sz w:val="20"/>
                <w:szCs w:val="20"/>
              </w:rPr>
              <w:t>Baja</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BC8C0F" w14:textId="77777777" w:rsidR="00AA1E55" w:rsidRDefault="00000000">
            <w:pPr>
              <w:jc w:val="center"/>
            </w:pPr>
            <w:r>
              <w:rPr>
                <w:sz w:val="20"/>
                <w:szCs w:val="20"/>
              </w:rPr>
              <w:t>Muy alta</w:t>
            </w:r>
          </w:p>
        </w:tc>
        <w:tc>
          <w:tcPr>
            <w:tcW w:w="18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55D359" w14:textId="77777777" w:rsidR="00AA1E55" w:rsidRDefault="00000000">
            <w:pPr>
              <w:jc w:val="center"/>
            </w:pPr>
            <w:r>
              <w:rPr>
                <w:sz w:val="20"/>
                <w:szCs w:val="20"/>
              </w:rPr>
              <w:t>Nula</w:t>
            </w:r>
          </w:p>
        </w:tc>
      </w:tr>
      <w:tr w:rsidR="00AA1E55" w14:paraId="09BCBC74"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66581" w14:textId="77777777" w:rsidR="00AA1E55" w:rsidRDefault="00000000">
            <w:pPr>
              <w:jc w:val="center"/>
            </w:pPr>
            <w:r>
              <w:rPr>
                <w:sz w:val="20"/>
                <w:szCs w:val="20"/>
              </w:rPr>
              <w:lastRenderedPageBreak/>
              <w:t>Esfuerzo competitivo</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0EA31" w14:textId="77777777" w:rsidR="00AA1E55" w:rsidRDefault="00000000">
            <w:pPr>
              <w:jc w:val="center"/>
            </w:pPr>
            <w:r>
              <w:rPr>
                <w:sz w:val="20"/>
                <w:szCs w:val="20"/>
              </w:rPr>
              <w:t>Muy alto (por costos)</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552F6" w14:textId="77777777" w:rsidR="00AA1E55" w:rsidRDefault="00000000">
            <w:pPr>
              <w:jc w:val="center"/>
            </w:pPr>
            <w:r>
              <w:rPr>
                <w:sz w:val="20"/>
                <w:szCs w:val="20"/>
              </w:rPr>
              <w:t>Constante (diferenciación)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7645" w14:textId="77777777" w:rsidR="00AA1E55" w:rsidRDefault="00000000">
            <w:pPr>
              <w:jc w:val="center"/>
            </w:pPr>
            <w:r>
              <w:rPr>
                <w:sz w:val="20"/>
                <w:szCs w:val="20"/>
              </w:rPr>
              <w:t>Moderado</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1F2CF" w14:textId="77777777" w:rsidR="00AA1E55" w:rsidRDefault="00000000">
            <w:pPr>
              <w:jc w:val="center"/>
            </w:pPr>
            <w:r>
              <w:rPr>
                <w:sz w:val="20"/>
                <w:szCs w:val="20"/>
              </w:rPr>
              <w:t>Mínimo</w:t>
            </w:r>
          </w:p>
        </w:tc>
      </w:tr>
      <w:tr w:rsidR="00AA1E55" w14:paraId="272EB046"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966C08" w14:textId="77777777" w:rsidR="00AA1E55" w:rsidRDefault="00000000">
            <w:pPr>
              <w:jc w:val="center"/>
            </w:pPr>
            <w:r>
              <w:rPr>
                <w:sz w:val="20"/>
                <w:szCs w:val="20"/>
              </w:rPr>
              <w:t>Ejemplo argentino</w:t>
            </w:r>
          </w:p>
        </w:tc>
        <w:tc>
          <w:tcPr>
            <w:tcW w:w="1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BB4A18" w14:textId="77777777" w:rsidR="00AA1E55" w:rsidRDefault="00000000">
            <w:pPr>
              <w:jc w:val="center"/>
            </w:pPr>
            <w:r>
              <w:rPr>
                <w:sz w:val="20"/>
                <w:szCs w:val="20"/>
              </w:rPr>
              <w:t>Manzanas, soja</w:t>
            </w:r>
          </w:p>
        </w:tc>
        <w:tc>
          <w:tcPr>
            <w:tcW w:w="1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1656BC" w14:textId="77777777" w:rsidR="00AA1E55" w:rsidRDefault="00000000">
            <w:pPr>
              <w:jc w:val="center"/>
            </w:pPr>
            <w:r>
              <w:rPr>
                <w:sz w:val="20"/>
                <w:szCs w:val="20"/>
              </w:rPr>
              <w:t>Calzado, consultoras</w:t>
            </w:r>
          </w:p>
        </w:tc>
        <w:tc>
          <w:tcPr>
            <w:tcW w:w="1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0A1FDF" w14:textId="77777777" w:rsidR="00AA1E55" w:rsidRDefault="00000000">
            <w:pPr>
              <w:jc w:val="center"/>
            </w:pPr>
            <w:r>
              <w:rPr>
                <w:sz w:val="20"/>
                <w:szCs w:val="20"/>
              </w:rPr>
              <w:t>Telefónicas, prepagas</w:t>
            </w:r>
          </w:p>
        </w:tc>
        <w:tc>
          <w:tcPr>
            <w:tcW w:w="18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7582FB" w14:textId="77777777" w:rsidR="00AA1E55" w:rsidRDefault="00000000">
            <w:pPr>
              <w:jc w:val="center"/>
            </w:pPr>
            <w:r>
              <w:rPr>
                <w:sz w:val="20"/>
                <w:szCs w:val="20"/>
              </w:rPr>
              <w:t>Papel Prensa, EDENOR</w:t>
            </w:r>
          </w:p>
        </w:tc>
      </w:tr>
    </w:tbl>
    <w:p w14:paraId="452D4625" w14:textId="77777777" w:rsidR="00AA1E55" w:rsidRDefault="00AA1E55">
      <w:pPr>
        <w:spacing w:before="60" w:after="60"/>
      </w:pPr>
    </w:p>
    <w:p w14:paraId="74E8D5AD" w14:textId="77777777" w:rsidR="00AA1E55" w:rsidRDefault="00000000">
      <w:pPr>
        <w:pStyle w:val="Ttulo2"/>
      </w:pPr>
      <w:r>
        <w:t>6.7 El Ingreso Marginal en Mercados Imperfectos</w:t>
      </w:r>
    </w:p>
    <w:p w14:paraId="235A3EB1" w14:textId="77777777" w:rsidR="00AA1E55" w:rsidRDefault="00000000">
      <w:pPr>
        <w:spacing w:before="80" w:after="80" w:line="276" w:lineRule="auto"/>
        <w:jc w:val="both"/>
      </w:pPr>
      <w:r>
        <w:t>En los mercados con algún grado de imperfección (competencia monopolística, oligopolio, monopolio), el productor tiene poder de mercado: puede poner el precio a su producto. Sin embargo, la demanda que enfrenta es de pendiente negativa, lo que significa que para vender más unidades debe bajar el precio. Esto genera una diferencia clave respecto a la competencia perfecta:</w:t>
      </w:r>
    </w:p>
    <w:p w14:paraId="5823D50E" w14:textId="77777777" w:rsidR="00AA1E55" w:rsidRDefault="00AA1E55">
      <w:pPr>
        <w:spacing w:before="60" w:after="60"/>
      </w:pPr>
    </w:p>
    <w:p w14:paraId="71B1623C" w14:textId="77777777" w:rsidR="00AA1E55" w:rsidRDefault="00000000">
      <w:pPr>
        <w:pStyle w:val="Prrafodelista"/>
        <w:numPr>
          <w:ilvl w:val="0"/>
          <w:numId w:val="2"/>
        </w:numPr>
        <w:spacing w:before="60" w:after="60"/>
      </w:pPr>
      <w:r>
        <w:rPr>
          <w:b/>
          <w:bCs/>
        </w:rPr>
        <w:t xml:space="preserve">En competencia perfecta: </w:t>
      </w:r>
      <w:r>
        <w:t>El productor vende todas sus unidades al mismo precio (precio de mercado). Ingreso Marginal = Precio = Ingreso Medio.</w:t>
      </w:r>
    </w:p>
    <w:p w14:paraId="3D128412" w14:textId="77777777" w:rsidR="00AA1E55" w:rsidRDefault="00000000">
      <w:pPr>
        <w:pStyle w:val="Prrafodelista"/>
        <w:numPr>
          <w:ilvl w:val="0"/>
          <w:numId w:val="2"/>
        </w:numPr>
        <w:spacing w:before="60" w:after="60"/>
      </w:pPr>
      <w:r>
        <w:rPr>
          <w:b/>
          <w:bCs/>
        </w:rPr>
        <w:t xml:space="preserve">En mercados imperfectos: </w:t>
      </w:r>
      <w:r>
        <w:t>Para vender más, el productor debe bajar el precio. La primera unidad se vende a $10, la segunda a $8, la tercera a $7. El Ingreso Marginal siempre está por debajo de la función de demanda (del precio).</w:t>
      </w:r>
    </w:p>
    <w:p w14:paraId="0A616C27" w14:textId="77777777" w:rsidR="00AA1E55" w:rsidRDefault="00AA1E55">
      <w:pPr>
        <w:spacing w:before="60" w:after="60"/>
      </w:pPr>
    </w:p>
    <w:p w14:paraId="567EBDD4" w14:textId="77777777" w:rsidR="00AA1E55" w:rsidRDefault="00000000">
      <w:pPr>
        <w:spacing w:before="80" w:after="80" w:line="276" w:lineRule="auto"/>
        <w:jc w:val="both"/>
      </w:pPr>
      <w:r>
        <w:t>En todos los tipos de mercado, la regla de maximización de beneficios es la misma: producir hasta donde el Costo Marginal (</w:t>
      </w:r>
      <w:proofErr w:type="spellStart"/>
      <w:r>
        <w:t>CMg</w:t>
      </w:r>
      <w:proofErr w:type="spellEnd"/>
      <w:r>
        <w:t>) se iguale al Ingreso Marginal (</w:t>
      </w:r>
      <w:proofErr w:type="spellStart"/>
      <w:r>
        <w:t>IMg</w:t>
      </w:r>
      <w:proofErr w:type="spellEnd"/>
      <w:r>
        <w:t>). La diferencia está en cómo se determina el precio:</w:t>
      </w:r>
    </w:p>
    <w:p w14:paraId="5745478E"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1AFA7A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17D6EEC0" w14:textId="77777777" w:rsidR="00AA1E55" w:rsidRDefault="00000000">
            <w:pPr>
              <w:spacing w:before="40" w:after="40"/>
              <w:jc w:val="center"/>
            </w:pPr>
            <w:proofErr w:type="spellStart"/>
            <w:r>
              <w:rPr>
                <w:b/>
                <w:bCs/>
                <w:color w:val="1F3864"/>
                <w:sz w:val="24"/>
                <w:szCs w:val="24"/>
              </w:rPr>
              <w:t>CMg</w:t>
            </w:r>
            <w:proofErr w:type="spellEnd"/>
            <w:r>
              <w:rPr>
                <w:b/>
                <w:bCs/>
                <w:color w:val="1F3864"/>
                <w:sz w:val="24"/>
                <w:szCs w:val="24"/>
              </w:rPr>
              <w:t xml:space="preserve"> = </w:t>
            </w:r>
            <w:proofErr w:type="spellStart"/>
            <w:r>
              <w:rPr>
                <w:b/>
                <w:bCs/>
                <w:color w:val="1F3864"/>
                <w:sz w:val="24"/>
                <w:szCs w:val="24"/>
              </w:rPr>
              <w:t>IMg</w:t>
            </w:r>
            <w:proofErr w:type="spellEnd"/>
            <w:r>
              <w:rPr>
                <w:b/>
                <w:bCs/>
                <w:color w:val="1F3864"/>
                <w:sz w:val="24"/>
                <w:szCs w:val="24"/>
              </w:rPr>
              <w:t xml:space="preserve"> → Cantidades óptimas a producir en cualquier tipo de mercado</w:t>
            </w:r>
          </w:p>
          <w:p w14:paraId="2B91FF43" w14:textId="77777777" w:rsidR="00AA1E55" w:rsidRDefault="00000000">
            <w:pPr>
              <w:spacing w:before="40" w:after="40"/>
              <w:jc w:val="center"/>
            </w:pPr>
            <w:r>
              <w:rPr>
                <w:color w:val="595959"/>
                <w:sz w:val="20"/>
                <w:szCs w:val="20"/>
              </w:rPr>
              <w:t xml:space="preserve">En competencia perfecta: Precio = </w:t>
            </w:r>
            <w:proofErr w:type="spellStart"/>
            <w:r>
              <w:rPr>
                <w:color w:val="595959"/>
                <w:sz w:val="20"/>
                <w:szCs w:val="20"/>
              </w:rPr>
              <w:t>IMg</w:t>
            </w:r>
            <w:proofErr w:type="spellEnd"/>
            <w:r>
              <w:rPr>
                <w:color w:val="595959"/>
                <w:sz w:val="20"/>
                <w:szCs w:val="20"/>
              </w:rPr>
              <w:t xml:space="preserve">. En mercados imperfectos: Precio &gt; </w:t>
            </w:r>
            <w:proofErr w:type="spellStart"/>
            <w:r>
              <w:rPr>
                <w:color w:val="595959"/>
                <w:sz w:val="20"/>
                <w:szCs w:val="20"/>
              </w:rPr>
              <w:t>IMg</w:t>
            </w:r>
            <w:proofErr w:type="spellEnd"/>
            <w:r>
              <w:rPr>
                <w:color w:val="595959"/>
                <w:sz w:val="20"/>
                <w:szCs w:val="20"/>
              </w:rPr>
              <w:t xml:space="preserve"> (el productor lo fija)</w:t>
            </w:r>
          </w:p>
        </w:tc>
      </w:tr>
    </w:tbl>
    <w:p w14:paraId="1629B805"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AA1E55" w14:paraId="63ED25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854320" w14:textId="77777777" w:rsidR="00AA1E55" w:rsidRDefault="00AA1E55">
            <w:pPr>
              <w:jc w:val="center"/>
            </w:pP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6CFC03" w14:textId="77777777" w:rsidR="00AA1E55" w:rsidRDefault="00000000">
            <w:pPr>
              <w:jc w:val="center"/>
            </w:pPr>
            <w:r>
              <w:rPr>
                <w:b/>
                <w:bCs/>
                <w:color w:val="FFFFFF"/>
                <w:sz w:val="20"/>
                <w:szCs w:val="20"/>
              </w:rPr>
              <w:t>Competencia Perfecta</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0CF3AE" w14:textId="77777777" w:rsidR="00AA1E55" w:rsidRDefault="00000000">
            <w:pPr>
              <w:jc w:val="center"/>
            </w:pPr>
            <w:r>
              <w:rPr>
                <w:b/>
                <w:bCs/>
                <w:color w:val="FFFFFF"/>
                <w:sz w:val="20"/>
                <w:szCs w:val="20"/>
              </w:rPr>
              <w:t>Mercados Imperfectos</w:t>
            </w:r>
          </w:p>
        </w:tc>
      </w:tr>
      <w:tr w:rsidR="00AA1E55" w14:paraId="06EEDE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D640B6" w14:textId="77777777" w:rsidR="00AA1E55" w:rsidRDefault="00000000">
            <w:pPr>
              <w:jc w:val="center"/>
            </w:pPr>
            <w:r>
              <w:rPr>
                <w:sz w:val="20"/>
                <w:szCs w:val="20"/>
              </w:rPr>
              <w:t>Formación del precio</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7D40A4" w14:textId="77777777" w:rsidR="00AA1E55" w:rsidRDefault="00000000">
            <w:pPr>
              <w:jc w:val="center"/>
            </w:pPr>
            <w:r>
              <w:rPr>
                <w:sz w:val="20"/>
                <w:szCs w:val="20"/>
              </w:rPr>
              <w:t>El mercado lo fija (precio aceptante)</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2581BC" w14:textId="77777777" w:rsidR="00AA1E55" w:rsidRDefault="00000000">
            <w:pPr>
              <w:jc w:val="center"/>
            </w:pPr>
            <w:r>
              <w:rPr>
                <w:sz w:val="20"/>
                <w:szCs w:val="20"/>
              </w:rPr>
              <w:t>El productor lo fija (precio oferente)</w:t>
            </w:r>
          </w:p>
        </w:tc>
      </w:tr>
      <w:tr w:rsidR="00AA1E55" w14:paraId="316FB6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B8EA2" w14:textId="77777777" w:rsidR="00AA1E55" w:rsidRDefault="00000000">
            <w:pPr>
              <w:jc w:val="center"/>
            </w:pPr>
            <w:r>
              <w:rPr>
                <w:sz w:val="20"/>
                <w:szCs w:val="20"/>
              </w:rPr>
              <w:t>Ingreso Marginal vs. Precio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B907B" w14:textId="77777777" w:rsidR="00AA1E55" w:rsidRDefault="00000000">
            <w:pPr>
              <w:jc w:val="center"/>
            </w:pPr>
            <w:proofErr w:type="spellStart"/>
            <w:r>
              <w:rPr>
                <w:sz w:val="20"/>
                <w:szCs w:val="20"/>
              </w:rPr>
              <w:t>IMg</w:t>
            </w:r>
            <w:proofErr w:type="spellEnd"/>
            <w:r>
              <w:rPr>
                <w:sz w:val="20"/>
                <w:szCs w:val="20"/>
              </w:rPr>
              <w:t xml:space="preserve"> = Precio = Ingreso Medio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77EE" w14:textId="77777777" w:rsidR="00AA1E55" w:rsidRDefault="00000000">
            <w:pPr>
              <w:jc w:val="center"/>
            </w:pPr>
            <w:proofErr w:type="spellStart"/>
            <w:r>
              <w:rPr>
                <w:sz w:val="20"/>
                <w:szCs w:val="20"/>
              </w:rPr>
              <w:t>IMg</w:t>
            </w:r>
            <w:proofErr w:type="spellEnd"/>
            <w:r>
              <w:rPr>
                <w:sz w:val="20"/>
                <w:szCs w:val="20"/>
              </w:rPr>
              <w:t xml:space="preserve"> &lt; Precio (está por debajo de la demanda)</w:t>
            </w:r>
          </w:p>
        </w:tc>
      </w:tr>
      <w:tr w:rsidR="00AA1E55" w14:paraId="39C5E0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BD4DA6" w14:textId="77777777" w:rsidR="00AA1E55" w:rsidRDefault="00000000">
            <w:pPr>
              <w:jc w:val="center"/>
            </w:pPr>
            <w:r>
              <w:rPr>
                <w:sz w:val="20"/>
                <w:szCs w:val="20"/>
              </w:rPr>
              <w:t>Regla de producción óptima</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589E03" w14:textId="77777777" w:rsidR="00AA1E55" w:rsidRDefault="00000000">
            <w:pPr>
              <w:jc w:val="center"/>
            </w:pPr>
            <w:proofErr w:type="spellStart"/>
            <w:r>
              <w:rPr>
                <w:sz w:val="20"/>
                <w:szCs w:val="20"/>
              </w:rPr>
              <w:t>CMg</w:t>
            </w:r>
            <w:proofErr w:type="spellEnd"/>
            <w:r>
              <w:rPr>
                <w:sz w:val="20"/>
                <w:szCs w:val="20"/>
              </w:rPr>
              <w:t xml:space="preserve"> = </w:t>
            </w:r>
            <w:proofErr w:type="spellStart"/>
            <w:r>
              <w:rPr>
                <w:sz w:val="20"/>
                <w:szCs w:val="20"/>
              </w:rPr>
              <w:t>IMg</w:t>
            </w:r>
            <w:proofErr w:type="spellEnd"/>
            <w:r>
              <w:rPr>
                <w:sz w:val="20"/>
                <w:szCs w:val="20"/>
              </w:rPr>
              <w:t xml:space="preserve"> = P*</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B2C895" w14:textId="77777777" w:rsidR="00AA1E55" w:rsidRDefault="00000000">
            <w:pPr>
              <w:jc w:val="center"/>
            </w:pPr>
            <w:proofErr w:type="spellStart"/>
            <w:r>
              <w:rPr>
                <w:sz w:val="20"/>
                <w:szCs w:val="20"/>
              </w:rPr>
              <w:t>CMg</w:t>
            </w:r>
            <w:proofErr w:type="spellEnd"/>
            <w:r>
              <w:rPr>
                <w:sz w:val="20"/>
                <w:szCs w:val="20"/>
              </w:rPr>
              <w:t xml:space="preserve"> = </w:t>
            </w:r>
            <w:proofErr w:type="spellStart"/>
            <w:r>
              <w:rPr>
                <w:sz w:val="20"/>
                <w:szCs w:val="20"/>
              </w:rPr>
              <w:t>IMg</w:t>
            </w:r>
            <w:proofErr w:type="spellEnd"/>
            <w:r>
              <w:rPr>
                <w:sz w:val="20"/>
                <w:szCs w:val="20"/>
              </w:rPr>
              <w:t>; luego se sube a la curva de demanda para determinar P</w:t>
            </w:r>
          </w:p>
        </w:tc>
      </w:tr>
      <w:tr w:rsidR="00AA1E55" w14:paraId="196ACB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C4A24" w14:textId="77777777" w:rsidR="00AA1E55" w:rsidRDefault="00000000">
            <w:pPr>
              <w:jc w:val="center"/>
            </w:pPr>
            <w:r>
              <w:rPr>
                <w:sz w:val="20"/>
                <w:szCs w:val="20"/>
              </w:rPr>
              <w:t>Margen de beneficio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534D9" w14:textId="77777777" w:rsidR="00AA1E55" w:rsidRDefault="00000000">
            <w:pPr>
              <w:jc w:val="center"/>
            </w:pPr>
            <w:r>
              <w:rPr>
                <w:sz w:val="20"/>
                <w:szCs w:val="20"/>
              </w:rPr>
              <w:t>Determinado por costos (el precio no se controla)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946B7" w14:textId="77777777" w:rsidR="00AA1E55" w:rsidRDefault="00000000">
            <w:pPr>
              <w:jc w:val="center"/>
            </w:pPr>
            <w:r>
              <w:rPr>
                <w:sz w:val="20"/>
                <w:szCs w:val="20"/>
              </w:rPr>
              <w:t>Mayor cuanto menor sea la competencia y mayor el poder de mercado</w:t>
            </w:r>
          </w:p>
        </w:tc>
      </w:tr>
    </w:tbl>
    <w:p w14:paraId="31013805"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17A45F0C"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16CED3E9" w14:textId="77777777" w:rsidR="00AA1E55" w:rsidRDefault="00000000">
            <w:pPr>
              <w:spacing w:line="270" w:lineRule="auto"/>
              <w:jc w:val="both"/>
            </w:pPr>
            <w:r>
              <w:rPr>
                <w:b/>
                <w:bCs/>
                <w:color w:val="2E75B6"/>
              </w:rPr>
              <w:t xml:space="preserve">Ejemplo: </w:t>
            </w:r>
            <w:r>
              <w:rPr>
                <w:i/>
                <w:iCs/>
              </w:rPr>
              <w:t xml:space="preserve">ALUAR (aluminio): está en un mercado monopólico. Fija el precio del aluminio en Argentina. Su margen de beneficio está relativamente asegurado porque no tiene competidores domésticos directos. Aerolíneas Argentinas (oligopolio): fija el precio de sus vuelos, pero considerando lo que hacen </w:t>
            </w:r>
            <w:proofErr w:type="spellStart"/>
            <w:r>
              <w:rPr>
                <w:i/>
                <w:iCs/>
              </w:rPr>
              <w:t>Flybondi</w:t>
            </w:r>
            <w:proofErr w:type="spellEnd"/>
            <w:r>
              <w:rPr>
                <w:i/>
                <w:iCs/>
              </w:rPr>
              <w:t xml:space="preserve"> y </w:t>
            </w:r>
            <w:proofErr w:type="spellStart"/>
            <w:r>
              <w:rPr>
                <w:i/>
                <w:iCs/>
              </w:rPr>
              <w:t>JetSMART</w:t>
            </w:r>
            <w:proofErr w:type="spellEnd"/>
            <w:r>
              <w:rPr>
                <w:i/>
                <w:iCs/>
              </w:rPr>
              <w:t>. Una consultora de gestión (competencia monopolística): fija su precio considerando lo que cobran los competidores, pero si logra diferenciarse puede cobrar un 10-15% más sin perder clientes.</w:t>
            </w:r>
          </w:p>
        </w:tc>
      </w:tr>
    </w:tbl>
    <w:p w14:paraId="17DF1B31" w14:textId="77777777" w:rsidR="00AA1E55" w:rsidRDefault="00AA1E55">
      <w:pPr>
        <w:spacing w:before="60" w:after="60"/>
      </w:pPr>
    </w:p>
    <w:p w14:paraId="6522D362" w14:textId="77777777" w:rsidR="00AA1E55" w:rsidRDefault="00000000">
      <w:pPr>
        <w:pStyle w:val="Ttulo2"/>
      </w:pPr>
      <w:r>
        <w:t>6.8 Causas de las Imperfecciones del Mercado</w:t>
      </w:r>
    </w:p>
    <w:p w14:paraId="0414335E" w14:textId="77777777" w:rsidR="00AA1E55" w:rsidRDefault="00000000">
      <w:pPr>
        <w:spacing w:before="80" w:after="80" w:line="276" w:lineRule="auto"/>
        <w:jc w:val="both"/>
      </w:pPr>
      <w:r>
        <w:t>Los mercados reales no son perfectamente competitivos por varias razones estructurales:</w:t>
      </w:r>
    </w:p>
    <w:p w14:paraId="16034BAF" w14:textId="77777777" w:rsidR="00AA1E55" w:rsidRDefault="00AA1E55">
      <w:pPr>
        <w:spacing w:before="60" w:after="60"/>
      </w:pPr>
    </w:p>
    <w:p w14:paraId="177B2456" w14:textId="77777777" w:rsidR="00AA1E55" w:rsidRDefault="00000000">
      <w:pPr>
        <w:pStyle w:val="Prrafodelista"/>
        <w:numPr>
          <w:ilvl w:val="0"/>
          <w:numId w:val="2"/>
        </w:numPr>
        <w:spacing w:before="60" w:after="60"/>
      </w:pPr>
      <w:r>
        <w:rPr>
          <w:b/>
          <w:bCs/>
        </w:rPr>
        <w:t xml:space="preserve">Economías de escala: </w:t>
      </w:r>
      <w:r>
        <w:t>Empresas que producen a gran volumen pueden reducir su costo unitario por debajo del que alcanzaría una empresa pequeña. Esto les da una ventaja competitiva difícil de replicar y crea barreras naturales de entrada.</w:t>
      </w:r>
    </w:p>
    <w:p w14:paraId="6A2DADB6" w14:textId="77777777" w:rsidR="00AA1E55" w:rsidRDefault="00000000">
      <w:pPr>
        <w:pStyle w:val="Prrafodelista"/>
        <w:numPr>
          <w:ilvl w:val="0"/>
          <w:numId w:val="2"/>
        </w:numPr>
        <w:spacing w:before="60" w:after="60"/>
      </w:pPr>
      <w:r>
        <w:rPr>
          <w:b/>
          <w:bCs/>
        </w:rPr>
        <w:t xml:space="preserve">Acceso preferencial a recursos o materias primas: </w:t>
      </w:r>
      <w:r>
        <w:t>Algunas empresas controlan el acceso a recursos clave. Ejemplo: una empresa que fabrica un insumo esencial y también compete en el mercado final (como Papel Prensa), puede gestionar el suministro de forma estratégica.</w:t>
      </w:r>
    </w:p>
    <w:p w14:paraId="756E2157" w14:textId="77777777" w:rsidR="00AA1E55" w:rsidRDefault="00000000">
      <w:pPr>
        <w:pStyle w:val="Prrafodelista"/>
        <w:numPr>
          <w:ilvl w:val="0"/>
          <w:numId w:val="2"/>
        </w:numPr>
        <w:spacing w:before="60" w:after="60"/>
      </w:pPr>
      <w:r>
        <w:rPr>
          <w:b/>
          <w:bCs/>
        </w:rPr>
        <w:t xml:space="preserve">Altas barreras de entrada: </w:t>
      </w:r>
      <w:r>
        <w:t>La necesidad de inversión en maquinaria especializada, tecnología, infraestructura o personal calificado impide que nuevos competidores ingresen fácilmente.</w:t>
      </w:r>
    </w:p>
    <w:p w14:paraId="1D01FAF9" w14:textId="77777777" w:rsidR="00AA1E55" w:rsidRDefault="00000000">
      <w:pPr>
        <w:pStyle w:val="Prrafodelista"/>
        <w:numPr>
          <w:ilvl w:val="0"/>
          <w:numId w:val="2"/>
        </w:numPr>
        <w:spacing w:before="60" w:after="60"/>
      </w:pPr>
      <w:r>
        <w:rPr>
          <w:b/>
          <w:bCs/>
        </w:rPr>
        <w:t xml:space="preserve">Patentes y marcas consolidadas: </w:t>
      </w:r>
      <w:r>
        <w:t>Las patentes dan derechos exclusivos de producción por un período. Las marcas posicionadas en la mente del consumidor funcionan como barreras simbólicas que protegen la cuota de mercado de las empresas establecidas.</w:t>
      </w:r>
    </w:p>
    <w:p w14:paraId="7005D960"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1E55" w14:paraId="3252FF7F" w14:textId="77777777">
        <w:tblPrEx>
          <w:tblCellMar>
            <w:top w:w="0" w:type="dxa"/>
            <w:bottom w:w="0" w:type="dxa"/>
          </w:tblCellMar>
        </w:tblPrEx>
        <w:tc>
          <w:tcPr>
            <w:tcW w:w="9360" w:type="dxa"/>
            <w:tcBorders>
              <w:top w:val="single" w:sz="1" w:space="0" w:color="CCCCCC"/>
              <w:left w:val="thick" w:sz="10" w:space="0" w:color="2E75B6"/>
              <w:bottom w:val="single" w:sz="1" w:space="0" w:color="CCCCCC"/>
              <w:right w:val="single" w:sz="1" w:space="0" w:color="CCCCCC"/>
            </w:tcBorders>
            <w:shd w:val="clear" w:color="auto" w:fill="EEF5FB"/>
            <w:tcMar>
              <w:top w:w="80" w:type="dxa"/>
              <w:left w:w="160" w:type="dxa"/>
              <w:bottom w:w="80" w:type="dxa"/>
              <w:right w:w="120" w:type="dxa"/>
            </w:tcMar>
          </w:tcPr>
          <w:p w14:paraId="2B713D8C" w14:textId="77777777" w:rsidR="00AA1E55" w:rsidRDefault="00000000">
            <w:pPr>
              <w:spacing w:line="270" w:lineRule="auto"/>
              <w:jc w:val="both"/>
            </w:pPr>
            <w:r>
              <w:rPr>
                <w:b/>
                <w:bCs/>
                <w:color w:val="2E75B6"/>
              </w:rPr>
              <w:t xml:space="preserve">Ejemplo: </w:t>
            </w:r>
            <w:r>
              <w:rPr>
                <w:i/>
                <w:iCs/>
              </w:rPr>
              <w:t>3M y TESA son marcas líderes mundiales en cintas industriales. Una empresa nueva como 'SG Adhesivos' que fabrique un producto similar de calidad equivalente deberá superar la barrera de la confianza y el posicionamiento de marca. Para lograrlo, necesitará demostrar resultados, hacer pruebas de producto, ofrecer precios competitivos durante la etapa de penetración y generar referidos. Es posible ingresar, pero requiere estrategia y tiempo.</w:t>
            </w:r>
          </w:p>
        </w:tc>
      </w:tr>
    </w:tbl>
    <w:p w14:paraId="35208A99" w14:textId="77777777" w:rsidR="00AA1E55" w:rsidRDefault="00AA1E55">
      <w:pPr>
        <w:spacing w:before="60" w:after="60"/>
      </w:pPr>
    </w:p>
    <w:p w14:paraId="3C71D2CB" w14:textId="77777777" w:rsidR="00AA1E55" w:rsidRDefault="00AA1E55">
      <w:pPr>
        <w:pBdr>
          <w:bottom w:val="single" w:sz="6" w:space="1" w:color="2E75B6"/>
        </w:pBdr>
        <w:spacing w:before="120" w:after="120"/>
      </w:pPr>
    </w:p>
    <w:p w14:paraId="75B08CF6" w14:textId="77777777" w:rsidR="00AA1E55" w:rsidRDefault="00000000">
      <w:pPr>
        <w:pStyle w:val="Ttulo1"/>
      </w:pPr>
      <w:r>
        <w:t>Temas para la Próxima Clase</w:t>
      </w:r>
    </w:p>
    <w:p w14:paraId="111CA3B2" w14:textId="77777777" w:rsidR="00AA1E55" w:rsidRDefault="00000000">
      <w:pPr>
        <w:spacing w:before="80" w:after="80" w:line="276" w:lineRule="auto"/>
        <w:jc w:val="both"/>
      </w:pPr>
      <w:r>
        <w:t xml:space="preserve">Al finalizar esta clase, el profesor indicó que el siguiente tema a desarrollar son las medidas de intervención del mercado: impuestos y subsidios. Se recomienda anticipar la lectura del </w:t>
      </w:r>
      <w:proofErr w:type="spellStart"/>
      <w:r>
        <w:t>slide</w:t>
      </w:r>
      <w:proofErr w:type="spellEnd"/>
      <w:r>
        <w:t xml:space="preserve"> correspondiente que se llama 'Medidas de intervención: impuestos y subsidios', disponible en el aula virtual.</w:t>
      </w:r>
    </w:p>
    <w:p w14:paraId="12C08D8D" w14:textId="77777777" w:rsidR="00AA1E55" w:rsidRDefault="00AA1E55">
      <w:pPr>
        <w:spacing w:before="60" w:after="60"/>
      </w:pPr>
    </w:p>
    <w:p w14:paraId="0003224F" w14:textId="77777777" w:rsidR="00AA1E55" w:rsidRDefault="00000000">
      <w:pPr>
        <w:pStyle w:val="Prrafodelista"/>
        <w:numPr>
          <w:ilvl w:val="0"/>
          <w:numId w:val="2"/>
        </w:numPr>
        <w:spacing w:before="60" w:after="60"/>
      </w:pPr>
      <w:r>
        <w:t>Impuestos: efecto sobre la oferta y la demanda, traslado al precio.</w:t>
      </w:r>
    </w:p>
    <w:p w14:paraId="1347DA23" w14:textId="77777777" w:rsidR="00AA1E55" w:rsidRDefault="00000000">
      <w:pPr>
        <w:pStyle w:val="Prrafodelista"/>
        <w:numPr>
          <w:ilvl w:val="0"/>
          <w:numId w:val="2"/>
        </w:numPr>
        <w:spacing w:before="60" w:after="60"/>
      </w:pPr>
      <w:r>
        <w:t>Subsidios: efecto sobre los productores y consumidores.</w:t>
      </w:r>
    </w:p>
    <w:p w14:paraId="4688355A" w14:textId="77777777" w:rsidR="00AA1E55" w:rsidRDefault="00000000">
      <w:pPr>
        <w:pStyle w:val="Prrafodelista"/>
        <w:numPr>
          <w:ilvl w:val="0"/>
          <w:numId w:val="2"/>
        </w:numPr>
        <w:spacing w:before="60" w:after="60"/>
      </w:pPr>
      <w:r>
        <w:t>Ejercicios de aplicación práctica sobre ambos mecanismos.</w:t>
      </w:r>
    </w:p>
    <w:p w14:paraId="72738DAE" w14:textId="77777777" w:rsidR="00AA1E55" w:rsidRDefault="00AA1E55">
      <w:pPr>
        <w:spacing w:before="60" w:after="60"/>
      </w:pPr>
    </w:p>
    <w:p w14:paraId="560F3569" w14:textId="77777777" w:rsidR="00AA1E55" w:rsidRDefault="00AA1E55">
      <w:pPr>
        <w:pBdr>
          <w:bottom w:val="single" w:sz="6" w:space="1" w:color="2E75B6"/>
        </w:pBdr>
        <w:spacing w:before="120" w:after="120"/>
      </w:pPr>
    </w:p>
    <w:p w14:paraId="2080D7E3" w14:textId="77777777" w:rsidR="00AA1E55" w:rsidRDefault="00000000">
      <w:pPr>
        <w:pStyle w:val="Ttulo1"/>
      </w:pPr>
      <w:r>
        <w:t>Resumen de Conceptos Clave</w:t>
      </w:r>
    </w:p>
    <w:p w14:paraId="09E6D1AC" w14:textId="77777777" w:rsidR="00AA1E55" w:rsidRDefault="00AA1E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A1E55" w14:paraId="4D0D4E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065B6B" w14:textId="77777777" w:rsidR="00AA1E55" w:rsidRDefault="00000000">
            <w:pPr>
              <w:jc w:val="center"/>
            </w:pPr>
            <w:r>
              <w:rPr>
                <w:b/>
                <w:bCs/>
                <w:color w:val="FFFFFF"/>
                <w:sz w:val="20"/>
                <w:szCs w:val="20"/>
              </w:rPr>
              <w:t>Concepto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EE10F4" w14:textId="77777777" w:rsidR="00AA1E55" w:rsidRDefault="00000000">
            <w:pPr>
              <w:jc w:val="center"/>
            </w:pPr>
            <w:r>
              <w:rPr>
                <w:b/>
                <w:bCs/>
                <w:color w:val="FFFFFF"/>
                <w:sz w:val="20"/>
                <w:szCs w:val="20"/>
              </w:rPr>
              <w:t>Definición Resumida</w:t>
            </w:r>
          </w:p>
        </w:tc>
      </w:tr>
      <w:tr w:rsidR="00AA1E55" w14:paraId="2595AF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972F2F" w14:textId="77777777" w:rsidR="00AA1E55" w:rsidRDefault="00000000">
            <w:pPr>
              <w:jc w:val="center"/>
            </w:pPr>
            <w:r>
              <w:rPr>
                <w:sz w:val="20"/>
                <w:szCs w:val="20"/>
              </w:rPr>
              <w:lastRenderedPageBreak/>
              <w:t>Elasticidad precio</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F9C8B5" w14:textId="77777777" w:rsidR="00AA1E55" w:rsidRDefault="00000000">
            <w:pPr>
              <w:jc w:val="center"/>
            </w:pPr>
            <w:r>
              <w:rPr>
                <w:sz w:val="20"/>
                <w:szCs w:val="20"/>
              </w:rPr>
              <w:t>Sensibilidad de la cantidad demandada ante cambios en el precio propio del bien.</w:t>
            </w:r>
          </w:p>
        </w:tc>
      </w:tr>
      <w:tr w:rsidR="00AA1E55" w14:paraId="1D94D8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D5E7B" w14:textId="77777777" w:rsidR="00AA1E55" w:rsidRDefault="00000000">
            <w:pPr>
              <w:jc w:val="center"/>
            </w:pPr>
            <w:r>
              <w:rPr>
                <w:sz w:val="20"/>
                <w:szCs w:val="20"/>
              </w:rPr>
              <w:t>Elasticidad ingreso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836D" w14:textId="77777777" w:rsidR="00AA1E55" w:rsidRDefault="00000000">
            <w:pPr>
              <w:jc w:val="center"/>
            </w:pPr>
            <w:r>
              <w:rPr>
                <w:sz w:val="20"/>
                <w:szCs w:val="20"/>
              </w:rPr>
              <w:t>Sensibilidad de la cantidad demandada ante cambios en el ingreso de los consumidores.</w:t>
            </w:r>
          </w:p>
        </w:tc>
      </w:tr>
      <w:tr w:rsidR="00AA1E55" w14:paraId="0AF7CC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3F6952" w14:textId="77777777" w:rsidR="00AA1E55" w:rsidRDefault="00000000">
            <w:pPr>
              <w:jc w:val="center"/>
            </w:pPr>
            <w:r>
              <w:rPr>
                <w:sz w:val="20"/>
                <w:szCs w:val="20"/>
              </w:rPr>
              <w:t>Elasticidad cruzada</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B85093" w14:textId="77777777" w:rsidR="00AA1E55" w:rsidRDefault="00000000">
            <w:pPr>
              <w:jc w:val="center"/>
            </w:pPr>
            <w:r>
              <w:rPr>
                <w:sz w:val="20"/>
                <w:szCs w:val="20"/>
              </w:rPr>
              <w:t>Sensibilidad de la cantidad de X ante cambios en el precio de Y (bienes relacionados).</w:t>
            </w:r>
          </w:p>
        </w:tc>
      </w:tr>
      <w:tr w:rsidR="00AA1E55" w14:paraId="2F85DE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E2890" w14:textId="77777777" w:rsidR="00AA1E55" w:rsidRDefault="00000000">
            <w:pPr>
              <w:jc w:val="center"/>
            </w:pPr>
            <w:r>
              <w:rPr>
                <w:sz w:val="20"/>
                <w:szCs w:val="20"/>
              </w:rPr>
              <w:t>Capital fijo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70E21" w14:textId="77777777" w:rsidR="00AA1E55" w:rsidRDefault="00000000">
            <w:pPr>
              <w:jc w:val="center"/>
            </w:pPr>
            <w:r>
              <w:rPr>
                <w:sz w:val="20"/>
                <w:szCs w:val="20"/>
              </w:rPr>
              <w:t>Activo que se usa repetidas veces (máquinas, rodados, instalaciones).</w:t>
            </w:r>
          </w:p>
        </w:tc>
      </w:tr>
      <w:tr w:rsidR="00AA1E55" w14:paraId="598A2B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B3F982" w14:textId="77777777" w:rsidR="00AA1E55" w:rsidRDefault="00000000">
            <w:pPr>
              <w:jc w:val="center"/>
            </w:pPr>
            <w:r>
              <w:rPr>
                <w:sz w:val="20"/>
                <w:szCs w:val="20"/>
              </w:rPr>
              <w:t>Capital circulante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77C33F" w14:textId="77777777" w:rsidR="00AA1E55" w:rsidRDefault="00000000">
            <w:pPr>
              <w:jc w:val="center"/>
            </w:pPr>
            <w:r>
              <w:rPr>
                <w:sz w:val="20"/>
                <w:szCs w:val="20"/>
              </w:rPr>
              <w:t>Insumos que se consumen en cada ciclo productivo y deben reponerse.</w:t>
            </w:r>
          </w:p>
        </w:tc>
      </w:tr>
      <w:tr w:rsidR="00AA1E55" w14:paraId="37E08F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81D2C" w14:textId="77777777" w:rsidR="00AA1E55" w:rsidRDefault="00000000">
            <w:pPr>
              <w:jc w:val="center"/>
            </w:pPr>
            <w:r>
              <w:rPr>
                <w:sz w:val="20"/>
                <w:szCs w:val="20"/>
              </w:rPr>
              <w:t>Amortización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3F37B" w14:textId="77777777" w:rsidR="00AA1E55" w:rsidRDefault="00000000">
            <w:pPr>
              <w:jc w:val="center"/>
            </w:pPr>
            <w:r>
              <w:rPr>
                <w:sz w:val="20"/>
                <w:szCs w:val="20"/>
              </w:rPr>
              <w:t xml:space="preserve">Costo contable no </w:t>
            </w:r>
            <w:proofErr w:type="spellStart"/>
            <w:r>
              <w:rPr>
                <w:sz w:val="20"/>
                <w:szCs w:val="20"/>
              </w:rPr>
              <w:t>erogable</w:t>
            </w:r>
            <w:proofErr w:type="spellEnd"/>
            <w:r>
              <w:rPr>
                <w:sz w:val="20"/>
                <w:szCs w:val="20"/>
              </w:rPr>
              <w:t xml:space="preserve"> que registra el desgaste del capital fijo.</w:t>
            </w:r>
          </w:p>
        </w:tc>
      </w:tr>
      <w:tr w:rsidR="00AA1E55" w14:paraId="5A0C87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DABA42" w14:textId="77777777" w:rsidR="00AA1E55" w:rsidRDefault="00000000">
            <w:pPr>
              <w:jc w:val="center"/>
            </w:pPr>
            <w:r>
              <w:rPr>
                <w:sz w:val="20"/>
                <w:szCs w:val="20"/>
              </w:rPr>
              <w:t>Producción marginal</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2845DA" w14:textId="77777777" w:rsidR="00AA1E55" w:rsidRDefault="00000000">
            <w:pPr>
              <w:jc w:val="center"/>
            </w:pPr>
            <w:r>
              <w:rPr>
                <w:sz w:val="20"/>
                <w:szCs w:val="20"/>
              </w:rPr>
              <w:t>Variación de la producción total ante el agregado de una unidad más de factor variable.</w:t>
            </w:r>
          </w:p>
        </w:tc>
      </w:tr>
      <w:tr w:rsidR="00AA1E55" w14:paraId="106AAB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28184" w14:textId="77777777" w:rsidR="00AA1E55" w:rsidRDefault="00000000">
            <w:pPr>
              <w:jc w:val="center"/>
            </w:pPr>
            <w:r>
              <w:rPr>
                <w:sz w:val="20"/>
                <w:szCs w:val="20"/>
              </w:rPr>
              <w:t>Óptimo técnico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F67B8" w14:textId="77777777" w:rsidR="00AA1E55" w:rsidRDefault="00000000">
            <w:pPr>
              <w:jc w:val="center"/>
            </w:pPr>
            <w:r>
              <w:rPr>
                <w:sz w:val="20"/>
                <w:szCs w:val="20"/>
              </w:rPr>
              <w:t xml:space="preserve">Punto donde </w:t>
            </w:r>
            <w:proofErr w:type="spellStart"/>
            <w:r>
              <w:rPr>
                <w:sz w:val="20"/>
                <w:szCs w:val="20"/>
              </w:rPr>
              <w:t>PMg</w:t>
            </w:r>
            <w:proofErr w:type="spellEnd"/>
            <w:r>
              <w:rPr>
                <w:sz w:val="20"/>
                <w:szCs w:val="20"/>
              </w:rPr>
              <w:t xml:space="preserve"> = PM; máxima eficiencia en el uso de los factores productivos.</w:t>
            </w:r>
          </w:p>
        </w:tc>
      </w:tr>
      <w:tr w:rsidR="00AA1E55" w14:paraId="763B61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3892EF" w14:textId="77777777" w:rsidR="00AA1E55" w:rsidRDefault="00000000">
            <w:pPr>
              <w:jc w:val="center"/>
            </w:pPr>
            <w:r>
              <w:rPr>
                <w:sz w:val="20"/>
                <w:szCs w:val="20"/>
              </w:rPr>
              <w:t xml:space="preserve">Ley de </w:t>
            </w:r>
            <w:proofErr w:type="spellStart"/>
            <w:r>
              <w:rPr>
                <w:sz w:val="20"/>
                <w:szCs w:val="20"/>
              </w:rPr>
              <w:t>rend</w:t>
            </w:r>
            <w:proofErr w:type="spellEnd"/>
            <w:r>
              <w:rPr>
                <w:sz w:val="20"/>
                <w:szCs w:val="20"/>
              </w:rPr>
              <w:t>. decrecientes</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69CF1E" w14:textId="77777777" w:rsidR="00AA1E55" w:rsidRDefault="00000000">
            <w:pPr>
              <w:jc w:val="center"/>
            </w:pPr>
            <w:r>
              <w:rPr>
                <w:sz w:val="20"/>
                <w:szCs w:val="20"/>
              </w:rPr>
              <w:t>A mayor factor variable sobre un factor fijo constante, los incrementos de producción son cada vez menores.</w:t>
            </w:r>
          </w:p>
        </w:tc>
      </w:tr>
      <w:tr w:rsidR="00AA1E55" w14:paraId="7E8213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2EBC1" w14:textId="77777777" w:rsidR="00AA1E55" w:rsidRDefault="00000000">
            <w:pPr>
              <w:jc w:val="center"/>
            </w:pPr>
            <w:r>
              <w:rPr>
                <w:sz w:val="20"/>
                <w:szCs w:val="20"/>
              </w:rPr>
              <w:t>Precio de equilibrio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B38E2" w14:textId="77777777" w:rsidR="00AA1E55" w:rsidRDefault="00000000">
            <w:pPr>
              <w:jc w:val="center"/>
            </w:pPr>
            <w:r>
              <w:rPr>
                <w:sz w:val="20"/>
                <w:szCs w:val="20"/>
              </w:rPr>
              <w:t>Precio al que la cantidad ofertada iguala a la cantidad demandada en el mercado.</w:t>
            </w:r>
          </w:p>
        </w:tc>
      </w:tr>
      <w:tr w:rsidR="00AA1E55" w14:paraId="099E4D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42BB5E" w14:textId="77777777" w:rsidR="00AA1E55" w:rsidRDefault="00000000">
            <w:pPr>
              <w:jc w:val="center"/>
            </w:pPr>
            <w:r>
              <w:rPr>
                <w:sz w:val="20"/>
                <w:szCs w:val="20"/>
              </w:rPr>
              <w:t>Excedente del consumidor</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1AEA61" w14:textId="77777777" w:rsidR="00AA1E55" w:rsidRDefault="00000000">
            <w:pPr>
              <w:jc w:val="center"/>
            </w:pPr>
            <w:r>
              <w:rPr>
                <w:sz w:val="20"/>
                <w:szCs w:val="20"/>
              </w:rPr>
              <w:t>Diferencia entre lo que estaría dispuesto a pagar y lo que efectivamente paga.</w:t>
            </w:r>
          </w:p>
        </w:tc>
      </w:tr>
      <w:tr w:rsidR="00AA1E55" w14:paraId="099C06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049E7" w14:textId="77777777" w:rsidR="00AA1E55" w:rsidRDefault="00000000">
            <w:pPr>
              <w:jc w:val="center"/>
            </w:pPr>
            <w:r>
              <w:rPr>
                <w:sz w:val="20"/>
                <w:szCs w:val="20"/>
              </w:rPr>
              <w:t>Precio aceptante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FDD5E" w14:textId="77777777" w:rsidR="00AA1E55" w:rsidRDefault="00000000">
            <w:pPr>
              <w:jc w:val="center"/>
            </w:pPr>
            <w:r>
              <w:rPr>
                <w:sz w:val="20"/>
                <w:szCs w:val="20"/>
              </w:rPr>
              <w:t>El productor acepta el precio que fija el mercado (competencia perfecta).</w:t>
            </w:r>
          </w:p>
        </w:tc>
      </w:tr>
      <w:tr w:rsidR="00AA1E55" w14:paraId="31C337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ABEB02" w14:textId="77777777" w:rsidR="00AA1E55" w:rsidRDefault="00000000">
            <w:pPr>
              <w:jc w:val="center"/>
            </w:pPr>
            <w:r>
              <w:rPr>
                <w:sz w:val="20"/>
                <w:szCs w:val="20"/>
              </w:rPr>
              <w:t>Precio oferente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63766D" w14:textId="77777777" w:rsidR="00AA1E55" w:rsidRDefault="00000000">
            <w:pPr>
              <w:jc w:val="center"/>
            </w:pPr>
            <w:r>
              <w:rPr>
                <w:sz w:val="20"/>
                <w:szCs w:val="20"/>
              </w:rPr>
              <w:t>El productor fija su propio precio (mercados imperfectos).</w:t>
            </w:r>
          </w:p>
        </w:tc>
      </w:tr>
      <w:tr w:rsidR="00AA1E55" w14:paraId="3F07C0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3EACF" w14:textId="77777777" w:rsidR="00AA1E55" w:rsidRDefault="00000000">
            <w:pPr>
              <w:jc w:val="center"/>
            </w:pPr>
            <w:proofErr w:type="spellStart"/>
            <w:r>
              <w:rPr>
                <w:sz w:val="20"/>
                <w:szCs w:val="20"/>
              </w:rPr>
              <w:t>CMg</w:t>
            </w:r>
            <w:proofErr w:type="spellEnd"/>
            <w:r>
              <w:rPr>
                <w:sz w:val="20"/>
                <w:szCs w:val="20"/>
              </w:rPr>
              <w:t xml:space="preserve"> = </w:t>
            </w:r>
            <w:proofErr w:type="spellStart"/>
            <w:r>
              <w:rPr>
                <w:sz w:val="20"/>
                <w:szCs w:val="20"/>
              </w:rPr>
              <w:t>IMg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3D679" w14:textId="77777777" w:rsidR="00AA1E55" w:rsidRDefault="00000000">
            <w:pPr>
              <w:jc w:val="center"/>
            </w:pPr>
            <w:r>
              <w:rPr>
                <w:sz w:val="20"/>
                <w:szCs w:val="20"/>
              </w:rPr>
              <w:t>Regla universal de producción óptima en cualquier estructura de mercado.</w:t>
            </w:r>
          </w:p>
        </w:tc>
      </w:tr>
    </w:tbl>
    <w:p w14:paraId="27724D25" w14:textId="77777777" w:rsidR="00AA1E55" w:rsidRDefault="00AA1E55">
      <w:pPr>
        <w:spacing w:before="60" w:after="60"/>
      </w:pPr>
    </w:p>
    <w:p w14:paraId="67064434" w14:textId="77777777" w:rsidR="00AA1E55" w:rsidRDefault="00AA1E55">
      <w:pPr>
        <w:pBdr>
          <w:bottom w:val="single" w:sz="6" w:space="1" w:color="2E75B6"/>
        </w:pBdr>
        <w:spacing w:before="120" w:after="120"/>
      </w:pPr>
    </w:p>
    <w:p w14:paraId="76736ED5" w14:textId="77777777" w:rsidR="00AA1E55" w:rsidRDefault="00000000">
      <w:pPr>
        <w:spacing w:before="120"/>
        <w:jc w:val="center"/>
      </w:pPr>
      <w:r>
        <w:rPr>
          <w:i/>
          <w:iCs/>
          <w:color w:val="888888"/>
          <w:sz w:val="18"/>
          <w:szCs w:val="18"/>
        </w:rPr>
        <w:t>Documento elaborado sobre la base de la transcripción de la Clase 2 de Economía · Uso académico</w:t>
      </w:r>
    </w:p>
    <w:sectPr w:rsidR="00AA1E5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4E02E" w14:textId="77777777" w:rsidR="00C43D8F" w:rsidRDefault="00C43D8F">
      <w:r>
        <w:separator/>
      </w:r>
    </w:p>
  </w:endnote>
  <w:endnote w:type="continuationSeparator" w:id="0">
    <w:p w14:paraId="36657779" w14:textId="77777777" w:rsidR="00C43D8F" w:rsidRDefault="00C43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22DB" w14:textId="77777777" w:rsidR="00AA1E55" w:rsidRDefault="00000000">
    <w:pPr>
      <w:pBdr>
        <w:top w:val="single" w:sz="4" w:space="1" w:color="2E75B6"/>
      </w:pBdr>
      <w:spacing w:before="80"/>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6A7257">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6A725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8089F" w14:textId="77777777" w:rsidR="00C43D8F" w:rsidRDefault="00C43D8F">
      <w:r>
        <w:separator/>
      </w:r>
    </w:p>
  </w:footnote>
  <w:footnote w:type="continuationSeparator" w:id="0">
    <w:p w14:paraId="5AAD0289" w14:textId="77777777" w:rsidR="00C43D8F" w:rsidRDefault="00C43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2580"/>
    </w:tblGrid>
    <w:tr w:rsidR="00AA1E55" w14:paraId="4AE4D34D" w14:textId="77777777">
      <w:tblPrEx>
        <w:tblCellMar>
          <w:top w:w="0" w:type="dxa"/>
          <w:bottom w:w="0" w:type="dxa"/>
        </w:tblCellMar>
      </w:tblPrEx>
      <w:tc>
        <w:tcPr>
          <w:tcW w:w="7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01F459" w14:textId="77777777" w:rsidR="00AA1E55" w:rsidRDefault="00000000">
          <w:r>
            <w:rPr>
              <w:b/>
              <w:bCs/>
              <w:color w:val="1F3864"/>
              <w:sz w:val="18"/>
              <w:szCs w:val="18"/>
            </w:rPr>
            <w:t>Economía — Clase 2: Teoría del Consumidor, Producción y Estructuras de Mercado</w:t>
          </w:r>
        </w:p>
      </w:tc>
      <w:tc>
        <w:tcPr>
          <w:tcW w:w="25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F07D78B" w14:textId="77777777" w:rsidR="00AA1E55" w:rsidRDefault="00000000">
          <w:pPr>
            <w:jc w:val="right"/>
          </w:pPr>
          <w:r>
            <w:rPr>
              <w:color w:val="888888"/>
              <w:sz w:val="18"/>
              <w:szCs w:val="18"/>
            </w:rPr>
            <w:t>Material de Estudio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20506"/>
    <w:multiLevelType w:val="hybridMultilevel"/>
    <w:tmpl w:val="BB6223EE"/>
    <w:lvl w:ilvl="0" w:tplc="DB7A5B68">
      <w:start w:val="1"/>
      <w:numFmt w:val="decimal"/>
      <w:lvlText w:val="%1."/>
      <w:lvlJc w:val="left"/>
      <w:pPr>
        <w:ind w:left="640" w:hanging="320"/>
      </w:pPr>
    </w:lvl>
    <w:lvl w:ilvl="1" w:tplc="0D3ACDD6">
      <w:numFmt w:val="decimal"/>
      <w:lvlText w:val=""/>
      <w:lvlJc w:val="left"/>
    </w:lvl>
    <w:lvl w:ilvl="2" w:tplc="48C2CF86">
      <w:numFmt w:val="decimal"/>
      <w:lvlText w:val=""/>
      <w:lvlJc w:val="left"/>
    </w:lvl>
    <w:lvl w:ilvl="3" w:tplc="F77ABE12">
      <w:numFmt w:val="decimal"/>
      <w:lvlText w:val=""/>
      <w:lvlJc w:val="left"/>
    </w:lvl>
    <w:lvl w:ilvl="4" w:tplc="2C004030">
      <w:numFmt w:val="decimal"/>
      <w:lvlText w:val=""/>
      <w:lvlJc w:val="left"/>
    </w:lvl>
    <w:lvl w:ilvl="5" w:tplc="E71CB9EE">
      <w:numFmt w:val="decimal"/>
      <w:lvlText w:val=""/>
      <w:lvlJc w:val="left"/>
    </w:lvl>
    <w:lvl w:ilvl="6" w:tplc="6C382018">
      <w:numFmt w:val="decimal"/>
      <w:lvlText w:val=""/>
      <w:lvlJc w:val="left"/>
    </w:lvl>
    <w:lvl w:ilvl="7" w:tplc="7F649B06">
      <w:numFmt w:val="decimal"/>
      <w:lvlText w:val=""/>
      <w:lvlJc w:val="left"/>
    </w:lvl>
    <w:lvl w:ilvl="8" w:tplc="B504E9C2">
      <w:numFmt w:val="decimal"/>
      <w:lvlText w:val=""/>
      <w:lvlJc w:val="left"/>
    </w:lvl>
  </w:abstractNum>
  <w:abstractNum w:abstractNumId="1" w15:restartNumberingAfterBreak="0">
    <w:nsid w:val="6B706354"/>
    <w:multiLevelType w:val="hybridMultilevel"/>
    <w:tmpl w:val="BACE0760"/>
    <w:lvl w:ilvl="0" w:tplc="2E027830">
      <w:start w:val="1"/>
      <w:numFmt w:val="bullet"/>
      <w:lvlText w:val="•"/>
      <w:lvlJc w:val="left"/>
      <w:pPr>
        <w:ind w:left="640" w:hanging="320"/>
      </w:pPr>
    </w:lvl>
    <w:lvl w:ilvl="1" w:tplc="602A871E">
      <w:numFmt w:val="decimal"/>
      <w:lvlText w:val=""/>
      <w:lvlJc w:val="left"/>
    </w:lvl>
    <w:lvl w:ilvl="2" w:tplc="F21E087C">
      <w:numFmt w:val="decimal"/>
      <w:lvlText w:val=""/>
      <w:lvlJc w:val="left"/>
    </w:lvl>
    <w:lvl w:ilvl="3" w:tplc="EB2460F0">
      <w:numFmt w:val="decimal"/>
      <w:lvlText w:val=""/>
      <w:lvlJc w:val="left"/>
    </w:lvl>
    <w:lvl w:ilvl="4" w:tplc="3AC4DCEC">
      <w:numFmt w:val="decimal"/>
      <w:lvlText w:val=""/>
      <w:lvlJc w:val="left"/>
    </w:lvl>
    <w:lvl w:ilvl="5" w:tplc="EA4E4EFE">
      <w:numFmt w:val="decimal"/>
      <w:lvlText w:val=""/>
      <w:lvlJc w:val="left"/>
    </w:lvl>
    <w:lvl w:ilvl="6" w:tplc="F7CE4FBA">
      <w:numFmt w:val="decimal"/>
      <w:lvlText w:val=""/>
      <w:lvlJc w:val="left"/>
    </w:lvl>
    <w:lvl w:ilvl="7" w:tplc="220A52A2">
      <w:numFmt w:val="decimal"/>
      <w:lvlText w:val=""/>
      <w:lvlJc w:val="left"/>
    </w:lvl>
    <w:lvl w:ilvl="8" w:tplc="8FA2DBBA">
      <w:numFmt w:val="decimal"/>
      <w:lvlText w:val=""/>
      <w:lvlJc w:val="left"/>
    </w:lvl>
  </w:abstractNum>
  <w:abstractNum w:abstractNumId="2" w15:restartNumberingAfterBreak="0">
    <w:nsid w:val="6FEC7E45"/>
    <w:multiLevelType w:val="hybridMultilevel"/>
    <w:tmpl w:val="F0F2F336"/>
    <w:lvl w:ilvl="0" w:tplc="16A654DC">
      <w:start w:val="1"/>
      <w:numFmt w:val="bullet"/>
      <w:lvlText w:val="–"/>
      <w:lvlJc w:val="left"/>
      <w:pPr>
        <w:ind w:left="960" w:hanging="320"/>
      </w:pPr>
    </w:lvl>
    <w:lvl w:ilvl="1" w:tplc="E2BE1A1A">
      <w:numFmt w:val="decimal"/>
      <w:lvlText w:val=""/>
      <w:lvlJc w:val="left"/>
    </w:lvl>
    <w:lvl w:ilvl="2" w:tplc="95F0ACDE">
      <w:numFmt w:val="decimal"/>
      <w:lvlText w:val=""/>
      <w:lvlJc w:val="left"/>
    </w:lvl>
    <w:lvl w:ilvl="3" w:tplc="44B67042">
      <w:numFmt w:val="decimal"/>
      <w:lvlText w:val=""/>
      <w:lvlJc w:val="left"/>
    </w:lvl>
    <w:lvl w:ilvl="4" w:tplc="EDBE3782">
      <w:numFmt w:val="decimal"/>
      <w:lvlText w:val=""/>
      <w:lvlJc w:val="left"/>
    </w:lvl>
    <w:lvl w:ilvl="5" w:tplc="E1260770">
      <w:numFmt w:val="decimal"/>
      <w:lvlText w:val=""/>
      <w:lvlJc w:val="left"/>
    </w:lvl>
    <w:lvl w:ilvl="6" w:tplc="ABB23936">
      <w:numFmt w:val="decimal"/>
      <w:lvlText w:val=""/>
      <w:lvlJc w:val="left"/>
    </w:lvl>
    <w:lvl w:ilvl="7" w:tplc="2C983EE8">
      <w:numFmt w:val="decimal"/>
      <w:lvlText w:val=""/>
      <w:lvlJc w:val="left"/>
    </w:lvl>
    <w:lvl w:ilvl="8" w:tplc="A3DEEB3A">
      <w:numFmt w:val="decimal"/>
      <w:lvlText w:val=""/>
      <w:lvlJc w:val="left"/>
    </w:lvl>
  </w:abstractNum>
  <w:abstractNum w:abstractNumId="3" w15:restartNumberingAfterBreak="0">
    <w:nsid w:val="719077FF"/>
    <w:multiLevelType w:val="hybridMultilevel"/>
    <w:tmpl w:val="A99A0B04"/>
    <w:lvl w:ilvl="0" w:tplc="1706C908">
      <w:start w:val="1"/>
      <w:numFmt w:val="bullet"/>
      <w:lvlText w:val="●"/>
      <w:lvlJc w:val="left"/>
      <w:pPr>
        <w:ind w:left="720" w:hanging="360"/>
      </w:pPr>
    </w:lvl>
    <w:lvl w:ilvl="1" w:tplc="E62829D0">
      <w:start w:val="1"/>
      <w:numFmt w:val="bullet"/>
      <w:lvlText w:val="○"/>
      <w:lvlJc w:val="left"/>
      <w:pPr>
        <w:ind w:left="1440" w:hanging="360"/>
      </w:pPr>
    </w:lvl>
    <w:lvl w:ilvl="2" w:tplc="99E0D12A">
      <w:start w:val="1"/>
      <w:numFmt w:val="bullet"/>
      <w:lvlText w:val="■"/>
      <w:lvlJc w:val="left"/>
      <w:pPr>
        <w:ind w:left="2160" w:hanging="360"/>
      </w:pPr>
    </w:lvl>
    <w:lvl w:ilvl="3" w:tplc="B44C8002">
      <w:start w:val="1"/>
      <w:numFmt w:val="bullet"/>
      <w:lvlText w:val="●"/>
      <w:lvlJc w:val="left"/>
      <w:pPr>
        <w:ind w:left="2880" w:hanging="360"/>
      </w:pPr>
    </w:lvl>
    <w:lvl w:ilvl="4" w:tplc="41DC119A">
      <w:start w:val="1"/>
      <w:numFmt w:val="bullet"/>
      <w:lvlText w:val="○"/>
      <w:lvlJc w:val="left"/>
      <w:pPr>
        <w:ind w:left="3600" w:hanging="360"/>
      </w:pPr>
    </w:lvl>
    <w:lvl w:ilvl="5" w:tplc="AC5A99F6">
      <w:start w:val="1"/>
      <w:numFmt w:val="bullet"/>
      <w:lvlText w:val="■"/>
      <w:lvlJc w:val="left"/>
      <w:pPr>
        <w:ind w:left="4320" w:hanging="360"/>
      </w:pPr>
    </w:lvl>
    <w:lvl w:ilvl="6" w:tplc="1A78EC3A">
      <w:start w:val="1"/>
      <w:numFmt w:val="bullet"/>
      <w:lvlText w:val="●"/>
      <w:lvlJc w:val="left"/>
      <w:pPr>
        <w:ind w:left="5040" w:hanging="360"/>
      </w:pPr>
    </w:lvl>
    <w:lvl w:ilvl="7" w:tplc="2A00A364">
      <w:start w:val="1"/>
      <w:numFmt w:val="bullet"/>
      <w:lvlText w:val="●"/>
      <w:lvlJc w:val="left"/>
      <w:pPr>
        <w:ind w:left="5760" w:hanging="360"/>
      </w:pPr>
    </w:lvl>
    <w:lvl w:ilvl="8" w:tplc="9C38B800">
      <w:start w:val="1"/>
      <w:numFmt w:val="bullet"/>
      <w:lvlText w:val="●"/>
      <w:lvlJc w:val="left"/>
      <w:pPr>
        <w:ind w:left="6480" w:hanging="360"/>
      </w:pPr>
    </w:lvl>
  </w:abstractNum>
  <w:num w:numId="1" w16cid:durableId="369230695">
    <w:abstractNumId w:val="3"/>
    <w:lvlOverride w:ilvl="0">
      <w:startOverride w:val="1"/>
    </w:lvlOverride>
  </w:num>
  <w:num w:numId="2" w16cid:durableId="17204752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E55"/>
    <w:rsid w:val="004A7CAE"/>
    <w:rsid w:val="005A28C6"/>
    <w:rsid w:val="00614498"/>
    <w:rsid w:val="006A7257"/>
    <w:rsid w:val="007651C0"/>
    <w:rsid w:val="00AA1E55"/>
    <w:rsid w:val="00C43D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6662F"/>
  <w15:docId w15:val="{A892804E-A22B-4827-A819-16C49AC56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32"/>
      <w:szCs w:val="32"/>
    </w:rPr>
  </w:style>
  <w:style w:type="paragraph" w:styleId="Ttulo2">
    <w:name w:val="heading 2"/>
    <w:uiPriority w:val="9"/>
    <w:unhideWhenUsed/>
    <w:qFormat/>
    <w:pPr>
      <w:spacing w:before="240" w:after="100"/>
      <w:outlineLvl w:val="1"/>
    </w:pPr>
    <w:rPr>
      <w:b/>
      <w:bCs/>
      <w:color w:val="2E75B6"/>
      <w:sz w:val="26"/>
      <w:szCs w:val="26"/>
    </w:rPr>
  </w:style>
  <w:style w:type="paragraph" w:styleId="Ttulo3">
    <w:name w:val="heading 3"/>
    <w:uiPriority w:val="9"/>
    <w:unhideWhenUsed/>
    <w:qFormat/>
    <w:pPr>
      <w:spacing w:before="180" w:after="80"/>
      <w:outlineLvl w:val="2"/>
    </w:pPr>
    <w:rPr>
      <w:b/>
      <w:bCs/>
      <w:color w:val="2F549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21</Pages>
  <Words>7009</Words>
  <Characters>37779</Characters>
  <Application>Microsoft Office Word</Application>
  <DocSecurity>0</DocSecurity>
  <Lines>740</Lines>
  <Paragraphs>358</Paragraphs>
  <ScaleCrop>false</ScaleCrop>
  <Company/>
  <LinksUpToDate>false</LinksUpToDate>
  <CharactersWithSpaces>44430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Fernandez Lormant</cp:lastModifiedBy>
  <cp:revision>3</cp:revision>
  <dcterms:created xsi:type="dcterms:W3CDTF">2026-04-15T15:31:00Z</dcterms:created>
  <dcterms:modified xsi:type="dcterms:W3CDTF">2026-04-16T13:28:00Z</dcterms:modified>
</cp:coreProperties>
</file>