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D3F89" w14:textId="61A7043C" w:rsidR="00052D12" w:rsidRDefault="006C6C1B" w:rsidP="00052D12">
      <w:r>
        <w:t>GRADING SYSTEM AND PERCENTAGE EQUIVALENT</w:t>
      </w:r>
    </w:p>
    <w:p w14:paraId="6A733AE3" w14:textId="77777777" w:rsidR="006C6C1B" w:rsidRDefault="006C6C1B" w:rsidP="00052D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350"/>
      </w:tblGrid>
      <w:tr w:rsidR="009006F4" w14:paraId="6181C4BF" w14:textId="77777777" w:rsidTr="00D45C42">
        <w:tc>
          <w:tcPr>
            <w:tcW w:w="2335" w:type="dxa"/>
          </w:tcPr>
          <w:p w14:paraId="3CDB4249" w14:textId="77777777" w:rsidR="009006F4" w:rsidRDefault="009006F4" w:rsidP="00BF08FC">
            <w:r>
              <w:t xml:space="preserve">Major exams - </w:t>
            </w:r>
            <w:r>
              <w:tab/>
              <w:t>30</w:t>
            </w:r>
          </w:p>
        </w:tc>
        <w:tc>
          <w:tcPr>
            <w:tcW w:w="1350" w:type="dxa"/>
          </w:tcPr>
          <w:p w14:paraId="428ACA5A" w14:textId="77777777" w:rsidR="009006F4" w:rsidRDefault="009006F4" w:rsidP="00D45C42">
            <w:r>
              <w:t xml:space="preserve">95-100 </w:t>
            </w:r>
            <w:r w:rsidR="00D45C42">
              <w:t xml:space="preserve">  </w:t>
            </w:r>
            <w:r>
              <w:t>4</w:t>
            </w:r>
          </w:p>
        </w:tc>
      </w:tr>
      <w:tr w:rsidR="009006F4" w14:paraId="3462EF54" w14:textId="77777777" w:rsidTr="00D45C42">
        <w:tc>
          <w:tcPr>
            <w:tcW w:w="2335" w:type="dxa"/>
          </w:tcPr>
          <w:p w14:paraId="4A65BC5C" w14:textId="77777777" w:rsidR="009006F4" w:rsidRDefault="009006F4" w:rsidP="00BF08FC">
            <w:r>
              <w:t xml:space="preserve">Quizes - </w:t>
            </w:r>
            <w:r>
              <w:tab/>
              <w:t>20</w:t>
            </w:r>
          </w:p>
        </w:tc>
        <w:tc>
          <w:tcPr>
            <w:tcW w:w="1350" w:type="dxa"/>
          </w:tcPr>
          <w:p w14:paraId="3BF8019E" w14:textId="77777777" w:rsidR="009006F4" w:rsidRDefault="009006F4" w:rsidP="00BF08FC">
            <w:r>
              <w:t xml:space="preserve">91-94 </w:t>
            </w:r>
            <w:r w:rsidR="00D45C42">
              <w:t xml:space="preserve">    </w:t>
            </w:r>
            <w:r>
              <w:t>3.5</w:t>
            </w:r>
          </w:p>
        </w:tc>
      </w:tr>
      <w:tr w:rsidR="009006F4" w14:paraId="00D0B6CE" w14:textId="77777777" w:rsidTr="00D45C42">
        <w:tc>
          <w:tcPr>
            <w:tcW w:w="2335" w:type="dxa"/>
          </w:tcPr>
          <w:p w14:paraId="528436B1" w14:textId="77777777" w:rsidR="009006F4" w:rsidRDefault="009006F4" w:rsidP="009006F4">
            <w:r>
              <w:t>Recitation -</w:t>
            </w:r>
            <w:r>
              <w:tab/>
              <w:t>15</w:t>
            </w:r>
          </w:p>
        </w:tc>
        <w:tc>
          <w:tcPr>
            <w:tcW w:w="1350" w:type="dxa"/>
          </w:tcPr>
          <w:p w14:paraId="35330196" w14:textId="77777777" w:rsidR="009006F4" w:rsidRDefault="009006F4" w:rsidP="00BF08FC">
            <w:r>
              <w:t xml:space="preserve">87-90 </w:t>
            </w:r>
            <w:r w:rsidR="00D45C42">
              <w:t xml:space="preserve">    </w:t>
            </w:r>
            <w:r>
              <w:t>3</w:t>
            </w:r>
          </w:p>
        </w:tc>
      </w:tr>
      <w:tr w:rsidR="009006F4" w14:paraId="7A9D0486" w14:textId="77777777" w:rsidTr="00D45C42">
        <w:tc>
          <w:tcPr>
            <w:tcW w:w="2335" w:type="dxa"/>
          </w:tcPr>
          <w:p w14:paraId="6201B21C" w14:textId="77777777" w:rsidR="009006F4" w:rsidRDefault="009006F4" w:rsidP="009006F4">
            <w:r>
              <w:t xml:space="preserve">Assignment - </w:t>
            </w:r>
            <w:r>
              <w:tab/>
              <w:t>15</w:t>
            </w:r>
          </w:p>
        </w:tc>
        <w:tc>
          <w:tcPr>
            <w:tcW w:w="1350" w:type="dxa"/>
          </w:tcPr>
          <w:p w14:paraId="761ABBA1" w14:textId="77777777" w:rsidR="009006F4" w:rsidRDefault="009006F4" w:rsidP="00BF08FC">
            <w:r>
              <w:t xml:space="preserve">83-86 </w:t>
            </w:r>
            <w:r w:rsidR="00D45C42">
              <w:t xml:space="preserve">    </w:t>
            </w:r>
            <w:r>
              <w:t>2.5</w:t>
            </w:r>
          </w:p>
        </w:tc>
      </w:tr>
      <w:tr w:rsidR="009006F4" w14:paraId="1B88D793" w14:textId="77777777" w:rsidTr="00D45C42">
        <w:tc>
          <w:tcPr>
            <w:tcW w:w="2335" w:type="dxa"/>
          </w:tcPr>
          <w:p w14:paraId="74C37E64" w14:textId="0EC44062" w:rsidR="009006F4" w:rsidRDefault="009006F4" w:rsidP="00BF08FC">
            <w:r>
              <w:t xml:space="preserve">Practical exams </w:t>
            </w:r>
            <w:r w:rsidR="00CC428E">
              <w:t>–</w:t>
            </w:r>
            <w:r>
              <w:t xml:space="preserve"> 10</w:t>
            </w:r>
          </w:p>
        </w:tc>
        <w:tc>
          <w:tcPr>
            <w:tcW w:w="1350" w:type="dxa"/>
          </w:tcPr>
          <w:p w14:paraId="0AD4A9F5" w14:textId="77777777" w:rsidR="009006F4" w:rsidRDefault="009006F4" w:rsidP="00BF08FC">
            <w:r>
              <w:t xml:space="preserve">79-82 </w:t>
            </w:r>
            <w:r w:rsidR="00D45C42">
              <w:t xml:space="preserve">    </w:t>
            </w:r>
            <w:r>
              <w:t>2</w:t>
            </w:r>
          </w:p>
        </w:tc>
      </w:tr>
      <w:tr w:rsidR="009006F4" w14:paraId="6C8436F9" w14:textId="77777777" w:rsidTr="00D45C42">
        <w:tc>
          <w:tcPr>
            <w:tcW w:w="2335" w:type="dxa"/>
          </w:tcPr>
          <w:p w14:paraId="6BC2E563" w14:textId="77777777" w:rsidR="009006F4" w:rsidRDefault="009006F4" w:rsidP="00BF08FC">
            <w:r>
              <w:t>Participation – 10</w:t>
            </w:r>
          </w:p>
        </w:tc>
        <w:tc>
          <w:tcPr>
            <w:tcW w:w="1350" w:type="dxa"/>
          </w:tcPr>
          <w:p w14:paraId="2EE6EFA4" w14:textId="77777777" w:rsidR="009006F4" w:rsidRDefault="009006F4" w:rsidP="00BF08FC">
            <w:r>
              <w:t xml:space="preserve">75-78 </w:t>
            </w:r>
            <w:r w:rsidR="00D45C42">
              <w:t xml:space="preserve">    </w:t>
            </w:r>
            <w:r>
              <w:t>1.5</w:t>
            </w:r>
          </w:p>
        </w:tc>
      </w:tr>
      <w:tr w:rsidR="009006F4" w14:paraId="43B79C24" w14:textId="77777777" w:rsidTr="00D45C42">
        <w:tc>
          <w:tcPr>
            <w:tcW w:w="2335" w:type="dxa"/>
          </w:tcPr>
          <w:p w14:paraId="273DEAD7" w14:textId="77777777" w:rsidR="009006F4" w:rsidRDefault="009006F4" w:rsidP="00BF08FC"/>
        </w:tc>
        <w:tc>
          <w:tcPr>
            <w:tcW w:w="1350" w:type="dxa"/>
          </w:tcPr>
          <w:p w14:paraId="0D6701AA" w14:textId="77777777" w:rsidR="009006F4" w:rsidRDefault="009006F4" w:rsidP="00BF08FC">
            <w:r>
              <w:t xml:space="preserve">70-74 </w:t>
            </w:r>
            <w:r w:rsidR="00D45C42">
              <w:t xml:space="preserve">    </w:t>
            </w:r>
            <w:r>
              <w:t>1</w:t>
            </w:r>
          </w:p>
        </w:tc>
      </w:tr>
      <w:tr w:rsidR="009006F4" w14:paraId="6074AF3B" w14:textId="77777777" w:rsidTr="00D45C42">
        <w:tc>
          <w:tcPr>
            <w:tcW w:w="2335" w:type="dxa"/>
          </w:tcPr>
          <w:p w14:paraId="75EDF28F" w14:textId="77777777" w:rsidR="009006F4" w:rsidRDefault="009006F4" w:rsidP="00BF08FC"/>
        </w:tc>
        <w:tc>
          <w:tcPr>
            <w:tcW w:w="1350" w:type="dxa"/>
          </w:tcPr>
          <w:p w14:paraId="447F3DDA" w14:textId="77777777" w:rsidR="009006F4" w:rsidRDefault="009006F4" w:rsidP="00BF08FC">
            <w:r>
              <w:t xml:space="preserve">&lt;70 </w:t>
            </w:r>
            <w:r w:rsidR="00D45C42">
              <w:t xml:space="preserve">       </w:t>
            </w:r>
            <w:r>
              <w:t>R</w:t>
            </w:r>
          </w:p>
        </w:tc>
      </w:tr>
    </w:tbl>
    <w:p w14:paraId="77735EDE" w14:textId="77777777" w:rsidR="00052D12" w:rsidRDefault="00052D12" w:rsidP="00052D12"/>
    <w:p w14:paraId="682DA887" w14:textId="77777777" w:rsidR="006C6C1B" w:rsidRDefault="006C6C1B" w:rsidP="00052D12"/>
    <w:p w14:paraId="200B7531" w14:textId="73F76F5B" w:rsidR="00E41693" w:rsidRDefault="00606D34" w:rsidP="00052D12">
      <w:r>
        <w:t xml:space="preserve">VERY </w:t>
      </w:r>
      <w:r w:rsidR="00E41693">
        <w:t>IMPORTANT GUIDANCE</w:t>
      </w:r>
      <w:r w:rsidR="000772BD">
        <w:t>, READ CAREFULLY AND CONFORM TO</w:t>
      </w:r>
      <w:bookmarkStart w:id="0" w:name="_GoBack"/>
      <w:bookmarkEnd w:id="0"/>
      <w:r w:rsidR="000772BD">
        <w:t xml:space="preserve"> INSTRUCTIONS DILIGENTLY</w:t>
      </w:r>
    </w:p>
    <w:p w14:paraId="729BAD18" w14:textId="2875D6F2" w:rsidR="00052D12" w:rsidRDefault="00052D12" w:rsidP="00052D12">
      <w:r>
        <w:t>MAJOR EXAMS-30. Compose of projects and written examination e.g. midterm and final.</w:t>
      </w:r>
      <w:r w:rsidR="009006F4">
        <w:t xml:space="preserve"> </w:t>
      </w:r>
      <w:r w:rsidR="00CC428E">
        <w:t>Midterm and f</w:t>
      </w:r>
      <w:r w:rsidR="009006F4">
        <w:t>inal project</w:t>
      </w:r>
      <w:r w:rsidR="0087021B">
        <w:t>s</w:t>
      </w:r>
      <w:r w:rsidR="009006F4">
        <w:t xml:space="preserve"> are worked out</w:t>
      </w:r>
      <w:r w:rsidR="0087021B">
        <w:t xml:space="preserve"> most of the time outside of classroom time period</w:t>
      </w:r>
      <w:r w:rsidR="009006F4">
        <w:t xml:space="preserve">, presented/demonstrated </w:t>
      </w:r>
      <w:r w:rsidR="0087021B">
        <w:t xml:space="preserve">personally </w:t>
      </w:r>
      <w:r w:rsidR="000E1A30">
        <w:t xml:space="preserve">and completely </w:t>
      </w:r>
      <w:r w:rsidR="009006F4">
        <w:t>for full credit.</w:t>
      </w:r>
      <w:r w:rsidR="00CC428E">
        <w:t xml:space="preserve"> No sendi</w:t>
      </w:r>
      <w:r w:rsidR="0087021B">
        <w:t>ng of videos or any other form of presentation/demonstration</w:t>
      </w:r>
      <w:r w:rsidR="000E1A30">
        <w:t xml:space="preserve"> here</w:t>
      </w:r>
      <w:r w:rsidR="0087021B">
        <w:t>.</w:t>
      </w:r>
      <w:r w:rsidR="000E1A30">
        <w:t xml:space="preserve"> If you are</w:t>
      </w:r>
      <w:r w:rsidR="0087021B">
        <w:t xml:space="preserve"> to leave</w:t>
      </w:r>
      <w:r w:rsidR="000E1A30">
        <w:t xml:space="preserve"> </w:t>
      </w:r>
      <w:r w:rsidR="0087021B">
        <w:t>Manila for whatever reason</w:t>
      </w:r>
      <w:r w:rsidR="000E1A30">
        <w:t xml:space="preserve"> i.e. some unexpected vacation agendas,</w:t>
      </w:r>
      <w:r w:rsidR="0087021B">
        <w:t xml:space="preserve"> on or before</w:t>
      </w:r>
      <w:r w:rsidR="000E1A30">
        <w:t xml:space="preserve"> your scheduled date, your </w:t>
      </w:r>
      <w:r w:rsidR="0087021B">
        <w:t>p</w:t>
      </w:r>
      <w:r w:rsidR="002A0199">
        <w:t xml:space="preserve">resentation/demonstration </w:t>
      </w:r>
      <w:r w:rsidR="0087021B">
        <w:t xml:space="preserve">must </w:t>
      </w:r>
      <w:r w:rsidR="000E1A30">
        <w:t xml:space="preserve">be </w:t>
      </w:r>
      <w:r w:rsidR="0087021B">
        <w:t>perform</w:t>
      </w:r>
      <w:r w:rsidR="000E1A30">
        <w:t>ed</w:t>
      </w:r>
      <w:r w:rsidR="0087021B">
        <w:t xml:space="preserve"> </w:t>
      </w:r>
      <w:r w:rsidR="000E1A30">
        <w:t>earlier</w:t>
      </w:r>
      <w:r w:rsidR="002A0199">
        <w:t>. Inform the profes</w:t>
      </w:r>
      <w:r w:rsidR="000E1A30">
        <w:t>sor, if possible, 3</w:t>
      </w:r>
      <w:r w:rsidR="002A0199">
        <w:t xml:space="preserve"> weeks before of any plan that won’t go along with your</w:t>
      </w:r>
      <w:r w:rsidR="000E1A30">
        <w:t xml:space="preserve"> agreed</w:t>
      </w:r>
      <w:r w:rsidR="002A0199">
        <w:t xml:space="preserve"> presentation/demonstration schedule</w:t>
      </w:r>
      <w:r w:rsidR="0087021B">
        <w:t>.</w:t>
      </w:r>
    </w:p>
    <w:p w14:paraId="594C58D2" w14:textId="3AA291A5" w:rsidR="00052D12" w:rsidRDefault="00052D12" w:rsidP="00052D12">
      <w:r>
        <w:t>QUIZ-20. Simply quiz(es)</w:t>
      </w:r>
      <w:r w:rsidR="00B8366D">
        <w:t xml:space="preserve"> and must not be neglected</w:t>
      </w:r>
      <w:r>
        <w:t>.</w:t>
      </w:r>
      <w:r w:rsidR="006C6C1B">
        <w:t xml:space="preserve"> May or may not be announced.</w:t>
      </w:r>
    </w:p>
    <w:p w14:paraId="60F847BB" w14:textId="50597066" w:rsidR="00052D12" w:rsidRDefault="00052D12" w:rsidP="00052D12">
      <w:r>
        <w:t>ASSIGNMENT-15. Compose of class activities, practical/online exercises and case studies performed outside of regular cl</w:t>
      </w:r>
      <w:r w:rsidR="0087021B">
        <w:t xml:space="preserve">ass </w:t>
      </w:r>
      <w:r w:rsidR="00E041F3">
        <w:t>schedules. Do your homework and read</w:t>
      </w:r>
      <w:r w:rsidR="0087021B">
        <w:t xml:space="preserve"> lessons especially before coming to class.</w:t>
      </w:r>
    </w:p>
    <w:p w14:paraId="2FE4A9CD" w14:textId="2B0EAE6C" w:rsidR="00052D12" w:rsidRDefault="00052D12" w:rsidP="00052D12">
      <w:r>
        <w:t>RECITATION-15. Composed of recitations, understanding</w:t>
      </w:r>
      <w:r w:rsidR="0087021B">
        <w:t xml:space="preserve"> and articulating</w:t>
      </w:r>
      <w:r>
        <w:t xml:space="preserve"> what a subject is and its relationships to other subjects and subtopics, and is considered a major exercise, just like those above. It is conducted during regular class schedule. Recitation may or may not be announced.</w:t>
      </w:r>
    </w:p>
    <w:p w14:paraId="7252E148" w14:textId="2F2FC738" w:rsidR="00052D12" w:rsidRDefault="00052D12" w:rsidP="00052D12">
      <w:r>
        <w:t xml:space="preserve">PARTICIPATION-10. Regular </w:t>
      </w:r>
      <w:r w:rsidR="0087021B">
        <w:t>participation in the class which simply saying or enumerating</w:t>
      </w:r>
      <w:r>
        <w:t xml:space="preserve"> just a name</w:t>
      </w:r>
      <w:r w:rsidR="0087021B">
        <w:t xml:space="preserve"> or some facts</w:t>
      </w:r>
      <w:r>
        <w:t>, topic</w:t>
      </w:r>
      <w:r w:rsidR="0087021B">
        <w:t>s</w:t>
      </w:r>
      <w:r>
        <w:t xml:space="preserve"> or subject</w:t>
      </w:r>
      <w:r w:rsidR="0087021B">
        <w:t>s</w:t>
      </w:r>
      <w:r>
        <w:t xml:space="preserve"> without elaboration.</w:t>
      </w:r>
    </w:p>
    <w:p w14:paraId="70996FC1" w14:textId="7F2E7ACF" w:rsidR="00052D12" w:rsidRDefault="00052D12" w:rsidP="00052D12">
      <w:r>
        <w:t>LABORATORY-10. Delivery of lab exercises conducted during regular class schedule.</w:t>
      </w:r>
      <w:r w:rsidR="009006F4">
        <w:t xml:space="preserve"> In conjunctio</w:t>
      </w:r>
      <w:r w:rsidR="0087021B">
        <w:t xml:space="preserve">n with your final project, </w:t>
      </w:r>
      <w:r w:rsidR="00063881">
        <w:t>some</w:t>
      </w:r>
      <w:r w:rsidR="009006F4">
        <w:t xml:space="preserve"> credit</w:t>
      </w:r>
      <w:r w:rsidR="00063881">
        <w:t xml:space="preserve"> from here may be given, too, aside from the provided</w:t>
      </w:r>
      <w:r w:rsidR="0087021B">
        <w:t xml:space="preserve"> lab exercises</w:t>
      </w:r>
      <w:r w:rsidR="00063881">
        <w:t>, if any. Labworks must be</w:t>
      </w:r>
      <w:r w:rsidR="009006F4">
        <w:t xml:space="preserve"> presented/demonstrated </w:t>
      </w:r>
      <w:r w:rsidR="00063881">
        <w:t xml:space="preserve">in its entirety </w:t>
      </w:r>
      <w:r w:rsidR="00E041F3">
        <w:t xml:space="preserve">in the classroom in person only </w:t>
      </w:r>
      <w:r w:rsidR="00063881">
        <w:t>and is</w:t>
      </w:r>
      <w:r w:rsidR="009006F4">
        <w:t xml:space="preserve"> </w:t>
      </w:r>
      <w:r w:rsidR="00063881">
        <w:t xml:space="preserve">graded by your </w:t>
      </w:r>
      <w:r w:rsidR="009006F4">
        <w:t>professor. No demonstration no credit.</w:t>
      </w:r>
    </w:p>
    <w:p w14:paraId="49612ED5" w14:textId="6B6BCF2E" w:rsidR="00052D12" w:rsidRDefault="00A76876" w:rsidP="00E41693">
      <w:r>
        <w:t>DEADLINES</w:t>
      </w:r>
      <w:r w:rsidR="00E41693">
        <w:t xml:space="preserve">. Activities not passed on time will not be given full credit. Beyond the deadline, work may still be passed but may only be given 70%. Failure to submit work, and that is after two weeks since the deadline have passed, will result to a 0 credit. </w:t>
      </w:r>
    </w:p>
    <w:p w14:paraId="304E74A0" w14:textId="53B5AE18" w:rsidR="00E41693" w:rsidRDefault="006C6C1B" w:rsidP="00E41693">
      <w:r>
        <w:lastRenderedPageBreak/>
        <w:t>LMS/MOODLE</w:t>
      </w:r>
      <w:r w:rsidR="00CC428E">
        <w:t>-&gt;PIAZZA.com</w:t>
      </w:r>
      <w:r w:rsidR="00E41693">
        <w:t>. Class standing is posted here. After activities have been performed a</w:t>
      </w:r>
      <w:r>
        <w:t>nd graded, credits may be record</w:t>
      </w:r>
      <w:r w:rsidR="00E41693">
        <w:t>ed</w:t>
      </w:r>
      <w:r>
        <w:t>/reflected</w:t>
      </w:r>
      <w:r w:rsidR="00E41693">
        <w:t xml:space="preserve"> </w:t>
      </w:r>
      <w:r w:rsidR="00CC428E">
        <w:t>in the class standing and you may expect to be</w:t>
      </w:r>
      <w:r>
        <w:t xml:space="preserve"> record</w:t>
      </w:r>
      <w:r w:rsidR="00CC428E">
        <w:t>ed</w:t>
      </w:r>
      <w:r>
        <w:t xml:space="preserve"> </w:t>
      </w:r>
      <w:r w:rsidR="00E41693">
        <w:t>in two weeks, maximum period.</w:t>
      </w:r>
    </w:p>
    <w:p w14:paraId="4CDCF065" w14:textId="65FFFAB8" w:rsidR="00E41693" w:rsidRDefault="00A76876" w:rsidP="00E41693">
      <w:r>
        <w:t>REMEMBER ALWAYS</w:t>
      </w:r>
      <w:r w:rsidR="00E41693">
        <w:t xml:space="preserve">. You are responsible in filling out those blanks in your </w:t>
      </w:r>
      <w:r w:rsidR="007F7CAD">
        <w:t>grade records. Your professor is responsible however to compute them</w:t>
      </w:r>
      <w:r>
        <w:t xml:space="preserve"> and determin</w:t>
      </w:r>
      <w:r w:rsidR="006C6C1B">
        <w:t>e if credits and before recording</w:t>
      </w:r>
      <w:r>
        <w:t xml:space="preserve"> </w:t>
      </w:r>
      <w:r w:rsidR="00B9773A">
        <w:t xml:space="preserve">it </w:t>
      </w:r>
      <w:r>
        <w:t>to your name is well-earned</w:t>
      </w:r>
      <w:r w:rsidR="007F7CAD">
        <w:t>.</w:t>
      </w:r>
      <w:r w:rsidR="006C6C1B">
        <w:t xml:space="preserve"> You may </w:t>
      </w:r>
      <w:r>
        <w:t xml:space="preserve">check and verify </w:t>
      </w:r>
      <w:r w:rsidR="006C6C1B">
        <w:t xml:space="preserve">if correct grade has been recorded </w:t>
      </w:r>
      <w:r>
        <w:t xml:space="preserve">and if </w:t>
      </w:r>
      <w:r w:rsidR="00183C55">
        <w:t>found to be incorrect</w:t>
      </w:r>
      <w:r>
        <w:t xml:space="preserve"> please </w:t>
      </w:r>
      <w:r w:rsidR="00063881">
        <w:t>inform your</w:t>
      </w:r>
      <w:r w:rsidR="00183C55">
        <w:t xml:space="preserve"> professor</w:t>
      </w:r>
      <w:r>
        <w:t xml:space="preserve"> immediately.</w:t>
      </w:r>
    </w:p>
    <w:p w14:paraId="6BE3E69F" w14:textId="77777777" w:rsidR="00063881" w:rsidRDefault="006C6C1B" w:rsidP="00E41693">
      <w:r>
        <w:t>MEDIUM</w:t>
      </w:r>
      <w:r w:rsidR="007F7CAD">
        <w:t xml:space="preserve"> for submission. Some if not all activities are passe</w:t>
      </w:r>
      <w:r w:rsidR="00455183">
        <w:t xml:space="preserve">d/submitted </w:t>
      </w:r>
      <w:r>
        <w:t xml:space="preserve">through email using </w:t>
      </w:r>
      <w:r w:rsidR="00455183">
        <w:t xml:space="preserve">rodel@urani.tel. </w:t>
      </w:r>
      <w:r>
        <w:t xml:space="preserve">Your </w:t>
      </w:r>
      <w:r w:rsidR="00455183">
        <w:t xml:space="preserve">FIRST WORK is to submit your email </w:t>
      </w:r>
      <w:r>
        <w:t xml:space="preserve">address </w:t>
      </w:r>
      <w:r w:rsidR="00455183">
        <w:t xml:space="preserve">with </w:t>
      </w:r>
      <w:r w:rsidR="00063881">
        <w:t xml:space="preserve">the following convention: </w:t>
      </w:r>
    </w:p>
    <w:p w14:paraId="21D04CDD" w14:textId="5447D917" w:rsidR="00E90A3F" w:rsidRDefault="00E90A3F" w:rsidP="00E41693">
      <w:r>
        <w:t>STRICTLY FOLLOW THE INSTRUCTION BELOW TO AVOID PROBLEMS IN RECORDING YOUR GRADES/CREDIT POINTS</w:t>
      </w:r>
    </w:p>
    <w:p w14:paraId="45D6AA96" w14:textId="77777777" w:rsidR="00063881" w:rsidRDefault="00063881" w:rsidP="00E41693">
      <w:r>
        <w:t xml:space="preserve">SUBJECT: </w:t>
      </w:r>
      <w:r w:rsidR="00455183">
        <w:t xml:space="preserve">&lt;USE YOUR COURSE CODE&gt; </w:t>
      </w:r>
    </w:p>
    <w:p w14:paraId="52FF3D77" w14:textId="511DC872" w:rsidR="00E41693" w:rsidRDefault="00455183" w:rsidP="00E41693">
      <w:r>
        <w:t>BODY &lt;</w:t>
      </w:r>
      <w:r w:rsidR="006C6C1B">
        <w:t>(</w:t>
      </w:r>
      <w:r>
        <w:t>1</w:t>
      </w:r>
      <w:r w:rsidRPr="00455183">
        <w:rPr>
          <w:vertAlign w:val="superscript"/>
        </w:rPr>
        <w:t>ST</w:t>
      </w:r>
      <w:r>
        <w:t xml:space="preserve"> LINE</w:t>
      </w:r>
      <w:r w:rsidR="006C6C1B">
        <w:t>)</w:t>
      </w:r>
      <w:r>
        <w:t xml:space="preserve">: YOUR COMPLETE NAME, </w:t>
      </w:r>
      <w:r w:rsidR="006C6C1B">
        <w:t>(</w:t>
      </w:r>
      <w:r>
        <w:t>2</w:t>
      </w:r>
      <w:r w:rsidRPr="00455183">
        <w:rPr>
          <w:vertAlign w:val="superscript"/>
        </w:rPr>
        <w:t>ND</w:t>
      </w:r>
      <w:r>
        <w:t xml:space="preserve"> LINE</w:t>
      </w:r>
      <w:r w:rsidR="006C6C1B">
        <w:t>)</w:t>
      </w:r>
      <w:r>
        <w:t>: YOUR SUBJECT/THIS COURSE</w:t>
      </w:r>
      <w:r w:rsidR="00063881">
        <w:t>’s</w:t>
      </w:r>
      <w:r>
        <w:t xml:space="preserve"> LONG NAME&gt;. </w:t>
      </w:r>
      <w:r w:rsidR="006C6C1B">
        <w:t>No need to include 1</w:t>
      </w:r>
      <w:r w:rsidR="006C6C1B" w:rsidRPr="006C6C1B">
        <w:rPr>
          <w:vertAlign w:val="superscript"/>
        </w:rPr>
        <w:t>st</w:t>
      </w:r>
      <w:r w:rsidR="006C6C1B">
        <w:t xml:space="preserve"> and 2</w:t>
      </w:r>
      <w:r w:rsidR="006C6C1B" w:rsidRPr="006C6C1B">
        <w:rPr>
          <w:vertAlign w:val="superscript"/>
        </w:rPr>
        <w:t>nd</w:t>
      </w:r>
      <w:r w:rsidR="006C6C1B">
        <w:t xml:space="preserve"> LINES,</w:t>
      </w:r>
      <w:r>
        <w:t xml:space="preserve"> signature etcetera in the body of the email. Use only your own email ad</w:t>
      </w:r>
      <w:r w:rsidR="00A76876">
        <w:t>dress(es). If you intend to use your APC and personal email a</w:t>
      </w:r>
      <w:r w:rsidR="006C6C1B">
        <w:t>ddresses to s</w:t>
      </w:r>
      <w:r w:rsidR="00063881">
        <w:t>end your work to your professor, i</w:t>
      </w:r>
      <w:r w:rsidR="00A76876">
        <w:t>t is required that you</w:t>
      </w:r>
      <w:r w:rsidR="006C6C1B">
        <w:t xml:space="preserve"> </w:t>
      </w:r>
      <w:r w:rsidR="00063881">
        <w:t>include your other email as copy furnish</w:t>
      </w:r>
      <w:r w:rsidR="00A76876">
        <w:t xml:space="preserve">. </w:t>
      </w:r>
      <w:r w:rsidR="00063881">
        <w:t xml:space="preserve">You must follow the trail of your first email </w:t>
      </w:r>
      <w:r w:rsidR="00A0120E">
        <w:t>the second time you submit or email</w:t>
      </w:r>
      <w:r w:rsidR="00063881">
        <w:t xml:space="preserve"> your work. </w:t>
      </w:r>
      <w:r w:rsidR="00A0120E">
        <w:t xml:space="preserve">The third will trail the second email submitted and so on. </w:t>
      </w:r>
      <w:r w:rsidR="00063881">
        <w:t>All other emails including inquir</w:t>
      </w:r>
      <w:r w:rsidR="00A0120E">
        <w:t>ies et al must use the email trail. Work submitted without using the trail may not be checked and graded.</w:t>
      </w:r>
    </w:p>
    <w:sectPr w:rsidR="00E41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D12"/>
    <w:rsid w:val="00052D12"/>
    <w:rsid w:val="00063881"/>
    <w:rsid w:val="000772BD"/>
    <w:rsid w:val="000E1A30"/>
    <w:rsid w:val="00183C55"/>
    <w:rsid w:val="002A0199"/>
    <w:rsid w:val="00455183"/>
    <w:rsid w:val="00606D34"/>
    <w:rsid w:val="006C6C1B"/>
    <w:rsid w:val="007F7CAD"/>
    <w:rsid w:val="0087021B"/>
    <w:rsid w:val="009006F4"/>
    <w:rsid w:val="00A0120E"/>
    <w:rsid w:val="00A76876"/>
    <w:rsid w:val="00B10401"/>
    <w:rsid w:val="00B8366D"/>
    <w:rsid w:val="00B9773A"/>
    <w:rsid w:val="00CC428E"/>
    <w:rsid w:val="00D152FE"/>
    <w:rsid w:val="00D45C42"/>
    <w:rsid w:val="00E041F3"/>
    <w:rsid w:val="00E41693"/>
    <w:rsid w:val="00E9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A5F6"/>
  <w15:chartTrackingRefBased/>
  <w15:docId w15:val="{40DF2EC3-4390-47FC-8CEC-AAD54DE4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 Antiqua" w:eastAsiaTheme="minorHAnsi" w:hAnsi="Book Antiqua" w:cstheme="minorBidi"/>
        <w:color w:val="000000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6F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7C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Rodel Urani</dc:creator>
  <cp:keywords/>
  <dc:description/>
  <cp:lastModifiedBy>z _</cp:lastModifiedBy>
  <cp:revision>7</cp:revision>
  <cp:lastPrinted>2015-01-17T04:29:00Z</cp:lastPrinted>
  <dcterms:created xsi:type="dcterms:W3CDTF">2015-01-17T04:30:00Z</dcterms:created>
  <dcterms:modified xsi:type="dcterms:W3CDTF">2015-06-04T03:25:00Z</dcterms:modified>
</cp:coreProperties>
</file>