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B855F" w14:textId="035B2208" w:rsidR="002345B5" w:rsidRDefault="002345B5">
      <w:pPr>
        <w:rPr>
          <w:lang w:val="fr-FR"/>
        </w:rPr>
      </w:pPr>
    </w:p>
    <w:p w14:paraId="66DEC44F" w14:textId="77777777" w:rsidR="0056108B" w:rsidRPr="0056108B" w:rsidRDefault="0056108B" w:rsidP="0056108B">
      <w:pPr>
        <w:jc w:val="center"/>
        <w:rPr>
          <w:rFonts w:ascii="Matura MT Script Capitals" w:hAnsi="Matura MT Script Capitals"/>
          <w:b/>
          <w:i/>
          <w:sz w:val="22"/>
          <w:szCs w:val="22"/>
        </w:rPr>
      </w:pPr>
      <w:r w:rsidRPr="0056108B">
        <w:rPr>
          <w:rFonts w:ascii="Matura MT Script Capitals" w:hAnsi="Matura MT Script Capitals"/>
          <w:i/>
          <w:sz w:val="22"/>
          <w:szCs w:val="22"/>
        </w:rPr>
        <w:t>«</w:t>
      </w:r>
      <w:r w:rsidRPr="0056108B">
        <w:rPr>
          <w:rFonts w:ascii="Matura MT Script Capitals" w:hAnsi="Matura MT Script Capitals"/>
          <w:b/>
          <w:i/>
          <w:sz w:val="22"/>
          <w:szCs w:val="22"/>
        </w:rPr>
        <w:t> </w:t>
      </w:r>
      <w:r w:rsidRPr="0056108B">
        <w:rPr>
          <w:rFonts w:ascii="Matura MT Script Capitals" w:hAnsi="Matura MT Script Capitals"/>
          <w:i/>
          <w:sz w:val="22"/>
          <w:szCs w:val="22"/>
        </w:rPr>
        <w:t xml:space="preserve">Tu as ordonné que chaque chaire soit réservée à ta mention, à la glorification de ta parole et à la révélation de ta cause … » </w:t>
      </w:r>
      <w:r w:rsidRPr="0056108B">
        <w:rPr>
          <w:rFonts w:ascii="Matura MT Script Capitals" w:eastAsia="MS Mincho" w:hAnsi="Matura MT Script Capitals"/>
          <w:i/>
          <w:sz w:val="22"/>
          <w:szCs w:val="22"/>
        </w:rPr>
        <w:t xml:space="preserve"> </w:t>
      </w:r>
      <w:r w:rsidRPr="0056108B">
        <w:rPr>
          <w:rFonts w:ascii="Matura MT Script Capitals" w:hAnsi="Matura MT Script Capitals"/>
          <w:i/>
          <w:sz w:val="22"/>
          <w:szCs w:val="22"/>
        </w:rPr>
        <w:t>(Bahà’u’llah)</w:t>
      </w:r>
      <w:r w:rsidRPr="0056108B">
        <w:rPr>
          <w:rStyle w:val="Appelnotedebasdep"/>
          <w:rFonts w:ascii="Matura MT Script Capitals" w:hAnsi="Matura MT Script Capitals"/>
          <w:i/>
          <w:sz w:val="22"/>
          <w:szCs w:val="22"/>
        </w:rPr>
        <w:footnoteReference w:id="1"/>
      </w:r>
    </w:p>
    <w:p w14:paraId="0B1DF51A" w14:textId="77777777" w:rsidR="0056108B" w:rsidRDefault="0056108B" w:rsidP="0056108B">
      <w:pPr>
        <w:rPr>
          <w:rFonts w:ascii="Times New Roman" w:hAnsi="Times New Roman" w:cs="Times New Roman"/>
          <w:b/>
        </w:rPr>
      </w:pPr>
    </w:p>
    <w:p w14:paraId="7F5A4E58" w14:textId="77777777" w:rsidR="00417112" w:rsidRDefault="00417112" w:rsidP="00417112">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40"/>
          <w:szCs w:val="40"/>
          <w:lang w:val="fr-FR"/>
        </w:rPr>
      </w:pPr>
      <w:r w:rsidRPr="00F4389A">
        <w:rPr>
          <w:rFonts w:ascii="Times New Roman" w:hAnsi="Times New Roman" w:cs="Times New Roman"/>
          <w:b/>
          <w:sz w:val="40"/>
          <w:szCs w:val="40"/>
          <w:lang w:val="fr-FR"/>
        </w:rPr>
        <w:t xml:space="preserve">REGLEMENT INTERIEUR </w:t>
      </w:r>
    </w:p>
    <w:p w14:paraId="3228EABD" w14:textId="3AF26004" w:rsidR="00417112" w:rsidRPr="00F4389A" w:rsidRDefault="00417112" w:rsidP="00417112">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40"/>
          <w:szCs w:val="40"/>
          <w:lang w:val="fr-FR"/>
        </w:rPr>
      </w:pPr>
      <w:r w:rsidRPr="00F4389A">
        <w:rPr>
          <w:rFonts w:ascii="Times New Roman" w:hAnsi="Times New Roman" w:cs="Times New Roman"/>
          <w:b/>
          <w:sz w:val="40"/>
          <w:szCs w:val="40"/>
          <w:lang w:val="fr-FR"/>
        </w:rPr>
        <w:t>DE LA FACULTE</w:t>
      </w:r>
      <w:r>
        <w:rPr>
          <w:rFonts w:ascii="Times New Roman" w:hAnsi="Times New Roman" w:cs="Times New Roman"/>
          <w:b/>
          <w:sz w:val="40"/>
          <w:szCs w:val="40"/>
          <w:lang w:val="fr-FR"/>
        </w:rPr>
        <w:t xml:space="preserve"> MAÏNGÖ KÖDÖRÖ (</w:t>
      </w:r>
      <w:proofErr w:type="spellStart"/>
      <w:r>
        <w:rPr>
          <w:rFonts w:ascii="Times New Roman" w:hAnsi="Times New Roman" w:cs="Times New Roman"/>
          <w:b/>
          <w:sz w:val="40"/>
          <w:szCs w:val="40"/>
          <w:lang w:val="fr-FR"/>
        </w:rPr>
        <w:t>FaMaKo</w:t>
      </w:r>
      <w:proofErr w:type="spellEnd"/>
      <w:r>
        <w:rPr>
          <w:rFonts w:ascii="Times New Roman" w:hAnsi="Times New Roman" w:cs="Times New Roman"/>
          <w:b/>
          <w:sz w:val="40"/>
          <w:szCs w:val="40"/>
          <w:lang w:val="fr-FR"/>
        </w:rPr>
        <w:t>)</w:t>
      </w:r>
    </w:p>
    <w:p w14:paraId="4CC1C266" w14:textId="77777777" w:rsidR="00CE4331" w:rsidRDefault="00CE4331">
      <w:pPr>
        <w:rPr>
          <w:lang w:val="fr-FR"/>
        </w:rPr>
      </w:pPr>
    </w:p>
    <w:p w14:paraId="36326A86" w14:textId="10F54F5B" w:rsidR="00E27078" w:rsidRPr="00EE7454" w:rsidRDefault="00E27078" w:rsidP="00EE7454">
      <w:pPr>
        <w:spacing w:before="100" w:beforeAutospacing="1" w:after="100" w:afterAutospacing="1"/>
        <w:jc w:val="right"/>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i/>
          <w:iCs/>
          <w:sz w:val="28"/>
          <w:szCs w:val="28"/>
          <w:lang w:eastAsia="fr-FR"/>
        </w:rPr>
        <w:t xml:space="preserve">Exemplaire à conserver par l’étudiant </w:t>
      </w:r>
    </w:p>
    <w:p w14:paraId="472D59D1" w14:textId="77777777" w:rsidR="00E27078" w:rsidRPr="00C97B91" w:rsidRDefault="00E27078" w:rsidP="00E27078">
      <w:pPr>
        <w:spacing w:before="100" w:beforeAutospacing="1" w:after="100" w:afterAutospacing="1"/>
        <w:jc w:val="center"/>
        <w:rPr>
          <w:rFonts w:ascii="Times New Roman" w:eastAsia="Times New Roman" w:hAnsi="Times New Roman" w:cs="Times New Roman"/>
          <w:sz w:val="32"/>
          <w:szCs w:val="32"/>
          <w:lang w:eastAsia="fr-FR"/>
        </w:rPr>
      </w:pPr>
      <w:r w:rsidRPr="00C97B91">
        <w:rPr>
          <w:rFonts w:ascii="Times New Roman" w:eastAsia="Times New Roman" w:hAnsi="Times New Roman" w:cs="Times New Roman"/>
          <w:b/>
          <w:bCs/>
          <w:sz w:val="32"/>
          <w:szCs w:val="32"/>
          <w:lang w:eastAsia="fr-FR"/>
        </w:rPr>
        <w:t>REGLEMENT INTERIEUR</w:t>
      </w:r>
    </w:p>
    <w:p w14:paraId="31DB772D" w14:textId="00D8D242" w:rsidR="00E27078" w:rsidRPr="00C97B91" w:rsidRDefault="00E27078" w:rsidP="00E27078">
      <w:pPr>
        <w:spacing w:before="100" w:beforeAutospacing="1" w:after="100" w:afterAutospacing="1"/>
        <w:jc w:val="center"/>
        <w:rPr>
          <w:rFonts w:ascii="Times New Roman" w:eastAsia="Times New Roman" w:hAnsi="Times New Roman" w:cs="Times New Roman"/>
          <w:sz w:val="28"/>
          <w:szCs w:val="28"/>
          <w:lang w:eastAsia="fr-FR"/>
        </w:rPr>
      </w:pPr>
      <w:r w:rsidRPr="00C97B91">
        <w:rPr>
          <w:rFonts w:ascii="TimesNewRomanPS" w:eastAsia="Times New Roman" w:hAnsi="TimesNewRomanPS" w:cs="Times New Roman"/>
          <w:b/>
          <w:bCs/>
          <w:sz w:val="28"/>
          <w:szCs w:val="28"/>
          <w:lang w:eastAsia="fr-FR"/>
        </w:rPr>
        <w:t>ETUDIANTS INSCRITS</w:t>
      </w:r>
      <w:r w:rsidRPr="00C97B91">
        <w:rPr>
          <w:rFonts w:ascii="TimesNewRomanPS" w:eastAsia="Times New Roman" w:hAnsi="TimesNewRomanPS" w:cs="Times New Roman"/>
          <w:b/>
          <w:bCs/>
          <w:sz w:val="28"/>
          <w:szCs w:val="28"/>
          <w:lang w:eastAsia="fr-FR"/>
        </w:rPr>
        <w:br/>
        <w:t>A L</w:t>
      </w:r>
      <w:r w:rsidRPr="007E7450">
        <w:rPr>
          <w:rFonts w:ascii="TimesNewRomanPS" w:eastAsia="Times New Roman" w:hAnsi="TimesNewRomanPS" w:cs="Times New Roman"/>
          <w:b/>
          <w:bCs/>
          <w:sz w:val="28"/>
          <w:szCs w:val="28"/>
          <w:lang w:eastAsia="fr-FR"/>
        </w:rPr>
        <w:t xml:space="preserve">A FACULTÉ </w:t>
      </w:r>
      <w:r w:rsidR="00312BF9" w:rsidRPr="00312BF9">
        <w:rPr>
          <w:rFonts w:ascii="Times New Roman" w:eastAsia="Calibri" w:hAnsi="Times New Roman" w:cs="Times New Roman"/>
          <w:b/>
          <w:bCs/>
          <w:sz w:val="28"/>
          <w:szCs w:val="28"/>
        </w:rPr>
        <w:t>MAÏNGÖ KÖDÖRÖ</w:t>
      </w:r>
      <w:r w:rsidR="00312BF9" w:rsidRPr="00312BF9">
        <w:rPr>
          <w:rFonts w:ascii="Times New Roman" w:hAnsi="Times New Roman" w:cs="Times New Roman"/>
          <w:b/>
          <w:bCs/>
          <w:sz w:val="28"/>
          <w:szCs w:val="28"/>
        </w:rPr>
        <w:t xml:space="preserve"> (FaMaKo)</w:t>
      </w:r>
    </w:p>
    <w:p w14:paraId="4B77C16E" w14:textId="77777777" w:rsidR="00E27078" w:rsidRPr="00C97B91" w:rsidRDefault="00E27078" w:rsidP="00E27078">
      <w:pPr>
        <w:jc w:val="both"/>
        <w:rPr>
          <w:rFonts w:ascii="Times New Roman" w:eastAsia="Times New Roman" w:hAnsi="Times New Roman" w:cs="Times New Roman"/>
          <w:sz w:val="28"/>
          <w:szCs w:val="28"/>
          <w:lang w:eastAsia="fr-FR"/>
        </w:rPr>
      </w:pPr>
    </w:p>
    <w:p w14:paraId="4C4468C2" w14:textId="77777777" w:rsidR="00E27078" w:rsidRPr="0049204D"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w:t>
      </w:r>
      <w:r w:rsidRPr="0049204D">
        <w:rPr>
          <w:rFonts w:ascii="Times New Roman" w:eastAsia="Times New Roman" w:hAnsi="Times New Roman" w:cs="Times New Roman"/>
          <w:b/>
          <w:bCs/>
          <w:sz w:val="28"/>
          <w:szCs w:val="28"/>
          <w:lang w:eastAsia="fr-FR"/>
        </w:rPr>
        <w:t>1</w:t>
      </w:r>
    </w:p>
    <w:p w14:paraId="7773C579"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différentes mesures énoncées dans ce règlement sont destinées à assurer un </w:t>
      </w:r>
      <w:r w:rsidRPr="00230B0B">
        <w:rPr>
          <w:rFonts w:ascii="Times New Roman" w:eastAsia="Times New Roman" w:hAnsi="Times New Roman" w:cs="Times New Roman"/>
          <w:sz w:val="28"/>
          <w:szCs w:val="28"/>
          <w:lang w:eastAsia="fr-FR"/>
        </w:rPr>
        <w:t xml:space="preserve">fonctionnement harmonieux au sein de l’établissement, gérée par le Conseil de Direction, gestionnaire de </w:t>
      </w:r>
      <w:r w:rsidRPr="00230B0B">
        <w:rPr>
          <w:rFonts w:ascii="Times New Roman" w:hAnsi="Times New Roman" w:cs="Times New Roman"/>
          <w:sz w:val="28"/>
          <w:szCs w:val="28"/>
        </w:rPr>
        <w:t xml:space="preserve">la </w:t>
      </w:r>
      <w:r>
        <w:rPr>
          <w:rFonts w:ascii="Times New Roman" w:hAnsi="Times New Roman" w:cs="Times New Roman"/>
          <w:sz w:val="28"/>
          <w:szCs w:val="28"/>
        </w:rPr>
        <w:t xml:space="preserve">Faculté </w:t>
      </w:r>
      <w:r>
        <w:rPr>
          <w:rFonts w:ascii="Times New Roman" w:eastAsia="Calibri" w:hAnsi="Times New Roman" w:cs="Times New Roman"/>
          <w:sz w:val="28"/>
          <w:szCs w:val="28"/>
        </w:rPr>
        <w:t>MAÏNGÖ KÖDÖRÖ</w:t>
      </w:r>
      <w:r w:rsidRPr="001177F2">
        <w:rPr>
          <w:rFonts w:ascii="Times New Roman" w:hAnsi="Times New Roman" w:cs="Times New Roman"/>
          <w:sz w:val="28"/>
          <w:szCs w:val="28"/>
        </w:rPr>
        <w:t xml:space="preserve"> (F</w:t>
      </w:r>
      <w:r>
        <w:rPr>
          <w:rFonts w:ascii="Times New Roman" w:hAnsi="Times New Roman" w:cs="Times New Roman"/>
          <w:sz w:val="28"/>
          <w:szCs w:val="28"/>
        </w:rPr>
        <w:t>aMaKo</w:t>
      </w:r>
      <w:r w:rsidRPr="001177F2">
        <w:rPr>
          <w:rFonts w:ascii="Times New Roman" w:hAnsi="Times New Roman" w:cs="Times New Roman"/>
          <w:sz w:val="28"/>
          <w:szCs w:val="28"/>
        </w:rPr>
        <w:t>)</w:t>
      </w:r>
      <w:r w:rsidRPr="00C97B91">
        <w:rPr>
          <w:rFonts w:ascii="Times New Roman" w:eastAsia="Times New Roman" w:hAnsi="Times New Roman" w:cs="Times New Roman"/>
          <w:color w:val="FF0000"/>
          <w:sz w:val="28"/>
          <w:szCs w:val="28"/>
          <w:lang w:eastAsia="fr-FR"/>
        </w:rPr>
        <w:t>.</w:t>
      </w:r>
      <w:r w:rsidRPr="00C97B91">
        <w:rPr>
          <w:rFonts w:ascii="Times New Roman" w:eastAsia="Times New Roman" w:hAnsi="Times New Roman" w:cs="Times New Roman"/>
          <w:sz w:val="28"/>
          <w:szCs w:val="28"/>
          <w:lang w:eastAsia="fr-FR"/>
        </w:rPr>
        <w:t xml:space="preserve"> </w:t>
      </w:r>
    </w:p>
    <w:p w14:paraId="2F6B9B7C"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2 </w:t>
      </w:r>
    </w:p>
    <w:p w14:paraId="4E38A682"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Sont étudiants de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les personnes qui ont satisfait aux conditions d'admission et d'inscription en vue d'accéder aux grades ou titres universitaires ou aux diplômes propres des instituts. Pour l'admission des étudiants,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peut organiser des examens de dossiers, des entretiens préalables, des tests de niveau. </w:t>
      </w:r>
    </w:p>
    <w:p w14:paraId="6E58A77C"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lastRenderedPageBreak/>
        <w:t xml:space="preserve">Les étudiants de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sont tenus de régler les frais de scolarité selon les modalités fixées en tout début d'année. </w:t>
      </w:r>
    </w:p>
    <w:p w14:paraId="5A1E2D37"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3 </w:t>
      </w:r>
    </w:p>
    <w:p w14:paraId="52B989D8"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Sont auditeurs libres, les personnes qui sont admises, conformément aux règles établies par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à fréquenter certains enseignements sans postuler aux grades ou aux diplômes. </w:t>
      </w:r>
    </w:p>
    <w:p w14:paraId="32EA0EC4"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4 </w:t>
      </w:r>
    </w:p>
    <w:p w14:paraId="5845533D"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L'affirmation du caractère propre de l</w:t>
      </w:r>
      <w:r w:rsidRPr="007E7450">
        <w:rPr>
          <w:rFonts w:ascii="Times New Roman" w:eastAsia="Times New Roman" w:hAnsi="Times New Roman" w:cs="Times New Roman"/>
          <w:sz w:val="28"/>
          <w:szCs w:val="28"/>
          <w:lang w:eastAsia="fr-FR"/>
        </w:rPr>
        <w:t xml:space="preserve">a </w:t>
      </w:r>
      <w:r>
        <w:rPr>
          <w:rFonts w:ascii="Times New Roman" w:eastAsia="Times New Roman" w:hAnsi="Times New Roman" w:cs="Times New Roman"/>
          <w:sz w:val="28"/>
          <w:szCs w:val="28"/>
          <w:lang w:eastAsia="fr-FR"/>
        </w:rPr>
        <w:t>Faculté d’inspiration baha’ie</w:t>
      </w:r>
      <w:r w:rsidRPr="00C97B91">
        <w:rPr>
          <w:rFonts w:ascii="Times New Roman" w:eastAsia="Times New Roman" w:hAnsi="Times New Roman" w:cs="Times New Roman"/>
          <w:sz w:val="28"/>
          <w:szCs w:val="28"/>
          <w:lang w:eastAsia="fr-FR"/>
        </w:rPr>
        <w:t xml:space="preserve"> n'entraîne aucune discrimination d'appartenance religieuse pour l'admission au titre d'étudiant ou d'auditeur libre. Toutefois ne sauraient être admis de quiconque des propos ou attitudes portant atteinte à l'identité de l</w:t>
      </w:r>
      <w:r w:rsidRPr="007E7450">
        <w:rPr>
          <w:rFonts w:ascii="Times New Roman" w:eastAsia="Times New Roman" w:hAnsi="Times New Roman" w:cs="Times New Roman"/>
          <w:sz w:val="28"/>
          <w:szCs w:val="28"/>
          <w:lang w:eastAsia="fr-FR"/>
        </w:rPr>
        <w:t xml:space="preserve">a </w:t>
      </w:r>
      <w:r>
        <w:rPr>
          <w:rFonts w:ascii="Times New Roman" w:eastAsia="Times New Roman" w:hAnsi="Times New Roman" w:cs="Times New Roman"/>
          <w:sz w:val="28"/>
          <w:szCs w:val="28"/>
          <w:lang w:eastAsia="fr-FR"/>
        </w:rPr>
        <w:t>Faculté d’inspiration baha’ie</w:t>
      </w:r>
      <w:r w:rsidRPr="00C97B91">
        <w:rPr>
          <w:rFonts w:ascii="Times New Roman" w:eastAsia="Times New Roman" w:hAnsi="Times New Roman" w:cs="Times New Roman"/>
          <w:sz w:val="28"/>
          <w:szCs w:val="28"/>
          <w:lang w:eastAsia="fr-FR"/>
        </w:rPr>
        <w:t xml:space="preserve">. </w:t>
      </w:r>
    </w:p>
    <w:p w14:paraId="7697236C"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5 </w:t>
      </w:r>
    </w:p>
    <w:p w14:paraId="1F36E564"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étudiants participent de droit à la vie et à l'animation tant des divers instituts que de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elle-même. A ce titre, ils se trouvent représentés au sein du conseil de la vie universitaire. </w:t>
      </w:r>
    </w:p>
    <w:p w14:paraId="180AEA3F"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étudiants peuvent se regrouper au sein du Bureau des Etudiants (BDE) dont la mission est de promouvoir la vie universitaire étudiante (culturelle, de loisirs, religieuse, sociale,...). </w:t>
      </w:r>
    </w:p>
    <w:p w14:paraId="75C94036"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 Bureau des Etudiants se compose de représentants élus des différentes années d'étude, il fixe son propre fonctionnement. </w:t>
      </w:r>
    </w:p>
    <w:p w14:paraId="44B142D7"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6 </w:t>
      </w:r>
    </w:p>
    <w:p w14:paraId="5F5E093F"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anciens étudiants de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sont invités à se regrouper en Amicale des Anciens Etudiants de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appelée à concourir à son soutien et à son développement. </w:t>
      </w:r>
    </w:p>
    <w:p w14:paraId="16C6BEE7" w14:textId="77777777" w:rsidR="002F1F76" w:rsidRDefault="00E27078" w:rsidP="00E27078">
      <w:pPr>
        <w:spacing w:before="100" w:beforeAutospacing="1" w:after="100" w:afterAutospacing="1"/>
        <w:rPr>
          <w:rFonts w:ascii="Times New Roman" w:eastAsia="Times New Roman" w:hAnsi="Times New Roman" w:cs="Times New Roman"/>
          <w:b/>
          <w:bCs/>
          <w:sz w:val="28"/>
          <w:szCs w:val="28"/>
          <w:lang w:eastAsia="fr-FR"/>
        </w:rPr>
      </w:pPr>
      <w:r w:rsidRPr="00C97B91">
        <w:rPr>
          <w:rFonts w:ascii="Times New Roman" w:eastAsia="Times New Roman" w:hAnsi="Times New Roman" w:cs="Times New Roman"/>
          <w:b/>
          <w:bCs/>
          <w:sz w:val="28"/>
          <w:szCs w:val="28"/>
          <w:lang w:eastAsia="fr-FR"/>
        </w:rPr>
        <w:t>Article 7</w:t>
      </w:r>
    </w:p>
    <w:p w14:paraId="4724B3D1" w14:textId="619661BC" w:rsidR="00E27078" w:rsidRPr="00E27078" w:rsidRDefault="00E27078" w:rsidP="00E27078">
      <w:pPr>
        <w:spacing w:before="100" w:beforeAutospacing="1" w:after="100" w:afterAutospacing="1"/>
        <w:rPr>
          <w:rFonts w:ascii="Times New Roman" w:eastAsia="Times New Roman" w:hAnsi="Times New Roman" w:cs="Times New Roman"/>
          <w:b/>
          <w:bCs/>
          <w:sz w:val="28"/>
          <w:szCs w:val="28"/>
          <w:lang w:eastAsia="fr-FR"/>
        </w:rPr>
      </w:pPr>
      <w:r w:rsidRPr="00C97B91">
        <w:rPr>
          <w:rFonts w:ascii="Times New Roman" w:eastAsia="Times New Roman" w:hAnsi="Times New Roman" w:cs="Times New Roman"/>
          <w:b/>
          <w:bCs/>
          <w:sz w:val="28"/>
          <w:szCs w:val="28"/>
          <w:lang w:eastAsia="fr-FR"/>
        </w:rPr>
        <w:t xml:space="preserve">Les locaux sont ouverts le matin à 7h45 et clos le soir à 19h00. Fermés le week-end. </w:t>
      </w:r>
      <w:r w:rsidRPr="00C97B91">
        <w:rPr>
          <w:rFonts w:ascii="Times New Roman" w:eastAsia="Times New Roman" w:hAnsi="Times New Roman" w:cs="Times New Roman"/>
          <w:sz w:val="28"/>
          <w:szCs w:val="28"/>
          <w:lang w:eastAsia="fr-FR"/>
        </w:rPr>
        <w:t xml:space="preserve">Toutes les activités excédant ce créneau horaire doivent faire l'objet d'une demande écrite auprès de la Direction. </w:t>
      </w:r>
    </w:p>
    <w:p w14:paraId="66134006"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lastRenderedPageBreak/>
        <w:t xml:space="preserve">Les locaux universitaires sont non-fumeurs. </w:t>
      </w:r>
    </w:p>
    <w:p w14:paraId="0B8C23FD"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Un cadre de vie agréable étant de la responsabilité de tous et de chacun, tout étudiant est tenu de respecter les matériels, les locaux et les espaces extérieurs de l</w:t>
      </w:r>
      <w:r w:rsidRPr="00A96171">
        <w:rPr>
          <w:rFonts w:ascii="Times New Roman" w:eastAsia="Times New Roman" w:hAnsi="Times New Roman" w:cs="Times New Roman"/>
          <w:sz w:val="28"/>
          <w:szCs w:val="28"/>
          <w:lang w:eastAsia="fr-FR"/>
        </w:rPr>
        <w:t xml:space="preserve">a </w:t>
      </w:r>
      <w:r>
        <w:rPr>
          <w:rFonts w:ascii="Times New Roman" w:eastAsia="Times New Roman" w:hAnsi="Times New Roman" w:cs="Times New Roman"/>
          <w:sz w:val="28"/>
          <w:szCs w:val="28"/>
          <w:lang w:eastAsia="fr-FR"/>
        </w:rPr>
        <w:t>Faculté</w:t>
      </w:r>
      <w:r w:rsidRPr="00C97B91">
        <w:rPr>
          <w:rFonts w:ascii="Times New Roman" w:eastAsia="Times New Roman" w:hAnsi="Times New Roman" w:cs="Times New Roman"/>
          <w:sz w:val="28"/>
          <w:szCs w:val="28"/>
          <w:lang w:eastAsia="fr-FR"/>
        </w:rPr>
        <w:t xml:space="preserve">. </w:t>
      </w:r>
    </w:p>
    <w:p w14:paraId="1A4D536A" w14:textId="25872B52" w:rsidR="00E27078"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L’affichage doit obligatoirement se localiser sur les différents panneaux prévus à cet effet ; aucun affichage personnel ou externe n’est autorisé sur les panneaux réservés aux diverses formations ou à l’administration de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009162F4">
        <w:rPr>
          <w:rFonts w:ascii="TimesNewRomanPS" w:eastAsia="Times New Roman" w:hAnsi="TimesNewRomanPS" w:cs="Times New Roman"/>
          <w:sz w:val="28"/>
          <w:szCs w:val="28"/>
          <w:lang w:eastAsia="fr-FR"/>
        </w:rPr>
        <w:t>FAMAKO</w:t>
      </w:r>
      <w:r w:rsidRPr="00C97B91">
        <w:rPr>
          <w:rFonts w:ascii="Times New Roman" w:eastAsia="Times New Roman" w:hAnsi="Times New Roman" w:cs="Times New Roman"/>
          <w:sz w:val="28"/>
          <w:szCs w:val="28"/>
          <w:lang w:eastAsia="fr-FR"/>
        </w:rPr>
        <w:t xml:space="preserve">. Une fois l’information périmée, chacun est invité à retirer ses propres affiches. </w:t>
      </w:r>
    </w:p>
    <w:p w14:paraId="2385B900" w14:textId="77777777" w:rsidR="00974E1D" w:rsidRPr="00C97B91" w:rsidRDefault="00974E1D" w:rsidP="00E27078">
      <w:pPr>
        <w:spacing w:before="100" w:beforeAutospacing="1" w:after="100" w:afterAutospacing="1"/>
        <w:jc w:val="both"/>
        <w:rPr>
          <w:rFonts w:ascii="Times New Roman" w:eastAsia="Times New Roman" w:hAnsi="Times New Roman" w:cs="Times New Roman"/>
          <w:sz w:val="28"/>
          <w:szCs w:val="28"/>
          <w:lang w:eastAsia="fr-FR"/>
        </w:rPr>
      </w:pPr>
    </w:p>
    <w:p w14:paraId="5F228506" w14:textId="57433A7D" w:rsidR="00E27078" w:rsidRPr="00C97B91" w:rsidRDefault="00E27078" w:rsidP="00E27078">
      <w:pPr>
        <w:spacing w:before="100" w:beforeAutospacing="1" w:after="100" w:afterAutospacing="1"/>
        <w:rPr>
          <w:rFonts w:ascii="Times New Roman" w:eastAsia="Times New Roman" w:hAnsi="Times New Roman" w:cs="Times New Roman"/>
          <w:b/>
          <w:bCs/>
          <w:sz w:val="28"/>
          <w:szCs w:val="28"/>
          <w:lang w:eastAsia="fr-FR"/>
        </w:rPr>
      </w:pPr>
      <w:r w:rsidRPr="00C97B91">
        <w:rPr>
          <w:rFonts w:ascii="Times New Roman" w:eastAsia="Times New Roman" w:hAnsi="Times New Roman" w:cs="Times New Roman"/>
          <w:b/>
          <w:bCs/>
          <w:sz w:val="28"/>
          <w:szCs w:val="28"/>
          <w:lang w:eastAsia="fr-FR"/>
        </w:rPr>
        <w:t>Article 8</w:t>
      </w:r>
      <w:r w:rsidR="00895244" w:rsidRPr="00895244">
        <w:rPr>
          <w:rFonts w:ascii="Times New Roman" w:eastAsia="Times New Roman" w:hAnsi="Times New Roman" w:cs="Times New Roman"/>
          <w:b/>
          <w:bCs/>
          <w:sz w:val="28"/>
          <w:szCs w:val="28"/>
          <w:lang w:val="fr-FR" w:eastAsia="fr-FR"/>
        </w:rPr>
        <w:t xml:space="preserve"> </w:t>
      </w:r>
      <w:r w:rsidRPr="00C97B91">
        <w:rPr>
          <w:rFonts w:ascii="Times New Roman" w:eastAsia="Times New Roman" w:hAnsi="Times New Roman" w:cs="Times New Roman"/>
          <w:b/>
          <w:bCs/>
          <w:sz w:val="28"/>
          <w:szCs w:val="28"/>
          <w:lang w:eastAsia="fr-FR"/>
        </w:rPr>
        <w:t>Les salles de cours sont réservées pour l’enseignement</w:t>
      </w:r>
      <w:r w:rsidRPr="00C97B91">
        <w:rPr>
          <w:rFonts w:ascii="Times New Roman" w:eastAsia="Times New Roman" w:hAnsi="Times New Roman" w:cs="Times New Roman"/>
          <w:sz w:val="28"/>
          <w:szCs w:val="28"/>
          <w:lang w:eastAsia="fr-FR"/>
        </w:rPr>
        <w:t xml:space="preserve">. </w:t>
      </w:r>
    </w:p>
    <w:p w14:paraId="4A5626E6"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i/>
          <w:iCs/>
          <w:sz w:val="28"/>
          <w:szCs w:val="28"/>
          <w:lang w:eastAsia="fr-FR"/>
        </w:rPr>
        <w:t>Toutes les consommations délivrées par les distributeurs automatiques</w:t>
      </w:r>
      <w:r w:rsidRPr="001724B2">
        <w:rPr>
          <w:rFonts w:ascii="Times New Roman" w:eastAsia="Times New Roman" w:hAnsi="Times New Roman" w:cs="Times New Roman"/>
          <w:i/>
          <w:iCs/>
          <w:sz w:val="28"/>
          <w:szCs w:val="28"/>
          <w:lang w:eastAsia="fr-FR"/>
        </w:rPr>
        <w:t xml:space="preserve"> </w:t>
      </w:r>
      <w:r>
        <w:rPr>
          <w:rFonts w:ascii="Times New Roman" w:eastAsia="Times New Roman" w:hAnsi="Times New Roman" w:cs="Times New Roman"/>
          <w:i/>
          <w:iCs/>
          <w:sz w:val="28"/>
          <w:szCs w:val="28"/>
          <w:lang w:eastAsia="fr-FR"/>
        </w:rPr>
        <w:t>ou autres moyens</w:t>
      </w:r>
      <w:r w:rsidRPr="00C97B91">
        <w:rPr>
          <w:rFonts w:ascii="Times New Roman" w:eastAsia="Times New Roman" w:hAnsi="Times New Roman" w:cs="Times New Roman"/>
          <w:i/>
          <w:iCs/>
          <w:sz w:val="28"/>
          <w:szCs w:val="28"/>
          <w:lang w:eastAsia="fr-FR"/>
        </w:rPr>
        <w:t xml:space="preserve"> doivent être prises dans l’espace- détente réservé à cet effet et ne pas être transportées ni dans les couloirs, ni dans les salles de cours. Il est interdit de déjeuner dans la salle « moquette ». Le foyer est l’espace réservé aux pauses et aux collations froides. </w:t>
      </w:r>
    </w:p>
    <w:p w14:paraId="661F18B9"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9 Charte pour le bon usage de l’informatique et des réseaux </w:t>
      </w:r>
    </w:p>
    <w:p w14:paraId="520462DF"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La présente charte a pour objet de définir les règles d’utilisation des moyens informatiques au sein de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et de rappeler la responsabilité des utilisateurs. </w:t>
      </w:r>
    </w:p>
    <w:p w14:paraId="0D51F3E9"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1. Domaine d’application </w:t>
      </w:r>
    </w:p>
    <w:p w14:paraId="1C06DE87"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règles et obligations définies dans cette charte s’appliquent à tout utilisateur des moyens informatiques de l’établissement. </w:t>
      </w:r>
    </w:p>
    <w:p w14:paraId="4E93B350"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2. Conditions d’accès </w:t>
      </w:r>
    </w:p>
    <w:p w14:paraId="1352EED7"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 droit d’accès (via identifiant et mot de passe) aux systèmes informatiques de l’établissement est soumis à autorisation. Il est personnel et incessible, même temporairement et cesse lorsque les raisons de cet accès disparaissent. Chaque nouvel étudiant reçoit ses identifiants en début d’année universitaire. Ce droit est conditionné à la signature de cette charte par le demandeur. </w:t>
      </w:r>
    </w:p>
    <w:p w14:paraId="6FA15B5C"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lastRenderedPageBreak/>
        <w:t xml:space="preserve">3. Le responsable Informatique </w:t>
      </w:r>
    </w:p>
    <w:p w14:paraId="1C3ACD8A"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 responsable informatique gère les systèmes informatiques de l’établissement. Il a un devoir de secret professionnel et de préservation de la confidentialité mais a pouvoir de procéder aux investigations nécessaires au contrôle de la bonne utilisation des systèmes informatiques de l’établissement. Il peut être amené à explorer les journaux d’évènements, enregistrer les traces générées par les systèmes informatiques (logs) dans lesquels peuvent figurer des informations nominatives sur l’activité des utilisateurs ou explorer les fichiers des utilisateurs. Il pourra, à la demande explicite de la direction de l’établissement ou de toute autre autorité habilitée, leur communiquer tout ou partie de ces informations en cas de constat d’activités non conformes aux règles. </w:t>
      </w:r>
    </w:p>
    <w:p w14:paraId="16EBD704"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4. Confidentialité </w:t>
      </w:r>
    </w:p>
    <w:p w14:paraId="70A46A8C"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fichiers d’un utilisateur sont considérés comme privés même s‘ils sont accessibles à d’autres utilisateurs. Chaque utilisateur est responsable des droits d’accès de ses propres fichiers et doit donc prendre toute mesure pour se protéger des indiscrétions des autres utilisateurs </w:t>
      </w:r>
    </w:p>
    <w:p w14:paraId="6E98829B"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5. Engagements de l’utilisateur et règles de bon usage </w:t>
      </w:r>
    </w:p>
    <w:p w14:paraId="6BD756FD" w14:textId="77777777" w:rsidR="00E27078"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L'utilisateur est responsable de l'emploi des ressources informatiques (PC, imprimantes) dont il a l'usage. Il a aussi la charge, à son niveau, de contribuer à la sécurité générale.</w:t>
      </w:r>
    </w:p>
    <w:p w14:paraId="3F310A4B"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br/>
        <w:t xml:space="preserve">En particulier il s'engage à : </w:t>
      </w:r>
    </w:p>
    <w:p w14:paraId="5764A5C1" w14:textId="1193E57B"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sym w:font="Symbol" w:char="F0B7"/>
      </w: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R</w:t>
      </w:r>
      <w:r w:rsidRPr="00C97B91">
        <w:rPr>
          <w:rFonts w:ascii="Times New Roman" w:eastAsia="Times New Roman" w:hAnsi="Times New Roman" w:cs="Times New Roman"/>
          <w:sz w:val="28"/>
          <w:szCs w:val="28"/>
          <w:lang w:eastAsia="fr-FR"/>
        </w:rPr>
        <w:t>especter la législation en vigueur (notamment lois relatives à l'Informatique, aux fichiers et aux libertés, respect des bonnes mœurs et des valeurs démocratiques, propriété littéraire et artistique)</w:t>
      </w:r>
      <w:r w:rsidR="00974E1D">
        <w:rPr>
          <w:rFonts w:ascii="Times New Roman" w:eastAsia="Times New Roman" w:hAnsi="Times New Roman" w:cs="Times New Roman"/>
          <w:sz w:val="28"/>
          <w:szCs w:val="28"/>
          <w:lang w:eastAsia="fr-FR"/>
        </w:rPr>
        <w:t>;</w:t>
      </w:r>
      <w:r w:rsidRPr="00C97B91">
        <w:rPr>
          <w:rFonts w:ascii="Times New Roman" w:eastAsia="Times New Roman" w:hAnsi="Times New Roman" w:cs="Times New Roman"/>
          <w:sz w:val="28"/>
          <w:szCs w:val="28"/>
          <w:lang w:eastAsia="fr-FR"/>
        </w:rPr>
        <w:t xml:space="preserve"> </w:t>
      </w:r>
    </w:p>
    <w:p w14:paraId="4B37B408" w14:textId="48E3D92E"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sym w:font="Symbol" w:char="F0B7"/>
      </w: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F</w:t>
      </w:r>
      <w:r w:rsidRPr="00C97B91">
        <w:rPr>
          <w:rFonts w:ascii="Times New Roman" w:eastAsia="Times New Roman" w:hAnsi="Times New Roman" w:cs="Times New Roman"/>
          <w:sz w:val="28"/>
          <w:szCs w:val="28"/>
          <w:lang w:eastAsia="fr-FR"/>
        </w:rPr>
        <w:t xml:space="preserve">aire preuve de la plus stricte correction à l’égard des ses interlocuteurs dans les </w:t>
      </w:r>
      <w:r w:rsidR="00974E1D" w:rsidRPr="00C97B91">
        <w:rPr>
          <w:rFonts w:ascii="Times New Roman" w:eastAsia="Times New Roman" w:hAnsi="Times New Roman" w:cs="Times New Roman"/>
          <w:sz w:val="28"/>
          <w:szCs w:val="28"/>
          <w:lang w:eastAsia="fr-FR"/>
        </w:rPr>
        <w:t>échanges</w:t>
      </w:r>
      <w:r w:rsidRPr="00C97B91">
        <w:rPr>
          <w:rFonts w:ascii="Times New Roman" w:eastAsia="Times New Roman" w:hAnsi="Times New Roman" w:cs="Times New Roman"/>
          <w:sz w:val="28"/>
          <w:szCs w:val="28"/>
          <w:lang w:eastAsia="fr-FR"/>
        </w:rPr>
        <w:t xml:space="preserve"> </w:t>
      </w:r>
      <w:r w:rsidR="00974E1D" w:rsidRPr="00C97B91">
        <w:rPr>
          <w:rFonts w:ascii="Times New Roman" w:eastAsia="Times New Roman" w:hAnsi="Times New Roman" w:cs="Times New Roman"/>
          <w:sz w:val="28"/>
          <w:szCs w:val="28"/>
          <w:lang w:eastAsia="fr-FR"/>
        </w:rPr>
        <w:t>électroniques</w:t>
      </w:r>
      <w:r w:rsidR="00974E1D">
        <w:rPr>
          <w:rFonts w:ascii="Times New Roman" w:eastAsia="Times New Roman" w:hAnsi="Times New Roman" w:cs="Times New Roman"/>
          <w:sz w:val="28"/>
          <w:szCs w:val="28"/>
          <w:lang w:eastAsia="fr-FR"/>
        </w:rPr>
        <w:t xml:space="preserve"> ;</w:t>
      </w:r>
      <w:r w:rsidRPr="00C97B91">
        <w:rPr>
          <w:rFonts w:ascii="Times New Roman" w:eastAsia="Times New Roman" w:hAnsi="Times New Roman" w:cs="Times New Roman"/>
          <w:sz w:val="28"/>
          <w:szCs w:val="28"/>
          <w:lang w:eastAsia="fr-FR"/>
        </w:rPr>
        <w:t xml:space="preserve"> </w:t>
      </w:r>
    </w:p>
    <w:p w14:paraId="3302655B" w14:textId="680F834A"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sym w:font="Symbol" w:char="F0B7"/>
      </w: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N</w:t>
      </w:r>
      <w:r w:rsidRPr="00C97B91">
        <w:rPr>
          <w:rFonts w:ascii="Times New Roman" w:eastAsia="Times New Roman" w:hAnsi="Times New Roman" w:cs="Times New Roman"/>
          <w:sz w:val="28"/>
          <w:szCs w:val="28"/>
          <w:lang w:eastAsia="fr-FR"/>
        </w:rPr>
        <w:t xml:space="preserve">e pas utiliser de programmes destinés à contourner la sécurité ou saturer les ressources </w:t>
      </w:r>
      <w:r w:rsidR="00974E1D">
        <w:rPr>
          <w:rFonts w:ascii="Times New Roman" w:eastAsia="Times New Roman" w:hAnsi="Times New Roman" w:cs="Times New Roman"/>
          <w:sz w:val="28"/>
          <w:szCs w:val="28"/>
          <w:lang w:eastAsia="fr-FR"/>
        </w:rPr>
        <w:t>;</w:t>
      </w:r>
    </w:p>
    <w:p w14:paraId="7DF734B6" w14:textId="7748495A"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lastRenderedPageBreak/>
        <w:sym w:font="Symbol" w:char="F0B7"/>
      </w: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N</w:t>
      </w:r>
      <w:r w:rsidRPr="00C97B91">
        <w:rPr>
          <w:rFonts w:ascii="Times New Roman" w:eastAsia="Times New Roman" w:hAnsi="Times New Roman" w:cs="Times New Roman"/>
          <w:sz w:val="28"/>
          <w:szCs w:val="28"/>
          <w:lang w:eastAsia="fr-FR"/>
        </w:rPr>
        <w:t xml:space="preserve">e pas introduire de programmes nuisibles (virus ou autres) </w:t>
      </w:r>
      <w:r w:rsidR="00974E1D">
        <w:rPr>
          <w:rFonts w:ascii="Times New Roman" w:eastAsia="Times New Roman" w:hAnsi="Times New Roman" w:cs="Times New Roman"/>
          <w:sz w:val="28"/>
          <w:szCs w:val="28"/>
          <w:lang w:eastAsia="fr-FR"/>
        </w:rPr>
        <w:t>;</w:t>
      </w:r>
    </w:p>
    <w:p w14:paraId="0FAE3676" w14:textId="1113BA2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sym w:font="Symbol" w:char="F0B7"/>
      </w: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N</w:t>
      </w:r>
      <w:r w:rsidRPr="00C97B91">
        <w:rPr>
          <w:rFonts w:ascii="Times New Roman" w:eastAsia="Times New Roman" w:hAnsi="Times New Roman" w:cs="Times New Roman"/>
          <w:sz w:val="28"/>
          <w:szCs w:val="28"/>
          <w:lang w:eastAsia="fr-FR"/>
        </w:rPr>
        <w:t>e pas effectuer des actes de piratage extérieurs ou intérieurs à l'établissement</w:t>
      </w:r>
      <w:r w:rsidR="00974E1D">
        <w:rPr>
          <w:rFonts w:ascii="Times New Roman" w:eastAsia="Times New Roman" w:hAnsi="Times New Roman" w:cs="Times New Roman"/>
          <w:sz w:val="28"/>
          <w:szCs w:val="28"/>
          <w:lang w:eastAsia="fr-FR"/>
        </w:rPr>
        <w:t>;</w:t>
      </w:r>
      <w:r w:rsidRPr="00C97B91">
        <w:rPr>
          <w:rFonts w:ascii="Times New Roman" w:eastAsia="Times New Roman" w:hAnsi="Times New Roman" w:cs="Times New Roman"/>
          <w:sz w:val="28"/>
          <w:szCs w:val="28"/>
          <w:lang w:eastAsia="fr-FR"/>
        </w:rPr>
        <w:t xml:space="preserve"> </w:t>
      </w:r>
    </w:p>
    <w:p w14:paraId="296C0896" w14:textId="43E3D2D0"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sym w:font="Symbol" w:char="F0B7"/>
      </w: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N</w:t>
      </w:r>
      <w:r w:rsidRPr="00C97B91">
        <w:rPr>
          <w:rFonts w:ascii="Times New Roman" w:eastAsia="Times New Roman" w:hAnsi="Times New Roman" w:cs="Times New Roman"/>
          <w:sz w:val="28"/>
          <w:szCs w:val="28"/>
          <w:lang w:eastAsia="fr-FR"/>
        </w:rPr>
        <w:t>e pas modifier la configuration des machines</w:t>
      </w:r>
      <w:r w:rsidR="00974E1D">
        <w:rPr>
          <w:rFonts w:ascii="Times New Roman" w:eastAsia="Times New Roman" w:hAnsi="Times New Roman" w:cs="Times New Roman"/>
          <w:sz w:val="28"/>
          <w:szCs w:val="28"/>
          <w:lang w:eastAsia="fr-FR"/>
        </w:rPr>
        <w:t xml:space="preserve"> ;</w:t>
      </w:r>
      <w:r w:rsidRPr="00C97B91">
        <w:rPr>
          <w:rFonts w:ascii="Times New Roman" w:eastAsia="Times New Roman" w:hAnsi="Times New Roman" w:cs="Times New Roman"/>
          <w:sz w:val="28"/>
          <w:szCs w:val="28"/>
          <w:lang w:eastAsia="fr-FR"/>
        </w:rPr>
        <w:t xml:space="preserve"> </w:t>
      </w:r>
    </w:p>
    <w:p w14:paraId="3092336A" w14:textId="4AD8AE8F"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sym w:font="Symbol" w:char="F0B7"/>
      </w: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N</w:t>
      </w:r>
      <w:r w:rsidRPr="00C97B91">
        <w:rPr>
          <w:rFonts w:ascii="Times New Roman" w:eastAsia="Times New Roman" w:hAnsi="Times New Roman" w:cs="Times New Roman"/>
          <w:sz w:val="28"/>
          <w:szCs w:val="28"/>
          <w:lang w:eastAsia="fr-FR"/>
        </w:rPr>
        <w:t xml:space="preserve">e pas lire, modifier, copier ou détruire d'autres fichiers que ceux qui lui appartiennent en propre, directement ou indirectement </w:t>
      </w:r>
      <w:r w:rsidR="00974E1D">
        <w:rPr>
          <w:rFonts w:ascii="Times New Roman" w:eastAsia="Times New Roman" w:hAnsi="Times New Roman" w:cs="Times New Roman"/>
          <w:sz w:val="28"/>
          <w:szCs w:val="28"/>
          <w:lang w:eastAsia="fr-FR"/>
        </w:rPr>
        <w:t>;</w:t>
      </w:r>
    </w:p>
    <w:p w14:paraId="73CB49F0" w14:textId="43840F93"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sym w:font="Symbol" w:char="F0B7"/>
      </w: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N</w:t>
      </w:r>
      <w:r w:rsidRPr="00C97B91">
        <w:rPr>
          <w:rFonts w:ascii="Times New Roman" w:eastAsia="Times New Roman" w:hAnsi="Times New Roman" w:cs="Times New Roman"/>
          <w:sz w:val="28"/>
          <w:szCs w:val="28"/>
          <w:lang w:eastAsia="fr-FR"/>
        </w:rPr>
        <w:t xml:space="preserve">e pas effectuer de copies de logiciels ou CD/DVD commerciaux </w:t>
      </w:r>
      <w:r w:rsidR="00974E1D">
        <w:rPr>
          <w:rFonts w:ascii="Times New Roman" w:eastAsia="Times New Roman" w:hAnsi="Times New Roman" w:cs="Times New Roman"/>
          <w:sz w:val="28"/>
          <w:szCs w:val="28"/>
          <w:lang w:eastAsia="fr-FR"/>
        </w:rPr>
        <w:t>;</w:t>
      </w:r>
    </w:p>
    <w:p w14:paraId="58E0739F" w14:textId="75CD536B"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sym w:font="Symbol" w:char="F0B7"/>
      </w: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N</w:t>
      </w:r>
      <w:r w:rsidRPr="00C97B91">
        <w:rPr>
          <w:rFonts w:ascii="Times New Roman" w:eastAsia="Times New Roman" w:hAnsi="Times New Roman" w:cs="Times New Roman"/>
          <w:sz w:val="28"/>
          <w:szCs w:val="28"/>
          <w:lang w:eastAsia="fr-FR"/>
        </w:rPr>
        <w:t xml:space="preserve">e pas effectuer de téléchargements illégaux </w:t>
      </w:r>
      <w:r w:rsidR="00974E1D">
        <w:rPr>
          <w:rFonts w:ascii="Times New Roman" w:eastAsia="Times New Roman" w:hAnsi="Times New Roman" w:cs="Times New Roman"/>
          <w:sz w:val="28"/>
          <w:szCs w:val="28"/>
          <w:lang w:eastAsia="fr-FR"/>
        </w:rPr>
        <w:t>;</w:t>
      </w:r>
    </w:p>
    <w:p w14:paraId="35C08948"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Un utilisateur ne doit pas abandonner une machine sans s’être préalablement déconnecté. </w:t>
      </w:r>
    </w:p>
    <w:p w14:paraId="365F65ED"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6. Sanctions applicables </w:t>
      </w:r>
    </w:p>
    <w:p w14:paraId="04D5F59D"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La loi, les textes réglementaires et le règlement intérieur définissent les droits et obligations des personnes utilisant les moyens informatiques.</w:t>
      </w:r>
      <w:r w:rsidRPr="00C97B91">
        <w:rPr>
          <w:rFonts w:ascii="Times New Roman" w:eastAsia="Times New Roman" w:hAnsi="Times New Roman" w:cs="Times New Roman"/>
          <w:sz w:val="28"/>
          <w:szCs w:val="28"/>
          <w:lang w:eastAsia="fr-FR"/>
        </w:rPr>
        <w:br/>
        <w:t xml:space="preserve">Tout utilisateur n’ayant pas respecté la loi pourra être poursuivi pénalement. En outre, les utilisateurs ne respectant pas les règles et obligations définies dans cette charte sont passibles de sanctions internes à l’établissement. </w:t>
      </w:r>
    </w:p>
    <w:p w14:paraId="1F3C4A93"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En signant le règlement intérieur vous vous engagez notamment à respecter la charte informatique de </w:t>
      </w:r>
      <w:r w:rsidRPr="009043A7">
        <w:rPr>
          <w:rFonts w:ascii="Times New Roman" w:eastAsia="Times New Roman" w:hAnsi="Times New Roman" w:cs="Times New Roman"/>
          <w:b/>
          <w:bCs/>
          <w:sz w:val="28"/>
          <w:szCs w:val="28"/>
          <w:lang w:eastAsia="fr-FR"/>
        </w:rPr>
        <w:t>la F</w:t>
      </w:r>
      <w:r>
        <w:rPr>
          <w:rFonts w:ascii="Times New Roman" w:eastAsia="Times New Roman" w:hAnsi="Times New Roman" w:cs="Times New Roman"/>
          <w:b/>
          <w:bCs/>
          <w:sz w:val="28"/>
          <w:szCs w:val="28"/>
          <w:lang w:eastAsia="fr-FR"/>
        </w:rPr>
        <w:t>aMaKo</w:t>
      </w:r>
      <w:r w:rsidRPr="00C97B91">
        <w:rPr>
          <w:rFonts w:ascii="Times New Roman" w:eastAsia="Times New Roman" w:hAnsi="Times New Roman" w:cs="Times New Roman"/>
          <w:b/>
          <w:bCs/>
          <w:sz w:val="28"/>
          <w:szCs w:val="28"/>
          <w:lang w:eastAsia="fr-FR"/>
        </w:rPr>
        <w:t xml:space="preserve"> </w:t>
      </w:r>
    </w:p>
    <w:p w14:paraId="5F1521C0" w14:textId="4927B3D6" w:rsidR="00E27078" w:rsidRPr="00895244" w:rsidRDefault="00E27078" w:rsidP="00E27078">
      <w:pPr>
        <w:jc w:val="both"/>
        <w:rPr>
          <w:rFonts w:ascii="Times New Roman" w:eastAsia="Times New Roman" w:hAnsi="Times New Roman" w:cs="Times New Roman"/>
          <w:b/>
          <w:bCs/>
          <w:sz w:val="28"/>
          <w:szCs w:val="28"/>
          <w:lang w:eastAsia="fr-FR"/>
        </w:rPr>
      </w:pPr>
      <w:r w:rsidRPr="00C97B91">
        <w:rPr>
          <w:rFonts w:ascii="Times New Roman" w:eastAsia="Times New Roman" w:hAnsi="Times New Roman" w:cs="Times New Roman"/>
          <w:sz w:val="28"/>
          <w:szCs w:val="28"/>
          <w:lang w:eastAsia="fr-FR"/>
        </w:rPr>
        <w:fldChar w:fldCharType="begin"/>
      </w:r>
      <w:r w:rsidRPr="00C97B91">
        <w:rPr>
          <w:rFonts w:ascii="Times New Roman" w:eastAsia="Times New Roman" w:hAnsi="Times New Roman" w:cs="Times New Roman"/>
          <w:sz w:val="28"/>
          <w:szCs w:val="28"/>
          <w:lang w:eastAsia="fr-FR"/>
        </w:rPr>
        <w:instrText xml:space="preserve"> INCLUDEPICTURE "/var/folders/yc/rc68_p751f1853m011ztzt980000gn/T/com.microsoft.Word/WebArchiveCopyPasteTempFiles/page4image5154992" \* MERGEFORMATINET </w:instrText>
      </w:r>
      <w:r w:rsidRPr="00C97B91">
        <w:rPr>
          <w:rFonts w:ascii="Times New Roman" w:eastAsia="Times New Roman" w:hAnsi="Times New Roman" w:cs="Times New Roman"/>
          <w:sz w:val="28"/>
          <w:szCs w:val="28"/>
          <w:lang w:eastAsia="fr-FR"/>
        </w:rPr>
        <w:fldChar w:fldCharType="separate"/>
      </w:r>
      <w:r w:rsidRPr="00C97B91">
        <w:rPr>
          <w:rFonts w:ascii="Times New Roman" w:eastAsia="Times New Roman" w:hAnsi="Times New Roman" w:cs="Times New Roman"/>
          <w:noProof/>
          <w:sz w:val="28"/>
          <w:szCs w:val="28"/>
          <w:lang w:eastAsia="fr-FR"/>
        </w:rPr>
        <w:drawing>
          <wp:inline distT="0" distB="0" distL="0" distR="0" wp14:anchorId="7DF275CD" wp14:editId="599E4690">
            <wp:extent cx="15875" cy="15875"/>
            <wp:effectExtent l="0" t="0" r="0" b="0"/>
            <wp:docPr id="28" name="Image 28" descr="page4image515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4image51549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C97B91">
        <w:rPr>
          <w:rFonts w:ascii="Times New Roman" w:eastAsia="Times New Roman" w:hAnsi="Times New Roman" w:cs="Times New Roman"/>
          <w:sz w:val="28"/>
          <w:szCs w:val="28"/>
          <w:lang w:eastAsia="fr-FR"/>
        </w:rPr>
        <w:fldChar w:fldCharType="end"/>
      </w:r>
      <w:r w:rsidRPr="00C97B91">
        <w:rPr>
          <w:rFonts w:ascii="Times New Roman" w:eastAsia="Times New Roman" w:hAnsi="Times New Roman" w:cs="Times New Roman"/>
          <w:b/>
          <w:bCs/>
          <w:sz w:val="28"/>
          <w:szCs w:val="28"/>
          <w:lang w:eastAsia="fr-FR"/>
        </w:rPr>
        <w:t xml:space="preserve">Article 10 </w:t>
      </w:r>
    </w:p>
    <w:p w14:paraId="48BCB5EA"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Les étudiants empruntant des ouvrages au centre de documentation sont tenus de respecter les délais de prêt. Le centre de documentation est un espace de travail dans lequel le silence est de rigueur. Les travaux de groupe sont néanmoins autorisés dans la mesure où les échanges se font à voix modérée.</w:t>
      </w:r>
      <w:r w:rsidRPr="00C97B91">
        <w:rPr>
          <w:rFonts w:ascii="Times New Roman" w:eastAsia="Times New Roman" w:hAnsi="Times New Roman" w:cs="Times New Roman"/>
          <w:sz w:val="28"/>
          <w:szCs w:val="28"/>
          <w:lang w:eastAsia="fr-FR"/>
        </w:rPr>
        <w:br/>
        <w:t xml:space="preserve">Le centre de documentation est ouvert de : </w:t>
      </w:r>
      <w:r w:rsidRPr="00C97B91">
        <w:rPr>
          <w:rFonts w:ascii="Times New Roman" w:eastAsia="Times New Roman" w:hAnsi="Times New Roman" w:cs="Times New Roman"/>
          <w:b/>
          <w:bCs/>
          <w:sz w:val="28"/>
          <w:szCs w:val="28"/>
          <w:lang w:eastAsia="fr-FR"/>
        </w:rPr>
        <w:t xml:space="preserve">7h45 à 19h00 du lundi au vendredi </w:t>
      </w:r>
      <w:r w:rsidRPr="00C97B91">
        <w:rPr>
          <w:rFonts w:ascii="Times New Roman" w:eastAsia="Times New Roman" w:hAnsi="Times New Roman" w:cs="Times New Roman"/>
          <w:sz w:val="28"/>
          <w:szCs w:val="28"/>
          <w:lang w:eastAsia="fr-FR"/>
        </w:rPr>
        <w:t xml:space="preserve">(consulter le planning affiché sur la porte pour connaître les horaires de présence </w:t>
      </w:r>
      <w:r w:rsidRPr="009043A7">
        <w:rPr>
          <w:rFonts w:ascii="Times New Roman" w:eastAsia="Times New Roman" w:hAnsi="Times New Roman" w:cs="Times New Roman"/>
          <w:sz w:val="28"/>
          <w:szCs w:val="28"/>
          <w:lang w:eastAsia="fr-FR"/>
        </w:rPr>
        <w:t>du</w:t>
      </w:r>
      <w:r>
        <w:rPr>
          <w:rFonts w:ascii="Times New Roman" w:eastAsia="Times New Roman" w:hAnsi="Times New Roman" w:cs="Times New Roman"/>
          <w:sz w:val="28"/>
          <w:szCs w:val="28"/>
          <w:lang w:eastAsia="fr-FR"/>
        </w:rPr>
        <w:t>/</w:t>
      </w:r>
      <w:r w:rsidRPr="00C97B91">
        <w:rPr>
          <w:rFonts w:ascii="Times New Roman" w:eastAsia="Times New Roman" w:hAnsi="Times New Roman" w:cs="Times New Roman"/>
          <w:sz w:val="28"/>
          <w:szCs w:val="28"/>
          <w:lang w:eastAsia="fr-FR"/>
        </w:rPr>
        <w:t xml:space="preserve">dela documentaliste). </w:t>
      </w:r>
    </w:p>
    <w:p w14:paraId="0A9BB2D2"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11 </w:t>
      </w:r>
    </w:p>
    <w:p w14:paraId="1227C97B"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lastRenderedPageBreak/>
        <w:t xml:space="preserve">Il est interdit aux étudiants de garer leur véhicule sur le parking du campus : celui-ci est réservé aux véhicules du personnel. </w:t>
      </w:r>
    </w:p>
    <w:p w14:paraId="1B692716" w14:textId="77777777" w:rsidR="00E27078" w:rsidRDefault="00E27078" w:rsidP="00E27078">
      <w:pPr>
        <w:spacing w:before="100" w:beforeAutospacing="1" w:after="100" w:afterAutospacing="1"/>
        <w:jc w:val="both"/>
        <w:rPr>
          <w:rFonts w:ascii="Times New Roman" w:eastAsia="Times New Roman" w:hAnsi="Times New Roman" w:cs="Times New Roman"/>
          <w:b/>
          <w:bCs/>
          <w:sz w:val="28"/>
          <w:szCs w:val="28"/>
          <w:lang w:eastAsia="fr-FR"/>
        </w:rPr>
      </w:pPr>
      <w:r w:rsidRPr="00C97B91">
        <w:rPr>
          <w:rFonts w:ascii="Times New Roman" w:eastAsia="Times New Roman" w:hAnsi="Times New Roman" w:cs="Times New Roman"/>
          <w:b/>
          <w:bCs/>
          <w:sz w:val="28"/>
          <w:szCs w:val="28"/>
          <w:lang w:eastAsia="fr-FR"/>
        </w:rPr>
        <w:t xml:space="preserve">Se référer au texte des conventions de stages relatif aux stages impliquant des déplacements. </w:t>
      </w:r>
    </w:p>
    <w:p w14:paraId="2C0D41B2"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12 </w:t>
      </w:r>
    </w:p>
    <w:p w14:paraId="139E272D" w14:textId="77777777" w:rsidR="00E27078"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Afin de favoriser le travail de la collectivité :</w:t>
      </w:r>
    </w:p>
    <w:p w14:paraId="3551B733" w14:textId="1A1C82E2" w:rsidR="00E27078"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E</w:t>
      </w:r>
      <w:r w:rsidRPr="00C97B91">
        <w:rPr>
          <w:rFonts w:ascii="Times New Roman" w:eastAsia="Times New Roman" w:hAnsi="Times New Roman" w:cs="Times New Roman"/>
          <w:sz w:val="28"/>
          <w:szCs w:val="28"/>
          <w:lang w:eastAsia="fr-FR"/>
        </w:rPr>
        <w:t xml:space="preserve">st interdite toute manifestation à l’intérieur de l’enceinte de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sidR="00974E1D">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par des personnes n’appartenant pas à l’établissement, sauf autorisation expresse de la Direction.</w:t>
      </w:r>
    </w:p>
    <w:p w14:paraId="1AEDEECE" w14:textId="378F711B"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 </w:t>
      </w:r>
      <w:r w:rsidR="00974E1D">
        <w:rPr>
          <w:rFonts w:ascii="Times New Roman" w:eastAsia="Times New Roman" w:hAnsi="Times New Roman" w:cs="Times New Roman"/>
          <w:sz w:val="28"/>
          <w:szCs w:val="28"/>
          <w:lang w:eastAsia="fr-FR"/>
        </w:rPr>
        <w:t>L</w:t>
      </w:r>
      <w:r w:rsidRPr="00C97B91">
        <w:rPr>
          <w:rFonts w:ascii="Times New Roman" w:eastAsia="Times New Roman" w:hAnsi="Times New Roman" w:cs="Times New Roman"/>
          <w:sz w:val="28"/>
          <w:szCs w:val="28"/>
          <w:lang w:eastAsia="fr-FR"/>
        </w:rPr>
        <w:t xml:space="preserve">a vente ou la distribution de tracts, journaux, imprimés, pétitions... par des organismes extérieurs à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ne peut se faire qu’à l’extérieur de l’enceinte de l</w:t>
      </w:r>
      <w:r w:rsidRPr="008D07B9">
        <w:rPr>
          <w:rFonts w:ascii="Times New Roman" w:eastAsia="Times New Roman" w:hAnsi="Times New Roman" w:cs="Times New Roman"/>
          <w:sz w:val="28"/>
          <w:szCs w:val="28"/>
          <w:lang w:eastAsia="fr-FR"/>
        </w:rPr>
        <w:t>a F</w:t>
      </w:r>
      <w:r>
        <w:rPr>
          <w:rFonts w:ascii="Times New Roman" w:eastAsia="Times New Roman" w:hAnsi="Times New Roman" w:cs="Times New Roman"/>
          <w:sz w:val="28"/>
          <w:szCs w:val="28"/>
          <w:lang w:eastAsia="fr-FR"/>
        </w:rPr>
        <w:t>aculté</w:t>
      </w:r>
      <w:r w:rsidRPr="00C97B91">
        <w:rPr>
          <w:rFonts w:ascii="Times New Roman" w:eastAsia="Times New Roman" w:hAnsi="Times New Roman" w:cs="Times New Roman"/>
          <w:sz w:val="28"/>
          <w:szCs w:val="28"/>
          <w:lang w:eastAsia="fr-FR"/>
        </w:rPr>
        <w:t xml:space="preserve">, aux heures d’entrée ou de sortie des usagers, sauf dérogation expresse consentie par la Direction. </w:t>
      </w:r>
    </w:p>
    <w:p w14:paraId="34EF0F0E"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13 </w:t>
      </w:r>
    </w:p>
    <w:p w14:paraId="52216B18"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étudiants sont instamment invités à prendre connaissance des divers panneaux d’affichage concernant les consignes en cas d’incendie et à se conformer à celles-ci en cas de nécessité. La participation aux exercices d’évacuation est obligatoire. </w:t>
      </w:r>
    </w:p>
    <w:p w14:paraId="67165DD8" w14:textId="77777777" w:rsidR="00E27078" w:rsidRDefault="00E27078" w:rsidP="00E27078">
      <w:pPr>
        <w:spacing w:before="100" w:beforeAutospacing="1" w:after="100" w:afterAutospacing="1"/>
        <w:jc w:val="both"/>
        <w:rPr>
          <w:rFonts w:ascii="Times New Roman" w:eastAsia="Times New Roman" w:hAnsi="Times New Roman" w:cs="Times New Roman"/>
          <w:b/>
          <w:bCs/>
          <w:sz w:val="28"/>
          <w:szCs w:val="28"/>
          <w:lang w:eastAsia="fr-FR"/>
        </w:rPr>
      </w:pPr>
      <w:r w:rsidRPr="00C97B91">
        <w:rPr>
          <w:rFonts w:ascii="Times New Roman" w:eastAsia="Times New Roman" w:hAnsi="Times New Roman" w:cs="Times New Roman"/>
          <w:b/>
          <w:bCs/>
          <w:sz w:val="28"/>
          <w:szCs w:val="28"/>
          <w:lang w:eastAsia="fr-FR"/>
        </w:rPr>
        <w:t>Article 14</w:t>
      </w:r>
    </w:p>
    <w:p w14:paraId="601B1769" w14:textId="77777777" w:rsidR="00E27078" w:rsidRPr="00C97B91" w:rsidRDefault="00E27078" w:rsidP="00E27078">
      <w:pPr>
        <w:spacing w:before="100" w:beforeAutospacing="1" w:after="100" w:afterAutospacing="1"/>
        <w:jc w:val="both"/>
        <w:rPr>
          <w:rFonts w:ascii="Times New Roman" w:eastAsia="Times New Roman" w:hAnsi="Times New Roman" w:cs="Times New Roman"/>
          <w:b/>
          <w:bCs/>
          <w:sz w:val="28"/>
          <w:szCs w:val="28"/>
          <w:lang w:eastAsia="fr-FR"/>
        </w:rPr>
      </w:pPr>
      <w:r w:rsidRPr="00C97B91">
        <w:rPr>
          <w:rFonts w:ascii="Times New Roman" w:eastAsia="Times New Roman" w:hAnsi="Times New Roman" w:cs="Times New Roman"/>
          <w:b/>
          <w:bCs/>
          <w:sz w:val="28"/>
          <w:szCs w:val="28"/>
          <w:lang w:eastAsia="fr-FR"/>
        </w:rPr>
        <w:t>Une attestation de l’assurance responsabilité civile est à joindre avec le dossier d’inscription</w:t>
      </w:r>
      <w:r w:rsidRPr="00C97B91">
        <w:rPr>
          <w:rFonts w:ascii="Times New Roman" w:eastAsia="Times New Roman" w:hAnsi="Times New Roman" w:cs="Times New Roman"/>
          <w:sz w:val="28"/>
          <w:szCs w:val="28"/>
          <w:lang w:eastAsia="fr-FR"/>
        </w:rPr>
        <w:t xml:space="preserve">. Une assurance individuelle accident est contractée pour chaque étudiant par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En vue des différents stages et déplacements que l’étudiant sera amené à effectuer au cours de son cursus à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et avant son départ, l’étudiant devra contracter une assurance autorisant le rapatriement sanitaire à partir du territoire où se déroule le stage (</w:t>
      </w:r>
      <w:r w:rsidRPr="008D07B9">
        <w:rPr>
          <w:rFonts w:ascii="Times New Roman" w:eastAsia="Times New Roman" w:hAnsi="Times New Roman" w:cs="Times New Roman"/>
          <w:sz w:val="28"/>
          <w:szCs w:val="28"/>
          <w:lang w:eastAsia="fr-FR"/>
        </w:rPr>
        <w:t>R</w:t>
      </w:r>
      <w:r>
        <w:rPr>
          <w:rFonts w:ascii="Times New Roman" w:eastAsia="Times New Roman" w:hAnsi="Times New Roman" w:cs="Times New Roman"/>
          <w:sz w:val="28"/>
          <w:szCs w:val="28"/>
          <w:lang w:eastAsia="fr-FR"/>
        </w:rPr>
        <w:t>CA</w:t>
      </w:r>
      <w:r w:rsidRPr="00C97B91">
        <w:rPr>
          <w:rFonts w:ascii="Times New Roman" w:eastAsia="Times New Roman" w:hAnsi="Times New Roman" w:cs="Times New Roman"/>
          <w:sz w:val="28"/>
          <w:szCs w:val="28"/>
          <w:lang w:eastAsia="fr-FR"/>
        </w:rPr>
        <w:t xml:space="preserve"> et/ou étranger) et se rapprocher de la sécurité sociale étudiante afin d’étendre les garanties notamment lors de déplacements à l’étranger. </w:t>
      </w:r>
    </w:p>
    <w:p w14:paraId="0A5DFF39"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15 </w:t>
      </w:r>
    </w:p>
    <w:p w14:paraId="5314ECA5" w14:textId="77777777" w:rsidR="00E27078"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lastRenderedPageBreak/>
        <w:t xml:space="preserve">La photographie et la vidéo sont présentes dans notre établissement, qu’il s’agisse de la traditionnelle photo de promo ou d’activités universitaires présentées dans les journaux, les brochures de l’université, sur le site Internet, sur les réseaux sociaux..., sur tous supports liés à la communication de </w:t>
      </w:r>
      <w:r w:rsidRPr="007E7450">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(papiers et digitaux). Elle permet d’informer des projets et actions pédagogiques, d’exploiter des événements et visites, de valoriser le travail des étudiants en les montrant en situation, toujours de façon positive et de conserver grâce aux photos de promo un souvenir des étudiants.</w:t>
      </w:r>
    </w:p>
    <w:p w14:paraId="64C765F5"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br/>
      </w:r>
      <w:r w:rsidRPr="00DE3277">
        <w:rPr>
          <w:rFonts w:ascii="Times New Roman" w:eastAsia="Times New Roman" w:hAnsi="Times New Roman" w:cs="Times New Roman"/>
          <w:sz w:val="28"/>
          <w:szCs w:val="28"/>
          <w:lang w:eastAsia="fr-FR"/>
        </w:rPr>
        <w:t>L</w:t>
      </w:r>
      <w:r>
        <w:rPr>
          <w:rFonts w:ascii="Times New Roman" w:eastAsia="Times New Roman" w:hAnsi="Times New Roman" w:cs="Times New Roman"/>
          <w:sz w:val="28"/>
          <w:szCs w:val="28"/>
          <w:lang w:eastAsia="fr-FR"/>
        </w:rPr>
        <w:t xml:space="preserve">a </w:t>
      </w:r>
      <w:r w:rsidRPr="007E7450">
        <w:rPr>
          <w:rFonts w:ascii="TimesNewRomanPS" w:eastAsia="Times New Roman" w:hAnsi="TimesNewRomanPS" w:cs="Times New Roman"/>
          <w:sz w:val="28"/>
          <w:szCs w:val="28"/>
          <w:lang w:eastAsia="fr-FR"/>
        </w:rPr>
        <w:t>F</w:t>
      </w:r>
      <w:r>
        <w:rPr>
          <w:rFonts w:ascii="TimesNewRomanPS" w:eastAsia="Times New Roman" w:hAnsi="TimesNewRomanPS" w:cs="Times New Roman"/>
          <w:sz w:val="28"/>
          <w:szCs w:val="28"/>
          <w:lang w:eastAsia="fr-FR"/>
        </w:rPr>
        <w:t>aMaKo</w:t>
      </w:r>
      <w:r w:rsidRPr="00C97B91">
        <w:rPr>
          <w:rFonts w:ascii="Times New Roman" w:eastAsia="Times New Roman" w:hAnsi="Times New Roman" w:cs="Times New Roman"/>
          <w:sz w:val="28"/>
          <w:szCs w:val="28"/>
          <w:lang w:eastAsia="fr-FR"/>
        </w:rPr>
        <w:t xml:space="preserve"> s’interdit naturellement l’utilisation de toute photographie pouvant porter préjudice à la dignité d’un étudiant. Ainsi et sauf avis contraire (rédaction d’un courrier manuscrit), dans le strict respect des valeurs énoncées plus haut, il est considéré que les étudiants autorisent l</w:t>
      </w:r>
      <w:r w:rsidRPr="00DE3277">
        <w:rPr>
          <w:rFonts w:ascii="Times New Roman" w:eastAsia="Times New Roman" w:hAnsi="Times New Roman" w:cs="Times New Roman"/>
          <w:sz w:val="28"/>
          <w:szCs w:val="28"/>
          <w:lang w:eastAsia="fr-FR"/>
        </w:rPr>
        <w:t xml:space="preserve">a </w:t>
      </w:r>
      <w:r>
        <w:rPr>
          <w:rFonts w:ascii="Times New Roman" w:eastAsia="Times New Roman" w:hAnsi="Times New Roman" w:cs="Times New Roman"/>
          <w:sz w:val="28"/>
          <w:szCs w:val="28"/>
          <w:lang w:eastAsia="fr-FR"/>
        </w:rPr>
        <w:t>faculté</w:t>
      </w:r>
      <w:r w:rsidRPr="00C97B91">
        <w:rPr>
          <w:rFonts w:ascii="Times New Roman" w:eastAsia="Times New Roman" w:hAnsi="Times New Roman" w:cs="Times New Roman"/>
          <w:sz w:val="28"/>
          <w:szCs w:val="28"/>
          <w:lang w:eastAsia="fr-FR"/>
        </w:rPr>
        <w:t xml:space="preserve"> à utiliser leur représentation d’image (photographie ou vidéo). </w:t>
      </w:r>
    </w:p>
    <w:p w14:paraId="509F570C"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16 Foyer </w:t>
      </w:r>
    </w:p>
    <w:p w14:paraId="0BDB488B"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Des distributeurs automatiques</w:t>
      </w:r>
      <w:r w:rsidRPr="00DE3277">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sz w:val="28"/>
          <w:szCs w:val="28"/>
          <w:lang w:eastAsia="fr-FR"/>
        </w:rPr>
        <w:t>ou autres moyens</w:t>
      </w:r>
      <w:r w:rsidRPr="00C97B91">
        <w:rPr>
          <w:rFonts w:ascii="Times New Roman" w:eastAsia="Times New Roman" w:hAnsi="Times New Roman" w:cs="Times New Roman"/>
          <w:sz w:val="28"/>
          <w:szCs w:val="28"/>
          <w:lang w:eastAsia="fr-FR"/>
        </w:rPr>
        <w:t xml:space="preserve"> sont mis à disposition des étudiants dans ce lieu qui est un lieu de pause. La propreté des lieux doit être respectée. </w:t>
      </w:r>
    </w:p>
    <w:p w14:paraId="767AC686"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17 Charte des examens </w:t>
      </w:r>
    </w:p>
    <w:p w14:paraId="5F1EEE33" w14:textId="77777777" w:rsidR="00E27078" w:rsidRDefault="00E27078" w:rsidP="00E27078">
      <w:pPr>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L’inscription aux examens est obligatoire, elle se fait via l’int</w:t>
      </w:r>
      <w:r w:rsidRPr="00DE3277">
        <w:rPr>
          <w:rFonts w:ascii="Times New Roman" w:eastAsia="Times New Roman" w:hAnsi="Times New Roman" w:cs="Times New Roman"/>
          <w:sz w:val="28"/>
          <w:szCs w:val="28"/>
          <w:lang w:eastAsia="fr-FR"/>
        </w:rPr>
        <w:t>e</w:t>
      </w:r>
      <w:r>
        <w:rPr>
          <w:rFonts w:ascii="Times New Roman" w:eastAsia="Times New Roman" w:hAnsi="Times New Roman" w:cs="Times New Roman"/>
          <w:sz w:val="28"/>
          <w:szCs w:val="28"/>
          <w:lang w:eastAsia="fr-FR"/>
        </w:rPr>
        <w:t>r</w:t>
      </w:r>
      <w:r w:rsidRPr="00C97B91">
        <w:rPr>
          <w:rFonts w:ascii="Times New Roman" w:eastAsia="Times New Roman" w:hAnsi="Times New Roman" w:cs="Times New Roman"/>
          <w:sz w:val="28"/>
          <w:szCs w:val="28"/>
          <w:lang w:eastAsia="fr-FR"/>
        </w:rPr>
        <w:t>net</w:t>
      </w:r>
      <w:r w:rsidRPr="00A81979">
        <w:rPr>
          <w:rFonts w:ascii="Times New Roman" w:eastAsia="Times New Roman" w:hAnsi="Times New Roman" w:cs="Times New Roman"/>
          <w:sz w:val="28"/>
          <w:szCs w:val="28"/>
          <w:lang w:eastAsia="fr-FR"/>
        </w:rPr>
        <w:t>, o</w:t>
      </w:r>
      <w:r>
        <w:rPr>
          <w:rFonts w:ascii="Times New Roman" w:eastAsia="Times New Roman" w:hAnsi="Times New Roman" w:cs="Times New Roman"/>
          <w:sz w:val="28"/>
          <w:szCs w:val="28"/>
          <w:lang w:eastAsia="fr-FR"/>
        </w:rPr>
        <w:t xml:space="preserve">u en </w:t>
      </w:r>
      <w:r w:rsidRPr="00A81979">
        <w:rPr>
          <w:rFonts w:ascii="Times New Roman" w:eastAsia="Times New Roman" w:hAnsi="Times New Roman" w:cs="Times New Roman"/>
          <w:sz w:val="28"/>
          <w:szCs w:val="28"/>
          <w:lang w:eastAsia="fr-FR"/>
        </w:rPr>
        <w:t xml:space="preserve">présentiel, en fin de chaque des deux semestres académiques de l’année. Vous y </w:t>
      </w:r>
      <w:r w:rsidRPr="00C97B91">
        <w:rPr>
          <w:rFonts w:ascii="Times New Roman" w:eastAsia="Times New Roman" w:hAnsi="Times New Roman" w:cs="Times New Roman"/>
          <w:sz w:val="28"/>
          <w:szCs w:val="28"/>
          <w:lang w:eastAsia="fr-FR"/>
        </w:rPr>
        <w:t>indiquez éventuellement le choix des options selon le parcours ou la spécialité choisis.</w:t>
      </w:r>
    </w:p>
    <w:p w14:paraId="40A50D8B" w14:textId="77777777" w:rsidR="00E27078" w:rsidRPr="00C97B91" w:rsidRDefault="00E27078" w:rsidP="00E27078">
      <w:pPr>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br/>
        <w:t xml:space="preserve">Vous devrez présenter votre carte d’étudiant pour l’accès aux salles d’examens. </w:t>
      </w:r>
    </w:p>
    <w:p w14:paraId="1705605F"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Avant l'épreuve : </w:t>
      </w:r>
    </w:p>
    <w:p w14:paraId="444ECBF1"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étudiants doivent être présents dans la salle d'examen </w:t>
      </w:r>
      <w:r w:rsidRPr="00C97B91">
        <w:rPr>
          <w:rFonts w:ascii="Times New Roman" w:eastAsia="Times New Roman" w:hAnsi="Times New Roman" w:cs="Times New Roman"/>
          <w:b/>
          <w:bCs/>
          <w:sz w:val="28"/>
          <w:szCs w:val="28"/>
          <w:lang w:eastAsia="fr-FR"/>
        </w:rPr>
        <w:t>15 mn avant le début de l'épreuve</w:t>
      </w:r>
      <w:r w:rsidRPr="00C97B91">
        <w:rPr>
          <w:rFonts w:ascii="Times New Roman" w:eastAsia="Times New Roman" w:hAnsi="Times New Roman" w:cs="Times New Roman"/>
          <w:sz w:val="28"/>
          <w:szCs w:val="28"/>
          <w:lang w:eastAsia="fr-FR"/>
        </w:rPr>
        <w:t xml:space="preserve">. Une place nominative est assignée à chaque candidat. L'étudiant doit obligatoirement composer à la place qui lui a été assignée. Un contrôle de présence des étudiants est systématiquement effectué 10 mn avant le début de l'épreuve (liste de présence à signer). L'étudiant aura déposé sur la table sa </w:t>
      </w:r>
      <w:r w:rsidRPr="00C97B91">
        <w:rPr>
          <w:rFonts w:ascii="Times New Roman" w:eastAsia="Times New Roman" w:hAnsi="Times New Roman" w:cs="Times New Roman"/>
          <w:sz w:val="28"/>
          <w:szCs w:val="28"/>
          <w:lang w:eastAsia="fr-FR"/>
        </w:rPr>
        <w:lastRenderedPageBreak/>
        <w:t>convocation et sa carte d'étudiant ou carte d'identité</w:t>
      </w:r>
      <w:r w:rsidRPr="00795495">
        <w:rPr>
          <w:rFonts w:ascii="Times New Roman" w:eastAsia="Times New Roman" w:hAnsi="Times New Roman" w:cs="Times New Roman"/>
          <w:sz w:val="28"/>
          <w:szCs w:val="28"/>
          <w:lang w:eastAsia="fr-FR"/>
        </w:rPr>
        <w:t>/p</w:t>
      </w:r>
      <w:r>
        <w:rPr>
          <w:rFonts w:ascii="Times New Roman" w:eastAsia="Times New Roman" w:hAnsi="Times New Roman" w:cs="Times New Roman"/>
          <w:sz w:val="28"/>
          <w:szCs w:val="28"/>
          <w:lang w:eastAsia="fr-FR"/>
        </w:rPr>
        <w:t>asseport</w:t>
      </w:r>
      <w:r w:rsidRPr="00C97B91">
        <w:rPr>
          <w:rFonts w:ascii="Times New Roman" w:eastAsia="Times New Roman" w:hAnsi="Times New Roman" w:cs="Times New Roman"/>
          <w:sz w:val="28"/>
          <w:szCs w:val="28"/>
          <w:lang w:eastAsia="fr-FR"/>
        </w:rPr>
        <w:t xml:space="preserve">. A défaut le surveillant en informera le responsable de l'épreuve. </w:t>
      </w:r>
    </w:p>
    <w:p w14:paraId="1DF2B591" w14:textId="77777777" w:rsidR="00E27078" w:rsidRPr="00C261A0"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La surveillance des salles lors des épreuves du contrôle terminal est assurée par </w:t>
      </w:r>
      <w:r w:rsidRPr="00C261A0">
        <w:rPr>
          <w:rFonts w:ascii="Times New Roman" w:eastAsia="Times New Roman" w:hAnsi="Times New Roman" w:cs="Times New Roman"/>
          <w:sz w:val="28"/>
          <w:szCs w:val="28"/>
          <w:lang w:eastAsia="fr-FR"/>
        </w:rPr>
        <w:t xml:space="preserve">des surveillants assermentés. </w:t>
      </w:r>
    </w:p>
    <w:p w14:paraId="032C4D6D"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Avant le début de l'épreuve, les vêtements d'extérieur, sacs, porte-documents, cartables, trousses, doivent être déposés près de l'entrée dans la salle. Sur la table d’examen, ne sont autorisées que les feuilles (copies et brouillons) distribué par l’établissement ainsi que les stylos personnels des étudiants. </w:t>
      </w:r>
    </w:p>
    <w:p w14:paraId="55A30897"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Tout objet qui communique avec l’extérieur est proscrit.</w:t>
      </w:r>
      <w:r w:rsidRPr="00C97B91">
        <w:rPr>
          <w:rFonts w:ascii="Times New Roman" w:eastAsia="Times New Roman" w:hAnsi="Times New Roman" w:cs="Times New Roman"/>
          <w:sz w:val="28"/>
          <w:szCs w:val="28"/>
          <w:lang w:eastAsia="fr-FR"/>
        </w:rPr>
        <w:t xml:space="preserve"> C’est le cas des téléphones portables, des montres connectées. Les portables doivent donc être éteints, rangés dans le sac du candidat ou remis au surveillant. Il ne faut pas se parler entre candidats, même pour demander un stylo à son voisin, ce serait considéré comme de la fraude. </w:t>
      </w:r>
    </w:p>
    <w:p w14:paraId="6A8D7953"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étudiants doivent se séparer de tous documents et matériels (calculettes...), à l'exception de ceux expressément autorisés sur le sujet. Les surveillants vérifieront la réalisation de cette consigne. Lorsque, pour une épreuve d’examen ou de contrôle continu, les documents sont autorisés, seuls les documents papiers peuvent être apportés en salle d’examen. Aucun support électronique personnel de type smartphone, tablette, ordinateur ne peut être utilisé. </w:t>
      </w:r>
    </w:p>
    <w:p w14:paraId="50744848"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Pendant les épreuves : </w:t>
      </w:r>
    </w:p>
    <w:p w14:paraId="1805D7E9"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Après la distribution des sujets, l'enseignant responsable de la matière précise le temps de composition et l'heure de fin d'épreuve. Cette indication est également écrite au tableau. </w:t>
      </w:r>
    </w:p>
    <w:p w14:paraId="3338D2BF" w14:textId="77777777" w:rsidR="00E27078"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Avant le début de l'épreuve, les surveillants auront déposé sur chaque table une copie d’examen et </w:t>
      </w:r>
      <w:r w:rsidRPr="00A81979">
        <w:rPr>
          <w:rFonts w:ascii="Times New Roman" w:eastAsia="Times New Roman" w:hAnsi="Times New Roman" w:cs="Times New Roman"/>
          <w:sz w:val="28"/>
          <w:szCs w:val="28"/>
          <w:lang w:eastAsia="fr-FR"/>
        </w:rPr>
        <w:t>deu</w:t>
      </w:r>
      <w:r>
        <w:rPr>
          <w:rFonts w:ascii="Times New Roman" w:eastAsia="Times New Roman" w:hAnsi="Times New Roman" w:cs="Times New Roman"/>
          <w:sz w:val="28"/>
          <w:szCs w:val="28"/>
          <w:lang w:eastAsia="fr-FR"/>
        </w:rPr>
        <w:t>x (</w:t>
      </w:r>
      <w:r w:rsidRPr="00C97B91">
        <w:rPr>
          <w:rFonts w:ascii="Times New Roman" w:eastAsia="Times New Roman" w:hAnsi="Times New Roman" w:cs="Times New Roman"/>
          <w:sz w:val="28"/>
          <w:szCs w:val="28"/>
          <w:lang w:eastAsia="fr-FR"/>
        </w:rPr>
        <w:t>2</w:t>
      </w:r>
      <w:r w:rsidRPr="00A81979">
        <w:rPr>
          <w:rFonts w:ascii="Times New Roman" w:eastAsia="Times New Roman" w:hAnsi="Times New Roman" w:cs="Times New Roman"/>
          <w:sz w:val="28"/>
          <w:szCs w:val="28"/>
          <w:lang w:eastAsia="fr-FR"/>
        </w:rPr>
        <w:t>)</w:t>
      </w:r>
      <w:r w:rsidRPr="00C97B91">
        <w:rPr>
          <w:rFonts w:ascii="Times New Roman" w:eastAsia="Times New Roman" w:hAnsi="Times New Roman" w:cs="Times New Roman"/>
          <w:sz w:val="28"/>
          <w:szCs w:val="28"/>
          <w:lang w:eastAsia="fr-FR"/>
        </w:rPr>
        <w:t xml:space="preserve"> feuilles de brouillon en couleur. Les copies supplémentaires, intercalaires uniquement, sont remises à la demande des étudiants. Si l'étudiant souhaite refaire sa copie principale, il doit rendre la copie « ratée » au surveillant dès qu'il a terminé de recopier le contenu.</w:t>
      </w:r>
    </w:p>
    <w:p w14:paraId="25F9BFB5"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br/>
      </w:r>
      <w:r w:rsidRPr="00C97B91">
        <w:rPr>
          <w:rFonts w:ascii="Times New Roman" w:eastAsia="Times New Roman" w:hAnsi="Times New Roman" w:cs="Times New Roman"/>
          <w:b/>
          <w:bCs/>
          <w:sz w:val="28"/>
          <w:szCs w:val="28"/>
          <w:lang w:eastAsia="fr-FR"/>
        </w:rPr>
        <w:t xml:space="preserve">Les candidats ne peuvent composer que sur le matériel d'examen mis à leur </w:t>
      </w:r>
      <w:r w:rsidRPr="00C97B91">
        <w:rPr>
          <w:rFonts w:ascii="Times New Roman" w:eastAsia="Times New Roman" w:hAnsi="Times New Roman" w:cs="Times New Roman"/>
          <w:b/>
          <w:bCs/>
          <w:sz w:val="28"/>
          <w:szCs w:val="28"/>
          <w:lang w:eastAsia="fr-FR"/>
        </w:rPr>
        <w:lastRenderedPageBreak/>
        <w:t xml:space="preserve">disposition </w:t>
      </w:r>
      <w:r w:rsidRPr="00C97B91">
        <w:rPr>
          <w:rFonts w:ascii="Times New Roman" w:eastAsia="Times New Roman" w:hAnsi="Times New Roman" w:cs="Times New Roman"/>
          <w:sz w:val="28"/>
          <w:szCs w:val="28"/>
          <w:lang w:eastAsia="fr-FR"/>
        </w:rPr>
        <w:t xml:space="preserve">: documents éventuels, copies et papier brouillon fournis par l'établissement. </w:t>
      </w:r>
    </w:p>
    <w:p w14:paraId="793C3FD1"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Aucun candidat n'est admis à pénétrer dans la salle d'examen après 30 minutes de composition. Aucun temps supplémentaire de composition ne sera donné au candidat retardataire. De plus, la mention du retard et des circonstances sera portée sur le procès-verbal de l'examen. </w:t>
      </w:r>
    </w:p>
    <w:p w14:paraId="1769368E"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Aucun candidat n'est admis à quitter la salle avant l'expiration de la première heure de composition (même si l'étudiant rend copie blanche). </w:t>
      </w:r>
    </w:p>
    <w:p w14:paraId="3A5EA25A"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Aucun signe distinctif permettant d'identifier le candidat ne doit être apposé sur les copies. Rappel : vous devez vous organiser pour recopier votre travail au propre sur les copies d’examen officielles. Aucun brouillon ne sera accepté. </w:t>
      </w:r>
    </w:p>
    <w:p w14:paraId="5B873C72"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Le surveillant s</w:t>
      </w:r>
      <w:r w:rsidRPr="00C97B91">
        <w:rPr>
          <w:rFonts w:ascii="Times New Roman" w:eastAsia="Times New Roman" w:hAnsi="Times New Roman" w:cs="Times New Roman"/>
          <w:position w:val="6"/>
          <w:sz w:val="28"/>
          <w:szCs w:val="28"/>
          <w:lang w:eastAsia="fr-FR"/>
        </w:rPr>
        <w:t>'</w:t>
      </w:r>
      <w:r w:rsidRPr="00C97B91">
        <w:rPr>
          <w:rFonts w:ascii="Times New Roman" w:eastAsia="Times New Roman" w:hAnsi="Times New Roman" w:cs="Times New Roman"/>
          <w:sz w:val="28"/>
          <w:szCs w:val="28"/>
          <w:lang w:eastAsia="fr-FR"/>
        </w:rPr>
        <w:t xml:space="preserve">assure du respect de l'usage du matériel autorisé (copies, calculette autorisées...), du bon déroulement de l'épreuve et effectue toutes vérifications utiles. </w:t>
      </w:r>
    </w:p>
    <w:p w14:paraId="6E26D4E0"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Un étudiant présent à une épreuve doit obligatoirement rendre une copie anonyme (même blanche sinon il est considéré absent) et émarger avant de quitter la salle. L'étudiant ne peut emporter ni copies d'examens, ni brouillons non utilisés. </w:t>
      </w:r>
    </w:p>
    <w:p w14:paraId="62C1920E"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Aucun prêt de matériel entre les candidats ne sera toléré. </w:t>
      </w:r>
    </w:p>
    <w:p w14:paraId="370D0684"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Pour satisfaire un besoin naturel, 2 possibilités : </w:t>
      </w:r>
    </w:p>
    <w:p w14:paraId="09BFD138"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1) Interdiction formelle sauf avis médical (document à déposer au secrétariat universitaire avant l’épreuve) si la durée de l'épreuve n'excède pas 2h. </w:t>
      </w:r>
    </w:p>
    <w:p w14:paraId="1ECA0DF7"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2) Exceptionnellement et passé le délai de la deuxième heure, les candidats autorisés à quitter momentanément la salle d'examen pendant l'épreuve devront remettre, avant de sortir, leur copie au surveillant qui la leur rendra à leur retour. Les étudiants seront accompagnés à l'entrée des toilettes par l'un des surveillants ou un enseignant. Les étudiants ne sont autorisés à quitter provisoirement la salle qu'un par un. </w:t>
      </w:r>
      <w:r w:rsidRPr="00C97B91">
        <w:rPr>
          <w:rFonts w:ascii="Times New Roman" w:eastAsia="Times New Roman" w:hAnsi="Times New Roman" w:cs="Times New Roman"/>
          <w:b/>
          <w:bCs/>
          <w:sz w:val="28"/>
          <w:szCs w:val="28"/>
          <w:lang w:eastAsia="fr-FR"/>
        </w:rPr>
        <w:t>Le surveillant notera sur la copie l'heure de sortie et l'heure de retour du candidat</w:t>
      </w:r>
      <w:r w:rsidRPr="00C97B91">
        <w:rPr>
          <w:rFonts w:ascii="Times New Roman" w:eastAsia="Times New Roman" w:hAnsi="Times New Roman" w:cs="Times New Roman"/>
          <w:sz w:val="28"/>
          <w:szCs w:val="28"/>
          <w:lang w:eastAsia="fr-FR"/>
        </w:rPr>
        <w:t xml:space="preserve">. </w:t>
      </w:r>
    </w:p>
    <w:p w14:paraId="48866E2F"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Fin d'épreuve : </w:t>
      </w:r>
    </w:p>
    <w:p w14:paraId="683DD66A"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lastRenderedPageBreak/>
        <w:t xml:space="preserve">Les surveillants annonceront qu'il reste 30 mn puis 15 mn de composition. A l'issue du temps réglementaire il sera demandé de poser les stylos. Dès ce moment l'étudiant ne pourra plus modifier ou compléter sa copie. </w:t>
      </w:r>
    </w:p>
    <w:p w14:paraId="27579C71"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 l'issue du temps de composition et dans le respect du temps minimum de présence imposé dans la salle d'examen, les candidats doivent remettre leur copie et émarger la liste avant de quitter la salle. La remise de la copie est obligatoire, même s'il s'agit d'une copie blanche. </w:t>
      </w:r>
    </w:p>
    <w:p w14:paraId="67195F29"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Après l’épreuve : </w:t>
      </w:r>
    </w:p>
    <w:p w14:paraId="53648601"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Aucune copie ne sera acceptée après l'épreuve. </w:t>
      </w:r>
    </w:p>
    <w:p w14:paraId="5275B399"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 l'issue de l'épreuve, un procès-verbal de déroulement de l'épreuve est rempli par le responsable de la surveillance de la salle d'examen, puis remis au service compétent avec la liste d'émargement et les copies d'examen. </w:t>
      </w:r>
    </w:p>
    <w:p w14:paraId="0877C941"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 procès-verbal mentionne en particulier, le nombre d'étudiants présents à l'épreuve, le nombre de copies recueillies ainsi que les observations ou incidents constatés pendant l'épreuve (erreur dans le sujet, étudiant malade, sortie exceptionnelle, fraude....) </w:t>
      </w:r>
    </w:p>
    <w:p w14:paraId="76707FD4"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Les copies doivent être remises sous anonymat, par les services administratifs, aux correcteurs. </w:t>
      </w:r>
    </w:p>
    <w:p w14:paraId="54E4D137"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Fraudes </w:t>
      </w:r>
    </w:p>
    <w:p w14:paraId="693B05B7" w14:textId="77777777" w:rsidR="00E27078"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Tout fraudeur sera soumis aux dispositions du</w:t>
      </w:r>
      <w:r w:rsidRPr="00C261A0">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sz w:val="28"/>
          <w:szCs w:val="28"/>
          <w:lang w:eastAsia="fr-FR"/>
        </w:rPr>
        <w:t>texte officiel</w:t>
      </w:r>
      <w:r w:rsidRPr="00C97B91">
        <w:rPr>
          <w:rFonts w:ascii="Times New Roman" w:eastAsia="Times New Roman" w:hAnsi="Times New Roman" w:cs="Times New Roman"/>
          <w:sz w:val="28"/>
          <w:szCs w:val="28"/>
          <w:lang w:eastAsia="fr-FR"/>
        </w:rPr>
        <w:t xml:space="preserve"> relatif à la procédure disciplinaire dans les établissements d'enseignement supérieur :</w:t>
      </w:r>
    </w:p>
    <w:p w14:paraId="18573C69" w14:textId="77777777" w:rsidR="00E27078" w:rsidRPr="00CE3DD8" w:rsidRDefault="00E27078" w:rsidP="00E27078">
      <w:pPr>
        <w:spacing w:before="100" w:beforeAutospacing="1" w:after="100" w:afterAutospacing="1"/>
        <w:jc w:val="both"/>
        <w:rPr>
          <w:rFonts w:ascii="Times New Roman" w:eastAsia="Times New Roman" w:hAnsi="Times New Roman" w:cs="Times New Roman"/>
          <w:b/>
          <w:bCs/>
          <w:sz w:val="28"/>
          <w:szCs w:val="28"/>
          <w:lang w:eastAsia="fr-FR"/>
        </w:rPr>
      </w:pPr>
      <w:r w:rsidRPr="00C97B91">
        <w:rPr>
          <w:rFonts w:ascii="Times New Roman" w:eastAsia="Times New Roman" w:hAnsi="Times New Roman" w:cs="Times New Roman"/>
          <w:sz w:val="28"/>
          <w:szCs w:val="28"/>
          <w:lang w:eastAsia="fr-FR"/>
        </w:rPr>
        <w:br/>
      </w:r>
      <w:r w:rsidRPr="00CE3DD8">
        <w:rPr>
          <w:rFonts w:ascii="Times New Roman" w:eastAsia="Times New Roman" w:hAnsi="Times New Roman" w:cs="Times New Roman"/>
          <w:b/>
          <w:bCs/>
          <w:sz w:val="28"/>
          <w:szCs w:val="28"/>
          <w:lang w:eastAsia="fr-FR"/>
        </w:rPr>
        <w:t xml:space="preserve">Article 18. </w:t>
      </w:r>
    </w:p>
    <w:p w14:paraId="65B55671"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En cas de flagrant délit de fraude ou tentative de fraude aux examens, le surveillant responsable de la salle en avertit l'auteur et prend toutes mesures pour faire cesser la fraude ou la tentative </w:t>
      </w:r>
      <w:r w:rsidRPr="00C97B91">
        <w:rPr>
          <w:rFonts w:ascii="Times New Roman" w:eastAsia="Times New Roman" w:hAnsi="Times New Roman" w:cs="Times New Roman"/>
          <w:b/>
          <w:bCs/>
          <w:sz w:val="28"/>
          <w:szCs w:val="28"/>
          <w:lang w:eastAsia="fr-FR"/>
        </w:rPr>
        <w:t>sans interrompre la participation à l'épreuve du ou des candidats</w:t>
      </w:r>
      <w:r w:rsidRPr="00C97B91">
        <w:rPr>
          <w:rFonts w:ascii="Times New Roman" w:eastAsia="Times New Roman" w:hAnsi="Times New Roman" w:cs="Times New Roman"/>
          <w:sz w:val="28"/>
          <w:szCs w:val="28"/>
          <w:lang w:eastAsia="fr-FR"/>
        </w:rPr>
        <w:t xml:space="preserve">. Il saisit les pièces ou matériels permettant d'établir ultérieurement la réalité des faits. Il dresse un procès-verbal contresigné par les autres surveillants et par le ou les auteurs de la fraude ou de la tentative de fraude. Si l'étudiant se refuse à contresigner le procès-verbal, il convient de porter </w:t>
      </w:r>
      <w:r w:rsidRPr="00C97B91">
        <w:rPr>
          <w:rFonts w:ascii="Times New Roman" w:eastAsia="Times New Roman" w:hAnsi="Times New Roman" w:cs="Times New Roman"/>
          <w:sz w:val="28"/>
          <w:szCs w:val="28"/>
          <w:lang w:eastAsia="fr-FR"/>
        </w:rPr>
        <w:lastRenderedPageBreak/>
        <w:t xml:space="preserve">sur ce document une formule telle que « </w:t>
      </w:r>
      <w:r w:rsidRPr="00C97B91">
        <w:rPr>
          <w:rFonts w:ascii="Times New Roman" w:eastAsia="Times New Roman" w:hAnsi="Times New Roman" w:cs="Times New Roman"/>
          <w:i/>
          <w:iCs/>
          <w:sz w:val="28"/>
          <w:szCs w:val="28"/>
          <w:lang w:eastAsia="fr-FR"/>
        </w:rPr>
        <w:t xml:space="preserve">malgré mes demandes répétées, l'étudiant s'est refusé à signer le procès verbal de fraude ou de tentative de fraude », </w:t>
      </w:r>
      <w:r w:rsidRPr="00C97B91">
        <w:rPr>
          <w:rFonts w:ascii="Times New Roman" w:eastAsia="Times New Roman" w:hAnsi="Times New Roman" w:cs="Times New Roman"/>
          <w:sz w:val="28"/>
          <w:szCs w:val="28"/>
          <w:lang w:eastAsia="fr-FR"/>
        </w:rPr>
        <w:t xml:space="preserve">contresignée par le surveillant responsable de la salle d'examen. </w:t>
      </w:r>
    </w:p>
    <w:p w14:paraId="78C22622"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Le conseil de discipline sera saisi. Si le cas le justifie, il peut être fait application des peines académiques (suspension du droit de fréquenter les cours, durant un mois; suspension du droit de fréquenter l</w:t>
      </w:r>
      <w:r w:rsidRPr="00E55A87">
        <w:rPr>
          <w:rFonts w:ascii="Times New Roman" w:eastAsia="Times New Roman" w:hAnsi="Times New Roman" w:cs="Times New Roman"/>
          <w:sz w:val="28"/>
          <w:szCs w:val="28"/>
          <w:lang w:eastAsia="fr-FR"/>
        </w:rPr>
        <w:t>a f</w:t>
      </w:r>
      <w:r>
        <w:rPr>
          <w:rFonts w:ascii="Times New Roman" w:eastAsia="Times New Roman" w:hAnsi="Times New Roman" w:cs="Times New Roman"/>
          <w:sz w:val="28"/>
          <w:szCs w:val="28"/>
          <w:lang w:eastAsia="fr-FR"/>
        </w:rPr>
        <w:t>aculté</w:t>
      </w:r>
      <w:r w:rsidRPr="00C97B91">
        <w:rPr>
          <w:rFonts w:ascii="Times New Roman" w:eastAsia="Times New Roman" w:hAnsi="Times New Roman" w:cs="Times New Roman"/>
          <w:sz w:val="28"/>
          <w:szCs w:val="28"/>
          <w:lang w:eastAsia="fr-FR"/>
        </w:rPr>
        <w:t xml:space="preserve">; exclusion, annulation de la session d'examen ou du semestre). </w:t>
      </w:r>
    </w:p>
    <w:p w14:paraId="4B3DD492"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Ces peines ne peuvent être prononcées que si l'étudiant a été préalablement appelé et entendu. La décision est motivée. </w:t>
      </w:r>
    </w:p>
    <w:p w14:paraId="1E10C660" w14:textId="77777777" w:rsidR="00E27078" w:rsidRDefault="00E27078" w:rsidP="00E27078">
      <w:pPr>
        <w:spacing w:before="100" w:beforeAutospacing="1" w:after="100" w:afterAutospacing="1"/>
        <w:jc w:val="both"/>
        <w:rPr>
          <w:rFonts w:ascii="Times New Roman" w:eastAsia="Times New Roman" w:hAnsi="Times New Roman" w:cs="Times New Roman"/>
          <w:b/>
          <w:bCs/>
          <w:sz w:val="28"/>
          <w:szCs w:val="28"/>
          <w:lang w:eastAsia="fr-FR"/>
        </w:rPr>
      </w:pPr>
      <w:r w:rsidRPr="00C97B91">
        <w:rPr>
          <w:rFonts w:ascii="Times New Roman" w:eastAsia="Times New Roman" w:hAnsi="Times New Roman" w:cs="Times New Roman"/>
          <w:b/>
          <w:bCs/>
          <w:sz w:val="28"/>
          <w:szCs w:val="28"/>
          <w:lang w:eastAsia="fr-FR"/>
        </w:rPr>
        <w:t xml:space="preserve">Plagiat (dossiers, rapports de stage, travail d’études, tous travaux) </w:t>
      </w:r>
    </w:p>
    <w:p w14:paraId="0497027B"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 plagiat est </w:t>
      </w:r>
      <w:r w:rsidRPr="00C97B91">
        <w:rPr>
          <w:rFonts w:ascii="Times New Roman" w:eastAsia="Times New Roman" w:hAnsi="Times New Roman" w:cs="Times New Roman"/>
          <w:b/>
          <w:bCs/>
          <w:sz w:val="28"/>
          <w:szCs w:val="28"/>
          <w:lang w:eastAsia="fr-FR"/>
        </w:rPr>
        <w:t>strictement interdit</w:t>
      </w:r>
      <w:r w:rsidRPr="00C97B91">
        <w:rPr>
          <w:rFonts w:ascii="Times New Roman" w:eastAsia="Times New Roman" w:hAnsi="Times New Roman" w:cs="Times New Roman"/>
          <w:sz w:val="28"/>
          <w:szCs w:val="28"/>
          <w:lang w:eastAsia="fr-FR"/>
        </w:rPr>
        <w:t xml:space="preserve">. </w:t>
      </w:r>
    </w:p>
    <w:p w14:paraId="3046E59A"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Qu'est-ce que le plagiat ? </w:t>
      </w:r>
    </w:p>
    <w:p w14:paraId="2AE31246"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Le plagiat consiste à s'approprier le texte ou les idées d'une autre personne ou collectivité, sans mentionner que celle-ci en est l'auteur. Plagier un ou des auteurs dans un travail universitaire (compte rendu, dossier, mémoire) est une fraude grave qui peut être lourde de conséquences sur le plan universitaire et pénal. </w:t>
      </w:r>
    </w:p>
    <w:p w14:paraId="6440CC49"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Plagier c'est . . . </w:t>
      </w:r>
    </w:p>
    <w:p w14:paraId="24EA09F4"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i/>
          <w:iCs/>
          <w:sz w:val="28"/>
          <w:szCs w:val="28"/>
          <w:lang w:eastAsia="fr-FR"/>
        </w:rPr>
        <w:t xml:space="preserve">Exemples tirés de la rubrique consacrée au plagiat de l’Université de Québec à Montréal </w:t>
      </w:r>
    </w:p>
    <w:p w14:paraId="418C8BAA"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http://www.bibliotheques.uqam.ca/plagiat </w:t>
      </w:r>
    </w:p>
    <w:p w14:paraId="47D6D12C" w14:textId="77777777" w:rsidR="00E27078" w:rsidRPr="00C97B91" w:rsidRDefault="00E27078" w:rsidP="00E2707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Copier textuellement un passage d’un livre, d’une revue ou d’une page Web sans le mettre entre guillemets et/ou sans en mentionner la source </w:t>
      </w:r>
    </w:p>
    <w:p w14:paraId="17236BB7" w14:textId="77777777" w:rsidR="00E27078" w:rsidRPr="00C97B91" w:rsidRDefault="00E27078" w:rsidP="00E2707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Insérer dans un travail des images, des graphiques, des données, etc. provenant de sources externes sans indiquer la provenance </w:t>
      </w:r>
    </w:p>
    <w:p w14:paraId="44E80015" w14:textId="77777777" w:rsidR="00E27078" w:rsidRPr="00C97B91" w:rsidRDefault="00E27078" w:rsidP="00E2707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Résumer l’idée originale d’un auteur en l’exprimant dans ses propres mots, mais en omettant d’en indiquer la source </w:t>
      </w:r>
    </w:p>
    <w:p w14:paraId="1357ECBD" w14:textId="77777777" w:rsidR="00E27078" w:rsidRPr="00C97B91" w:rsidRDefault="00E27078" w:rsidP="00E2707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Traduire partiellement ou totalement un texte sans en mentionner la provenance </w:t>
      </w:r>
    </w:p>
    <w:p w14:paraId="2F21D099" w14:textId="77777777" w:rsidR="00E27078" w:rsidRPr="00C97B91" w:rsidRDefault="00E27078" w:rsidP="00E2707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Utiliser le travail d’une autre personne et le présenter comme le sien (et ce, même si cette personne a donné son accord) </w:t>
      </w:r>
    </w:p>
    <w:p w14:paraId="3F4C516D" w14:textId="77777777" w:rsidR="00E27078" w:rsidRPr="00C97B91" w:rsidRDefault="00E27078" w:rsidP="00E2707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Acheter un travail sur le Web </w:t>
      </w:r>
    </w:p>
    <w:p w14:paraId="6DDCA640"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lastRenderedPageBreak/>
        <w:t xml:space="preserve">Conséquences du plagiat </w:t>
      </w:r>
    </w:p>
    <w:p w14:paraId="44E2D56B" w14:textId="77777777" w:rsidR="00E27078" w:rsidRDefault="00E27078" w:rsidP="00E27078">
      <w:pPr>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Un enseignant ou un étudiant constatant un plagiat peut faire une demande de saisine disciplinaire à l</w:t>
      </w:r>
      <w:r w:rsidRPr="00AA2D1F">
        <w:rPr>
          <w:rFonts w:ascii="Times New Roman" w:eastAsia="Times New Roman" w:hAnsi="Times New Roman" w:cs="Times New Roman"/>
          <w:sz w:val="28"/>
          <w:szCs w:val="28"/>
          <w:lang w:eastAsia="fr-FR"/>
        </w:rPr>
        <w:t>a F</w:t>
      </w:r>
      <w:r>
        <w:rPr>
          <w:rFonts w:ascii="Times New Roman" w:eastAsia="Times New Roman" w:hAnsi="Times New Roman" w:cs="Times New Roman"/>
          <w:sz w:val="28"/>
          <w:szCs w:val="28"/>
          <w:lang w:eastAsia="fr-FR"/>
        </w:rPr>
        <w:t>aculté</w:t>
      </w:r>
      <w:r w:rsidRPr="00C97B91">
        <w:rPr>
          <w:rFonts w:ascii="Times New Roman" w:eastAsia="Times New Roman" w:hAnsi="Times New Roman" w:cs="Times New Roman"/>
          <w:sz w:val="28"/>
          <w:szCs w:val="28"/>
          <w:lang w:eastAsia="fr-FR"/>
        </w:rPr>
        <w:t xml:space="preserve">, qui prononcera une des sanctions suivantes : </w:t>
      </w:r>
    </w:p>
    <w:p w14:paraId="4D224090" w14:textId="77777777" w:rsidR="00E27078" w:rsidRPr="00C97B91" w:rsidRDefault="00E27078" w:rsidP="00E27078">
      <w:pPr>
        <w:jc w:val="both"/>
        <w:rPr>
          <w:rFonts w:ascii="Times New Roman" w:eastAsia="Times New Roman" w:hAnsi="Times New Roman" w:cs="Times New Roman"/>
          <w:sz w:val="28"/>
          <w:szCs w:val="28"/>
          <w:lang w:eastAsia="fr-FR"/>
        </w:rPr>
      </w:pPr>
    </w:p>
    <w:p w14:paraId="3613B439" w14:textId="77777777" w:rsidR="00E27078" w:rsidRDefault="00E27078" w:rsidP="00E27078">
      <w:pPr>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L'avertissement</w:t>
      </w:r>
      <w:r w:rsidRPr="00C97B91">
        <w:rPr>
          <w:rFonts w:ascii="Times New Roman" w:eastAsia="Times New Roman" w:hAnsi="Times New Roman" w:cs="Times New Roman"/>
          <w:sz w:val="28"/>
          <w:szCs w:val="28"/>
          <w:lang w:eastAsia="fr-FR"/>
        </w:rPr>
        <w:br/>
        <w:t>- Le blâme</w:t>
      </w:r>
      <w:r w:rsidRPr="00C97B91">
        <w:rPr>
          <w:rFonts w:ascii="Times New Roman" w:eastAsia="Times New Roman" w:hAnsi="Times New Roman" w:cs="Times New Roman"/>
          <w:sz w:val="28"/>
          <w:szCs w:val="28"/>
          <w:lang w:eastAsia="fr-FR"/>
        </w:rPr>
        <w:br/>
        <w:t>- L'exclusion de l'établissement pour une durée maximum de cinq ans</w:t>
      </w:r>
      <w:r w:rsidRPr="00C97B91">
        <w:rPr>
          <w:rFonts w:ascii="Times New Roman" w:eastAsia="Times New Roman" w:hAnsi="Times New Roman" w:cs="Times New Roman"/>
          <w:sz w:val="28"/>
          <w:szCs w:val="28"/>
          <w:lang w:eastAsia="fr-FR"/>
        </w:rPr>
        <w:br/>
        <w:t>- L'exclusion définitive de l'établissement</w:t>
      </w:r>
      <w:r w:rsidRPr="00C97B91">
        <w:rPr>
          <w:rFonts w:ascii="Times New Roman" w:eastAsia="Times New Roman" w:hAnsi="Times New Roman" w:cs="Times New Roman"/>
          <w:sz w:val="28"/>
          <w:szCs w:val="28"/>
          <w:lang w:eastAsia="fr-FR"/>
        </w:rPr>
        <w:br/>
        <w:t xml:space="preserve">- L'exclusion de tout établissement public d'enseignement supérieur pour une durée maximum de cinq ans </w:t>
      </w:r>
    </w:p>
    <w:p w14:paraId="2CF5B55E" w14:textId="77777777" w:rsidR="00E27078" w:rsidRPr="00C97B91" w:rsidRDefault="00E27078" w:rsidP="00E27078">
      <w:pPr>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 L'exclusion définitive de tout établissement public d'enseignement supérieur. </w:t>
      </w:r>
    </w:p>
    <w:p w14:paraId="693B95A3"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Ces sanctions sont détaillées dans le</w:t>
      </w:r>
      <w:r w:rsidRPr="00C261A0">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sz w:val="28"/>
          <w:szCs w:val="28"/>
          <w:lang w:eastAsia="fr-FR"/>
        </w:rPr>
        <w:t xml:space="preserve">texte officiel </w:t>
      </w:r>
      <w:r w:rsidRPr="00C97B91">
        <w:rPr>
          <w:rFonts w:ascii="Times New Roman" w:eastAsia="Times New Roman" w:hAnsi="Times New Roman" w:cs="Times New Roman"/>
          <w:sz w:val="28"/>
          <w:szCs w:val="28"/>
          <w:lang w:eastAsia="fr-FR"/>
        </w:rPr>
        <w:t xml:space="preserve">relatif à la procédure disciplinaire dans les établissements publics d’enseignement supérieur placés sous la tutelle du ministre chargé de l’enseignement supérieur. </w:t>
      </w:r>
    </w:p>
    <w:p w14:paraId="2DE87ACA"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Procédure de consultation des copies </w:t>
      </w:r>
    </w:p>
    <w:p w14:paraId="4ABB526D"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Suite à la délibération du jury, la consultation des copies par les étudiants est possible selon la procédure suivante : </w:t>
      </w:r>
    </w:p>
    <w:p w14:paraId="0F55FE89" w14:textId="77777777" w:rsidR="00E27078" w:rsidRPr="00C97B91" w:rsidRDefault="00E27078" w:rsidP="00E27078">
      <w:pPr>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adresser une demande écrite</w:t>
      </w:r>
      <w:r w:rsidRPr="00A81979">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sz w:val="28"/>
          <w:szCs w:val="28"/>
          <w:lang w:eastAsia="fr-FR"/>
        </w:rPr>
        <w:t>au service des examens</w:t>
      </w:r>
      <w:r w:rsidRPr="00C97B91">
        <w:rPr>
          <w:rFonts w:ascii="Times New Roman" w:eastAsia="Times New Roman" w:hAnsi="Times New Roman" w:cs="Times New Roman"/>
          <w:sz w:val="28"/>
          <w:szCs w:val="28"/>
          <w:lang w:eastAsia="fr-FR"/>
        </w:rPr>
        <w:t xml:space="preserve"> mentionnant les copies que vous souhaitez consulter, </w:t>
      </w:r>
    </w:p>
    <w:p w14:paraId="71128690" w14:textId="77777777" w:rsidR="00E27078" w:rsidRPr="00C97B91" w:rsidRDefault="00E27078" w:rsidP="00E27078">
      <w:pPr>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  vous informer auprès du responsable de filière de la date prévue pour la consultation. </w:t>
      </w:r>
    </w:p>
    <w:p w14:paraId="6EC13660" w14:textId="77777777" w:rsidR="00E27078" w:rsidRPr="00A81979"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A81979">
        <w:rPr>
          <w:rFonts w:ascii="Times New Roman" w:eastAsia="Times New Roman" w:hAnsi="Times New Roman" w:cs="Times New Roman"/>
          <w:b/>
          <w:bCs/>
          <w:sz w:val="28"/>
          <w:szCs w:val="28"/>
          <w:lang w:eastAsia="fr-FR"/>
        </w:rPr>
        <w:t>Article 18 Les diplômes/attestation</w:t>
      </w:r>
    </w:p>
    <w:p w14:paraId="054FE8A8" w14:textId="77777777" w:rsidR="00E27078" w:rsidRPr="00A81979" w:rsidRDefault="00E27078" w:rsidP="00E27078">
      <w:pPr>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  ils sont remis lors de la cérémonie de remise des diplômes (qui se déroule </w:t>
      </w:r>
      <w:r w:rsidRPr="00A81979">
        <w:rPr>
          <w:rFonts w:ascii="Times New Roman" w:eastAsia="Times New Roman" w:hAnsi="Times New Roman" w:cs="Times New Roman"/>
          <w:sz w:val="28"/>
          <w:szCs w:val="28"/>
          <w:lang w:eastAsia="fr-FR"/>
        </w:rPr>
        <w:t xml:space="preserve">généralement à la fin du second semestre) </w:t>
      </w:r>
    </w:p>
    <w:p w14:paraId="659D182C" w14:textId="77777777" w:rsidR="00E27078" w:rsidRPr="00C97B91" w:rsidRDefault="00E27078" w:rsidP="00E27078">
      <w:pPr>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  ou retirés au Secrétariat </w:t>
      </w:r>
      <w:r w:rsidRPr="00C30857">
        <w:rPr>
          <w:rFonts w:ascii="Times New Roman" w:eastAsia="Times New Roman" w:hAnsi="Times New Roman" w:cs="Times New Roman"/>
          <w:sz w:val="28"/>
          <w:szCs w:val="28"/>
          <w:lang w:eastAsia="fr-FR"/>
        </w:rPr>
        <w:t>de la Facult</w:t>
      </w:r>
      <w:r>
        <w:rPr>
          <w:rFonts w:ascii="Times New Roman" w:eastAsia="Times New Roman" w:hAnsi="Times New Roman" w:cs="Times New Roman"/>
          <w:sz w:val="28"/>
          <w:szCs w:val="28"/>
          <w:lang w:eastAsia="fr-FR"/>
        </w:rPr>
        <w:t>é</w:t>
      </w:r>
      <w:r w:rsidRPr="00C97B91">
        <w:rPr>
          <w:rFonts w:ascii="Times New Roman" w:eastAsia="Times New Roman" w:hAnsi="Times New Roman" w:cs="Times New Roman"/>
          <w:sz w:val="28"/>
          <w:szCs w:val="28"/>
          <w:lang w:eastAsia="fr-FR"/>
        </w:rPr>
        <w:t xml:space="preserve">, contre décharge </w:t>
      </w:r>
    </w:p>
    <w:p w14:paraId="56B53117" w14:textId="77777777" w:rsidR="00E27078" w:rsidRPr="00C30857" w:rsidRDefault="00E27078" w:rsidP="00E27078">
      <w:pPr>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  ou envoyés au domicile de l’étudiant, en recommandé, après demande écrite de celui-ci adressée au Secrétariat </w:t>
      </w:r>
      <w:r w:rsidRPr="00C30857">
        <w:rPr>
          <w:rFonts w:ascii="Times New Roman" w:eastAsia="Times New Roman" w:hAnsi="Times New Roman" w:cs="Times New Roman"/>
          <w:sz w:val="28"/>
          <w:szCs w:val="28"/>
          <w:lang w:eastAsia="fr-FR"/>
        </w:rPr>
        <w:t>de la Facult</w:t>
      </w:r>
      <w:r>
        <w:rPr>
          <w:rFonts w:ascii="Times New Roman" w:eastAsia="Times New Roman" w:hAnsi="Times New Roman" w:cs="Times New Roman"/>
          <w:sz w:val="28"/>
          <w:szCs w:val="28"/>
          <w:lang w:eastAsia="fr-FR"/>
        </w:rPr>
        <w:t>é</w:t>
      </w:r>
      <w:r w:rsidRPr="00AA2D1F">
        <w:rPr>
          <w:sz w:val="28"/>
          <w:szCs w:val="28"/>
        </w:rPr>
        <w:t xml:space="preserve">. </w:t>
      </w:r>
    </w:p>
    <w:p w14:paraId="002928C9"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19 Communication </w:t>
      </w:r>
    </w:p>
    <w:p w14:paraId="460E49F0"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lastRenderedPageBreak/>
        <w:t xml:space="preserve">Les étudiants sont tenus de consulter et d'utiliser l'Espace Numérique de Travail : </w:t>
      </w:r>
      <w:r w:rsidRPr="00A81979">
        <w:rPr>
          <w:rFonts w:ascii="Times New Roman" w:eastAsia="Times New Roman" w:hAnsi="Times New Roman" w:cs="Times New Roman"/>
          <w:sz w:val="28"/>
          <w:szCs w:val="28"/>
          <w:lang w:eastAsia="fr-FR"/>
        </w:rPr>
        <w:t xml:space="preserve">la plateforme appropriée, sur laquelle figurent notamment les changements </w:t>
      </w:r>
      <w:r w:rsidRPr="00C97B91">
        <w:rPr>
          <w:rFonts w:ascii="Times New Roman" w:eastAsia="Times New Roman" w:hAnsi="Times New Roman" w:cs="Times New Roman"/>
          <w:sz w:val="28"/>
          <w:szCs w:val="28"/>
          <w:lang w:eastAsia="fr-FR"/>
        </w:rPr>
        <w:t xml:space="preserve">d'emploi du temps, et certaines informations ou formulaires pédagogiques ou administratifs. </w:t>
      </w:r>
    </w:p>
    <w:p w14:paraId="2D374864"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b/>
          <w:bCs/>
          <w:sz w:val="28"/>
          <w:szCs w:val="28"/>
          <w:lang w:eastAsia="fr-FR"/>
        </w:rPr>
        <w:t xml:space="preserve">Article 20 Sanctions </w:t>
      </w:r>
    </w:p>
    <w:p w14:paraId="3CE10224" w14:textId="77777777" w:rsidR="00E27078" w:rsidRPr="006B197A"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C97B91">
        <w:rPr>
          <w:rFonts w:ascii="Times New Roman" w:eastAsia="Times New Roman" w:hAnsi="Times New Roman" w:cs="Times New Roman"/>
          <w:sz w:val="28"/>
          <w:szCs w:val="28"/>
          <w:lang w:eastAsia="fr-FR"/>
        </w:rPr>
        <w:t xml:space="preserve">L’inobservation de ce règlement est sanctionnée en fonction de la gravité des faits reprochés par un avertissement écrit formulé par le Responsable de la formation </w:t>
      </w:r>
      <w:r w:rsidRPr="006B197A">
        <w:rPr>
          <w:rFonts w:ascii="Times New Roman" w:eastAsia="Times New Roman" w:hAnsi="Times New Roman" w:cs="Times New Roman"/>
          <w:sz w:val="28"/>
          <w:szCs w:val="28"/>
          <w:lang w:eastAsia="fr-FR"/>
        </w:rPr>
        <w:t xml:space="preserve">ou par une exclusion temporaire ou définitive prononcée par le Conseil de direction après la réunion de son conseil de discipline. </w:t>
      </w:r>
    </w:p>
    <w:p w14:paraId="1F1BE271" w14:textId="77777777" w:rsidR="00E27078" w:rsidRPr="006B197A"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6B197A">
        <w:rPr>
          <w:rFonts w:ascii="Times New Roman" w:eastAsia="Times New Roman" w:hAnsi="Times New Roman" w:cs="Times New Roman"/>
          <w:sz w:val="28"/>
          <w:szCs w:val="28"/>
          <w:lang w:eastAsia="fr-FR"/>
        </w:rPr>
        <w:t xml:space="preserve">Le conseil de discipline est réuni notamment lorsque l'étudiant cumule trois avertissements. Il est présidé par la Doyen et comprend, de plus, le Responsable de la formation, les étudiants délégués et au moins une autre personne de l'établissement. </w:t>
      </w:r>
    </w:p>
    <w:p w14:paraId="0BCAC7D8" w14:textId="77777777" w:rsidR="00E27078" w:rsidRPr="00C97B91" w:rsidRDefault="00E27078" w:rsidP="00E27078">
      <w:pPr>
        <w:spacing w:before="100" w:beforeAutospacing="1" w:after="100" w:afterAutospacing="1"/>
        <w:jc w:val="both"/>
        <w:rPr>
          <w:rFonts w:ascii="Times New Roman" w:eastAsia="Times New Roman" w:hAnsi="Times New Roman" w:cs="Times New Roman"/>
          <w:sz w:val="28"/>
          <w:szCs w:val="28"/>
          <w:lang w:eastAsia="fr-FR"/>
        </w:rPr>
      </w:pPr>
      <w:r w:rsidRPr="006B197A">
        <w:rPr>
          <w:rFonts w:ascii="Times New Roman" w:eastAsia="Times New Roman" w:hAnsi="Times New Roman" w:cs="Times New Roman"/>
          <w:sz w:val="28"/>
          <w:szCs w:val="28"/>
          <w:lang w:eastAsia="fr-FR"/>
        </w:rPr>
        <w:t xml:space="preserve">De plus, lorsque l'agissement le justifie, conseil de discipline peut prendre une mesure conservatoire d'exclusion temporaire à effet immédiat, notamment lors </w:t>
      </w:r>
      <w:r w:rsidRPr="00C97B91">
        <w:rPr>
          <w:rFonts w:ascii="Times New Roman" w:eastAsia="Times New Roman" w:hAnsi="Times New Roman" w:cs="Times New Roman"/>
          <w:sz w:val="28"/>
          <w:szCs w:val="28"/>
          <w:lang w:eastAsia="fr-FR"/>
        </w:rPr>
        <w:t xml:space="preserve">d’un comportement : </w:t>
      </w:r>
    </w:p>
    <w:p w14:paraId="7D61652F" w14:textId="77777777" w:rsidR="00E27078" w:rsidRDefault="00E27078" w:rsidP="00E27078">
      <w:pPr>
        <w:pStyle w:val="Paragraphedeliste"/>
        <w:numPr>
          <w:ilvl w:val="0"/>
          <w:numId w:val="2"/>
        </w:numPr>
        <w:spacing w:before="100" w:beforeAutospacing="1" w:after="100" w:afterAutospacing="1" w:line="240" w:lineRule="auto"/>
        <w:jc w:val="both"/>
        <w:rPr>
          <w:sz w:val="28"/>
          <w:szCs w:val="28"/>
        </w:rPr>
      </w:pPr>
      <w:r w:rsidRPr="006C1C88">
        <w:rPr>
          <w:sz w:val="28"/>
          <w:szCs w:val="28"/>
        </w:rPr>
        <w:t xml:space="preserve">compromettant gravement le bon déroulement de la formation, ou la vie de l'établissement </w:t>
      </w:r>
    </w:p>
    <w:p w14:paraId="1C73B35D" w14:textId="77777777" w:rsidR="00E27078" w:rsidRDefault="00E27078" w:rsidP="00E27078">
      <w:pPr>
        <w:pStyle w:val="Paragraphedeliste"/>
        <w:numPr>
          <w:ilvl w:val="0"/>
          <w:numId w:val="2"/>
        </w:numPr>
        <w:spacing w:before="100" w:beforeAutospacing="1" w:after="100" w:afterAutospacing="1" w:line="240" w:lineRule="auto"/>
        <w:jc w:val="both"/>
        <w:rPr>
          <w:sz w:val="28"/>
          <w:szCs w:val="28"/>
        </w:rPr>
      </w:pPr>
      <w:r w:rsidRPr="006C1C88">
        <w:rPr>
          <w:sz w:val="28"/>
          <w:szCs w:val="28"/>
        </w:rPr>
        <w:t>portant atteinte à la dignité et au respect des personnes</w:t>
      </w:r>
    </w:p>
    <w:p w14:paraId="1DB4B0DB" w14:textId="77777777" w:rsidR="00E27078" w:rsidRPr="006C1C88" w:rsidRDefault="00E27078" w:rsidP="00E27078">
      <w:pPr>
        <w:pStyle w:val="Paragraphedeliste"/>
        <w:numPr>
          <w:ilvl w:val="0"/>
          <w:numId w:val="2"/>
        </w:numPr>
        <w:spacing w:before="100" w:beforeAutospacing="1" w:after="100" w:afterAutospacing="1" w:line="240" w:lineRule="auto"/>
        <w:jc w:val="both"/>
        <w:rPr>
          <w:sz w:val="28"/>
          <w:szCs w:val="28"/>
        </w:rPr>
      </w:pPr>
      <w:r w:rsidRPr="006C1C88">
        <w:rPr>
          <w:sz w:val="28"/>
          <w:szCs w:val="28"/>
        </w:rPr>
        <w:t xml:space="preserve">constituant un acte illégal au regard du droit pénal. </w:t>
      </w:r>
    </w:p>
    <w:p w14:paraId="37F192A2" w14:textId="77777777" w:rsidR="00E27078" w:rsidRDefault="00E27078" w:rsidP="00E27078">
      <w:pPr>
        <w:spacing w:before="100" w:beforeAutospacing="1" w:after="100" w:afterAutospacing="1"/>
        <w:jc w:val="both"/>
        <w:rPr>
          <w:rFonts w:ascii="Times New Roman" w:eastAsia="Times New Roman" w:hAnsi="Times New Roman" w:cs="Times New Roman"/>
          <w:b/>
          <w:bCs/>
          <w:sz w:val="28"/>
          <w:szCs w:val="28"/>
          <w:lang w:eastAsia="fr-FR"/>
        </w:rPr>
      </w:pPr>
    </w:p>
    <w:p w14:paraId="499318DB" w14:textId="77777777" w:rsidR="00E27078" w:rsidRDefault="00E27078" w:rsidP="00E27078">
      <w:pPr>
        <w:rPr>
          <w:rFonts w:ascii="TimesNewRomanPS" w:eastAsia="Times New Roman" w:hAnsi="TimesNewRomanPS" w:cs="Times New Roman"/>
          <w:b/>
          <w:bCs/>
          <w:sz w:val="20"/>
          <w:szCs w:val="20"/>
          <w:lang w:eastAsia="fr-FR"/>
        </w:rPr>
      </w:pPr>
      <w:r>
        <w:rPr>
          <w:rFonts w:ascii="TimesNewRomanPS" w:eastAsia="Times New Roman" w:hAnsi="TimesNewRomanPS" w:cs="Times New Roman"/>
          <w:b/>
          <w:bCs/>
          <w:sz w:val="20"/>
          <w:szCs w:val="20"/>
          <w:lang w:eastAsia="fr-FR"/>
        </w:rPr>
        <w:br w:type="page"/>
      </w:r>
    </w:p>
    <w:p w14:paraId="7D37E0F2" w14:textId="77777777" w:rsidR="00895244" w:rsidRPr="004F43D5" w:rsidRDefault="00895244" w:rsidP="00895244">
      <w:pPr>
        <w:pStyle w:val="En-tte"/>
        <w:ind w:left="1416"/>
        <w:jc w:val="center"/>
        <w:rPr>
          <w:sz w:val="56"/>
          <w:szCs w:val="56"/>
        </w:rPr>
      </w:pPr>
      <w:r>
        <w:rPr>
          <w:noProof/>
        </w:rPr>
        <w:lastRenderedPageBreak/>
        <w:drawing>
          <wp:anchor distT="0" distB="0" distL="114300" distR="114300" simplePos="0" relativeHeight="251668480" behindDoc="1" locked="0" layoutInCell="1" allowOverlap="1" wp14:anchorId="0187B1DE" wp14:editId="4DBF432D">
            <wp:simplePos x="0" y="0"/>
            <wp:positionH relativeFrom="column">
              <wp:posOffset>-444500</wp:posOffset>
            </wp:positionH>
            <wp:positionV relativeFrom="paragraph">
              <wp:posOffset>-733425</wp:posOffset>
            </wp:positionV>
            <wp:extent cx="2247900" cy="2247900"/>
            <wp:effectExtent l="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88498" name="Image 20480884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7900" cy="2247900"/>
                    </a:xfrm>
                    <a:prstGeom prst="rect">
                      <a:avLst/>
                    </a:prstGeom>
                  </pic:spPr>
                </pic:pic>
              </a:graphicData>
            </a:graphic>
            <wp14:sizeRelH relativeFrom="page">
              <wp14:pctWidth>0</wp14:pctWidth>
            </wp14:sizeRelH>
            <wp14:sizeRelV relativeFrom="page">
              <wp14:pctHeight>0</wp14:pctHeight>
            </wp14:sizeRelV>
          </wp:anchor>
        </w:drawing>
      </w:r>
      <w:r w:rsidRPr="00AE7156">
        <w:rPr>
          <w:b/>
          <w:bCs/>
          <w:color w:val="00B050"/>
          <w:sz w:val="56"/>
          <w:szCs w:val="56"/>
        </w:rPr>
        <w:t>Fa</w:t>
      </w:r>
      <w:r w:rsidRPr="00AE7156">
        <w:rPr>
          <w:b/>
          <w:bCs/>
          <w:color w:val="FFC000"/>
          <w:sz w:val="56"/>
          <w:szCs w:val="56"/>
        </w:rPr>
        <w:t>culté</w:t>
      </w:r>
      <w:r>
        <w:rPr>
          <w:b/>
          <w:bCs/>
          <w:sz w:val="56"/>
          <w:szCs w:val="56"/>
        </w:rPr>
        <w:t xml:space="preserve"> </w:t>
      </w:r>
      <w:r w:rsidRPr="00AE7156">
        <w:rPr>
          <w:b/>
          <w:bCs/>
          <w:color w:val="00B050"/>
          <w:sz w:val="56"/>
          <w:szCs w:val="56"/>
        </w:rPr>
        <w:t>Ma</w:t>
      </w:r>
      <w:r w:rsidRPr="00AE7156">
        <w:rPr>
          <w:b/>
          <w:bCs/>
          <w:color w:val="FFC000"/>
          <w:sz w:val="56"/>
          <w:szCs w:val="56"/>
        </w:rPr>
        <w:t>ïngö</w:t>
      </w:r>
      <w:r w:rsidRPr="00AE7156">
        <w:rPr>
          <w:b/>
          <w:bCs/>
          <w:color w:val="00B050"/>
          <w:sz w:val="56"/>
          <w:szCs w:val="56"/>
        </w:rPr>
        <w:t xml:space="preserve"> Kö</w:t>
      </w:r>
      <w:r w:rsidRPr="00AE7156">
        <w:rPr>
          <w:b/>
          <w:bCs/>
          <w:color w:val="FFC000"/>
          <w:sz w:val="56"/>
          <w:szCs w:val="56"/>
        </w:rPr>
        <w:t>dörö</w:t>
      </w:r>
      <w:r>
        <w:rPr>
          <w:b/>
          <w:bCs/>
          <w:color w:val="00B050"/>
          <w:sz w:val="56"/>
          <w:szCs w:val="56"/>
        </w:rPr>
        <w:br/>
      </w:r>
      <w:r w:rsidRPr="004F43D5">
        <w:rPr>
          <w:b/>
          <w:bCs/>
          <w:color w:val="00B050"/>
          <w:sz w:val="28"/>
          <w:szCs w:val="28"/>
        </w:rPr>
        <w:t>COMPRENDRE POUR MIEUX DÉVELOPPER</w:t>
      </w:r>
    </w:p>
    <w:p w14:paraId="63BDB1D4" w14:textId="77777777" w:rsidR="00895244" w:rsidRPr="002345B5" w:rsidRDefault="00895244" w:rsidP="00895244">
      <w:r>
        <w:rPr>
          <w:noProof/>
        </w:rPr>
        <mc:AlternateContent>
          <mc:Choice Requires="wps">
            <w:drawing>
              <wp:anchor distT="0" distB="0" distL="114300" distR="114300" simplePos="0" relativeHeight="251669504" behindDoc="0" locked="0" layoutInCell="1" allowOverlap="1" wp14:anchorId="3D80F1A9" wp14:editId="16C3BD4F">
                <wp:simplePos x="0" y="0"/>
                <wp:positionH relativeFrom="column">
                  <wp:posOffset>-1054100</wp:posOffset>
                </wp:positionH>
                <wp:positionV relativeFrom="paragraph">
                  <wp:posOffset>352425</wp:posOffset>
                </wp:positionV>
                <wp:extent cx="7759700" cy="0"/>
                <wp:effectExtent l="0" t="0" r="12700" b="12700"/>
                <wp:wrapNone/>
                <wp:docPr id="1" name="Connecteur droit 3"/>
                <wp:cNvGraphicFramePr/>
                <a:graphic xmlns:a="http://schemas.openxmlformats.org/drawingml/2006/main">
                  <a:graphicData uri="http://schemas.microsoft.com/office/word/2010/wordprocessingShape">
                    <wps:wsp>
                      <wps:cNvCnPr/>
                      <wps:spPr>
                        <a:xfrm>
                          <a:off x="0" y="0"/>
                          <a:ext cx="77597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4335D594" id="Connecteur droit 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3pt,27.75pt" to="528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" strokecolor="#4ea72e [3209]" strokeweight="1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6E423C2A" wp14:editId="7E0B077F">
                <wp:simplePos x="0" y="0"/>
                <wp:positionH relativeFrom="column">
                  <wp:posOffset>-1054100</wp:posOffset>
                </wp:positionH>
                <wp:positionV relativeFrom="paragraph">
                  <wp:posOffset>415925</wp:posOffset>
                </wp:positionV>
                <wp:extent cx="7759700" cy="0"/>
                <wp:effectExtent l="0" t="0" r="12700" b="12700"/>
                <wp:wrapNone/>
                <wp:docPr id="2" name="Connecteur droit 3"/>
                <wp:cNvGraphicFramePr/>
                <a:graphic xmlns:a="http://schemas.openxmlformats.org/drawingml/2006/main">
                  <a:graphicData uri="http://schemas.microsoft.com/office/word/2010/wordprocessingShape">
                    <wps:wsp>
                      <wps:cNvCnPr/>
                      <wps:spPr>
                        <a:xfrm>
                          <a:off x="0" y="0"/>
                          <a:ext cx="7759700" cy="0"/>
                        </a:xfrm>
                        <a:prstGeom prst="line">
                          <a:avLst/>
                        </a:prstGeom>
                        <a:ln>
                          <a:solidFill>
                            <a:srgbClr val="FFC00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4460C198" id="Connecteur droit 3"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3pt,32.75pt" to="528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" strokecolor="#ffc000" strokeweight="1pt">
                <v:stroke joinstyle="miter"/>
              </v:line>
            </w:pict>
          </mc:Fallback>
        </mc:AlternateContent>
      </w:r>
    </w:p>
    <w:p w14:paraId="7F5BED0D" w14:textId="77777777" w:rsidR="00895244" w:rsidRDefault="00895244" w:rsidP="00895244">
      <w:pPr>
        <w:rPr>
          <w:lang w:val="fr-FR"/>
        </w:rPr>
      </w:pPr>
    </w:p>
    <w:p w14:paraId="04A2002A" w14:textId="77777777" w:rsidR="00895244" w:rsidRPr="0056108B" w:rsidRDefault="00895244" w:rsidP="00895244">
      <w:pPr>
        <w:jc w:val="center"/>
        <w:rPr>
          <w:rFonts w:ascii="Matura MT Script Capitals" w:hAnsi="Matura MT Script Capitals"/>
          <w:b/>
          <w:i/>
          <w:sz w:val="22"/>
          <w:szCs w:val="22"/>
        </w:rPr>
      </w:pPr>
      <w:r w:rsidRPr="0056108B">
        <w:rPr>
          <w:rFonts w:ascii="Matura MT Script Capitals" w:hAnsi="Matura MT Script Capitals"/>
          <w:i/>
          <w:sz w:val="22"/>
          <w:szCs w:val="22"/>
        </w:rPr>
        <w:t>«</w:t>
      </w:r>
      <w:r w:rsidRPr="0056108B">
        <w:rPr>
          <w:rFonts w:ascii="Matura MT Script Capitals" w:hAnsi="Matura MT Script Capitals"/>
          <w:b/>
          <w:i/>
          <w:sz w:val="22"/>
          <w:szCs w:val="22"/>
        </w:rPr>
        <w:t> </w:t>
      </w:r>
      <w:r w:rsidRPr="0056108B">
        <w:rPr>
          <w:rFonts w:ascii="Matura MT Script Capitals" w:hAnsi="Matura MT Script Capitals"/>
          <w:i/>
          <w:sz w:val="22"/>
          <w:szCs w:val="22"/>
        </w:rPr>
        <w:t xml:space="preserve">Tu as ordonné que chaque chaire soit réservée à ta mention, à la glorification de ta parole et à la révélation de ta cause … » </w:t>
      </w:r>
      <w:r w:rsidRPr="0056108B">
        <w:rPr>
          <w:rFonts w:ascii="Matura MT Script Capitals" w:eastAsia="MS Mincho" w:hAnsi="Matura MT Script Capitals"/>
          <w:i/>
          <w:sz w:val="22"/>
          <w:szCs w:val="22"/>
        </w:rPr>
        <w:t xml:space="preserve"> </w:t>
      </w:r>
      <w:r w:rsidRPr="0056108B">
        <w:rPr>
          <w:rFonts w:ascii="Matura MT Script Capitals" w:hAnsi="Matura MT Script Capitals"/>
          <w:i/>
          <w:sz w:val="22"/>
          <w:szCs w:val="22"/>
        </w:rPr>
        <w:t>(Bahà’u’llah)</w:t>
      </w:r>
      <w:r w:rsidRPr="0056108B">
        <w:rPr>
          <w:rStyle w:val="Appelnotedebasdep"/>
          <w:rFonts w:ascii="Matura MT Script Capitals" w:hAnsi="Matura MT Script Capitals"/>
          <w:i/>
          <w:sz w:val="22"/>
          <w:szCs w:val="22"/>
        </w:rPr>
        <w:footnoteReference w:id="2"/>
      </w:r>
    </w:p>
    <w:p w14:paraId="34304323" w14:textId="77777777" w:rsidR="00E27078" w:rsidRDefault="00E27078" w:rsidP="00E27078">
      <w:pPr>
        <w:spacing w:before="100" w:beforeAutospacing="1" w:after="100" w:afterAutospacing="1"/>
        <w:rPr>
          <w:rFonts w:ascii="TimesNewRomanPS" w:eastAsia="Times New Roman" w:hAnsi="TimesNewRomanPS" w:cs="Times New Roman"/>
          <w:b/>
          <w:bCs/>
          <w:sz w:val="20"/>
          <w:szCs w:val="20"/>
          <w:lang w:eastAsia="fr-FR"/>
        </w:rPr>
      </w:pPr>
    </w:p>
    <w:p w14:paraId="3A8C5EC5" w14:textId="1726F595" w:rsidR="00E27078" w:rsidRPr="002D66BE" w:rsidRDefault="00E27078" w:rsidP="00E27078">
      <w:pPr>
        <w:spacing w:before="100" w:beforeAutospacing="1" w:after="100" w:afterAutospacing="1"/>
        <w:jc w:val="center"/>
        <w:rPr>
          <w:rFonts w:ascii="Times New Roman" w:eastAsia="Times New Roman" w:hAnsi="Times New Roman" w:cs="Times New Roman"/>
          <w:lang w:val="fr-FR" w:eastAsia="fr-FR"/>
        </w:rPr>
      </w:pPr>
      <w:r w:rsidRPr="00C97B91">
        <w:rPr>
          <w:rFonts w:ascii="TimesNewRomanPS" w:eastAsia="Times New Roman" w:hAnsi="TimesNewRomanPS" w:cs="Times New Roman"/>
          <w:b/>
          <w:bCs/>
          <w:sz w:val="20"/>
          <w:szCs w:val="20"/>
          <w:lang w:eastAsia="fr-FR"/>
        </w:rPr>
        <w:t>ETUDIANTS INSCRITS</w:t>
      </w:r>
      <w:r w:rsidRPr="00C97B91">
        <w:rPr>
          <w:rFonts w:ascii="TimesNewRomanPS" w:eastAsia="Times New Roman" w:hAnsi="TimesNewRomanPS" w:cs="Times New Roman"/>
          <w:b/>
          <w:bCs/>
          <w:sz w:val="20"/>
          <w:szCs w:val="20"/>
          <w:lang w:eastAsia="fr-FR"/>
        </w:rPr>
        <w:br/>
        <w:t>A L</w:t>
      </w:r>
      <w:r w:rsidR="002D66BE" w:rsidRPr="002D66BE">
        <w:rPr>
          <w:rFonts w:ascii="TimesNewRomanPS" w:eastAsia="Times New Roman" w:hAnsi="TimesNewRomanPS" w:cs="Times New Roman"/>
          <w:b/>
          <w:bCs/>
          <w:sz w:val="20"/>
          <w:szCs w:val="20"/>
          <w:lang w:val="fr-FR" w:eastAsia="fr-FR"/>
        </w:rPr>
        <w:t xml:space="preserve">A </w:t>
      </w:r>
      <w:r w:rsidR="002D66BE">
        <w:rPr>
          <w:rFonts w:ascii="TimesNewRomanPS" w:eastAsia="Times New Roman" w:hAnsi="TimesNewRomanPS" w:cs="Times New Roman"/>
          <w:b/>
          <w:bCs/>
          <w:sz w:val="20"/>
          <w:szCs w:val="20"/>
          <w:lang w:val="fr-FR" w:eastAsia="fr-FR"/>
        </w:rPr>
        <w:t>FACULTE MAÏNGÖ KÖDÖRÖ (FaMaKo)</w:t>
      </w:r>
    </w:p>
    <w:p w14:paraId="361C893A" w14:textId="77777777" w:rsidR="00E27078" w:rsidRPr="00C97B91" w:rsidRDefault="00E27078" w:rsidP="00E27078">
      <w:pPr>
        <w:pBdr>
          <w:top w:val="single" w:sz="4" w:space="1" w:color="auto"/>
          <w:left w:val="single" w:sz="4" w:space="4" w:color="auto"/>
          <w:bottom w:val="single" w:sz="4" w:space="1" w:color="auto"/>
          <w:right w:val="single" w:sz="4" w:space="4" w:color="auto"/>
        </w:pBdr>
        <w:spacing w:before="100" w:beforeAutospacing="1" w:after="100" w:afterAutospacing="1"/>
        <w:jc w:val="center"/>
        <w:rPr>
          <w:rFonts w:ascii="Times New Roman" w:eastAsia="Times New Roman" w:hAnsi="Times New Roman" w:cs="Times New Roman"/>
          <w:lang w:eastAsia="fr-FR"/>
        </w:rPr>
      </w:pPr>
      <w:r w:rsidRPr="00C97B91">
        <w:rPr>
          <w:rFonts w:ascii="TimesNewRomanPS" w:eastAsia="Times New Roman" w:hAnsi="TimesNewRomanPS" w:cs="Times New Roman"/>
          <w:b/>
          <w:bCs/>
          <w:sz w:val="36"/>
          <w:szCs w:val="36"/>
          <w:lang w:eastAsia="fr-FR"/>
        </w:rPr>
        <w:t>Important :</w:t>
      </w:r>
    </w:p>
    <w:p w14:paraId="7FC951DB" w14:textId="77777777" w:rsidR="00E27078" w:rsidRPr="00C97B91" w:rsidRDefault="00E27078" w:rsidP="00E27078">
      <w:pPr>
        <w:pBdr>
          <w:top w:val="single" w:sz="4" w:space="1" w:color="auto"/>
          <w:left w:val="single" w:sz="4" w:space="4" w:color="auto"/>
          <w:bottom w:val="single" w:sz="4" w:space="1" w:color="auto"/>
          <w:right w:val="single" w:sz="4" w:space="4" w:color="auto"/>
        </w:pBdr>
        <w:spacing w:before="100" w:beforeAutospacing="1" w:after="100" w:afterAutospacing="1"/>
        <w:jc w:val="center"/>
        <w:rPr>
          <w:rFonts w:ascii="Times New Roman" w:eastAsia="Times New Roman" w:hAnsi="Times New Roman" w:cs="Times New Roman"/>
          <w:lang w:eastAsia="fr-FR"/>
        </w:rPr>
      </w:pPr>
      <w:r w:rsidRPr="00C97B91">
        <w:rPr>
          <w:rFonts w:ascii="TimesNewRomanPSMT" w:eastAsia="Times New Roman" w:hAnsi="TimesNewRomanPSMT" w:cs="Times New Roman"/>
          <w:sz w:val="36"/>
          <w:szCs w:val="36"/>
          <w:lang w:eastAsia="fr-FR"/>
        </w:rPr>
        <w:t>Ce coupon complété et signé est à retourner avec votre dossier d’inscription</w:t>
      </w:r>
    </w:p>
    <w:p w14:paraId="69562BF4" w14:textId="77777777" w:rsidR="00E27078" w:rsidRDefault="00E27078" w:rsidP="00E27078">
      <w:pPr>
        <w:shd w:val="clear" w:color="auto" w:fill="FFFFFF"/>
        <w:spacing w:before="100" w:beforeAutospacing="1" w:after="100" w:afterAutospacing="1"/>
        <w:rPr>
          <w:rFonts w:ascii="TimesNewRomanPS" w:eastAsia="Times New Roman" w:hAnsi="TimesNewRomanPS" w:cs="Times New Roman"/>
          <w:b/>
          <w:bCs/>
          <w:sz w:val="28"/>
          <w:szCs w:val="28"/>
          <w:lang w:eastAsia="fr-FR"/>
        </w:rPr>
      </w:pPr>
    </w:p>
    <w:p w14:paraId="29E110F9" w14:textId="77777777" w:rsidR="00E27078" w:rsidRDefault="00E27078" w:rsidP="00E27078">
      <w:p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rPr>
          <w:rFonts w:ascii="TimesNewRomanPS" w:eastAsia="Times New Roman" w:hAnsi="TimesNewRomanPS" w:cs="Times New Roman"/>
          <w:b/>
          <w:bCs/>
          <w:sz w:val="28"/>
          <w:szCs w:val="28"/>
          <w:lang w:eastAsia="fr-FR"/>
        </w:rPr>
      </w:pPr>
      <w:r w:rsidRPr="00C97B91">
        <w:rPr>
          <w:rFonts w:ascii="TimesNewRomanPS" w:eastAsia="Times New Roman" w:hAnsi="TimesNewRomanPS" w:cs="Times New Roman"/>
          <w:b/>
          <w:bCs/>
          <w:sz w:val="28"/>
          <w:szCs w:val="28"/>
          <w:lang w:eastAsia="fr-FR"/>
        </w:rPr>
        <w:t xml:space="preserve">Je soussigné(e) </w:t>
      </w:r>
    </w:p>
    <w:p w14:paraId="3A54F86C" w14:textId="77777777" w:rsidR="00E27078" w:rsidRPr="00C97B91" w:rsidRDefault="00E27078" w:rsidP="00E27078">
      <w:p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rPr>
          <w:rFonts w:ascii="Times New Roman" w:eastAsia="Times New Roman" w:hAnsi="Times New Roman" w:cs="Times New Roman"/>
          <w:lang w:eastAsia="fr-FR"/>
        </w:rPr>
      </w:pPr>
      <w:r w:rsidRPr="00C97B91">
        <w:rPr>
          <w:rFonts w:ascii="TimesNewRomanPS" w:eastAsia="Times New Roman" w:hAnsi="TimesNewRomanPS" w:cs="Times New Roman"/>
          <w:b/>
          <w:bCs/>
          <w:sz w:val="28"/>
          <w:szCs w:val="28"/>
          <w:lang w:eastAsia="fr-FR"/>
        </w:rPr>
        <w:t xml:space="preserve">Etudiant(e) inscrit(e) en : </w:t>
      </w:r>
    </w:p>
    <w:p w14:paraId="68CB2A83" w14:textId="77777777" w:rsidR="00E27078" w:rsidRDefault="00E27078" w:rsidP="00E27078">
      <w:p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rPr>
          <w:rFonts w:ascii="TimesNewRomanPS" w:eastAsia="Times New Roman" w:hAnsi="TimesNewRomanPS" w:cs="Times New Roman"/>
          <w:b/>
          <w:bCs/>
          <w:sz w:val="28"/>
          <w:szCs w:val="28"/>
          <w:lang w:eastAsia="fr-FR"/>
        </w:rPr>
      </w:pPr>
      <w:r w:rsidRPr="00C97B91">
        <w:rPr>
          <w:rFonts w:ascii="TimesNewRomanPS" w:eastAsia="Times New Roman" w:hAnsi="TimesNewRomanPS" w:cs="Times New Roman"/>
          <w:b/>
          <w:bCs/>
          <w:sz w:val="28"/>
          <w:szCs w:val="28"/>
          <w:lang w:eastAsia="fr-FR"/>
        </w:rPr>
        <w:t xml:space="preserve">Pour l’année universitaire 2018-2019, déclare avoir pris connaissance de l’intégralité du règlement intérieur et m’engage à en respecter les obligations. </w:t>
      </w:r>
    </w:p>
    <w:p w14:paraId="552AD747" w14:textId="77777777" w:rsidR="00E27078" w:rsidRPr="00C97B91" w:rsidRDefault="00E27078" w:rsidP="00E27078">
      <w:p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rPr>
          <w:rFonts w:ascii="Times New Roman" w:eastAsia="Times New Roman" w:hAnsi="Times New Roman" w:cs="Times New Roman"/>
          <w:lang w:eastAsia="fr-FR"/>
        </w:rPr>
      </w:pPr>
    </w:p>
    <w:p w14:paraId="6791AA03" w14:textId="77777777" w:rsidR="00E27078" w:rsidRPr="00C97B91" w:rsidRDefault="00E27078" w:rsidP="00E27078">
      <w:p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rPr>
          <w:rFonts w:ascii="Times New Roman" w:eastAsia="Times New Roman" w:hAnsi="Times New Roman" w:cs="Times New Roman"/>
          <w:lang w:eastAsia="fr-FR"/>
        </w:rPr>
      </w:pPr>
      <w:r w:rsidRPr="00C97B91">
        <w:rPr>
          <w:rFonts w:ascii="TimesNewRomanPS" w:eastAsia="Times New Roman" w:hAnsi="TimesNewRomanPS" w:cs="Times New Roman"/>
          <w:b/>
          <w:bCs/>
          <w:sz w:val="28"/>
          <w:szCs w:val="28"/>
          <w:lang w:eastAsia="fr-FR"/>
        </w:rPr>
        <w:t xml:space="preserve">Lu et approuvé, le : </w:t>
      </w:r>
      <w:r w:rsidRPr="0049204D">
        <w:rPr>
          <w:rFonts w:ascii="TimesNewRomanPS" w:eastAsia="Times New Roman" w:hAnsi="TimesNewRomanPS" w:cs="Times New Roman"/>
          <w:b/>
          <w:bCs/>
          <w:sz w:val="28"/>
          <w:szCs w:val="28"/>
          <w:lang w:eastAsia="fr-FR"/>
        </w:rPr>
        <w:t xml:space="preserve"> </w:t>
      </w:r>
      <w:r>
        <w:rPr>
          <w:rFonts w:ascii="TimesNewRomanPS" w:eastAsia="Times New Roman" w:hAnsi="TimesNewRomanPS" w:cs="Times New Roman"/>
          <w:b/>
          <w:bCs/>
          <w:sz w:val="28"/>
          <w:szCs w:val="28"/>
          <w:lang w:eastAsia="fr-FR"/>
        </w:rPr>
        <w:t xml:space="preserve">                                    </w:t>
      </w:r>
      <w:r w:rsidRPr="00C97B91">
        <w:rPr>
          <w:rFonts w:ascii="TimesNewRomanPS" w:eastAsia="Times New Roman" w:hAnsi="TimesNewRomanPS" w:cs="Times New Roman"/>
          <w:b/>
          <w:bCs/>
          <w:sz w:val="28"/>
          <w:szCs w:val="28"/>
          <w:lang w:eastAsia="fr-FR"/>
        </w:rPr>
        <w:t xml:space="preserve">Signature : </w:t>
      </w:r>
    </w:p>
    <w:p w14:paraId="5A343285" w14:textId="77777777" w:rsidR="00E27078" w:rsidRPr="006A3BAE" w:rsidRDefault="00E27078" w:rsidP="00E27078">
      <w:pPr>
        <w:pBdr>
          <w:top w:val="single" w:sz="4" w:space="1" w:color="auto"/>
          <w:left w:val="single" w:sz="4" w:space="4" w:color="auto"/>
          <w:bottom w:val="single" w:sz="4" w:space="1" w:color="auto"/>
          <w:right w:val="single" w:sz="4" w:space="4" w:color="auto"/>
        </w:pBdr>
        <w:rPr>
          <w:rFonts w:asciiTheme="majorBidi" w:eastAsia="Times New Roman" w:hAnsiTheme="majorBidi" w:cstheme="majorBidi"/>
          <w:lang w:eastAsia="fr-FR"/>
        </w:rPr>
      </w:pPr>
    </w:p>
    <w:p w14:paraId="1F82F4B5" w14:textId="77777777" w:rsidR="00E27078" w:rsidRDefault="00E27078" w:rsidP="00E27078">
      <w:pPr>
        <w:jc w:val="center"/>
        <w:rPr>
          <w:rFonts w:ascii="Times New Roman" w:hAnsi="Times New Roman" w:cs="Times New Roman"/>
          <w:b/>
        </w:rPr>
      </w:pPr>
    </w:p>
    <w:p w14:paraId="7C888435" w14:textId="77777777" w:rsidR="002345B5" w:rsidRPr="00E27078" w:rsidRDefault="002345B5"/>
    <w:p w14:paraId="19385119" w14:textId="53E03F3E" w:rsidR="002345B5" w:rsidRDefault="002345B5">
      <w:pPr>
        <w:rPr>
          <w:lang w:val="fr-FR"/>
        </w:rPr>
      </w:pPr>
    </w:p>
    <w:p w14:paraId="5B2FED4F" w14:textId="77777777" w:rsidR="002345B5" w:rsidRPr="002345B5" w:rsidRDefault="002345B5">
      <w:pPr>
        <w:rPr>
          <w:lang w:val="fr-FR"/>
        </w:rPr>
      </w:pPr>
    </w:p>
    <w:sectPr w:rsidR="002345B5" w:rsidRPr="002345B5" w:rsidSect="008F23CE">
      <w:headerReference w:type="even" r:id="rId9"/>
      <w:headerReference w:type="default"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09C776" w14:textId="77777777" w:rsidR="00FA3B90" w:rsidRDefault="00FA3B90" w:rsidP="002345B5">
      <w:pPr>
        <w:spacing w:after="0" w:line="240" w:lineRule="auto"/>
      </w:pPr>
      <w:r>
        <w:separator/>
      </w:r>
    </w:p>
  </w:endnote>
  <w:endnote w:type="continuationSeparator" w:id="0">
    <w:p w14:paraId="7252AC15" w14:textId="77777777" w:rsidR="00FA3B90" w:rsidRDefault="00FA3B90" w:rsidP="00234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iner Hand ITC">
    <w:panose1 w:val="03070502030502020203"/>
    <w:charset w:val="4D"/>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Ext Roman">
    <w:altName w:val="Times New Roman"/>
    <w:panose1 w:val="00000500000000020000"/>
    <w:charset w:val="00"/>
    <w:family w:val="auto"/>
    <w:pitch w:val="variable"/>
    <w:sig w:usb0="E00002FF" w:usb1="5000205A" w:usb2="00000000" w:usb3="00000000" w:csb0="0000019F" w:csb1="00000000"/>
  </w:font>
  <w:font w:name="Matura MT Script Capitals">
    <w:panose1 w:val="03020802060602070202"/>
    <w:charset w:val="4D"/>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shd w:val="clear" w:color="auto" w:fill="00B050"/>
      <w:tblCellMar>
        <w:left w:w="115" w:type="dxa"/>
        <w:right w:w="115" w:type="dxa"/>
      </w:tblCellMar>
      <w:tblLook w:val="04A0" w:firstRow="1" w:lastRow="0" w:firstColumn="1" w:lastColumn="0" w:noHBand="0" w:noVBand="1"/>
    </w:tblPr>
    <w:tblGrid>
      <w:gridCol w:w="4513"/>
      <w:gridCol w:w="4513"/>
    </w:tblGrid>
    <w:tr w:rsidR="002345B5" w14:paraId="49CF0663" w14:textId="77777777" w:rsidTr="002345B5">
      <w:tc>
        <w:tcPr>
          <w:tcW w:w="2500" w:type="pct"/>
          <w:shd w:val="clear" w:color="auto" w:fill="00B050"/>
          <w:vAlign w:val="center"/>
        </w:tcPr>
        <w:p w14:paraId="3E7C055D" w14:textId="77777777" w:rsidR="002345B5" w:rsidRDefault="002345B5" w:rsidP="002345B5">
          <w:pPr>
            <w:pStyle w:val="Pieddepage"/>
            <w:spacing w:before="80" w:after="80"/>
            <w:ind w:right="-4956"/>
            <w:rPr>
              <w:caps/>
              <w:color w:val="FFFFFF" w:themeColor="background1"/>
              <w:sz w:val="18"/>
              <w:szCs w:val="18"/>
            </w:rPr>
          </w:pPr>
          <w:r>
            <w:rPr>
              <w:caps/>
              <w:color w:val="FFFFFF" w:themeColor="background1"/>
              <w:sz w:val="18"/>
              <w:szCs w:val="18"/>
            </w:rPr>
            <w:t xml:space="preserve">          B.P: S/C 1358 BANGUI – RCA </w:t>
          </w:r>
          <w:r>
            <w:rPr>
              <w:caps/>
              <w:color w:val="FFFFFF" w:themeColor="background1"/>
              <w:sz w:val="18"/>
              <w:szCs w:val="18"/>
            </w:rPr>
            <w:sym w:font="Symbol" w:char="F0B7"/>
          </w:r>
          <w:r>
            <w:rPr>
              <w:caps/>
              <w:color w:val="FFFFFF" w:themeColor="background1"/>
              <w:sz w:val="18"/>
              <w:szCs w:val="18"/>
            </w:rPr>
            <w:t xml:space="preserve"> TEL: (236) 75 70 85 01 /</w:t>
          </w:r>
        </w:p>
      </w:tc>
      <w:tc>
        <w:tcPr>
          <w:tcW w:w="2500" w:type="pct"/>
          <w:shd w:val="clear" w:color="auto" w:fill="00B050"/>
          <w:vAlign w:val="center"/>
        </w:tcPr>
        <w:p w14:paraId="36E6A830" w14:textId="77777777" w:rsidR="002345B5" w:rsidRDefault="002345B5" w:rsidP="002345B5">
          <w:pPr>
            <w:pStyle w:val="Pieddepage"/>
            <w:spacing w:before="80" w:after="80"/>
            <w:rPr>
              <w:caps/>
              <w:color w:val="FFFFFF" w:themeColor="background1"/>
              <w:sz w:val="18"/>
              <w:szCs w:val="18"/>
            </w:rPr>
          </w:pPr>
          <w:r>
            <w:rPr>
              <w:caps/>
              <w:color w:val="FFFFFF" w:themeColor="background1"/>
              <w:sz w:val="18"/>
              <w:szCs w:val="18"/>
            </w:rPr>
            <w:t xml:space="preserve">/ 72 36 77 14 </w:t>
          </w:r>
          <w:r>
            <w:rPr>
              <w:caps/>
              <w:color w:val="FFFFFF" w:themeColor="background1"/>
              <w:sz w:val="18"/>
              <w:szCs w:val="18"/>
            </w:rPr>
            <w:sym w:font="Symbol" w:char="F0B7"/>
          </w:r>
          <w:r>
            <w:rPr>
              <w:caps/>
              <w:color w:val="FFFFFF" w:themeColor="background1"/>
              <w:sz w:val="18"/>
              <w:szCs w:val="18"/>
            </w:rPr>
            <w:t xml:space="preserve"> EMAIL: SECRETARIAT@UMAKO.ORG</w:t>
          </w:r>
        </w:p>
      </w:tc>
    </w:tr>
  </w:tbl>
  <w:p w14:paraId="18EDD83A" w14:textId="77777777" w:rsidR="002345B5" w:rsidRDefault="002345B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2A2FA" w14:textId="5AC58539" w:rsidR="002345B5" w:rsidRDefault="002345B5">
    <w:pPr>
      <w:pStyle w:val="Pieddepage"/>
    </w:pPr>
    <w:r>
      <w:rPr>
        <w:noProof/>
      </w:rPr>
      <mc:AlternateContent>
        <mc:Choice Requires="wps">
          <w:drawing>
            <wp:anchor distT="0" distB="0" distL="114300" distR="114300" simplePos="0" relativeHeight="251663360" behindDoc="0" locked="0" layoutInCell="1" allowOverlap="1" wp14:anchorId="6694CECB" wp14:editId="6F2A5E24">
              <wp:simplePos x="0" y="0"/>
              <wp:positionH relativeFrom="column">
                <wp:posOffset>-469900</wp:posOffset>
              </wp:positionH>
              <wp:positionV relativeFrom="paragraph">
                <wp:posOffset>-213995</wp:posOffset>
              </wp:positionV>
              <wp:extent cx="6769100" cy="431800"/>
              <wp:effectExtent l="12700" t="12700" r="12700" b="12700"/>
              <wp:wrapNone/>
              <wp:docPr id="1011226850" name="Rectangle : coins arrondis 2"/>
              <wp:cNvGraphicFramePr/>
              <a:graphic xmlns:a="http://schemas.openxmlformats.org/drawingml/2006/main">
                <a:graphicData uri="http://schemas.microsoft.com/office/word/2010/wordprocessingShape">
                  <wps:wsp>
                    <wps:cNvSpPr/>
                    <wps:spPr>
                      <a:xfrm>
                        <a:off x="0" y="0"/>
                        <a:ext cx="6769100" cy="431800"/>
                      </a:xfrm>
                      <a:prstGeom prst="roundRect">
                        <a:avLst/>
                      </a:prstGeom>
                      <a:solidFill>
                        <a:srgbClr val="00B050"/>
                      </a:solidFill>
                    </wps:spPr>
                    <wps:style>
                      <a:lnRef idx="2">
                        <a:schemeClr val="accent6"/>
                      </a:lnRef>
                      <a:fillRef idx="1">
                        <a:schemeClr val="lt1"/>
                      </a:fillRef>
                      <a:effectRef idx="0">
                        <a:schemeClr val="accent6"/>
                      </a:effectRef>
                      <a:fontRef idx="minor">
                        <a:schemeClr val="dk1"/>
                      </a:fontRef>
                    </wps:style>
                    <wps:txbx>
                      <w:txbxContent>
                        <w:p w14:paraId="662B0593" w14:textId="149DE42D" w:rsidR="002345B5" w:rsidRPr="002345B5" w:rsidRDefault="002345B5" w:rsidP="002345B5">
                          <w:pPr>
                            <w:jc w:val="center"/>
                            <w:rPr>
                              <w:b/>
                              <w:bCs/>
                              <w:color w:val="FFFFFF" w:themeColor="background1"/>
                              <w:lang w:val="fr-FR"/>
                            </w:rPr>
                          </w:pPr>
                          <w:r w:rsidRPr="002345B5">
                            <w:rPr>
                              <w:b/>
                              <w:bCs/>
                              <w:color w:val="FFFFFF" w:themeColor="background1"/>
                              <w:lang w:val="fr-FR"/>
                            </w:rPr>
                            <w:t xml:space="preserve">B.P : S/C 1358 BANGUI </w:t>
                          </w:r>
                          <w:r w:rsidRPr="002345B5">
                            <w:rPr>
                              <w:b/>
                              <w:bCs/>
                              <w:color w:val="FFFFFF" w:themeColor="background1"/>
                              <w:lang w:val="fr-FR"/>
                            </w:rPr>
                            <w:sym w:font="Symbol" w:char="F0B7"/>
                          </w:r>
                          <w:r w:rsidRPr="002345B5">
                            <w:rPr>
                              <w:b/>
                              <w:bCs/>
                              <w:color w:val="FFFFFF" w:themeColor="background1"/>
                              <w:lang w:val="fr-FR"/>
                            </w:rPr>
                            <w:t xml:space="preserve"> TEL (236) 75 70 85 01 / 72 36 77 14 </w:t>
                          </w:r>
                          <w:r w:rsidRPr="002345B5">
                            <w:rPr>
                              <w:b/>
                              <w:bCs/>
                              <w:color w:val="FFFFFF" w:themeColor="background1"/>
                              <w:lang w:val="fr-FR"/>
                            </w:rPr>
                            <w:sym w:font="Symbol" w:char="F0B7"/>
                          </w:r>
                          <w:r w:rsidRPr="002345B5">
                            <w:rPr>
                              <w:b/>
                              <w:bCs/>
                              <w:color w:val="FFFFFF" w:themeColor="background1"/>
                              <w:lang w:val="fr-FR"/>
                            </w:rPr>
                            <w:t xml:space="preserve"> EMAIL: </w:t>
                          </w:r>
                          <w:hyperlink r:id="rId1" w:history="1">
                            <w:r w:rsidRPr="002345B5">
                              <w:rPr>
                                <w:rStyle w:val="Lienhypertexte"/>
                                <w:b/>
                                <w:bCs/>
                                <w:color w:val="FFFFFF" w:themeColor="background1"/>
                                <w:lang w:val="fr-FR"/>
                              </w:rPr>
                              <w:t>SECRETARIAT@UMAKO.ORG</w:t>
                            </w:r>
                          </w:hyperlink>
                          <w:r w:rsidRPr="002345B5">
                            <w:rPr>
                              <w:b/>
                              <w:bCs/>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6694CECB" id="Rectangle : coins arrondis 2" o:spid="_x0000_s1026" style="position:absolute;margin-left:-37pt;margin-top:-16.85pt;width:533pt;height:3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" fillcolor="#00b050" strokecolor="#4ea72e [3209]" strokeweight="1.5pt">
              <v:stroke joinstyle="miter"/>
              <v:textbox>
                <w:txbxContent>
                  <w:p w14:paraId="662B0593" w14:textId="149DE42D" w:rsidR="002345B5" w:rsidRPr="002345B5" w:rsidRDefault="002345B5" w:rsidP="002345B5">
                    <w:pPr>
                      <w:jc w:val="center"/>
                      <w:rPr>
                        <w:b/>
                        <w:bCs/>
                        <w:color w:val="FFFFFF" w:themeColor="background1"/>
                        <w:lang w:val="fr-FR"/>
                      </w:rPr>
                    </w:pPr>
                    <w:r w:rsidRPr="002345B5">
                      <w:rPr>
                        <w:b/>
                        <w:bCs/>
                        <w:color w:val="FFFFFF" w:themeColor="background1"/>
                        <w:lang w:val="fr-FR"/>
                      </w:rPr>
                      <w:t xml:space="preserve">B.P : S/C 1358 BANGUI </w:t>
                    </w:r>
                    <w:r w:rsidRPr="002345B5">
                      <w:rPr>
                        <w:b/>
                        <w:bCs/>
                        <w:color w:val="FFFFFF" w:themeColor="background1"/>
                        <w:lang w:val="fr-FR"/>
                      </w:rPr>
                      <w:sym w:font="Symbol" w:char="F0B7"/>
                    </w:r>
                    <w:r w:rsidRPr="002345B5">
                      <w:rPr>
                        <w:b/>
                        <w:bCs/>
                        <w:color w:val="FFFFFF" w:themeColor="background1"/>
                        <w:lang w:val="fr-FR"/>
                      </w:rPr>
                      <w:t xml:space="preserve"> TEL (236) 75 70 85 01 / 72 36 77 14 </w:t>
                    </w:r>
                    <w:r w:rsidRPr="002345B5">
                      <w:rPr>
                        <w:b/>
                        <w:bCs/>
                        <w:color w:val="FFFFFF" w:themeColor="background1"/>
                        <w:lang w:val="fr-FR"/>
                      </w:rPr>
                      <w:sym w:font="Symbol" w:char="F0B7"/>
                    </w:r>
                    <w:r w:rsidRPr="002345B5">
                      <w:rPr>
                        <w:b/>
                        <w:bCs/>
                        <w:color w:val="FFFFFF" w:themeColor="background1"/>
                        <w:lang w:val="fr-FR"/>
                      </w:rPr>
                      <w:t xml:space="preserve"> EMAIL: </w:t>
                    </w:r>
                    <w:hyperlink r:id="rId2" w:history="1">
                      <w:r w:rsidRPr="002345B5">
                        <w:rPr>
                          <w:rStyle w:val="Lienhypertexte"/>
                          <w:b/>
                          <w:bCs/>
                          <w:color w:val="FFFFFF" w:themeColor="background1"/>
                          <w:lang w:val="fr-FR"/>
                        </w:rPr>
                        <w:t>SECRETARIAT@UMAKO.ORG</w:t>
                      </w:r>
                    </w:hyperlink>
                    <w:r w:rsidRPr="002345B5">
                      <w:rPr>
                        <w:b/>
                        <w:bCs/>
                        <w:color w:val="FFFFFF" w:themeColor="background1"/>
                        <w:lang w:val="fr-FR"/>
                      </w:rPr>
                      <w:t xml:space="preserve"> </w:t>
                    </w:r>
                  </w:p>
                </w:txbxContent>
              </v:textbox>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CB870E" w14:textId="77777777" w:rsidR="00FA3B90" w:rsidRDefault="00FA3B90" w:rsidP="002345B5">
      <w:pPr>
        <w:spacing w:after="0" w:line="240" w:lineRule="auto"/>
      </w:pPr>
      <w:r>
        <w:separator/>
      </w:r>
    </w:p>
  </w:footnote>
  <w:footnote w:type="continuationSeparator" w:id="0">
    <w:p w14:paraId="3991A149" w14:textId="77777777" w:rsidR="00FA3B90" w:rsidRDefault="00FA3B90" w:rsidP="002345B5">
      <w:pPr>
        <w:spacing w:after="0" w:line="240" w:lineRule="auto"/>
      </w:pPr>
      <w:r>
        <w:continuationSeparator/>
      </w:r>
    </w:p>
  </w:footnote>
  <w:footnote w:id="1">
    <w:p w14:paraId="1750973A" w14:textId="77777777" w:rsidR="0056108B" w:rsidRPr="00781ECD" w:rsidRDefault="0056108B" w:rsidP="0056108B">
      <w:pPr>
        <w:pStyle w:val="Notedebasdepage"/>
        <w:rPr>
          <w:lang w:val="fr-FR"/>
        </w:rPr>
      </w:pPr>
      <w:r>
        <w:rPr>
          <w:rStyle w:val="Appelnotedebasdep"/>
        </w:rPr>
        <w:footnoteRef/>
      </w:r>
      <w:r w:rsidRPr="00781ECD">
        <w:rPr>
          <w:lang w:val="fr-FR"/>
        </w:rPr>
        <w:t xml:space="preserve"> </w:t>
      </w:r>
      <w:r w:rsidRPr="00781ECD">
        <w:rPr>
          <w:i/>
          <w:sz w:val="22"/>
          <w:szCs w:val="22"/>
          <w:lang w:val="fr-FR"/>
        </w:rPr>
        <w:t>Bahà’u’llah, Épître au fils du Loup n</w:t>
      </w:r>
      <w:r w:rsidRPr="00781ECD">
        <w:rPr>
          <w:i/>
          <w:sz w:val="22"/>
          <w:szCs w:val="22"/>
          <w:vertAlign w:val="superscript"/>
          <w:lang w:val="fr-FR"/>
        </w:rPr>
        <w:t>o</w:t>
      </w:r>
      <w:r w:rsidRPr="00781ECD">
        <w:rPr>
          <w:i/>
          <w:sz w:val="22"/>
          <w:szCs w:val="22"/>
          <w:lang w:val="fr-FR"/>
        </w:rPr>
        <w:t>7</w:t>
      </w:r>
    </w:p>
  </w:footnote>
  <w:footnote w:id="2">
    <w:p w14:paraId="082B973D" w14:textId="77777777" w:rsidR="00895244" w:rsidRPr="00781ECD" w:rsidRDefault="00895244" w:rsidP="00895244">
      <w:pPr>
        <w:pStyle w:val="Notedebasdepage"/>
        <w:rPr>
          <w:lang w:val="fr-FR"/>
        </w:rPr>
      </w:pPr>
      <w:r>
        <w:rPr>
          <w:rStyle w:val="Appelnotedebasdep"/>
        </w:rPr>
        <w:footnoteRef/>
      </w:r>
      <w:r w:rsidRPr="00781ECD">
        <w:rPr>
          <w:lang w:val="fr-FR"/>
        </w:rPr>
        <w:t xml:space="preserve"> </w:t>
      </w:r>
      <w:r w:rsidRPr="00781ECD">
        <w:rPr>
          <w:i/>
          <w:sz w:val="22"/>
          <w:szCs w:val="22"/>
          <w:lang w:val="fr-FR"/>
        </w:rPr>
        <w:t>Bahà’u’llah, Épître au fils du Loup n</w:t>
      </w:r>
      <w:r w:rsidRPr="00781ECD">
        <w:rPr>
          <w:i/>
          <w:sz w:val="22"/>
          <w:szCs w:val="22"/>
          <w:vertAlign w:val="superscript"/>
          <w:lang w:val="fr-FR"/>
        </w:rPr>
        <w:t>o</w:t>
      </w:r>
      <w:r w:rsidRPr="00781ECD">
        <w:rPr>
          <w:i/>
          <w:sz w:val="22"/>
          <w:szCs w:val="22"/>
          <w:lang w:val="fr-FR"/>
        </w:rPr>
        <w:t>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338689570"/>
      <w:docPartObj>
        <w:docPartGallery w:val="Page Numbers (Top of Page)"/>
        <w:docPartUnique/>
      </w:docPartObj>
    </w:sdtPr>
    <w:sdtContent>
      <w:p w14:paraId="108B3E36" w14:textId="12922623" w:rsidR="008F23CE" w:rsidRDefault="008F23CE" w:rsidP="00FA1618">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C3D8E5C" w14:textId="77777777" w:rsidR="008F23CE" w:rsidRDefault="008F23CE" w:rsidP="008F23CE">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58937345"/>
      <w:docPartObj>
        <w:docPartGallery w:val="Page Numbers (Top of Page)"/>
        <w:docPartUnique/>
      </w:docPartObj>
    </w:sdtPr>
    <w:sdtContent>
      <w:p w14:paraId="401F5CB8" w14:textId="0FBF4186" w:rsidR="008F23CE" w:rsidRDefault="008F23CE" w:rsidP="00FA1618">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7E0C62BC" w14:textId="292A1ECF" w:rsidR="002345B5" w:rsidRPr="00895BC5" w:rsidRDefault="008F23CE" w:rsidP="00895BC5">
    <w:pPr>
      <w:pStyle w:val="En-tte"/>
      <w:pBdr>
        <w:bottom w:val="single" w:sz="4" w:space="1" w:color="auto"/>
      </w:pBdr>
      <w:ind w:right="360"/>
      <w:rPr>
        <w:lang w:val="en-US"/>
      </w:rPr>
    </w:pPr>
    <w:proofErr w:type="spellStart"/>
    <w:r>
      <w:rPr>
        <w:lang w:val="en-US"/>
      </w:rPr>
      <w:t>FaMaKo</w:t>
    </w:r>
    <w:proofErr w:type="spellEnd"/>
    <w:r>
      <w:rPr>
        <w:lang w:val="en-US"/>
      </w:rPr>
      <w:t xml:space="preserve">    </w:t>
    </w:r>
    <w:r w:rsidR="00895BC5">
      <w:rPr>
        <w:lang w:val="en-US"/>
      </w:rPr>
      <w:t xml:space="preserve">                                           </w:t>
    </w:r>
    <w:proofErr w:type="spellStart"/>
    <w:r>
      <w:rPr>
        <w:lang w:val="en-US"/>
      </w:rPr>
      <w:t>Statuts</w:t>
    </w:r>
    <w:proofErr w:type="spellEnd"/>
    <w:r>
      <w:rPr>
        <w:lang w:val="en-US"/>
      </w:rPr>
      <w:t xml:space="preserve"> &amp; </w:t>
    </w:r>
    <w:proofErr w:type="spellStart"/>
    <w:r>
      <w:rPr>
        <w:lang w:val="en-US"/>
      </w:rPr>
      <w:t>Règlement</w:t>
    </w:r>
    <w:proofErr w:type="spellEnd"/>
    <w:r>
      <w:rPr>
        <w:lang w:val="en-US"/>
      </w:rPr>
      <w:t xml:space="preserve"> </w:t>
    </w:r>
    <w:proofErr w:type="spellStart"/>
    <w:r>
      <w:rPr>
        <w:lang w:val="en-US"/>
      </w:rPr>
      <w:t>intérieur</w:t>
    </w:r>
    <w:proofErr w:type="spellEnd"/>
    <w:r w:rsidR="00895BC5">
      <w:rPr>
        <w:lang w:val="en-US"/>
      </w:rPr>
      <w:t xml:space="preserve">                                         page </w:t>
    </w:r>
    <w:r>
      <w:rPr>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A5932" w14:textId="77777777" w:rsidR="002345B5" w:rsidRDefault="002345B5" w:rsidP="002345B5">
    <w:pPr>
      <w:pStyle w:val="En-tte"/>
      <w:ind w:left="1416"/>
      <w:jc w:val="center"/>
    </w:pPr>
    <w:r>
      <w:rPr>
        <w:noProof/>
      </w:rPr>
      <w:drawing>
        <wp:anchor distT="0" distB="0" distL="114300" distR="114300" simplePos="0" relativeHeight="251661312" behindDoc="1" locked="0" layoutInCell="1" allowOverlap="1" wp14:anchorId="41286E96" wp14:editId="6D3B5866">
          <wp:simplePos x="0" y="0"/>
          <wp:positionH relativeFrom="column">
            <wp:posOffset>-469900</wp:posOffset>
          </wp:positionH>
          <wp:positionV relativeFrom="paragraph">
            <wp:posOffset>-699135</wp:posOffset>
          </wp:positionV>
          <wp:extent cx="2247900" cy="2247900"/>
          <wp:effectExtent l="0" t="0" r="0" b="0"/>
          <wp:wrapNone/>
          <wp:docPr id="4792060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88498" name="Image 2048088498"/>
                  <pic:cNvPicPr/>
                </pic:nvPicPr>
                <pic:blipFill>
                  <a:blip r:embed="rId1">
                    <a:extLst>
                      <a:ext uri="{28A0092B-C50C-407E-A947-70E740481C1C}">
                        <a14:useLocalDpi xmlns:a14="http://schemas.microsoft.com/office/drawing/2010/main" val="0"/>
                      </a:ext>
                    </a:extLst>
                  </a:blip>
                  <a:stretch>
                    <a:fillRect/>
                  </a:stretch>
                </pic:blipFill>
                <pic:spPr>
                  <a:xfrm>
                    <a:off x="0" y="0"/>
                    <a:ext cx="2247900" cy="2247900"/>
                  </a:xfrm>
                  <a:prstGeom prst="rect">
                    <a:avLst/>
                  </a:prstGeom>
                </pic:spPr>
              </pic:pic>
            </a:graphicData>
          </a:graphic>
          <wp14:sizeRelH relativeFrom="page">
            <wp14:pctWidth>0</wp14:pctWidth>
          </wp14:sizeRelH>
          <wp14:sizeRelV relativeFrom="page">
            <wp14:pctHeight>0</wp14:pctHeight>
          </wp14:sizeRelV>
        </wp:anchor>
      </w:drawing>
    </w:r>
    <w:r>
      <w:tab/>
    </w:r>
  </w:p>
  <w:p w14:paraId="57F3B402" w14:textId="77777777" w:rsidR="002345B5" w:rsidRDefault="002345B5" w:rsidP="002345B5">
    <w:pPr>
      <w:pStyle w:val="En-tte"/>
      <w:ind w:left="1416"/>
      <w:jc w:val="center"/>
    </w:pPr>
  </w:p>
  <w:p w14:paraId="6B30EBF9" w14:textId="3B4D9C2D" w:rsidR="002345B5" w:rsidRPr="002345B5" w:rsidRDefault="002345B5" w:rsidP="002345B5">
    <w:pPr>
      <w:pStyle w:val="En-tte"/>
      <w:ind w:left="1416"/>
      <w:jc w:val="center"/>
      <w:rPr>
        <w:b/>
        <w:bCs/>
        <w:color w:val="00B050"/>
        <w:sz w:val="28"/>
        <w:szCs w:val="28"/>
      </w:rPr>
    </w:pPr>
    <w:r w:rsidRPr="00AE7156">
      <w:rPr>
        <w:b/>
        <w:bCs/>
        <w:color w:val="00B050"/>
        <w:sz w:val="56"/>
        <w:szCs w:val="56"/>
      </w:rPr>
      <w:t>Fa</w:t>
    </w:r>
    <w:r w:rsidRPr="00AE7156">
      <w:rPr>
        <w:b/>
        <w:bCs/>
        <w:color w:val="FFC000"/>
        <w:sz w:val="56"/>
        <w:szCs w:val="56"/>
      </w:rPr>
      <w:t>culté</w:t>
    </w:r>
    <w:r>
      <w:rPr>
        <w:b/>
        <w:bCs/>
        <w:sz w:val="56"/>
        <w:szCs w:val="56"/>
      </w:rPr>
      <w:t xml:space="preserve"> </w:t>
    </w:r>
    <w:r w:rsidRPr="00AE7156">
      <w:rPr>
        <w:b/>
        <w:bCs/>
        <w:color w:val="00B050"/>
        <w:sz w:val="56"/>
        <w:szCs w:val="56"/>
      </w:rPr>
      <w:t>Ma</w:t>
    </w:r>
    <w:r w:rsidRPr="00AE7156">
      <w:rPr>
        <w:b/>
        <w:bCs/>
        <w:color w:val="FFC000"/>
        <w:sz w:val="56"/>
        <w:szCs w:val="56"/>
      </w:rPr>
      <w:t>ïngö</w:t>
    </w:r>
    <w:r w:rsidRPr="00AE7156">
      <w:rPr>
        <w:b/>
        <w:bCs/>
        <w:color w:val="00B050"/>
        <w:sz w:val="56"/>
        <w:szCs w:val="56"/>
      </w:rPr>
      <w:t xml:space="preserve"> Kö</w:t>
    </w:r>
    <w:r w:rsidRPr="00AE7156">
      <w:rPr>
        <w:b/>
        <w:bCs/>
        <w:color w:val="FFC000"/>
        <w:sz w:val="56"/>
        <w:szCs w:val="56"/>
      </w:rPr>
      <w:t>dörö</w:t>
    </w:r>
    <w:r>
      <w:rPr>
        <w:b/>
        <w:bCs/>
        <w:color w:val="00B050"/>
        <w:sz w:val="56"/>
        <w:szCs w:val="56"/>
      </w:rPr>
      <w:br/>
    </w:r>
    <w:r w:rsidRPr="004F43D5">
      <w:rPr>
        <w:b/>
        <w:bCs/>
        <w:color w:val="00B050"/>
        <w:sz w:val="28"/>
        <w:szCs w:val="28"/>
      </w:rPr>
      <w:t>COMPRENDRE POUR MIEUX DÉVELOPPER</w:t>
    </w:r>
  </w:p>
  <w:p w14:paraId="06A1FE9A" w14:textId="1D0F3C48" w:rsidR="002345B5" w:rsidRDefault="002345B5" w:rsidP="002345B5">
    <w:pPr>
      <w:pStyle w:val="En-tte"/>
      <w:tabs>
        <w:tab w:val="clear" w:pos="4513"/>
        <w:tab w:val="clear" w:pos="9026"/>
        <w:tab w:val="left" w:pos="3740"/>
      </w:tabs>
    </w:pPr>
    <w:r>
      <w:rPr>
        <w:noProof/>
      </w:rPr>
      <mc:AlternateContent>
        <mc:Choice Requires="wps">
          <w:drawing>
            <wp:anchor distT="0" distB="0" distL="114300" distR="114300" simplePos="0" relativeHeight="251662336" behindDoc="0" locked="0" layoutInCell="1" allowOverlap="1" wp14:anchorId="6C884595" wp14:editId="67319B04">
              <wp:simplePos x="0" y="0"/>
              <wp:positionH relativeFrom="column">
                <wp:posOffset>-901700</wp:posOffset>
              </wp:positionH>
              <wp:positionV relativeFrom="paragraph">
                <wp:posOffset>140335</wp:posOffset>
              </wp:positionV>
              <wp:extent cx="7531100" cy="0"/>
              <wp:effectExtent l="0" t="0" r="12700" b="12700"/>
              <wp:wrapNone/>
              <wp:docPr id="265649517" name="Connecteur droit 1"/>
              <wp:cNvGraphicFramePr/>
              <a:graphic xmlns:a="http://schemas.openxmlformats.org/drawingml/2006/main">
                <a:graphicData uri="http://schemas.microsoft.com/office/word/2010/wordprocessingShape">
                  <wps:wsp>
                    <wps:cNvCnPr/>
                    <wps:spPr>
                      <a:xfrm>
                        <a:off x="0" y="0"/>
                        <a:ext cx="75311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w:pict>
            <v:line w14:anchorId="3184D83F"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pt,11.05pt" to="522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" strokecolor="#4ea72e [3209]"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F7206"/>
    <w:multiLevelType w:val="multilevel"/>
    <w:tmpl w:val="48AC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80EFA"/>
    <w:multiLevelType w:val="hybridMultilevel"/>
    <w:tmpl w:val="9AE2551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C9B489E"/>
    <w:multiLevelType w:val="multilevel"/>
    <w:tmpl w:val="134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3560B"/>
    <w:multiLevelType w:val="hybridMultilevel"/>
    <w:tmpl w:val="7786EDCE"/>
    <w:lvl w:ilvl="0" w:tplc="040C0001">
      <w:start w:val="1"/>
      <w:numFmt w:val="bullet"/>
      <w:lvlText w:val=""/>
      <w:lvlJc w:val="left"/>
      <w:pPr>
        <w:ind w:left="370" w:hanging="360"/>
      </w:pPr>
      <w:rPr>
        <w:rFonts w:ascii="Symbol" w:hAnsi="Symbol" w:hint="default"/>
      </w:rPr>
    </w:lvl>
    <w:lvl w:ilvl="1" w:tplc="040C0003" w:tentative="1">
      <w:start w:val="1"/>
      <w:numFmt w:val="bullet"/>
      <w:lvlText w:val="o"/>
      <w:lvlJc w:val="left"/>
      <w:pPr>
        <w:ind w:left="1090" w:hanging="360"/>
      </w:pPr>
      <w:rPr>
        <w:rFonts w:ascii="Courier New" w:hAnsi="Courier New" w:cs="Courier New" w:hint="default"/>
      </w:rPr>
    </w:lvl>
    <w:lvl w:ilvl="2" w:tplc="040C0005" w:tentative="1">
      <w:start w:val="1"/>
      <w:numFmt w:val="bullet"/>
      <w:lvlText w:val=""/>
      <w:lvlJc w:val="left"/>
      <w:pPr>
        <w:ind w:left="1810" w:hanging="360"/>
      </w:pPr>
      <w:rPr>
        <w:rFonts w:ascii="Wingdings" w:hAnsi="Wingdings" w:hint="default"/>
      </w:rPr>
    </w:lvl>
    <w:lvl w:ilvl="3" w:tplc="040C0001" w:tentative="1">
      <w:start w:val="1"/>
      <w:numFmt w:val="bullet"/>
      <w:lvlText w:val=""/>
      <w:lvlJc w:val="left"/>
      <w:pPr>
        <w:ind w:left="2530" w:hanging="360"/>
      </w:pPr>
      <w:rPr>
        <w:rFonts w:ascii="Symbol" w:hAnsi="Symbol" w:hint="default"/>
      </w:rPr>
    </w:lvl>
    <w:lvl w:ilvl="4" w:tplc="040C0003" w:tentative="1">
      <w:start w:val="1"/>
      <w:numFmt w:val="bullet"/>
      <w:lvlText w:val="o"/>
      <w:lvlJc w:val="left"/>
      <w:pPr>
        <w:ind w:left="3250" w:hanging="360"/>
      </w:pPr>
      <w:rPr>
        <w:rFonts w:ascii="Courier New" w:hAnsi="Courier New" w:cs="Courier New" w:hint="default"/>
      </w:rPr>
    </w:lvl>
    <w:lvl w:ilvl="5" w:tplc="040C0005" w:tentative="1">
      <w:start w:val="1"/>
      <w:numFmt w:val="bullet"/>
      <w:lvlText w:val=""/>
      <w:lvlJc w:val="left"/>
      <w:pPr>
        <w:ind w:left="3970" w:hanging="360"/>
      </w:pPr>
      <w:rPr>
        <w:rFonts w:ascii="Wingdings" w:hAnsi="Wingdings" w:hint="default"/>
      </w:rPr>
    </w:lvl>
    <w:lvl w:ilvl="6" w:tplc="040C0001" w:tentative="1">
      <w:start w:val="1"/>
      <w:numFmt w:val="bullet"/>
      <w:lvlText w:val=""/>
      <w:lvlJc w:val="left"/>
      <w:pPr>
        <w:ind w:left="4690" w:hanging="360"/>
      </w:pPr>
      <w:rPr>
        <w:rFonts w:ascii="Symbol" w:hAnsi="Symbol" w:hint="default"/>
      </w:rPr>
    </w:lvl>
    <w:lvl w:ilvl="7" w:tplc="040C0003" w:tentative="1">
      <w:start w:val="1"/>
      <w:numFmt w:val="bullet"/>
      <w:lvlText w:val="o"/>
      <w:lvlJc w:val="left"/>
      <w:pPr>
        <w:ind w:left="5410" w:hanging="360"/>
      </w:pPr>
      <w:rPr>
        <w:rFonts w:ascii="Courier New" w:hAnsi="Courier New" w:cs="Courier New" w:hint="default"/>
      </w:rPr>
    </w:lvl>
    <w:lvl w:ilvl="8" w:tplc="040C0005" w:tentative="1">
      <w:start w:val="1"/>
      <w:numFmt w:val="bullet"/>
      <w:lvlText w:val=""/>
      <w:lvlJc w:val="left"/>
      <w:pPr>
        <w:ind w:left="6130" w:hanging="360"/>
      </w:pPr>
      <w:rPr>
        <w:rFonts w:ascii="Wingdings" w:hAnsi="Wingdings" w:hint="default"/>
      </w:rPr>
    </w:lvl>
  </w:abstractNum>
  <w:abstractNum w:abstractNumId="4" w15:restartNumberingAfterBreak="0">
    <w:nsid w:val="12737228"/>
    <w:multiLevelType w:val="hybridMultilevel"/>
    <w:tmpl w:val="C1E882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4054817"/>
    <w:multiLevelType w:val="hybridMultilevel"/>
    <w:tmpl w:val="B386ABC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50E616F"/>
    <w:multiLevelType w:val="hybridMultilevel"/>
    <w:tmpl w:val="916E99CA"/>
    <w:lvl w:ilvl="0" w:tplc="040C0001">
      <w:start w:val="1"/>
      <w:numFmt w:val="bullet"/>
      <w:lvlText w:val=""/>
      <w:lvlJc w:val="left"/>
      <w:pPr>
        <w:ind w:left="360" w:hanging="360"/>
      </w:pPr>
      <w:rPr>
        <w:rFonts w:ascii="Symbol" w:hAnsi="Symbol" w:hint="default"/>
      </w:rPr>
    </w:lvl>
    <w:lvl w:ilvl="1" w:tplc="F47A86E2">
      <w:numFmt w:val="bullet"/>
      <w:lvlText w:val="-"/>
      <w:lvlJc w:val="left"/>
      <w:pPr>
        <w:ind w:left="1080" w:hanging="360"/>
      </w:pPr>
      <w:rPr>
        <w:rFonts w:ascii="Times New Roman" w:eastAsiaTheme="minorHAnsi" w:hAnsi="Times New Roman" w:cs="Times New Roman" w:hint="default"/>
      </w:rPr>
    </w:lvl>
    <w:lvl w:ilvl="2" w:tplc="41C48492">
      <w:numFmt w:val="bullet"/>
      <w:lvlText w:val="−"/>
      <w:lvlJc w:val="left"/>
      <w:pPr>
        <w:ind w:left="1800" w:hanging="360"/>
      </w:pPr>
      <w:rPr>
        <w:rFonts w:ascii="Times New Roman" w:eastAsia="Viner Hand ITC" w:hAnsi="Times New Roman" w:cs="Times New Roman"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0175C41"/>
    <w:multiLevelType w:val="hybridMultilevel"/>
    <w:tmpl w:val="C204A796"/>
    <w:lvl w:ilvl="0" w:tplc="040C0001">
      <w:start w:val="1"/>
      <w:numFmt w:val="bullet"/>
      <w:lvlText w:val=""/>
      <w:lvlJc w:val="left"/>
      <w:pPr>
        <w:ind w:left="372" w:hanging="360"/>
      </w:pPr>
      <w:rPr>
        <w:rFonts w:ascii="Symbol" w:hAnsi="Symbol" w:hint="default"/>
      </w:rPr>
    </w:lvl>
    <w:lvl w:ilvl="1" w:tplc="040C0003" w:tentative="1">
      <w:start w:val="1"/>
      <w:numFmt w:val="bullet"/>
      <w:lvlText w:val="o"/>
      <w:lvlJc w:val="left"/>
      <w:pPr>
        <w:ind w:left="1092" w:hanging="360"/>
      </w:pPr>
      <w:rPr>
        <w:rFonts w:ascii="Courier New" w:hAnsi="Courier New" w:cs="Courier New" w:hint="default"/>
      </w:rPr>
    </w:lvl>
    <w:lvl w:ilvl="2" w:tplc="040C0005" w:tentative="1">
      <w:start w:val="1"/>
      <w:numFmt w:val="bullet"/>
      <w:lvlText w:val=""/>
      <w:lvlJc w:val="left"/>
      <w:pPr>
        <w:ind w:left="1812" w:hanging="360"/>
      </w:pPr>
      <w:rPr>
        <w:rFonts w:ascii="Wingdings" w:hAnsi="Wingdings" w:hint="default"/>
      </w:rPr>
    </w:lvl>
    <w:lvl w:ilvl="3" w:tplc="040C0001" w:tentative="1">
      <w:start w:val="1"/>
      <w:numFmt w:val="bullet"/>
      <w:lvlText w:val=""/>
      <w:lvlJc w:val="left"/>
      <w:pPr>
        <w:ind w:left="2532" w:hanging="360"/>
      </w:pPr>
      <w:rPr>
        <w:rFonts w:ascii="Symbol" w:hAnsi="Symbol" w:hint="default"/>
      </w:rPr>
    </w:lvl>
    <w:lvl w:ilvl="4" w:tplc="040C0003" w:tentative="1">
      <w:start w:val="1"/>
      <w:numFmt w:val="bullet"/>
      <w:lvlText w:val="o"/>
      <w:lvlJc w:val="left"/>
      <w:pPr>
        <w:ind w:left="3252" w:hanging="360"/>
      </w:pPr>
      <w:rPr>
        <w:rFonts w:ascii="Courier New" w:hAnsi="Courier New" w:cs="Courier New" w:hint="default"/>
      </w:rPr>
    </w:lvl>
    <w:lvl w:ilvl="5" w:tplc="040C0005" w:tentative="1">
      <w:start w:val="1"/>
      <w:numFmt w:val="bullet"/>
      <w:lvlText w:val=""/>
      <w:lvlJc w:val="left"/>
      <w:pPr>
        <w:ind w:left="3972" w:hanging="360"/>
      </w:pPr>
      <w:rPr>
        <w:rFonts w:ascii="Wingdings" w:hAnsi="Wingdings" w:hint="default"/>
      </w:rPr>
    </w:lvl>
    <w:lvl w:ilvl="6" w:tplc="040C0001" w:tentative="1">
      <w:start w:val="1"/>
      <w:numFmt w:val="bullet"/>
      <w:lvlText w:val=""/>
      <w:lvlJc w:val="left"/>
      <w:pPr>
        <w:ind w:left="4692" w:hanging="360"/>
      </w:pPr>
      <w:rPr>
        <w:rFonts w:ascii="Symbol" w:hAnsi="Symbol" w:hint="default"/>
      </w:rPr>
    </w:lvl>
    <w:lvl w:ilvl="7" w:tplc="040C0003" w:tentative="1">
      <w:start w:val="1"/>
      <w:numFmt w:val="bullet"/>
      <w:lvlText w:val="o"/>
      <w:lvlJc w:val="left"/>
      <w:pPr>
        <w:ind w:left="5412" w:hanging="360"/>
      </w:pPr>
      <w:rPr>
        <w:rFonts w:ascii="Courier New" w:hAnsi="Courier New" w:cs="Courier New" w:hint="default"/>
      </w:rPr>
    </w:lvl>
    <w:lvl w:ilvl="8" w:tplc="040C0005" w:tentative="1">
      <w:start w:val="1"/>
      <w:numFmt w:val="bullet"/>
      <w:lvlText w:val=""/>
      <w:lvlJc w:val="left"/>
      <w:pPr>
        <w:ind w:left="6132" w:hanging="360"/>
      </w:pPr>
      <w:rPr>
        <w:rFonts w:ascii="Wingdings" w:hAnsi="Wingdings" w:hint="default"/>
      </w:rPr>
    </w:lvl>
  </w:abstractNum>
  <w:abstractNum w:abstractNumId="8" w15:restartNumberingAfterBreak="0">
    <w:nsid w:val="211309BA"/>
    <w:multiLevelType w:val="hybridMultilevel"/>
    <w:tmpl w:val="955698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1E2A36"/>
    <w:multiLevelType w:val="hybridMultilevel"/>
    <w:tmpl w:val="26DAC0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247A1166"/>
    <w:multiLevelType w:val="hybridMultilevel"/>
    <w:tmpl w:val="50F8D0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25350BC0"/>
    <w:multiLevelType w:val="hybridMultilevel"/>
    <w:tmpl w:val="D12AE0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B02A4D"/>
    <w:multiLevelType w:val="hybridMultilevel"/>
    <w:tmpl w:val="289071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4E4E13"/>
    <w:multiLevelType w:val="multilevel"/>
    <w:tmpl w:val="F5BE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B18DF"/>
    <w:multiLevelType w:val="hybridMultilevel"/>
    <w:tmpl w:val="CB7CCA6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2132EEF"/>
    <w:multiLevelType w:val="hybridMultilevel"/>
    <w:tmpl w:val="643609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7519F5"/>
    <w:multiLevelType w:val="multilevel"/>
    <w:tmpl w:val="E1F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C2BD4"/>
    <w:multiLevelType w:val="hybridMultilevel"/>
    <w:tmpl w:val="1ACA0EE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3FFB4034"/>
    <w:multiLevelType w:val="multilevel"/>
    <w:tmpl w:val="7874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EE3E9F"/>
    <w:multiLevelType w:val="hybridMultilevel"/>
    <w:tmpl w:val="5B44A620"/>
    <w:lvl w:ilvl="0" w:tplc="040C0001">
      <w:start w:val="1"/>
      <w:numFmt w:val="bullet"/>
      <w:lvlText w:val=""/>
      <w:lvlJc w:val="left"/>
      <w:pPr>
        <w:ind w:left="365" w:hanging="360"/>
      </w:pPr>
      <w:rPr>
        <w:rFonts w:ascii="Symbol" w:hAnsi="Symbol" w:hint="default"/>
      </w:rPr>
    </w:lvl>
    <w:lvl w:ilvl="1" w:tplc="040C0003" w:tentative="1">
      <w:start w:val="1"/>
      <w:numFmt w:val="bullet"/>
      <w:lvlText w:val="o"/>
      <w:lvlJc w:val="left"/>
      <w:pPr>
        <w:ind w:left="1085" w:hanging="360"/>
      </w:pPr>
      <w:rPr>
        <w:rFonts w:ascii="Courier New" w:hAnsi="Courier New" w:cs="Courier New" w:hint="default"/>
      </w:rPr>
    </w:lvl>
    <w:lvl w:ilvl="2" w:tplc="040C0005" w:tentative="1">
      <w:start w:val="1"/>
      <w:numFmt w:val="bullet"/>
      <w:lvlText w:val=""/>
      <w:lvlJc w:val="left"/>
      <w:pPr>
        <w:ind w:left="1805" w:hanging="360"/>
      </w:pPr>
      <w:rPr>
        <w:rFonts w:ascii="Wingdings" w:hAnsi="Wingdings" w:hint="default"/>
      </w:rPr>
    </w:lvl>
    <w:lvl w:ilvl="3" w:tplc="040C0001" w:tentative="1">
      <w:start w:val="1"/>
      <w:numFmt w:val="bullet"/>
      <w:lvlText w:val=""/>
      <w:lvlJc w:val="left"/>
      <w:pPr>
        <w:ind w:left="2525" w:hanging="360"/>
      </w:pPr>
      <w:rPr>
        <w:rFonts w:ascii="Symbol" w:hAnsi="Symbol" w:hint="default"/>
      </w:rPr>
    </w:lvl>
    <w:lvl w:ilvl="4" w:tplc="040C0003" w:tentative="1">
      <w:start w:val="1"/>
      <w:numFmt w:val="bullet"/>
      <w:lvlText w:val="o"/>
      <w:lvlJc w:val="left"/>
      <w:pPr>
        <w:ind w:left="3245" w:hanging="360"/>
      </w:pPr>
      <w:rPr>
        <w:rFonts w:ascii="Courier New" w:hAnsi="Courier New" w:cs="Courier New" w:hint="default"/>
      </w:rPr>
    </w:lvl>
    <w:lvl w:ilvl="5" w:tplc="040C0005" w:tentative="1">
      <w:start w:val="1"/>
      <w:numFmt w:val="bullet"/>
      <w:lvlText w:val=""/>
      <w:lvlJc w:val="left"/>
      <w:pPr>
        <w:ind w:left="3965" w:hanging="360"/>
      </w:pPr>
      <w:rPr>
        <w:rFonts w:ascii="Wingdings" w:hAnsi="Wingdings" w:hint="default"/>
      </w:rPr>
    </w:lvl>
    <w:lvl w:ilvl="6" w:tplc="040C0001" w:tentative="1">
      <w:start w:val="1"/>
      <w:numFmt w:val="bullet"/>
      <w:lvlText w:val=""/>
      <w:lvlJc w:val="left"/>
      <w:pPr>
        <w:ind w:left="4685" w:hanging="360"/>
      </w:pPr>
      <w:rPr>
        <w:rFonts w:ascii="Symbol" w:hAnsi="Symbol" w:hint="default"/>
      </w:rPr>
    </w:lvl>
    <w:lvl w:ilvl="7" w:tplc="040C0003" w:tentative="1">
      <w:start w:val="1"/>
      <w:numFmt w:val="bullet"/>
      <w:lvlText w:val="o"/>
      <w:lvlJc w:val="left"/>
      <w:pPr>
        <w:ind w:left="5405" w:hanging="360"/>
      </w:pPr>
      <w:rPr>
        <w:rFonts w:ascii="Courier New" w:hAnsi="Courier New" w:cs="Courier New" w:hint="default"/>
      </w:rPr>
    </w:lvl>
    <w:lvl w:ilvl="8" w:tplc="040C0005" w:tentative="1">
      <w:start w:val="1"/>
      <w:numFmt w:val="bullet"/>
      <w:lvlText w:val=""/>
      <w:lvlJc w:val="left"/>
      <w:pPr>
        <w:ind w:left="6125" w:hanging="360"/>
      </w:pPr>
      <w:rPr>
        <w:rFonts w:ascii="Wingdings" w:hAnsi="Wingdings" w:hint="default"/>
      </w:rPr>
    </w:lvl>
  </w:abstractNum>
  <w:abstractNum w:abstractNumId="20" w15:restartNumberingAfterBreak="0">
    <w:nsid w:val="41592E7B"/>
    <w:multiLevelType w:val="multilevel"/>
    <w:tmpl w:val="B776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43551"/>
    <w:multiLevelType w:val="hybridMultilevel"/>
    <w:tmpl w:val="5614D6A6"/>
    <w:lvl w:ilvl="0" w:tplc="6EECF276">
      <w:start w:val="2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3DC1744"/>
    <w:multiLevelType w:val="hybridMultilevel"/>
    <w:tmpl w:val="6BE0FDD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47E7289C"/>
    <w:multiLevelType w:val="multilevel"/>
    <w:tmpl w:val="2F3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410D6"/>
    <w:multiLevelType w:val="hybridMultilevel"/>
    <w:tmpl w:val="051437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533445A2"/>
    <w:multiLevelType w:val="hybridMultilevel"/>
    <w:tmpl w:val="41105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3691BD5"/>
    <w:multiLevelType w:val="hybridMultilevel"/>
    <w:tmpl w:val="E65AD26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54755973"/>
    <w:multiLevelType w:val="hybridMultilevel"/>
    <w:tmpl w:val="C25A75A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588E11FD"/>
    <w:multiLevelType w:val="hybridMultilevel"/>
    <w:tmpl w:val="96584D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5CEE5FEF"/>
    <w:multiLevelType w:val="hybridMultilevel"/>
    <w:tmpl w:val="242642E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EFE03A2"/>
    <w:multiLevelType w:val="multilevel"/>
    <w:tmpl w:val="2070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0349D"/>
    <w:multiLevelType w:val="hybridMultilevel"/>
    <w:tmpl w:val="83827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2286B8D"/>
    <w:multiLevelType w:val="hybridMultilevel"/>
    <w:tmpl w:val="C1DC9B0A"/>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33" w15:restartNumberingAfterBreak="0">
    <w:nsid w:val="62C73485"/>
    <w:multiLevelType w:val="hybridMultilevel"/>
    <w:tmpl w:val="20B2C80C"/>
    <w:lvl w:ilvl="0" w:tplc="153048A2">
      <w:start w:val="1"/>
      <w:numFmt w:val="bullet"/>
      <w:lvlText w:val="o"/>
      <w:lvlJc w:val="left"/>
      <w:pPr>
        <w:ind w:left="7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C7C4116">
      <w:start w:val="1"/>
      <w:numFmt w:val="bullet"/>
      <w:lvlText w:val="o"/>
      <w:lvlJc w:val="left"/>
      <w:pPr>
        <w:ind w:left="17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0EE8A8">
      <w:start w:val="1"/>
      <w:numFmt w:val="bullet"/>
      <w:lvlText w:val="▪"/>
      <w:lvlJc w:val="left"/>
      <w:pPr>
        <w:ind w:left="25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6EA5A">
      <w:start w:val="1"/>
      <w:numFmt w:val="bullet"/>
      <w:lvlText w:val="•"/>
      <w:lvlJc w:val="left"/>
      <w:pPr>
        <w:ind w:left="32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0C05A4C">
      <w:start w:val="1"/>
      <w:numFmt w:val="bullet"/>
      <w:lvlText w:val="o"/>
      <w:lvlJc w:val="left"/>
      <w:pPr>
        <w:ind w:left="39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4724ACE">
      <w:start w:val="1"/>
      <w:numFmt w:val="bullet"/>
      <w:lvlText w:val="▪"/>
      <w:lvlJc w:val="left"/>
      <w:pPr>
        <w:ind w:left="46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B0A3818">
      <w:start w:val="1"/>
      <w:numFmt w:val="bullet"/>
      <w:lvlText w:val="•"/>
      <w:lvlJc w:val="left"/>
      <w:pPr>
        <w:ind w:left="53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7435A2">
      <w:start w:val="1"/>
      <w:numFmt w:val="bullet"/>
      <w:lvlText w:val="o"/>
      <w:lvlJc w:val="left"/>
      <w:pPr>
        <w:ind w:left="61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65C1538">
      <w:start w:val="1"/>
      <w:numFmt w:val="bullet"/>
      <w:lvlText w:val="▪"/>
      <w:lvlJc w:val="left"/>
      <w:pPr>
        <w:ind w:left="68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6F22CAC"/>
    <w:multiLevelType w:val="hybridMultilevel"/>
    <w:tmpl w:val="F3F499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6B470F"/>
    <w:multiLevelType w:val="hybridMultilevel"/>
    <w:tmpl w:val="BAC82F9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8084966"/>
    <w:multiLevelType w:val="hybridMultilevel"/>
    <w:tmpl w:val="099AB43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B5A37A7"/>
    <w:multiLevelType w:val="multilevel"/>
    <w:tmpl w:val="5CEC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15E02"/>
    <w:multiLevelType w:val="hybridMultilevel"/>
    <w:tmpl w:val="98EAEB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E092EC6"/>
    <w:multiLevelType w:val="hybridMultilevel"/>
    <w:tmpl w:val="3E6E79C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70401560"/>
    <w:multiLevelType w:val="hybridMultilevel"/>
    <w:tmpl w:val="4B5EC83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79F27E2F"/>
    <w:multiLevelType w:val="multilevel"/>
    <w:tmpl w:val="5C56D88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140753"/>
    <w:multiLevelType w:val="hybridMultilevel"/>
    <w:tmpl w:val="5310F8F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745803173">
    <w:abstractNumId w:val="20"/>
  </w:num>
  <w:num w:numId="2" w16cid:durableId="1168908734">
    <w:abstractNumId w:val="21"/>
  </w:num>
  <w:num w:numId="3" w16cid:durableId="2090226423">
    <w:abstractNumId w:val="18"/>
  </w:num>
  <w:num w:numId="4" w16cid:durableId="133380242">
    <w:abstractNumId w:val="23"/>
  </w:num>
  <w:num w:numId="5" w16cid:durableId="223374056">
    <w:abstractNumId w:val="2"/>
  </w:num>
  <w:num w:numId="6" w16cid:durableId="2059087601">
    <w:abstractNumId w:val="41"/>
  </w:num>
  <w:num w:numId="7" w16cid:durableId="2052995216">
    <w:abstractNumId w:val="37"/>
  </w:num>
  <w:num w:numId="8" w16cid:durableId="1023675320">
    <w:abstractNumId w:val="16"/>
  </w:num>
  <w:num w:numId="9" w16cid:durableId="993873731">
    <w:abstractNumId w:val="13"/>
  </w:num>
  <w:num w:numId="10" w16cid:durableId="1223103598">
    <w:abstractNumId w:val="30"/>
  </w:num>
  <w:num w:numId="11" w16cid:durableId="1144389662">
    <w:abstractNumId w:val="31"/>
  </w:num>
  <w:num w:numId="12" w16cid:durableId="909657457">
    <w:abstractNumId w:val="10"/>
  </w:num>
  <w:num w:numId="13" w16cid:durableId="344284039">
    <w:abstractNumId w:val="6"/>
  </w:num>
  <w:num w:numId="14" w16cid:durableId="187109837">
    <w:abstractNumId w:val="25"/>
  </w:num>
  <w:num w:numId="15" w16cid:durableId="978341985">
    <w:abstractNumId w:val="15"/>
  </w:num>
  <w:num w:numId="16" w16cid:durableId="148399997">
    <w:abstractNumId w:val="9"/>
  </w:num>
  <w:num w:numId="17" w16cid:durableId="786895826">
    <w:abstractNumId w:val="29"/>
  </w:num>
  <w:num w:numId="18" w16cid:durableId="735520002">
    <w:abstractNumId w:val="33"/>
  </w:num>
  <w:num w:numId="19" w16cid:durableId="1673412717">
    <w:abstractNumId w:val="32"/>
  </w:num>
  <w:num w:numId="20" w16cid:durableId="1466049535">
    <w:abstractNumId w:val="27"/>
  </w:num>
  <w:num w:numId="21" w16cid:durableId="2035837032">
    <w:abstractNumId w:val="34"/>
  </w:num>
  <w:num w:numId="22" w16cid:durableId="516307377">
    <w:abstractNumId w:val="11"/>
  </w:num>
  <w:num w:numId="23" w16cid:durableId="1744597182">
    <w:abstractNumId w:val="39"/>
  </w:num>
  <w:num w:numId="24" w16cid:durableId="439111597">
    <w:abstractNumId w:val="7"/>
  </w:num>
  <w:num w:numId="25" w16cid:durableId="474295553">
    <w:abstractNumId w:val="3"/>
  </w:num>
  <w:num w:numId="26" w16cid:durableId="944580274">
    <w:abstractNumId w:val="24"/>
  </w:num>
  <w:num w:numId="27" w16cid:durableId="1673754550">
    <w:abstractNumId w:val="22"/>
  </w:num>
  <w:num w:numId="28" w16cid:durableId="844128393">
    <w:abstractNumId w:val="40"/>
  </w:num>
  <w:num w:numId="29" w16cid:durableId="1312636049">
    <w:abstractNumId w:val="5"/>
  </w:num>
  <w:num w:numId="30" w16cid:durableId="1895189135">
    <w:abstractNumId w:val="1"/>
  </w:num>
  <w:num w:numId="31" w16cid:durableId="1270355172">
    <w:abstractNumId w:val="28"/>
  </w:num>
  <w:num w:numId="32" w16cid:durableId="1811828983">
    <w:abstractNumId w:val="36"/>
  </w:num>
  <w:num w:numId="33" w16cid:durableId="274950801">
    <w:abstractNumId w:val="35"/>
  </w:num>
  <w:num w:numId="34" w16cid:durableId="79757325">
    <w:abstractNumId w:val="17"/>
  </w:num>
  <w:num w:numId="35" w16cid:durableId="414405403">
    <w:abstractNumId w:val="4"/>
  </w:num>
  <w:num w:numId="36" w16cid:durableId="1242372251">
    <w:abstractNumId w:val="26"/>
  </w:num>
  <w:num w:numId="37" w16cid:durableId="1569220698">
    <w:abstractNumId w:val="42"/>
  </w:num>
  <w:num w:numId="38" w16cid:durableId="416900580">
    <w:abstractNumId w:val="19"/>
  </w:num>
  <w:num w:numId="39" w16cid:durableId="932932642">
    <w:abstractNumId w:val="14"/>
  </w:num>
  <w:num w:numId="40" w16cid:durableId="484207347">
    <w:abstractNumId w:val="12"/>
  </w:num>
  <w:num w:numId="41" w16cid:durableId="974140775">
    <w:abstractNumId w:val="38"/>
  </w:num>
  <w:num w:numId="42" w16cid:durableId="1454711305">
    <w:abstractNumId w:val="8"/>
  </w:num>
  <w:num w:numId="43" w16cid:durableId="2143694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5B5"/>
    <w:rsid w:val="000213DE"/>
    <w:rsid w:val="00025362"/>
    <w:rsid w:val="0005685D"/>
    <w:rsid w:val="00096462"/>
    <w:rsid w:val="000F2A71"/>
    <w:rsid w:val="0013443F"/>
    <w:rsid w:val="00157EBD"/>
    <w:rsid w:val="001829DB"/>
    <w:rsid w:val="002345B5"/>
    <w:rsid w:val="002C4347"/>
    <w:rsid w:val="002D66BE"/>
    <w:rsid w:val="002F1F76"/>
    <w:rsid w:val="00312BF9"/>
    <w:rsid w:val="00314138"/>
    <w:rsid w:val="0033788F"/>
    <w:rsid w:val="00354312"/>
    <w:rsid w:val="003A7F83"/>
    <w:rsid w:val="003B1BAB"/>
    <w:rsid w:val="003F28FD"/>
    <w:rsid w:val="003F4228"/>
    <w:rsid w:val="00400AF4"/>
    <w:rsid w:val="00417112"/>
    <w:rsid w:val="004B641B"/>
    <w:rsid w:val="0056108B"/>
    <w:rsid w:val="00563F26"/>
    <w:rsid w:val="005E6F64"/>
    <w:rsid w:val="0069351E"/>
    <w:rsid w:val="006C3B02"/>
    <w:rsid w:val="00724853"/>
    <w:rsid w:val="00743235"/>
    <w:rsid w:val="007D18AC"/>
    <w:rsid w:val="0084054C"/>
    <w:rsid w:val="00895244"/>
    <w:rsid w:val="00895BC5"/>
    <w:rsid w:val="008B6998"/>
    <w:rsid w:val="008F23CE"/>
    <w:rsid w:val="009128C1"/>
    <w:rsid w:val="009162F4"/>
    <w:rsid w:val="00974E1D"/>
    <w:rsid w:val="00986856"/>
    <w:rsid w:val="00A31FD8"/>
    <w:rsid w:val="00A67492"/>
    <w:rsid w:val="00A72F42"/>
    <w:rsid w:val="00A739D7"/>
    <w:rsid w:val="00AB48DC"/>
    <w:rsid w:val="00AF3B04"/>
    <w:rsid w:val="00B57D52"/>
    <w:rsid w:val="00B64A3A"/>
    <w:rsid w:val="00BB0A83"/>
    <w:rsid w:val="00CE4331"/>
    <w:rsid w:val="00D95DDD"/>
    <w:rsid w:val="00E14A85"/>
    <w:rsid w:val="00E27078"/>
    <w:rsid w:val="00E505DE"/>
    <w:rsid w:val="00E675FB"/>
    <w:rsid w:val="00EE7454"/>
    <w:rsid w:val="00F3771A"/>
    <w:rsid w:val="00F4389A"/>
    <w:rsid w:val="00FA3B90"/>
    <w:rsid w:val="00FD4062"/>
  </w:rsids>
  <m:mathPr>
    <m:mathFont m:val="Cambria Math"/>
    <m:brkBin m:val="before"/>
    <m:brkBinSub m:val="--"/>
    <m:smallFrac m:val="0"/>
    <m:dispDef/>
    <m:lMargin m:val="0"/>
    <m:rMargin m:val="0"/>
    <m:defJc m:val="centerGroup"/>
    <m:wrapIndent m:val="1440"/>
    <m:intLim m:val="subSup"/>
    <m:naryLim m:val="undOvr"/>
  </m:mathPr>
  <w:themeFontLang w:val="fr-CF"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99002"/>
  <w15:chartTrackingRefBased/>
  <w15:docId w15:val="{A412EB6D-9EA1-2441-95B2-B8A4C772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4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34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2345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345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2345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45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2345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45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45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45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345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rsid w:val="002345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345B5"/>
    <w:rPr>
      <w:rFonts w:eastAsiaTheme="majorEastAsia" w:cstheme="majorBidi"/>
      <w:i/>
      <w:iCs/>
      <w:color w:val="0F4761" w:themeColor="accent1" w:themeShade="BF"/>
    </w:rPr>
  </w:style>
  <w:style w:type="character" w:customStyle="1" w:styleId="Titre5Car">
    <w:name w:val="Titre 5 Car"/>
    <w:basedOn w:val="Policepardfaut"/>
    <w:link w:val="Titre5"/>
    <w:rsid w:val="002345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45B5"/>
    <w:rPr>
      <w:rFonts w:eastAsiaTheme="majorEastAsia" w:cstheme="majorBidi"/>
      <w:i/>
      <w:iCs/>
      <w:color w:val="595959" w:themeColor="text1" w:themeTint="A6"/>
    </w:rPr>
  </w:style>
  <w:style w:type="character" w:customStyle="1" w:styleId="Titre7Car">
    <w:name w:val="Titre 7 Car"/>
    <w:basedOn w:val="Policepardfaut"/>
    <w:link w:val="Titre7"/>
    <w:rsid w:val="002345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45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45B5"/>
    <w:rPr>
      <w:rFonts w:eastAsiaTheme="majorEastAsia" w:cstheme="majorBidi"/>
      <w:color w:val="272727" w:themeColor="text1" w:themeTint="D8"/>
    </w:rPr>
  </w:style>
  <w:style w:type="paragraph" w:styleId="Titre">
    <w:name w:val="Title"/>
    <w:basedOn w:val="Normal"/>
    <w:next w:val="Normal"/>
    <w:link w:val="TitreCar"/>
    <w:qFormat/>
    <w:rsid w:val="00234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2345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qFormat/>
    <w:rsid w:val="002345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2345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45B5"/>
    <w:pPr>
      <w:spacing w:before="160"/>
      <w:jc w:val="center"/>
    </w:pPr>
    <w:rPr>
      <w:i/>
      <w:iCs/>
      <w:color w:val="404040" w:themeColor="text1" w:themeTint="BF"/>
    </w:rPr>
  </w:style>
  <w:style w:type="character" w:customStyle="1" w:styleId="CitationCar">
    <w:name w:val="Citation Car"/>
    <w:basedOn w:val="Policepardfaut"/>
    <w:link w:val="Citation"/>
    <w:uiPriority w:val="29"/>
    <w:rsid w:val="002345B5"/>
    <w:rPr>
      <w:i/>
      <w:iCs/>
      <w:color w:val="404040" w:themeColor="text1" w:themeTint="BF"/>
    </w:rPr>
  </w:style>
  <w:style w:type="paragraph" w:styleId="Paragraphedeliste">
    <w:name w:val="List Paragraph"/>
    <w:aliases w:val="Bullet OFM,List Paragraph1"/>
    <w:basedOn w:val="Normal"/>
    <w:uiPriority w:val="34"/>
    <w:qFormat/>
    <w:rsid w:val="002345B5"/>
    <w:pPr>
      <w:ind w:left="720"/>
      <w:contextualSpacing/>
    </w:pPr>
  </w:style>
  <w:style w:type="character" w:styleId="Accentuationintense">
    <w:name w:val="Intense Emphasis"/>
    <w:basedOn w:val="Policepardfaut"/>
    <w:uiPriority w:val="21"/>
    <w:qFormat/>
    <w:rsid w:val="002345B5"/>
    <w:rPr>
      <w:i/>
      <w:iCs/>
      <w:color w:val="0F4761" w:themeColor="accent1" w:themeShade="BF"/>
    </w:rPr>
  </w:style>
  <w:style w:type="paragraph" w:styleId="Citationintense">
    <w:name w:val="Intense Quote"/>
    <w:basedOn w:val="Normal"/>
    <w:next w:val="Normal"/>
    <w:link w:val="CitationintenseCar"/>
    <w:uiPriority w:val="30"/>
    <w:qFormat/>
    <w:rsid w:val="00234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45B5"/>
    <w:rPr>
      <w:i/>
      <w:iCs/>
      <w:color w:val="0F4761" w:themeColor="accent1" w:themeShade="BF"/>
    </w:rPr>
  </w:style>
  <w:style w:type="character" w:styleId="Rfrenceintense">
    <w:name w:val="Intense Reference"/>
    <w:basedOn w:val="Policepardfaut"/>
    <w:uiPriority w:val="32"/>
    <w:qFormat/>
    <w:rsid w:val="002345B5"/>
    <w:rPr>
      <w:b/>
      <w:bCs/>
      <w:smallCaps/>
      <w:color w:val="0F4761" w:themeColor="accent1" w:themeShade="BF"/>
      <w:spacing w:val="5"/>
    </w:rPr>
  </w:style>
  <w:style w:type="paragraph" w:styleId="En-tte">
    <w:name w:val="header"/>
    <w:aliases w:val="hd,he"/>
    <w:basedOn w:val="Normal"/>
    <w:link w:val="En-tteCar"/>
    <w:uiPriority w:val="99"/>
    <w:unhideWhenUsed/>
    <w:rsid w:val="002345B5"/>
    <w:pPr>
      <w:tabs>
        <w:tab w:val="center" w:pos="4513"/>
        <w:tab w:val="right" w:pos="9026"/>
      </w:tabs>
      <w:spacing w:after="0" w:line="240" w:lineRule="auto"/>
    </w:pPr>
  </w:style>
  <w:style w:type="character" w:customStyle="1" w:styleId="En-tteCar">
    <w:name w:val="En-tête Car"/>
    <w:aliases w:val="hd Car,he Car"/>
    <w:basedOn w:val="Policepardfaut"/>
    <w:link w:val="En-tte"/>
    <w:uiPriority w:val="99"/>
    <w:rsid w:val="002345B5"/>
  </w:style>
  <w:style w:type="paragraph" w:styleId="Pieddepage">
    <w:name w:val="footer"/>
    <w:basedOn w:val="Normal"/>
    <w:link w:val="PieddepageCar"/>
    <w:uiPriority w:val="99"/>
    <w:unhideWhenUsed/>
    <w:rsid w:val="002345B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345B5"/>
  </w:style>
  <w:style w:type="character" w:styleId="Lienhypertexte">
    <w:name w:val="Hyperlink"/>
    <w:basedOn w:val="Policepardfaut"/>
    <w:unhideWhenUsed/>
    <w:rsid w:val="002345B5"/>
    <w:rPr>
      <w:color w:val="467886" w:themeColor="hyperlink"/>
      <w:u w:val="single"/>
    </w:rPr>
  </w:style>
  <w:style w:type="character" w:styleId="Mentionnonrsolue">
    <w:name w:val="Unresolved Mention"/>
    <w:basedOn w:val="Policepardfaut"/>
    <w:uiPriority w:val="99"/>
    <w:semiHidden/>
    <w:unhideWhenUsed/>
    <w:rsid w:val="002345B5"/>
    <w:rPr>
      <w:color w:val="605E5C"/>
      <w:shd w:val="clear" w:color="auto" w:fill="E1DFDD"/>
    </w:rPr>
  </w:style>
  <w:style w:type="paragraph" w:styleId="Notedebasdepage">
    <w:name w:val="footnote text"/>
    <w:basedOn w:val="Normal"/>
    <w:link w:val="NotedebasdepageCar"/>
    <w:uiPriority w:val="99"/>
    <w:unhideWhenUsed/>
    <w:rsid w:val="0056108B"/>
    <w:pPr>
      <w:spacing w:after="0" w:line="240" w:lineRule="auto"/>
    </w:pPr>
    <w:rPr>
      <w:rFonts w:ascii="Times New Roman" w:eastAsia="Times New Roman" w:hAnsi="Times New Roman" w:cs="Times New Roman"/>
      <w:noProof/>
      <w:kern w:val="0"/>
      <w:lang w:val="en-GB"/>
      <w14:ligatures w14:val="none"/>
    </w:rPr>
  </w:style>
  <w:style w:type="character" w:customStyle="1" w:styleId="NotedebasdepageCar">
    <w:name w:val="Note de bas de page Car"/>
    <w:basedOn w:val="Policepardfaut"/>
    <w:link w:val="Notedebasdepage"/>
    <w:uiPriority w:val="99"/>
    <w:rsid w:val="0056108B"/>
    <w:rPr>
      <w:rFonts w:ascii="Times New Roman" w:eastAsia="Times New Roman" w:hAnsi="Times New Roman" w:cs="Times New Roman"/>
      <w:noProof/>
      <w:kern w:val="0"/>
      <w:lang w:val="en-GB"/>
      <w14:ligatures w14:val="none"/>
    </w:rPr>
  </w:style>
  <w:style w:type="character" w:styleId="Appelnotedebasdep">
    <w:name w:val="footnote reference"/>
    <w:uiPriority w:val="99"/>
    <w:unhideWhenUsed/>
    <w:rsid w:val="0056108B"/>
    <w:rPr>
      <w:vertAlign w:val="superscript"/>
    </w:rPr>
  </w:style>
  <w:style w:type="paragraph" w:styleId="Sansinterligne">
    <w:name w:val="No Spacing"/>
    <w:uiPriority w:val="1"/>
    <w:qFormat/>
    <w:rsid w:val="00563F26"/>
    <w:pPr>
      <w:spacing w:after="0" w:line="240" w:lineRule="auto"/>
    </w:pPr>
    <w:rPr>
      <w:kern w:val="0"/>
      <w:sz w:val="22"/>
      <w:szCs w:val="22"/>
      <w:lang w:val="en-US"/>
      <w14:ligatures w14:val="none"/>
    </w:rPr>
  </w:style>
  <w:style w:type="paragraph" w:styleId="Corpsdetexte">
    <w:name w:val="Body Text"/>
    <w:basedOn w:val="Normal"/>
    <w:link w:val="CorpsdetexteCar"/>
    <w:rsid w:val="00563F26"/>
    <w:pPr>
      <w:spacing w:after="0" w:line="240" w:lineRule="auto"/>
    </w:pPr>
    <w:rPr>
      <w:rFonts w:ascii="Times New Roman" w:eastAsia="Times New Roman" w:hAnsi="Times New Roman" w:cs="Times New Roman"/>
      <w:i/>
      <w:iCs/>
      <w:noProof/>
      <w:kern w:val="0"/>
      <w:lang w:val="en-GB"/>
      <w14:ligatures w14:val="none"/>
    </w:rPr>
  </w:style>
  <w:style w:type="character" w:customStyle="1" w:styleId="CorpsdetexteCar">
    <w:name w:val="Corps de texte Car"/>
    <w:basedOn w:val="Policepardfaut"/>
    <w:link w:val="Corpsdetexte"/>
    <w:rsid w:val="00563F26"/>
    <w:rPr>
      <w:rFonts w:ascii="Times New Roman" w:eastAsia="Times New Roman" w:hAnsi="Times New Roman" w:cs="Times New Roman"/>
      <w:i/>
      <w:iCs/>
      <w:noProof/>
      <w:kern w:val="0"/>
      <w:lang w:val="en-GB"/>
      <w14:ligatures w14:val="none"/>
    </w:rPr>
  </w:style>
  <w:style w:type="paragraph" w:styleId="Corpsdetexte2">
    <w:name w:val="Body Text 2"/>
    <w:basedOn w:val="Normal"/>
    <w:link w:val="Corpsdetexte2Car"/>
    <w:uiPriority w:val="99"/>
    <w:rsid w:val="00563F26"/>
    <w:pPr>
      <w:spacing w:after="0" w:line="240" w:lineRule="auto"/>
    </w:pPr>
    <w:rPr>
      <w:rFonts w:ascii="Times New Roman" w:eastAsia="Times New Roman" w:hAnsi="Times New Roman" w:cs="Times New Roman"/>
      <w:noProof/>
      <w:color w:val="FF0000"/>
      <w:kern w:val="0"/>
      <w:lang w:val="en-GB"/>
      <w14:ligatures w14:val="none"/>
    </w:rPr>
  </w:style>
  <w:style w:type="character" w:customStyle="1" w:styleId="Corpsdetexte2Car">
    <w:name w:val="Corps de texte 2 Car"/>
    <w:basedOn w:val="Policepardfaut"/>
    <w:link w:val="Corpsdetexte2"/>
    <w:uiPriority w:val="99"/>
    <w:rsid w:val="00563F26"/>
    <w:rPr>
      <w:rFonts w:ascii="Times New Roman" w:eastAsia="Times New Roman" w:hAnsi="Times New Roman" w:cs="Times New Roman"/>
      <w:noProof/>
      <w:color w:val="FF0000"/>
      <w:kern w:val="0"/>
      <w:lang w:val="en-GB"/>
      <w14:ligatures w14:val="none"/>
    </w:rPr>
  </w:style>
  <w:style w:type="paragraph" w:styleId="Corpsdetexte3">
    <w:name w:val="Body Text 3"/>
    <w:basedOn w:val="Normal"/>
    <w:link w:val="Corpsdetexte3Car"/>
    <w:uiPriority w:val="99"/>
    <w:unhideWhenUsed/>
    <w:rsid w:val="00563F26"/>
    <w:pPr>
      <w:spacing w:after="120" w:line="240" w:lineRule="auto"/>
    </w:pPr>
    <w:rPr>
      <w:rFonts w:ascii="Times New Roman" w:eastAsia="Times New Roman" w:hAnsi="Times New Roman" w:cs="Times New Roman"/>
      <w:noProof/>
      <w:kern w:val="0"/>
      <w:sz w:val="16"/>
      <w:szCs w:val="16"/>
      <w:lang w:val="en-GB"/>
      <w14:ligatures w14:val="none"/>
    </w:rPr>
  </w:style>
  <w:style w:type="character" w:customStyle="1" w:styleId="Corpsdetexte3Car">
    <w:name w:val="Corps de texte 3 Car"/>
    <w:basedOn w:val="Policepardfaut"/>
    <w:link w:val="Corpsdetexte3"/>
    <w:uiPriority w:val="99"/>
    <w:rsid w:val="00563F26"/>
    <w:rPr>
      <w:rFonts w:ascii="Times New Roman" w:eastAsia="Times New Roman" w:hAnsi="Times New Roman" w:cs="Times New Roman"/>
      <w:noProof/>
      <w:kern w:val="0"/>
      <w:sz w:val="16"/>
      <w:szCs w:val="16"/>
      <w:lang w:val="en-GB"/>
      <w14:ligatures w14:val="none"/>
    </w:rPr>
  </w:style>
  <w:style w:type="paragraph" w:styleId="NormalWeb">
    <w:name w:val="Normal (Web)"/>
    <w:basedOn w:val="Normal"/>
    <w:uiPriority w:val="99"/>
    <w:rsid w:val="00563F26"/>
    <w:pPr>
      <w:spacing w:before="100" w:after="100" w:line="240" w:lineRule="auto"/>
    </w:pPr>
    <w:rPr>
      <w:rFonts w:ascii="Times New Roman" w:eastAsia="Times New Roman" w:hAnsi="Times New Roman" w:cs="Times New Roman"/>
      <w:kern w:val="0"/>
      <w:szCs w:val="20"/>
      <w:lang w:val="en-US"/>
      <w14:ligatures w14:val="none"/>
    </w:rPr>
  </w:style>
  <w:style w:type="paragraph" w:styleId="Textebrut">
    <w:name w:val="Plain Text"/>
    <w:basedOn w:val="Normal"/>
    <w:link w:val="TextebrutCar"/>
    <w:unhideWhenUsed/>
    <w:rsid w:val="00563F26"/>
    <w:pPr>
      <w:spacing w:after="0" w:line="240" w:lineRule="auto"/>
    </w:pPr>
    <w:rPr>
      <w:rFonts w:ascii="Courier New" w:eastAsia="Times New Roman" w:hAnsi="Courier New" w:cs="Courier New"/>
      <w:kern w:val="0"/>
      <w:sz w:val="20"/>
      <w:szCs w:val="20"/>
      <w:lang w:val="fr-FR"/>
      <w14:ligatures w14:val="none"/>
    </w:rPr>
  </w:style>
  <w:style w:type="character" w:customStyle="1" w:styleId="TextebrutCar">
    <w:name w:val="Texte brut Car"/>
    <w:basedOn w:val="Policepardfaut"/>
    <w:link w:val="Textebrut"/>
    <w:rsid w:val="00563F26"/>
    <w:rPr>
      <w:rFonts w:ascii="Courier New" w:eastAsia="Times New Roman" w:hAnsi="Courier New" w:cs="Courier New"/>
      <w:kern w:val="0"/>
      <w:sz w:val="20"/>
      <w:szCs w:val="20"/>
      <w:lang w:val="fr-FR"/>
      <w14:ligatures w14:val="none"/>
    </w:rPr>
  </w:style>
  <w:style w:type="character" w:styleId="Numrodepage">
    <w:name w:val="page number"/>
    <w:rsid w:val="00563F26"/>
  </w:style>
  <w:style w:type="paragraph" w:customStyle="1" w:styleId="msonormal0">
    <w:name w:val="msonormal"/>
    <w:basedOn w:val="Normal"/>
    <w:rsid w:val="00563F26"/>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paragraph" w:styleId="TM1">
    <w:name w:val="toc 1"/>
    <w:basedOn w:val="Normal"/>
    <w:next w:val="Normal"/>
    <w:autoRedefine/>
    <w:uiPriority w:val="39"/>
    <w:unhideWhenUsed/>
    <w:rsid w:val="00563F26"/>
    <w:pPr>
      <w:spacing w:after="0" w:line="240" w:lineRule="auto"/>
    </w:pPr>
    <w:rPr>
      <w:rFonts w:ascii="Times New Roman" w:eastAsia="Times New Roman" w:hAnsi="Times New Roman" w:cs="Times New Roman"/>
      <w:noProof/>
      <w:kern w:val="0"/>
      <w:lang w:val="en-GB"/>
      <w14:ligatures w14:val="none"/>
    </w:rPr>
  </w:style>
  <w:style w:type="paragraph" w:styleId="TM2">
    <w:name w:val="toc 2"/>
    <w:basedOn w:val="Normal"/>
    <w:next w:val="Normal"/>
    <w:autoRedefine/>
    <w:uiPriority w:val="39"/>
    <w:unhideWhenUsed/>
    <w:rsid w:val="00563F26"/>
    <w:pPr>
      <w:spacing w:after="0" w:line="240" w:lineRule="auto"/>
      <w:ind w:left="240"/>
    </w:pPr>
    <w:rPr>
      <w:rFonts w:ascii="Times New Roman" w:eastAsia="Times New Roman" w:hAnsi="Times New Roman" w:cs="Times New Roman"/>
      <w:noProof/>
      <w:kern w:val="0"/>
      <w:lang w:val="en-GB"/>
      <w14:ligatures w14:val="none"/>
    </w:rPr>
  </w:style>
  <w:style w:type="paragraph" w:styleId="TM3">
    <w:name w:val="toc 3"/>
    <w:basedOn w:val="Normal"/>
    <w:next w:val="Normal"/>
    <w:autoRedefine/>
    <w:uiPriority w:val="39"/>
    <w:unhideWhenUsed/>
    <w:rsid w:val="00563F26"/>
    <w:pPr>
      <w:spacing w:after="0" w:line="240" w:lineRule="auto"/>
      <w:ind w:left="480"/>
    </w:pPr>
    <w:rPr>
      <w:rFonts w:ascii="Times New Roman" w:eastAsia="Times New Roman" w:hAnsi="Times New Roman" w:cs="Times New Roman"/>
      <w:noProof/>
      <w:kern w:val="0"/>
      <w:lang w:val="en-GB"/>
      <w14:ligatures w14:val="none"/>
    </w:rPr>
  </w:style>
  <w:style w:type="paragraph" w:styleId="TM4">
    <w:name w:val="toc 4"/>
    <w:basedOn w:val="Normal"/>
    <w:next w:val="Normal"/>
    <w:autoRedefine/>
    <w:uiPriority w:val="39"/>
    <w:unhideWhenUsed/>
    <w:rsid w:val="00563F26"/>
    <w:pPr>
      <w:spacing w:after="0" w:line="240" w:lineRule="auto"/>
      <w:ind w:left="720"/>
    </w:pPr>
    <w:rPr>
      <w:rFonts w:ascii="Times New Roman" w:eastAsia="Times New Roman" w:hAnsi="Times New Roman" w:cs="Times New Roman"/>
      <w:noProof/>
      <w:kern w:val="0"/>
      <w:lang w:val="en-GB"/>
      <w14:ligatures w14:val="none"/>
    </w:rPr>
  </w:style>
  <w:style w:type="paragraph" w:styleId="Textedebulles">
    <w:name w:val="Balloon Text"/>
    <w:basedOn w:val="Normal"/>
    <w:link w:val="TextedebullesCar"/>
    <w:uiPriority w:val="99"/>
    <w:rsid w:val="00563F26"/>
    <w:pPr>
      <w:spacing w:after="0" w:line="240" w:lineRule="auto"/>
    </w:pPr>
    <w:rPr>
      <w:rFonts w:ascii="Tahoma" w:eastAsia="Times New Roman" w:hAnsi="Tahoma" w:cs="Tahoma"/>
      <w:kern w:val="0"/>
      <w:sz w:val="16"/>
      <w:szCs w:val="16"/>
      <w:lang w:val="en-US"/>
      <w14:ligatures w14:val="none"/>
    </w:rPr>
  </w:style>
  <w:style w:type="character" w:customStyle="1" w:styleId="TextedebullesCar">
    <w:name w:val="Texte de bulles Car"/>
    <w:basedOn w:val="Policepardfaut"/>
    <w:link w:val="Textedebulles"/>
    <w:uiPriority w:val="99"/>
    <w:rsid w:val="00563F26"/>
    <w:rPr>
      <w:rFonts w:ascii="Tahoma" w:eastAsia="Times New Roman" w:hAnsi="Tahoma" w:cs="Tahoma"/>
      <w:kern w:val="0"/>
      <w:sz w:val="16"/>
      <w:szCs w:val="16"/>
      <w:lang w:val="en-US"/>
      <w14:ligatures w14:val="none"/>
    </w:rPr>
  </w:style>
  <w:style w:type="character" w:customStyle="1" w:styleId="Hyperlink1">
    <w:name w:val="Hyperlink1"/>
    <w:rsid w:val="00563F26"/>
    <w:rPr>
      <w:color w:val="0000FF"/>
      <w:u w:val="single"/>
    </w:rPr>
  </w:style>
  <w:style w:type="paragraph" w:styleId="Retraitcorpsdetexte">
    <w:name w:val="Body Text Indent"/>
    <w:basedOn w:val="Normal"/>
    <w:link w:val="RetraitcorpsdetexteCar"/>
    <w:rsid w:val="00563F26"/>
    <w:pPr>
      <w:overflowPunct w:val="0"/>
      <w:autoSpaceDE w:val="0"/>
      <w:autoSpaceDN w:val="0"/>
      <w:adjustRightInd w:val="0"/>
      <w:spacing w:before="120" w:after="0" w:line="300" w:lineRule="atLeast"/>
      <w:ind w:firstLine="720"/>
      <w:jc w:val="both"/>
      <w:textAlignment w:val="baseline"/>
    </w:pPr>
    <w:rPr>
      <w:rFonts w:ascii="Times New Roman" w:eastAsia="Times New Roman" w:hAnsi="Times New Roman" w:cs="Times New Roman"/>
      <w:kern w:val="0"/>
      <w:szCs w:val="20"/>
      <w:lang w:val="fr-FR" w:eastAsia="fr-FR"/>
      <w14:ligatures w14:val="none"/>
    </w:rPr>
  </w:style>
  <w:style w:type="character" w:customStyle="1" w:styleId="RetraitcorpsdetexteCar">
    <w:name w:val="Retrait corps de texte Car"/>
    <w:basedOn w:val="Policepardfaut"/>
    <w:link w:val="Retraitcorpsdetexte"/>
    <w:rsid w:val="00563F26"/>
    <w:rPr>
      <w:rFonts w:ascii="Times New Roman" w:eastAsia="Times New Roman" w:hAnsi="Times New Roman" w:cs="Times New Roman"/>
      <w:kern w:val="0"/>
      <w:szCs w:val="20"/>
      <w:lang w:val="fr-FR" w:eastAsia="fr-FR"/>
      <w14:ligatures w14:val="none"/>
    </w:rPr>
  </w:style>
  <w:style w:type="paragraph" w:customStyle="1" w:styleId="Listecouleur-Accent11">
    <w:name w:val="Liste couleur - Accent 11"/>
    <w:basedOn w:val="Normal"/>
    <w:uiPriority w:val="34"/>
    <w:qFormat/>
    <w:rsid w:val="00563F26"/>
    <w:pPr>
      <w:spacing w:after="120" w:line="240" w:lineRule="auto"/>
      <w:ind w:left="720"/>
      <w:contextualSpacing/>
    </w:pPr>
    <w:rPr>
      <w:rFonts w:ascii="Arial" w:eastAsia="Times New Roman" w:hAnsi="Arial" w:cs="Times New Roman"/>
      <w:kern w:val="32"/>
      <w:sz w:val="20"/>
      <w:szCs w:val="20"/>
      <w:lang w:val="en-GB"/>
      <w14:ligatures w14:val="none"/>
    </w:rPr>
  </w:style>
  <w:style w:type="table" w:styleId="Grilledutableau">
    <w:name w:val="Table Grid"/>
    <w:basedOn w:val="TableauNormal"/>
    <w:uiPriority w:val="59"/>
    <w:rsid w:val="00563F26"/>
    <w:pPr>
      <w:spacing w:after="0" w:line="240" w:lineRule="auto"/>
    </w:pPr>
    <w:rPr>
      <w:rFonts w:ascii="Times New Roman" w:eastAsia="Times New Roman" w:hAnsi="Times New Roman" w:cs="Times New Roman"/>
      <w:kern w:val="0"/>
      <w:sz w:val="20"/>
      <w:szCs w:val="20"/>
      <w:lang w:val="fr-FR"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WCBodyText">
    <w:name w:val="BWC Body Text"/>
    <w:basedOn w:val="Normal"/>
    <w:qFormat/>
    <w:rsid w:val="00563F26"/>
    <w:pPr>
      <w:spacing w:after="0" w:line="252" w:lineRule="auto"/>
      <w:ind w:firstLine="576"/>
    </w:pPr>
    <w:rPr>
      <w:rFonts w:ascii="Times Ext Roman" w:eastAsia="Times New Roman" w:hAnsi="Times Ext Roman" w:cs="Times Ext Roman"/>
      <w:w w:val="102"/>
      <w:kern w:val="20"/>
      <w:sz w:val="23"/>
      <w:szCs w:val="23"/>
      <w:lang w:val="en-GB"/>
      <w14:ligatures w14:val="none"/>
    </w:rPr>
  </w:style>
  <w:style w:type="character" w:customStyle="1" w:styleId="apple-converted-space">
    <w:name w:val="apple-converted-space"/>
    <w:rsid w:val="00563F26"/>
  </w:style>
  <w:style w:type="character" w:customStyle="1" w:styleId="s2">
    <w:name w:val="s2"/>
    <w:rsid w:val="00563F26"/>
  </w:style>
  <w:style w:type="table" w:styleId="Listecouleur-Accent1">
    <w:name w:val="Colorful List Accent 1"/>
    <w:basedOn w:val="TableauNormal"/>
    <w:link w:val="Listecouleur-Accent1Car"/>
    <w:uiPriority w:val="34"/>
    <w:semiHidden/>
    <w:unhideWhenUsed/>
    <w:rsid w:val="00563F26"/>
    <w:pPr>
      <w:spacing w:after="0" w:line="240" w:lineRule="auto"/>
    </w:pPr>
    <w:rPr>
      <w:noProof/>
      <w:lang w:val="en-GB"/>
    </w:rPr>
    <w:tblPr>
      <w:tblStyleRowBandSize w:val="1"/>
      <w:tblStyleColBandSize w:val="1"/>
    </w:tblPr>
    <w:tcPr>
      <w:shd w:val="clear" w:color="auto" w:fill="E0F2FA" w:themeFill="accent1" w:themeFillTint="19"/>
    </w:tcPr>
    <w:tblStylePr w:type="firstRow">
      <w:tblPr/>
      <w:tcPr>
        <w:tcBorders>
          <w:bottom w:val="single" w:sz="12" w:space="0" w:color="FFFFFF" w:themeColor="background1"/>
        </w:tcBorders>
        <w:shd w:val="clear" w:color="auto" w:fill="CC5416"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character" w:customStyle="1" w:styleId="Listecouleur-Accent1Car">
    <w:name w:val="Liste couleur - Accent 1 Car"/>
    <w:aliases w:val="Bullet OFM Car,List Paragraph1 Car,Paragraphe de liste Car"/>
    <w:link w:val="Listecouleur-Accent1"/>
    <w:uiPriority w:val="34"/>
    <w:semiHidden/>
    <w:rsid w:val="00563F26"/>
    <w:rPr>
      <w:noProof/>
      <w:sz w:val="24"/>
      <w:szCs w:val="24"/>
      <w:lang w:val="en-GB"/>
    </w:rPr>
  </w:style>
  <w:style w:type="character" w:customStyle="1" w:styleId="PrformatHTMLCar">
    <w:name w:val="Préformaté HTML Car"/>
    <w:basedOn w:val="Policepardfaut"/>
    <w:link w:val="PrformatHTML"/>
    <w:uiPriority w:val="99"/>
    <w:semiHidden/>
    <w:rsid w:val="00563F26"/>
    <w:rPr>
      <w:rFonts w:ascii="Courier New" w:eastAsia="Times New Roman" w:hAnsi="Courier New" w:cs="Courier New"/>
      <w:kern w:val="0"/>
      <w:sz w:val="20"/>
      <w:szCs w:val="20"/>
      <w:lang w:eastAsia="fr-FR"/>
      <w14:ligatures w14:val="none"/>
    </w:rPr>
  </w:style>
  <w:style w:type="paragraph" w:styleId="PrformatHTML">
    <w:name w:val="HTML Preformatted"/>
    <w:basedOn w:val="Normal"/>
    <w:link w:val="PrformatHTMLCar"/>
    <w:uiPriority w:val="99"/>
    <w:semiHidden/>
    <w:unhideWhenUsed/>
    <w:rsid w:val="00563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styleId="lev">
    <w:name w:val="Strong"/>
    <w:basedOn w:val="Policepardfaut"/>
    <w:uiPriority w:val="22"/>
    <w:qFormat/>
    <w:rsid w:val="00743235"/>
    <w:rPr>
      <w:b/>
      <w:bCs/>
    </w:rPr>
  </w:style>
  <w:style w:type="character" w:styleId="Lienhypertextesuivivisit">
    <w:name w:val="FollowedHyperlink"/>
    <w:basedOn w:val="Policepardfaut"/>
    <w:uiPriority w:val="99"/>
    <w:semiHidden/>
    <w:unhideWhenUsed/>
    <w:rsid w:val="00AF3B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SECRETARIAT@UMAKO.ORG" TargetMode="External"/><Relationship Id="rId1" Type="http://schemas.openxmlformats.org/officeDocument/2006/relationships/hyperlink" Target="mailto:SECRETARIAT@UMAKO.OR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3537</Words>
  <Characters>19458</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Clement Thyrrell FEIZOURE</cp:lastModifiedBy>
  <cp:revision>4</cp:revision>
  <cp:lastPrinted>2025-09-23T10:50:00Z</cp:lastPrinted>
  <dcterms:created xsi:type="dcterms:W3CDTF">2026-01-16T17:08:00Z</dcterms:created>
  <dcterms:modified xsi:type="dcterms:W3CDTF">2026-01-16T17:11:00Z</dcterms:modified>
</cp:coreProperties>
</file>