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F658A" w14:textId="77777777" w:rsidR="00EC7227" w:rsidRPr="00E2751E" w:rsidRDefault="00EC7227" w:rsidP="00EC7227">
      <w:pPr>
        <w:spacing w:before="240" w:after="240" w:line="240" w:lineRule="auto"/>
        <w:jc w:val="center"/>
        <w:rPr>
          <w:rFonts w:ascii="Times New Roman" w:eastAsia="Times New Roman" w:hAnsi="Times New Roman" w:cs="Times New Roman"/>
          <w:sz w:val="24"/>
          <w:szCs w:val="24"/>
          <w:lang w:val="es-MX" w:eastAsia="es-ES"/>
        </w:rPr>
      </w:pPr>
      <w:r w:rsidRPr="00E2751E">
        <w:rPr>
          <w:rFonts w:ascii="Arial" w:eastAsia="Times New Roman" w:hAnsi="Arial" w:cs="Arial"/>
          <w:noProof/>
          <w:color w:val="000000"/>
          <w:bdr w:val="none" w:sz="0" w:space="0" w:color="auto" w:frame="1"/>
          <w:lang w:val="es-MX" w:eastAsia="es-ES"/>
        </w:rPr>
        <w:drawing>
          <wp:inline distT="0" distB="0" distL="0" distR="0" wp14:anchorId="6BAB871B" wp14:editId="2E6AFC30">
            <wp:extent cx="5610225" cy="1485900"/>
            <wp:effectExtent l="0" t="0" r="9525"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1485900"/>
                    </a:xfrm>
                    <a:prstGeom prst="rect">
                      <a:avLst/>
                    </a:prstGeom>
                    <a:noFill/>
                    <a:ln>
                      <a:noFill/>
                    </a:ln>
                  </pic:spPr>
                </pic:pic>
              </a:graphicData>
            </a:graphic>
          </wp:inline>
        </w:drawing>
      </w:r>
    </w:p>
    <w:p w14:paraId="324743B0" w14:textId="77777777" w:rsidR="00EC7227" w:rsidRPr="00E2751E" w:rsidRDefault="00EC7227" w:rsidP="00EC7227">
      <w:pPr>
        <w:spacing w:after="240" w:line="240" w:lineRule="auto"/>
        <w:rPr>
          <w:rFonts w:ascii="Times New Roman" w:eastAsia="Times New Roman" w:hAnsi="Times New Roman" w:cs="Times New Roman"/>
          <w:sz w:val="24"/>
          <w:szCs w:val="24"/>
          <w:lang w:val="es-MX" w:eastAsia="es-ES"/>
        </w:rPr>
      </w:pPr>
    </w:p>
    <w:p w14:paraId="72FC87A2" w14:textId="6C9455CD" w:rsidR="00EC7227" w:rsidRPr="00E73EC4" w:rsidRDefault="00EC7227" w:rsidP="00EC7227">
      <w:pPr>
        <w:spacing w:before="240" w:after="240" w:line="240" w:lineRule="auto"/>
        <w:jc w:val="center"/>
        <w:rPr>
          <w:rFonts w:eastAsia="Times New Roman" w:cstheme="minorHAnsi"/>
          <w:sz w:val="24"/>
          <w:szCs w:val="24"/>
          <w:lang w:val="es-MX" w:eastAsia="es-ES"/>
        </w:rPr>
      </w:pPr>
      <w:r w:rsidRPr="00E73EC4">
        <w:rPr>
          <w:rFonts w:eastAsia="Times New Roman" w:cstheme="minorHAnsi"/>
          <w:b/>
          <w:bCs/>
          <w:color w:val="000000"/>
          <w:sz w:val="28"/>
          <w:szCs w:val="28"/>
          <w:lang w:val="es-MX" w:eastAsia="es-ES"/>
        </w:rPr>
        <w:t>Reporte “Los peces y mercurio”</w:t>
      </w:r>
    </w:p>
    <w:p w14:paraId="5CEC43BE" w14:textId="77777777" w:rsidR="00EC7227" w:rsidRPr="00E73EC4" w:rsidRDefault="00EC7227" w:rsidP="00EC7227">
      <w:pPr>
        <w:spacing w:after="240" w:line="240" w:lineRule="auto"/>
        <w:rPr>
          <w:rFonts w:eastAsia="Times New Roman" w:cstheme="minorHAnsi"/>
          <w:sz w:val="24"/>
          <w:szCs w:val="24"/>
          <w:lang w:val="es-MX" w:eastAsia="es-ES"/>
        </w:rPr>
      </w:pPr>
    </w:p>
    <w:p w14:paraId="6EEFAD75" w14:textId="77777777" w:rsidR="00EC7227" w:rsidRPr="00E73EC4" w:rsidRDefault="00EC7227" w:rsidP="00EC7227">
      <w:pPr>
        <w:spacing w:after="240" w:line="240" w:lineRule="auto"/>
        <w:rPr>
          <w:rFonts w:eastAsia="Times New Roman" w:cstheme="minorHAnsi"/>
          <w:sz w:val="24"/>
          <w:szCs w:val="24"/>
          <w:lang w:val="es-MX" w:eastAsia="es-ES"/>
        </w:rPr>
      </w:pPr>
    </w:p>
    <w:p w14:paraId="7BDE4EBF" w14:textId="77777777" w:rsidR="00EC7227" w:rsidRPr="00E73EC4" w:rsidRDefault="00EC7227" w:rsidP="00EC7227">
      <w:pPr>
        <w:spacing w:after="240" w:line="240" w:lineRule="auto"/>
        <w:rPr>
          <w:rFonts w:eastAsia="Times New Roman" w:cstheme="minorHAnsi"/>
          <w:sz w:val="24"/>
          <w:szCs w:val="24"/>
          <w:lang w:val="es-MX" w:eastAsia="es-ES"/>
        </w:rPr>
      </w:pPr>
    </w:p>
    <w:p w14:paraId="1A7FEF4C" w14:textId="77777777" w:rsidR="00EC7227" w:rsidRPr="00E73EC4" w:rsidRDefault="00EC7227" w:rsidP="00EC7227">
      <w:pPr>
        <w:spacing w:before="240" w:after="240" w:line="240" w:lineRule="auto"/>
        <w:jc w:val="center"/>
        <w:rPr>
          <w:rFonts w:eastAsia="Times New Roman" w:cstheme="minorHAnsi"/>
          <w:sz w:val="24"/>
          <w:szCs w:val="24"/>
          <w:lang w:val="es-MX" w:eastAsia="es-ES"/>
        </w:rPr>
      </w:pPr>
      <w:r w:rsidRPr="00E73EC4">
        <w:rPr>
          <w:rFonts w:eastAsia="Times New Roman" w:cstheme="minorHAnsi"/>
          <w:b/>
          <w:bCs/>
          <w:color w:val="000000"/>
          <w:sz w:val="24"/>
          <w:szCs w:val="24"/>
          <w:lang w:val="es-MX" w:eastAsia="es-ES"/>
        </w:rPr>
        <w:t>Materia</w:t>
      </w:r>
    </w:p>
    <w:p w14:paraId="390BFE77" w14:textId="78A45A77" w:rsidR="00EC7227" w:rsidRPr="00E73EC4" w:rsidRDefault="00EC7227" w:rsidP="00EC7227">
      <w:pPr>
        <w:spacing w:after="0" w:line="240" w:lineRule="auto"/>
        <w:jc w:val="center"/>
        <w:rPr>
          <w:rFonts w:eastAsia="Times New Roman" w:cstheme="minorHAnsi"/>
          <w:color w:val="000000"/>
          <w:sz w:val="24"/>
          <w:szCs w:val="24"/>
          <w:lang w:val="es-MX" w:eastAsia="es-ES"/>
        </w:rPr>
      </w:pPr>
      <w:r w:rsidRPr="00E73EC4">
        <w:rPr>
          <w:rFonts w:eastAsia="Times New Roman" w:cstheme="minorHAnsi"/>
          <w:color w:val="000000"/>
          <w:sz w:val="24"/>
          <w:szCs w:val="24"/>
          <w:lang w:val="es-MX" w:eastAsia="es-ES"/>
        </w:rPr>
        <w:t>Inteligencia artificial avanzada para la ciencia de datos II (</w:t>
      </w:r>
      <w:proofErr w:type="spellStart"/>
      <w:r w:rsidRPr="00E73EC4">
        <w:rPr>
          <w:rFonts w:eastAsia="Times New Roman" w:cstheme="minorHAnsi"/>
          <w:color w:val="000000"/>
          <w:sz w:val="24"/>
          <w:szCs w:val="24"/>
          <w:lang w:val="es-MX" w:eastAsia="es-ES"/>
        </w:rPr>
        <w:t>Gpo</w:t>
      </w:r>
      <w:proofErr w:type="spellEnd"/>
      <w:r w:rsidRPr="00E73EC4">
        <w:rPr>
          <w:rFonts w:eastAsia="Times New Roman" w:cstheme="minorHAnsi"/>
          <w:color w:val="000000"/>
          <w:sz w:val="24"/>
          <w:szCs w:val="24"/>
          <w:lang w:val="es-MX" w:eastAsia="es-ES"/>
        </w:rPr>
        <w:t xml:space="preserve"> 501)</w:t>
      </w:r>
    </w:p>
    <w:p w14:paraId="1C2DFC7D" w14:textId="51668AB2" w:rsidR="00EC7227" w:rsidRPr="00E73EC4" w:rsidRDefault="00EC7227" w:rsidP="00EC7227">
      <w:pPr>
        <w:spacing w:after="0" w:line="240" w:lineRule="auto"/>
        <w:jc w:val="center"/>
        <w:rPr>
          <w:rFonts w:eastAsia="Times New Roman" w:cstheme="minorHAnsi"/>
          <w:sz w:val="24"/>
          <w:szCs w:val="24"/>
          <w:lang w:val="es-MX" w:eastAsia="es-ES"/>
        </w:rPr>
      </w:pPr>
      <w:r w:rsidRPr="00E73EC4">
        <w:rPr>
          <w:rFonts w:eastAsia="Times New Roman" w:cstheme="minorHAnsi"/>
          <w:sz w:val="24"/>
          <w:szCs w:val="24"/>
          <w:lang w:val="es-MX" w:eastAsia="es-ES"/>
        </w:rPr>
        <w:t>Módulo 5: Estadística</w:t>
      </w:r>
    </w:p>
    <w:p w14:paraId="2B3C1869" w14:textId="77777777" w:rsidR="00EC7227" w:rsidRPr="00E73EC4" w:rsidRDefault="00EC7227" w:rsidP="00EC7227">
      <w:pPr>
        <w:spacing w:after="0" w:line="240" w:lineRule="auto"/>
        <w:jc w:val="center"/>
        <w:rPr>
          <w:rFonts w:eastAsia="Times New Roman" w:cstheme="minorHAnsi"/>
          <w:sz w:val="24"/>
          <w:szCs w:val="24"/>
          <w:lang w:val="es-MX" w:eastAsia="es-ES"/>
        </w:rPr>
      </w:pPr>
    </w:p>
    <w:p w14:paraId="3B81352F" w14:textId="77777777" w:rsidR="00EC7227" w:rsidRPr="00E73EC4" w:rsidRDefault="00EC7227" w:rsidP="00EC7227">
      <w:pPr>
        <w:spacing w:after="0" w:line="240" w:lineRule="auto"/>
        <w:jc w:val="center"/>
        <w:rPr>
          <w:rFonts w:eastAsia="Times New Roman" w:cstheme="minorHAnsi"/>
          <w:sz w:val="24"/>
          <w:szCs w:val="24"/>
          <w:lang w:val="es-MX" w:eastAsia="es-ES"/>
        </w:rPr>
      </w:pPr>
    </w:p>
    <w:p w14:paraId="66E21906" w14:textId="77777777" w:rsidR="00EC7227" w:rsidRPr="00E73EC4" w:rsidRDefault="00EC7227" w:rsidP="00EC7227">
      <w:pPr>
        <w:spacing w:after="0" w:line="240" w:lineRule="auto"/>
        <w:jc w:val="center"/>
        <w:rPr>
          <w:rFonts w:eastAsia="Times New Roman" w:cstheme="minorHAnsi"/>
          <w:sz w:val="24"/>
          <w:szCs w:val="24"/>
          <w:lang w:val="es-MX" w:eastAsia="es-ES"/>
        </w:rPr>
      </w:pPr>
    </w:p>
    <w:p w14:paraId="0AE6E9ED" w14:textId="77777777" w:rsidR="00EC7227" w:rsidRPr="00E73EC4" w:rsidRDefault="00EC7227" w:rsidP="00EC7227">
      <w:pPr>
        <w:spacing w:after="0" w:line="240" w:lineRule="auto"/>
        <w:jc w:val="center"/>
        <w:rPr>
          <w:rFonts w:eastAsia="Times New Roman" w:cstheme="minorHAnsi"/>
          <w:sz w:val="24"/>
          <w:szCs w:val="24"/>
          <w:lang w:val="es-MX" w:eastAsia="es-ES"/>
        </w:rPr>
      </w:pPr>
    </w:p>
    <w:p w14:paraId="57A8EE68" w14:textId="77777777" w:rsidR="00EC7227" w:rsidRPr="00E73EC4" w:rsidRDefault="00EC7227" w:rsidP="00EC7227">
      <w:pPr>
        <w:spacing w:after="0" w:line="240" w:lineRule="auto"/>
        <w:jc w:val="center"/>
        <w:rPr>
          <w:rFonts w:eastAsia="Times New Roman" w:cstheme="minorHAnsi"/>
          <w:sz w:val="24"/>
          <w:szCs w:val="24"/>
          <w:lang w:val="es-MX" w:eastAsia="es-ES"/>
        </w:rPr>
      </w:pPr>
    </w:p>
    <w:p w14:paraId="06CEE64C" w14:textId="77777777" w:rsidR="00EC7227" w:rsidRPr="00E73EC4" w:rsidRDefault="00EC7227" w:rsidP="00EC7227">
      <w:pPr>
        <w:spacing w:before="240" w:after="240" w:line="240" w:lineRule="auto"/>
        <w:jc w:val="center"/>
        <w:rPr>
          <w:rFonts w:eastAsia="Times New Roman" w:cstheme="minorHAnsi"/>
          <w:sz w:val="24"/>
          <w:szCs w:val="24"/>
          <w:lang w:val="es-MX" w:eastAsia="es-ES"/>
        </w:rPr>
      </w:pPr>
      <w:r w:rsidRPr="00E73EC4">
        <w:rPr>
          <w:rFonts w:eastAsia="Times New Roman" w:cstheme="minorHAnsi"/>
          <w:b/>
          <w:bCs/>
          <w:color w:val="000000"/>
          <w:sz w:val="24"/>
          <w:szCs w:val="24"/>
          <w:lang w:val="es-MX" w:eastAsia="es-ES"/>
        </w:rPr>
        <w:t>Autor</w:t>
      </w:r>
    </w:p>
    <w:p w14:paraId="4A65B545" w14:textId="77777777" w:rsidR="00EC7227" w:rsidRPr="00E73EC4" w:rsidRDefault="00EC7227" w:rsidP="00EC7227">
      <w:pPr>
        <w:spacing w:before="240" w:after="240" w:line="240" w:lineRule="auto"/>
        <w:jc w:val="center"/>
        <w:rPr>
          <w:rFonts w:eastAsia="Times New Roman" w:cstheme="minorHAnsi"/>
          <w:sz w:val="24"/>
          <w:szCs w:val="24"/>
          <w:lang w:val="es-MX" w:eastAsia="es-ES"/>
        </w:rPr>
      </w:pPr>
      <w:r w:rsidRPr="00E73EC4">
        <w:rPr>
          <w:rFonts w:eastAsia="Times New Roman" w:cstheme="minorHAnsi"/>
          <w:color w:val="000000"/>
          <w:sz w:val="24"/>
          <w:szCs w:val="24"/>
          <w:lang w:val="es-MX" w:eastAsia="es-ES"/>
        </w:rPr>
        <w:t>Facundo Vecchi - A01283666</w:t>
      </w:r>
    </w:p>
    <w:p w14:paraId="3AE7F2BB" w14:textId="77777777" w:rsidR="00EC7227" w:rsidRPr="00E73EC4" w:rsidRDefault="00EC7227" w:rsidP="00EC7227">
      <w:pPr>
        <w:spacing w:after="0" w:line="240" w:lineRule="auto"/>
        <w:rPr>
          <w:rFonts w:eastAsia="Times New Roman" w:cstheme="minorHAnsi"/>
          <w:sz w:val="24"/>
          <w:szCs w:val="24"/>
          <w:lang w:val="es-MX" w:eastAsia="es-ES"/>
        </w:rPr>
      </w:pPr>
    </w:p>
    <w:p w14:paraId="6F57C187" w14:textId="77777777" w:rsidR="00EC7227" w:rsidRPr="00E73EC4" w:rsidRDefault="00EC7227" w:rsidP="00EC7227">
      <w:pPr>
        <w:spacing w:after="240" w:line="240" w:lineRule="auto"/>
        <w:rPr>
          <w:rFonts w:eastAsia="Times New Roman" w:cstheme="minorHAnsi"/>
          <w:b/>
          <w:bCs/>
          <w:color w:val="000000"/>
          <w:sz w:val="24"/>
          <w:szCs w:val="24"/>
          <w:lang w:val="es-MX" w:eastAsia="es-ES"/>
        </w:rPr>
      </w:pPr>
    </w:p>
    <w:p w14:paraId="14A850D5" w14:textId="77777777" w:rsidR="00EC7227" w:rsidRPr="00E73EC4" w:rsidRDefault="00EC7227" w:rsidP="00EC7227">
      <w:pPr>
        <w:spacing w:after="240" w:line="240" w:lineRule="auto"/>
        <w:rPr>
          <w:rFonts w:eastAsia="Times New Roman" w:cstheme="minorHAnsi"/>
          <w:b/>
          <w:bCs/>
          <w:color w:val="000000"/>
          <w:sz w:val="24"/>
          <w:szCs w:val="24"/>
          <w:lang w:val="es-MX" w:eastAsia="es-ES"/>
        </w:rPr>
      </w:pPr>
    </w:p>
    <w:p w14:paraId="43EE662A" w14:textId="77777777" w:rsidR="00EC7227" w:rsidRPr="00E73EC4" w:rsidRDefault="00EC7227" w:rsidP="00EC7227">
      <w:pPr>
        <w:spacing w:after="240" w:line="240" w:lineRule="auto"/>
        <w:rPr>
          <w:rFonts w:eastAsia="Times New Roman" w:cstheme="minorHAnsi"/>
          <w:b/>
          <w:bCs/>
          <w:color w:val="000000"/>
          <w:sz w:val="24"/>
          <w:szCs w:val="24"/>
          <w:lang w:val="es-MX" w:eastAsia="es-ES"/>
        </w:rPr>
      </w:pPr>
    </w:p>
    <w:p w14:paraId="2BD228C2" w14:textId="77777777" w:rsidR="00EC7227" w:rsidRPr="00E73EC4" w:rsidRDefault="00EC7227" w:rsidP="00EC7227">
      <w:pPr>
        <w:spacing w:after="240" w:line="240" w:lineRule="auto"/>
        <w:rPr>
          <w:rFonts w:eastAsia="Times New Roman" w:cstheme="minorHAnsi"/>
          <w:b/>
          <w:bCs/>
          <w:color w:val="000000"/>
          <w:sz w:val="24"/>
          <w:szCs w:val="24"/>
          <w:lang w:val="es-MX" w:eastAsia="es-ES"/>
        </w:rPr>
      </w:pPr>
    </w:p>
    <w:p w14:paraId="3872699A" w14:textId="77777777" w:rsidR="00EC7227" w:rsidRPr="00E73EC4" w:rsidRDefault="00EC7227" w:rsidP="00EC7227">
      <w:pPr>
        <w:spacing w:after="240" w:line="240" w:lineRule="auto"/>
        <w:rPr>
          <w:rFonts w:eastAsia="Times New Roman" w:cstheme="minorHAnsi"/>
          <w:sz w:val="24"/>
          <w:szCs w:val="24"/>
          <w:lang w:val="es-MX" w:eastAsia="es-ES"/>
        </w:rPr>
      </w:pPr>
    </w:p>
    <w:p w14:paraId="184A0B98" w14:textId="23B02AE1" w:rsidR="00EC7227" w:rsidRPr="00E73EC4" w:rsidRDefault="00EC7227" w:rsidP="00EC7227">
      <w:pPr>
        <w:spacing w:after="0" w:line="240" w:lineRule="auto"/>
        <w:jc w:val="center"/>
        <w:rPr>
          <w:rFonts w:eastAsia="Times New Roman" w:cstheme="minorHAnsi"/>
          <w:sz w:val="24"/>
          <w:szCs w:val="24"/>
          <w:lang w:val="es-MX" w:eastAsia="es-ES"/>
        </w:rPr>
      </w:pPr>
      <w:r w:rsidRPr="00E73EC4">
        <w:rPr>
          <w:rFonts w:eastAsia="Times New Roman" w:cstheme="minorHAnsi"/>
          <w:color w:val="000000"/>
          <w:sz w:val="24"/>
          <w:szCs w:val="24"/>
          <w:lang w:val="es-MX" w:eastAsia="es-ES"/>
        </w:rPr>
        <w:t>27 de noviembre del 2022, Monterrey N.L.</w:t>
      </w:r>
    </w:p>
    <w:p w14:paraId="52905290" w14:textId="77777777" w:rsidR="00EC7227" w:rsidRPr="00E2751E" w:rsidRDefault="00EC7227" w:rsidP="00EC7227">
      <w:pPr>
        <w:pStyle w:val="Heading1"/>
        <w:rPr>
          <w:lang w:val="es-MX"/>
        </w:rPr>
      </w:pPr>
      <w:r w:rsidRPr="00E2751E">
        <w:rPr>
          <w:lang w:val="es-MX"/>
        </w:rPr>
        <w:lastRenderedPageBreak/>
        <w:t>Resumen</w:t>
      </w:r>
    </w:p>
    <w:p w14:paraId="17BEA4F3" w14:textId="7BA5BC0C" w:rsidR="00E73EC4" w:rsidRPr="003752A0" w:rsidRDefault="00E73EC4" w:rsidP="00E73EC4">
      <w:pPr>
        <w:jc w:val="both"/>
        <w:rPr>
          <w:lang w:val="es-MX"/>
        </w:rPr>
      </w:pPr>
      <w:r w:rsidRPr="003752A0">
        <w:rPr>
          <w:lang w:val="es-MX"/>
        </w:rPr>
        <w:t xml:space="preserve">La contaminación por mercurio de peces en el agua dulce comestibles es una amenaza directa contra nuestra salud. Se llevó a cabo un estudio reciente en 53 lagos de Florida con el fin de examinar los factores que influían en el nivel de contaminación por mercurio. </w:t>
      </w:r>
      <w:r>
        <w:rPr>
          <w:lang w:val="es-MX"/>
        </w:rPr>
        <w:t>Ya que se cuentan con una gran cantidad de variables, antes de determinar cuales son las que mas influyen sobre el nivel de mercurio en los peces, se realizó un análisis de componentes principales para determinar si se puede reducir la dimensionalidad de los datos. Se encontró que los datos se pueden reducir a 6 componentes explicando el 96% de la variabilidad de los datos.</w:t>
      </w:r>
    </w:p>
    <w:p w14:paraId="7FE46A95" w14:textId="582CCD3F" w:rsidR="00EC7227" w:rsidRDefault="00EC7227" w:rsidP="00E73EC4">
      <w:pPr>
        <w:pStyle w:val="Heading1"/>
        <w:rPr>
          <w:lang w:val="es-MX"/>
        </w:rPr>
      </w:pPr>
      <w:r w:rsidRPr="00E2751E">
        <w:rPr>
          <w:lang w:val="es-MX"/>
        </w:rPr>
        <w:t>Introducción</w:t>
      </w:r>
    </w:p>
    <w:p w14:paraId="14A74387" w14:textId="77777777" w:rsidR="00E73EC4" w:rsidRPr="003752A0" w:rsidRDefault="00E73EC4" w:rsidP="00B33947">
      <w:pPr>
        <w:jc w:val="both"/>
        <w:rPr>
          <w:lang w:val="es-MX"/>
        </w:rPr>
      </w:pPr>
      <w:r w:rsidRPr="003752A0">
        <w:rPr>
          <w:lang w:val="es-MX"/>
        </w:rPr>
        <w:t>A través del análisis realizo se intenta contestar la siguiente pregunta:</w:t>
      </w:r>
    </w:p>
    <w:p w14:paraId="6FD6454B" w14:textId="29ADD2A9" w:rsidR="00E73EC4" w:rsidRPr="003752A0" w:rsidRDefault="00E73EC4" w:rsidP="00B33947">
      <w:pPr>
        <w:jc w:val="both"/>
        <w:rPr>
          <w:lang w:val="es-MX"/>
        </w:rPr>
      </w:pPr>
      <w:r>
        <w:rPr>
          <w:lang w:val="es-MX"/>
        </w:rPr>
        <w:t>¿Se puede reducir la dimensionalidad de los datos utilizando componentes principales</w:t>
      </w:r>
      <w:r w:rsidRPr="003752A0">
        <w:rPr>
          <w:lang w:val="es-MX"/>
        </w:rPr>
        <w:t>?</w:t>
      </w:r>
    </w:p>
    <w:p w14:paraId="49CACB98" w14:textId="5698C9D3" w:rsidR="00E73EC4" w:rsidRPr="00E73EC4" w:rsidRDefault="00E73EC4" w:rsidP="00B33947">
      <w:pPr>
        <w:jc w:val="both"/>
        <w:rPr>
          <w:lang w:val="es-MX"/>
        </w:rPr>
      </w:pPr>
      <w:r>
        <w:rPr>
          <w:lang w:val="es-MX"/>
        </w:rPr>
        <w:t xml:space="preserve">Antes de poder determinar cuales son los factores que mas influyen en la concentración de mercurio de los peces de los lagos, tenemos que encontrar si se puede reducir la dimensionalidad de los datos. Esto con el propósito de facilitar la exploración de estos mismos y la elaboración del análisis para encontrar que factores son los </w:t>
      </w:r>
      <w:r w:rsidR="00B33947">
        <w:rPr>
          <w:lang w:val="es-MX"/>
        </w:rPr>
        <w:t>más</w:t>
      </w:r>
      <w:r>
        <w:rPr>
          <w:lang w:val="es-MX"/>
        </w:rPr>
        <w:t xml:space="preserve"> importantes.</w:t>
      </w:r>
    </w:p>
    <w:p w14:paraId="58B5648D" w14:textId="437CD908" w:rsidR="00E73EC4" w:rsidRDefault="00E73EC4">
      <w:pPr>
        <w:rPr>
          <w:rFonts w:ascii="Lato" w:eastAsia="Times New Roman" w:hAnsi="Lato" w:cs="Times New Roman"/>
          <w:color w:val="2D3B45"/>
          <w:sz w:val="24"/>
          <w:szCs w:val="24"/>
          <w:lang w:eastAsia="es-ES"/>
        </w:rPr>
      </w:pPr>
      <w:r>
        <w:rPr>
          <w:rFonts w:ascii="Lato" w:eastAsia="Times New Roman" w:hAnsi="Lato" w:cs="Times New Roman"/>
          <w:color w:val="2D3B45"/>
          <w:sz w:val="24"/>
          <w:szCs w:val="24"/>
          <w:lang w:eastAsia="es-ES"/>
        </w:rPr>
        <w:br w:type="page"/>
      </w:r>
    </w:p>
    <w:p w14:paraId="279EE9B1" w14:textId="2A14ED63" w:rsidR="00EC7227" w:rsidRDefault="00E73EC4" w:rsidP="00E73EC4">
      <w:pPr>
        <w:pStyle w:val="Heading1"/>
        <w:rPr>
          <w:rFonts w:eastAsia="Times New Roman"/>
          <w:lang w:eastAsia="es-ES"/>
        </w:rPr>
      </w:pPr>
      <w:r>
        <w:rPr>
          <w:rFonts w:eastAsia="Times New Roman"/>
          <w:lang w:eastAsia="es-ES"/>
        </w:rPr>
        <w:lastRenderedPageBreak/>
        <w:t>Análisis de los resultados</w:t>
      </w:r>
    </w:p>
    <w:p w14:paraId="6953CFBB" w14:textId="3E839073" w:rsidR="00E73EC4" w:rsidRDefault="00E73EC4" w:rsidP="003C512D">
      <w:pPr>
        <w:jc w:val="both"/>
        <w:rPr>
          <w:lang w:val="es-MX"/>
        </w:rPr>
      </w:pPr>
      <w:r w:rsidRPr="003752A0">
        <w:rPr>
          <w:lang w:val="es-MX"/>
        </w:rPr>
        <w:t xml:space="preserve">A continuación se demostrará el proceso que se llevó a cabo para llegar a los resultados previamente </w:t>
      </w:r>
      <w:r>
        <w:rPr>
          <w:lang w:val="es-MX"/>
        </w:rPr>
        <w:t>mencionados.</w:t>
      </w:r>
    </w:p>
    <w:p w14:paraId="620E625C" w14:textId="51B24FB3" w:rsidR="00B33947" w:rsidRDefault="00B33947" w:rsidP="00B33947">
      <w:pPr>
        <w:pStyle w:val="Heading2"/>
        <w:rPr>
          <w:lang w:val="es-MX"/>
        </w:rPr>
      </w:pPr>
      <w:r>
        <w:rPr>
          <w:lang w:val="es-MX"/>
        </w:rPr>
        <w:t>Análisis de normalidad</w:t>
      </w:r>
    </w:p>
    <w:p w14:paraId="40A85E12" w14:textId="0514AE35" w:rsidR="00B33947" w:rsidRDefault="00B33947" w:rsidP="00B33947">
      <w:pPr>
        <w:jc w:val="both"/>
        <w:rPr>
          <w:lang w:val="es-MX"/>
        </w:rPr>
      </w:pPr>
      <w:r>
        <w:rPr>
          <w:lang w:val="es-MX"/>
        </w:rPr>
        <w:t>Antes de realizar un análisis de componentes principales, se</w:t>
      </w:r>
      <w:r w:rsidR="003C512D">
        <w:rPr>
          <w:lang w:val="es-MX"/>
        </w:rPr>
        <w:t xml:space="preserve"> realizó un análisis de normalidad</w:t>
      </w:r>
      <w:r>
        <w:rPr>
          <w:lang w:val="es-MX"/>
        </w:rPr>
        <w:t>. Se realizaron pruebas de Anderson y de Mardia y se obtuvieron los siguientes resultados.</w:t>
      </w:r>
    </w:p>
    <w:p w14:paraId="63FAD5D6" w14:textId="366A4ACF" w:rsidR="002D1E29" w:rsidRDefault="002D1E29" w:rsidP="002D1E29">
      <w:pPr>
        <w:jc w:val="center"/>
        <w:rPr>
          <w:lang w:val="es-MX"/>
        </w:rPr>
      </w:pPr>
      <w:r w:rsidRPr="002D1E29">
        <w:rPr>
          <w:noProof/>
          <w:lang w:val="es-MX"/>
        </w:rPr>
        <w:drawing>
          <wp:inline distT="0" distB="0" distL="0" distR="0" wp14:anchorId="21CF4E04" wp14:editId="28F0BC08">
            <wp:extent cx="4772691" cy="3867690"/>
            <wp:effectExtent l="0" t="0" r="889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6"/>
                    <a:stretch>
                      <a:fillRect/>
                    </a:stretch>
                  </pic:blipFill>
                  <pic:spPr>
                    <a:xfrm>
                      <a:off x="0" y="0"/>
                      <a:ext cx="4772691" cy="3867690"/>
                    </a:xfrm>
                    <a:prstGeom prst="rect">
                      <a:avLst/>
                    </a:prstGeom>
                  </pic:spPr>
                </pic:pic>
              </a:graphicData>
            </a:graphic>
          </wp:inline>
        </w:drawing>
      </w:r>
    </w:p>
    <w:p w14:paraId="26C4C11D" w14:textId="259A6BAB" w:rsidR="002D1E29" w:rsidRDefault="002D1E29" w:rsidP="002D1E29">
      <w:pPr>
        <w:jc w:val="both"/>
        <w:rPr>
          <w:lang w:val="es-MX"/>
        </w:rPr>
      </w:pPr>
      <w:r>
        <w:rPr>
          <w:lang w:val="es-MX"/>
        </w:rPr>
        <w:t xml:space="preserve">Como se puede observar en los resultados, solo las variables X4 y X10 se distribuyen como una normal, </w:t>
      </w:r>
      <w:r w:rsidR="003C512D">
        <w:rPr>
          <w:lang w:val="es-MX"/>
        </w:rPr>
        <w:t xml:space="preserve"> así que se realizaron las mismas pruebas pero solo utilizando esas dos variables.</w:t>
      </w:r>
    </w:p>
    <w:p w14:paraId="6ED1C762" w14:textId="438D4AF4" w:rsidR="00572AEF" w:rsidRDefault="00B33947" w:rsidP="00572AEF">
      <w:pPr>
        <w:ind w:left="708" w:hanging="708"/>
        <w:jc w:val="center"/>
        <w:rPr>
          <w:lang w:val="es-MX"/>
        </w:rPr>
      </w:pPr>
      <w:r w:rsidRPr="00B33947">
        <w:rPr>
          <w:noProof/>
          <w:lang w:val="es-MX"/>
        </w:rPr>
        <w:drawing>
          <wp:inline distT="0" distB="0" distL="0" distR="0" wp14:anchorId="6958839B" wp14:editId="03BDD051">
            <wp:extent cx="4686954" cy="2219635"/>
            <wp:effectExtent l="0" t="0" r="0" b="9525"/>
            <wp:docPr id="2" name="Picture 2"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application&#10;&#10;Description automatically generated"/>
                    <pic:cNvPicPr/>
                  </pic:nvPicPr>
                  <pic:blipFill>
                    <a:blip r:embed="rId7"/>
                    <a:stretch>
                      <a:fillRect/>
                    </a:stretch>
                  </pic:blipFill>
                  <pic:spPr>
                    <a:xfrm>
                      <a:off x="0" y="0"/>
                      <a:ext cx="4686954" cy="2219635"/>
                    </a:xfrm>
                    <a:prstGeom prst="rect">
                      <a:avLst/>
                    </a:prstGeom>
                  </pic:spPr>
                </pic:pic>
              </a:graphicData>
            </a:graphic>
          </wp:inline>
        </w:drawing>
      </w:r>
    </w:p>
    <w:p w14:paraId="39052A4E" w14:textId="1634BB65" w:rsidR="002D1E29" w:rsidRDefault="00572AEF" w:rsidP="00572AEF">
      <w:pPr>
        <w:jc w:val="both"/>
        <w:rPr>
          <w:lang w:val="es-MX" w:eastAsia="es-ES"/>
        </w:rPr>
      </w:pPr>
      <w:r w:rsidRPr="00572AEF">
        <w:rPr>
          <w:lang w:val="es-MX" w:eastAsia="es-ES"/>
        </w:rPr>
        <w:lastRenderedPageBreak/>
        <w:t>Como se puede observar en la imagen anterior las dos pruebas indican que hay normalidad multivariada</w:t>
      </w:r>
      <w:r>
        <w:rPr>
          <w:lang w:val="es-MX" w:eastAsia="es-ES"/>
        </w:rPr>
        <w:t>. Para observar esto, se elaboro una grafica de contornos que se muestra a continuación.</w:t>
      </w:r>
    </w:p>
    <w:p w14:paraId="4ECBEEAF" w14:textId="0F55D3C5" w:rsidR="00572AEF" w:rsidRDefault="00602F42" w:rsidP="00572AEF">
      <w:pPr>
        <w:jc w:val="both"/>
        <w:rPr>
          <w:lang w:val="es-MX" w:eastAsia="es-ES"/>
        </w:rPr>
      </w:pPr>
      <w:r w:rsidRPr="00602F42">
        <w:rPr>
          <w:lang w:val="es-MX" w:eastAsia="es-ES"/>
        </w:rPr>
        <w:drawing>
          <wp:inline distT="0" distB="0" distL="0" distR="0" wp14:anchorId="6AA9E49C" wp14:editId="315BF630">
            <wp:extent cx="5943600" cy="2996565"/>
            <wp:effectExtent l="0" t="0" r="0" b="0"/>
            <wp:docPr id="5"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radar chart&#10;&#10;Description automatically generated"/>
                    <pic:cNvPicPr/>
                  </pic:nvPicPr>
                  <pic:blipFill>
                    <a:blip r:embed="rId8"/>
                    <a:stretch>
                      <a:fillRect/>
                    </a:stretch>
                  </pic:blipFill>
                  <pic:spPr>
                    <a:xfrm>
                      <a:off x="0" y="0"/>
                      <a:ext cx="5943600" cy="2996565"/>
                    </a:xfrm>
                    <a:prstGeom prst="rect">
                      <a:avLst/>
                    </a:prstGeom>
                  </pic:spPr>
                </pic:pic>
              </a:graphicData>
            </a:graphic>
          </wp:inline>
        </w:drawing>
      </w:r>
    </w:p>
    <w:p w14:paraId="54CD8546" w14:textId="28B7AF45" w:rsidR="003C512D" w:rsidRDefault="002D1E29" w:rsidP="00572AEF">
      <w:pPr>
        <w:jc w:val="both"/>
        <w:rPr>
          <w:lang w:val="es-MX" w:eastAsia="es-ES"/>
        </w:rPr>
      </w:pPr>
      <w:r>
        <w:rPr>
          <w:lang w:val="es-MX" w:eastAsia="es-ES"/>
        </w:rPr>
        <w:t xml:space="preserve">Como se puede observar en la imagen, parece que ambas </w:t>
      </w:r>
      <w:r w:rsidR="003C512D">
        <w:rPr>
          <w:lang w:val="es-MX" w:eastAsia="es-ES"/>
        </w:rPr>
        <w:t xml:space="preserve">de </w:t>
      </w:r>
      <w:r>
        <w:rPr>
          <w:lang w:val="es-MX" w:eastAsia="es-ES"/>
        </w:rPr>
        <w:t xml:space="preserve">las variables </w:t>
      </w:r>
      <w:r w:rsidR="003C512D">
        <w:rPr>
          <w:lang w:val="es-MX" w:eastAsia="es-ES"/>
        </w:rPr>
        <w:t xml:space="preserve">se distribuyen como una normal. Por ultimo se realizo una </w:t>
      </w:r>
      <w:r w:rsidR="00CA7E01">
        <w:rPr>
          <w:lang w:val="es-MX" w:eastAsia="es-ES"/>
        </w:rPr>
        <w:t>última</w:t>
      </w:r>
      <w:r w:rsidR="003C512D">
        <w:rPr>
          <w:lang w:val="es-MX" w:eastAsia="es-ES"/>
        </w:rPr>
        <w:t xml:space="preserve"> prueba para detectar los valores atípicos y se obtuvo el siguiente resultado</w:t>
      </w:r>
      <w:r w:rsidR="00602F42">
        <w:rPr>
          <w:lang w:val="es-MX" w:eastAsia="es-ES"/>
        </w:rPr>
        <w:t>, indicando que no se encontraron valores atípicos</w:t>
      </w:r>
      <w:r w:rsidR="003C512D">
        <w:rPr>
          <w:lang w:val="es-MX" w:eastAsia="es-ES"/>
        </w:rPr>
        <w:t>.</w:t>
      </w:r>
    </w:p>
    <w:p w14:paraId="1764F9AE" w14:textId="54649ED1" w:rsidR="00D86D4E" w:rsidRDefault="003C512D" w:rsidP="003C512D">
      <w:pPr>
        <w:jc w:val="center"/>
        <w:rPr>
          <w:lang w:val="es-MX" w:eastAsia="es-ES"/>
        </w:rPr>
      </w:pPr>
      <w:r>
        <w:rPr>
          <w:noProof/>
        </w:rPr>
        <w:drawing>
          <wp:inline distT="0" distB="0" distL="0" distR="0" wp14:anchorId="4C8C4B7F" wp14:editId="3D391A4F">
            <wp:extent cx="1742857" cy="45714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42857" cy="457143"/>
                    </a:xfrm>
                    <a:prstGeom prst="rect">
                      <a:avLst/>
                    </a:prstGeom>
                  </pic:spPr>
                </pic:pic>
              </a:graphicData>
            </a:graphic>
          </wp:inline>
        </w:drawing>
      </w:r>
    </w:p>
    <w:p w14:paraId="4B17354D" w14:textId="77B66CEE" w:rsidR="003C512D" w:rsidRDefault="00D86D4E" w:rsidP="00D86D4E">
      <w:pPr>
        <w:rPr>
          <w:lang w:val="es-MX" w:eastAsia="es-ES"/>
        </w:rPr>
      </w:pPr>
      <w:r>
        <w:rPr>
          <w:lang w:val="es-MX" w:eastAsia="es-ES"/>
        </w:rPr>
        <w:br w:type="page"/>
      </w:r>
    </w:p>
    <w:p w14:paraId="7B4BA863" w14:textId="7EE69116" w:rsidR="003C512D" w:rsidRDefault="003C512D" w:rsidP="00CA7E01">
      <w:pPr>
        <w:pStyle w:val="Heading2"/>
        <w:rPr>
          <w:lang w:val="es-MX" w:eastAsia="es-ES"/>
        </w:rPr>
      </w:pPr>
      <w:r>
        <w:rPr>
          <w:lang w:val="es-MX" w:eastAsia="es-ES"/>
        </w:rPr>
        <w:lastRenderedPageBreak/>
        <w:t>Análisis de componentes principales</w:t>
      </w:r>
    </w:p>
    <w:p w14:paraId="016EEA6E" w14:textId="17243B54" w:rsidR="00CE0DAA" w:rsidRPr="003C512D" w:rsidRDefault="00CA7E01" w:rsidP="00CA7E01">
      <w:pPr>
        <w:jc w:val="both"/>
        <w:rPr>
          <w:lang w:val="es-MX" w:eastAsia="es-ES"/>
        </w:rPr>
      </w:pPr>
      <w:r>
        <w:rPr>
          <w:lang w:val="es-MX" w:eastAsia="es-ES"/>
        </w:rPr>
        <w:t xml:space="preserve">Para poder contestar la pregunta establecida en la introducción, se requiere realizar un análisis de componentes principales. Primero que todo se debe de justificar por qué este análisis es apropiado para este conjunto de datos. </w:t>
      </w:r>
    </w:p>
    <w:p w14:paraId="70D978F2" w14:textId="111C36BF" w:rsidR="00602F42" w:rsidRDefault="00602F42" w:rsidP="00602F42">
      <w:pPr>
        <w:jc w:val="both"/>
        <w:rPr>
          <w:lang w:val="es-MX" w:eastAsia="es-ES"/>
        </w:rPr>
      </w:pPr>
      <w:r>
        <w:rPr>
          <w:lang w:val="es-MX" w:eastAsia="es-ES"/>
        </w:rPr>
        <w:t>Este análisis de componentes principales es apropiado para este conjunto de datos ya que el objetivo final es obtener un modelo de regresión para poder predecir la contaminación del mercurio en el agua de los lagos. Trabajar con mas de 10 variables diferentes vuelve complicada la selección de estas para dicho modelo. Es por esto que a través de componentes principales, es apropiado buscar reducir la dimensionalidad de los datos para reducir la complejidad.</w:t>
      </w:r>
    </w:p>
    <w:p w14:paraId="1A4795EF" w14:textId="793E810F" w:rsidR="00CE0DAA" w:rsidRDefault="00CE0DAA" w:rsidP="00CE0DAA">
      <w:pPr>
        <w:rPr>
          <w:lang w:val="es-MX" w:eastAsia="es-ES"/>
        </w:rPr>
      </w:pPr>
      <w:r>
        <w:rPr>
          <w:lang w:val="es-MX" w:eastAsia="es-ES"/>
        </w:rPr>
        <w:t xml:space="preserve">Ya que se </w:t>
      </w:r>
      <w:r w:rsidR="00F71D1C">
        <w:rPr>
          <w:lang w:val="es-MX" w:eastAsia="es-ES"/>
        </w:rPr>
        <w:t>justificó</w:t>
      </w:r>
      <w:r>
        <w:rPr>
          <w:lang w:val="es-MX" w:eastAsia="es-ES"/>
        </w:rPr>
        <w:t xml:space="preserve"> el análisis, a continuación se aplica la instrucción de </w:t>
      </w:r>
      <w:r w:rsidRPr="00CE0DAA">
        <w:rPr>
          <w:i/>
          <w:iCs/>
          <w:lang w:val="es-MX" w:eastAsia="es-ES"/>
        </w:rPr>
        <w:t>princomp</w:t>
      </w:r>
      <w:r>
        <w:rPr>
          <w:lang w:val="es-MX" w:eastAsia="es-ES"/>
        </w:rPr>
        <w:t xml:space="preserve"> de R para realizar el análisis de componentes principales</w:t>
      </w:r>
      <w:r w:rsidR="008751C0">
        <w:rPr>
          <w:lang w:val="es-MX" w:eastAsia="es-ES"/>
        </w:rPr>
        <w:t xml:space="preserve"> y se obtuvieron los siguientes resultados.</w:t>
      </w:r>
    </w:p>
    <w:p w14:paraId="748B3EFD" w14:textId="1924145B" w:rsidR="00D86D4E" w:rsidRDefault="00602F42" w:rsidP="00D86D4E">
      <w:pPr>
        <w:jc w:val="center"/>
        <w:rPr>
          <w:lang w:val="en-US" w:eastAsia="es-ES"/>
        </w:rPr>
      </w:pPr>
      <w:r w:rsidRPr="00602F42">
        <w:rPr>
          <w:lang w:val="en-US" w:eastAsia="es-ES"/>
        </w:rPr>
        <w:drawing>
          <wp:inline distT="0" distB="0" distL="0" distR="0" wp14:anchorId="6C127320" wp14:editId="1AD77336">
            <wp:extent cx="5868219" cy="2038635"/>
            <wp:effectExtent l="0" t="0" r="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10"/>
                    <a:stretch>
                      <a:fillRect/>
                    </a:stretch>
                  </pic:blipFill>
                  <pic:spPr>
                    <a:xfrm>
                      <a:off x="0" y="0"/>
                      <a:ext cx="5868219" cy="2038635"/>
                    </a:xfrm>
                    <a:prstGeom prst="rect">
                      <a:avLst/>
                    </a:prstGeom>
                  </pic:spPr>
                </pic:pic>
              </a:graphicData>
            </a:graphic>
          </wp:inline>
        </w:drawing>
      </w:r>
    </w:p>
    <w:p w14:paraId="4FC3BB09" w14:textId="48F74101" w:rsidR="00572AEF" w:rsidRDefault="00602F42" w:rsidP="00572AEF">
      <w:pPr>
        <w:jc w:val="both"/>
        <w:rPr>
          <w:lang w:eastAsia="es-ES"/>
        </w:rPr>
      </w:pPr>
      <w:r>
        <w:rPr>
          <w:lang w:eastAsia="es-ES"/>
        </w:rPr>
        <w:t>Observando las proporciones de la varianza, se puede notar como del componente 1 al 2 hay un gran salto, pero a partir de ahí empiezan a haber saltos mas peque</w:t>
      </w:r>
      <w:r>
        <w:rPr>
          <w:lang w:val="es-MX" w:eastAsia="es-ES"/>
        </w:rPr>
        <w:t>ñ</w:t>
      </w:r>
      <w:r w:rsidRPr="00602F42">
        <w:rPr>
          <w:lang w:eastAsia="es-ES"/>
        </w:rPr>
        <w:t>o</w:t>
      </w:r>
      <w:r>
        <w:rPr>
          <w:lang w:eastAsia="es-ES"/>
        </w:rPr>
        <w:t xml:space="preserve">s en la varianza explicada </w:t>
      </w:r>
      <w:r w:rsidR="00103871">
        <w:rPr>
          <w:lang w:eastAsia="es-ES"/>
        </w:rPr>
        <w:t>de</w:t>
      </w:r>
      <w:r>
        <w:rPr>
          <w:lang w:eastAsia="es-ES"/>
        </w:rPr>
        <w:t xml:space="preserve"> cada componente.</w:t>
      </w:r>
      <w:r w:rsidR="00103871">
        <w:rPr>
          <w:lang w:eastAsia="es-ES"/>
        </w:rPr>
        <w:t xml:space="preserve"> Esto indica que los componentes 3 a 9, aunque la varianza explicada acumulada de estos es cerca del 30%, individualmente no aportan mucho. Ya que el propósito de este análisis es reducir la dimensionalidad los mas que se pueda, se utilizaran solo los componentes 1 y 2.</w:t>
      </w:r>
    </w:p>
    <w:p w14:paraId="5085A3DF" w14:textId="1614DE25" w:rsidR="00103871" w:rsidRDefault="00103871" w:rsidP="00103871">
      <w:pPr>
        <w:jc w:val="center"/>
        <w:rPr>
          <w:lang w:eastAsia="es-ES"/>
        </w:rPr>
      </w:pPr>
      <w:r w:rsidRPr="00103871">
        <w:rPr>
          <w:lang w:eastAsia="es-ES"/>
        </w:rPr>
        <w:lastRenderedPageBreak/>
        <w:drawing>
          <wp:inline distT="0" distB="0" distL="0" distR="0" wp14:anchorId="085BED41" wp14:editId="118E2B03">
            <wp:extent cx="5540284" cy="4143375"/>
            <wp:effectExtent l="0" t="0" r="381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1"/>
                    <a:stretch>
                      <a:fillRect/>
                    </a:stretch>
                  </pic:blipFill>
                  <pic:spPr>
                    <a:xfrm>
                      <a:off x="0" y="0"/>
                      <a:ext cx="5541772" cy="4144488"/>
                    </a:xfrm>
                    <a:prstGeom prst="rect">
                      <a:avLst/>
                    </a:prstGeom>
                  </pic:spPr>
                </pic:pic>
              </a:graphicData>
            </a:graphic>
          </wp:inline>
        </w:drawing>
      </w:r>
    </w:p>
    <w:p w14:paraId="608E6850" w14:textId="5244B35B" w:rsidR="00103871" w:rsidRPr="00602F42" w:rsidRDefault="00103871" w:rsidP="00103871">
      <w:pPr>
        <w:jc w:val="both"/>
        <w:rPr>
          <w:lang w:eastAsia="es-ES"/>
        </w:rPr>
      </w:pPr>
      <w:r>
        <w:rPr>
          <w:lang w:eastAsia="es-ES"/>
        </w:rPr>
        <w:t xml:space="preserve">Al graficar los vectores de los componentes se puede observar que </w:t>
      </w:r>
      <w:proofErr w:type="spellStart"/>
      <w:r>
        <w:rPr>
          <w:lang w:eastAsia="es-ES"/>
        </w:rPr>
        <w:t>que</w:t>
      </w:r>
      <w:proofErr w:type="spellEnd"/>
      <w:r>
        <w:rPr>
          <w:lang w:eastAsia="es-ES"/>
        </w:rPr>
        <w:t xml:space="preserve"> se crearon un total de 3 grupos de variables. El de la izquierda que esta compuesto por las variables X7, X9, X10, X11, el del centro compuesto por X8 y el de la derecha compuesto por X3, X4, X5, X6. Este ultimo grupo esta compuesto por las variables de Alcalinidad, PH, Calcio y Clorofila, que son las variables que se buscan utilizar para un modelo de regresión.</w:t>
      </w:r>
    </w:p>
    <w:p w14:paraId="27ADD50D" w14:textId="5E701781" w:rsidR="00937517" w:rsidRDefault="00937517" w:rsidP="00937517">
      <w:pPr>
        <w:pStyle w:val="Heading1"/>
        <w:rPr>
          <w:lang w:eastAsia="es-ES"/>
        </w:rPr>
      </w:pPr>
      <w:r>
        <w:rPr>
          <w:lang w:eastAsia="es-ES"/>
        </w:rPr>
        <w:lastRenderedPageBreak/>
        <w:t>Conclusiones</w:t>
      </w:r>
    </w:p>
    <w:p w14:paraId="0D429CE3" w14:textId="4A199E1B" w:rsidR="00937517" w:rsidRDefault="00103871" w:rsidP="00937517">
      <w:pPr>
        <w:rPr>
          <w:lang w:eastAsia="es-ES"/>
        </w:rPr>
      </w:pPr>
      <w:r>
        <w:rPr>
          <w:lang w:eastAsia="es-ES"/>
        </w:rPr>
        <w:t xml:space="preserve">Con este análisis de componentes principales se concluyo que se puede reducir la dimensionalidad de los datos a dos, utilizando los componente 1 y 2 de este análisis. </w:t>
      </w:r>
      <w:r w:rsidRPr="00103871">
        <w:rPr>
          <w:lang w:eastAsia="es-ES"/>
        </w:rPr>
        <w:drawing>
          <wp:inline distT="0" distB="0" distL="0" distR="0" wp14:anchorId="5C8DBDDF" wp14:editId="42A18935">
            <wp:extent cx="5943600" cy="3446780"/>
            <wp:effectExtent l="0" t="0" r="0" b="127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2"/>
                    <a:stretch>
                      <a:fillRect/>
                    </a:stretch>
                  </pic:blipFill>
                  <pic:spPr>
                    <a:xfrm>
                      <a:off x="0" y="0"/>
                      <a:ext cx="5943600" cy="3446780"/>
                    </a:xfrm>
                    <a:prstGeom prst="rect">
                      <a:avLst/>
                    </a:prstGeom>
                  </pic:spPr>
                </pic:pic>
              </a:graphicData>
            </a:graphic>
          </wp:inline>
        </w:drawing>
      </w:r>
    </w:p>
    <w:p w14:paraId="53D34DAB" w14:textId="026A7E2A" w:rsidR="00103871" w:rsidRDefault="00103871" w:rsidP="00906202">
      <w:pPr>
        <w:jc w:val="both"/>
        <w:rPr>
          <w:lang w:eastAsia="es-ES"/>
        </w:rPr>
      </w:pPr>
      <w:r>
        <w:rPr>
          <w:lang w:eastAsia="es-ES"/>
        </w:rPr>
        <w:t>En esta grafica se puede notar que del componente 2</w:t>
      </w:r>
      <w:r w:rsidR="00906202">
        <w:rPr>
          <w:lang w:eastAsia="es-ES"/>
        </w:rPr>
        <w:t xml:space="preserve"> en adelante </w:t>
      </w:r>
      <w:r>
        <w:rPr>
          <w:lang w:eastAsia="es-ES"/>
        </w:rPr>
        <w:t>hay un</w:t>
      </w:r>
      <w:r w:rsidR="00906202">
        <w:rPr>
          <w:lang w:eastAsia="es-ES"/>
        </w:rPr>
        <w:t>a gran diferencia en la variabilidad explicada por cada componente. Indicando que es viable solo utilizar los componentes 1 y 2</w:t>
      </w:r>
    </w:p>
    <w:p w14:paraId="7944DAF3" w14:textId="3C279815" w:rsidR="008751C0" w:rsidRDefault="008751C0" w:rsidP="00572AEF">
      <w:pPr>
        <w:jc w:val="both"/>
        <w:rPr>
          <w:lang w:eastAsia="es-ES"/>
        </w:rPr>
      </w:pPr>
    </w:p>
    <w:p w14:paraId="56023106" w14:textId="2D1F9364" w:rsidR="00906202" w:rsidRDefault="00906202" w:rsidP="00572AEF">
      <w:pPr>
        <w:jc w:val="both"/>
        <w:rPr>
          <w:lang w:eastAsia="es-ES"/>
        </w:rPr>
      </w:pPr>
    </w:p>
    <w:p w14:paraId="2F661F7F" w14:textId="7BD31F81" w:rsidR="00906202" w:rsidRDefault="00906202" w:rsidP="00572AEF">
      <w:pPr>
        <w:jc w:val="both"/>
        <w:rPr>
          <w:lang w:eastAsia="es-ES"/>
        </w:rPr>
      </w:pPr>
    </w:p>
    <w:p w14:paraId="6D6C85EE" w14:textId="775AF537" w:rsidR="00906202" w:rsidRDefault="00906202" w:rsidP="00572AEF">
      <w:pPr>
        <w:jc w:val="both"/>
        <w:rPr>
          <w:lang w:eastAsia="es-ES"/>
        </w:rPr>
      </w:pPr>
    </w:p>
    <w:p w14:paraId="777E45A0" w14:textId="4241F4B3" w:rsidR="00906202" w:rsidRDefault="00906202" w:rsidP="00572AEF">
      <w:pPr>
        <w:jc w:val="both"/>
        <w:rPr>
          <w:lang w:eastAsia="es-ES"/>
        </w:rPr>
      </w:pPr>
    </w:p>
    <w:p w14:paraId="77554E51" w14:textId="1EAA6AB8" w:rsidR="00906202" w:rsidRDefault="00906202" w:rsidP="00572AEF">
      <w:pPr>
        <w:jc w:val="both"/>
        <w:rPr>
          <w:lang w:eastAsia="es-ES"/>
        </w:rPr>
      </w:pPr>
    </w:p>
    <w:p w14:paraId="0ACCE0E6" w14:textId="70DC990A" w:rsidR="00906202" w:rsidRDefault="00906202" w:rsidP="00572AEF">
      <w:pPr>
        <w:jc w:val="both"/>
        <w:rPr>
          <w:lang w:eastAsia="es-ES"/>
        </w:rPr>
      </w:pPr>
    </w:p>
    <w:p w14:paraId="59E80B65" w14:textId="182D985D" w:rsidR="00906202" w:rsidRDefault="00906202" w:rsidP="00572AEF">
      <w:pPr>
        <w:jc w:val="both"/>
        <w:rPr>
          <w:lang w:val="es-MX" w:eastAsia="es-ES"/>
        </w:rPr>
      </w:pPr>
    </w:p>
    <w:p w14:paraId="283AEF32" w14:textId="77F7089C" w:rsidR="00D86D4E" w:rsidRDefault="00D86D4E" w:rsidP="00572AEF">
      <w:pPr>
        <w:jc w:val="both"/>
        <w:rPr>
          <w:lang w:val="es-MX" w:eastAsia="es-ES"/>
        </w:rPr>
      </w:pPr>
    </w:p>
    <w:p w14:paraId="5B123265" w14:textId="642431EB" w:rsidR="00D86D4E" w:rsidRDefault="00D86D4E" w:rsidP="00572AEF">
      <w:pPr>
        <w:jc w:val="both"/>
        <w:rPr>
          <w:lang w:val="es-MX" w:eastAsia="es-ES"/>
        </w:rPr>
      </w:pPr>
    </w:p>
    <w:p w14:paraId="5B9BED6B" w14:textId="07F0150A" w:rsidR="00D86D4E" w:rsidRDefault="00D86D4E" w:rsidP="00572AEF">
      <w:pPr>
        <w:jc w:val="both"/>
        <w:rPr>
          <w:lang w:val="es-MX" w:eastAsia="es-ES"/>
        </w:rPr>
      </w:pPr>
    </w:p>
    <w:p w14:paraId="2063DB14" w14:textId="31D85BD1" w:rsidR="00D86D4E" w:rsidRDefault="00D86D4E" w:rsidP="00572AEF">
      <w:pPr>
        <w:jc w:val="both"/>
        <w:rPr>
          <w:lang w:val="es-MX" w:eastAsia="es-ES"/>
        </w:rPr>
      </w:pPr>
    </w:p>
    <w:p w14:paraId="014369B7" w14:textId="67419084" w:rsidR="008751C0" w:rsidRDefault="00D86D4E" w:rsidP="00D86D4E">
      <w:pPr>
        <w:pStyle w:val="Heading1"/>
        <w:rPr>
          <w:lang w:val="es-MX" w:eastAsia="es-ES"/>
        </w:rPr>
      </w:pPr>
      <w:r>
        <w:rPr>
          <w:lang w:val="es-MX" w:eastAsia="es-ES"/>
        </w:rPr>
        <w:lastRenderedPageBreak/>
        <w:t>Anexo</w:t>
      </w:r>
    </w:p>
    <w:p w14:paraId="595208CB" w14:textId="77777777" w:rsidR="00D86D4E" w:rsidRPr="00D86D4E" w:rsidRDefault="00D86D4E" w:rsidP="00D86D4E">
      <w:pPr>
        <w:rPr>
          <w:lang w:val="es-MX" w:eastAsia="es-ES"/>
        </w:rPr>
      </w:pPr>
    </w:p>
    <w:p w14:paraId="47ABC287" w14:textId="54CC48EB" w:rsidR="00EC7227" w:rsidRPr="00EC7227" w:rsidRDefault="00EC7227" w:rsidP="00EC722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s-ES"/>
        </w:rPr>
      </w:pPr>
      <w:r w:rsidRPr="00EC7227">
        <w:rPr>
          <w:rFonts w:ascii="Lato" w:eastAsia="Times New Roman" w:hAnsi="Lato" w:cs="Times New Roman"/>
          <w:color w:val="2D3B45"/>
          <w:sz w:val="24"/>
          <w:szCs w:val="24"/>
          <w:lang w:eastAsia="es-ES"/>
        </w:rPr>
        <w:t>Anexos:</w:t>
      </w:r>
    </w:p>
    <w:p w14:paraId="23528DAF" w14:textId="77777777" w:rsidR="00EC7227" w:rsidRPr="00EC7227" w:rsidRDefault="00EC7227" w:rsidP="00EC7227">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es-ES"/>
        </w:rPr>
      </w:pPr>
      <w:r w:rsidRPr="00EC7227">
        <w:rPr>
          <w:rFonts w:ascii="Lato" w:eastAsia="Times New Roman" w:hAnsi="Lato" w:cs="Times New Roman"/>
          <w:color w:val="2D3B45"/>
          <w:sz w:val="24"/>
          <w:szCs w:val="24"/>
          <w:lang w:eastAsia="es-ES"/>
        </w:rPr>
        <w:t>Incluye una liga en web a una carpeta que contenga tus documentos de análisis (R y Python) y el archivo de la base de datos. La liga puede ser a una carpeta en Drive o Google o a un notebook en web.</w:t>
      </w:r>
    </w:p>
    <w:p w14:paraId="311247D8" w14:textId="77777777" w:rsidR="00EC7227" w:rsidRPr="00EC7227" w:rsidRDefault="00EC7227" w:rsidP="00EC7227">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lang w:eastAsia="es-ES"/>
        </w:rPr>
      </w:pPr>
      <w:r w:rsidRPr="00EC7227">
        <w:rPr>
          <w:rFonts w:ascii="Lato" w:eastAsia="Times New Roman" w:hAnsi="Lato" w:cs="Times New Roman"/>
          <w:color w:val="2D3B45"/>
          <w:sz w:val="24"/>
          <w:szCs w:val="24"/>
          <w:lang w:eastAsia="es-ES"/>
        </w:rPr>
        <w:t>Puedes anexar comentarios sobre tus intentos de análisis que no hayan fructificado o que consideres que no deben ir en el reporte, pero que creas importantes.</w:t>
      </w:r>
    </w:p>
    <w:p w14:paraId="54BF8F4B" w14:textId="77777777" w:rsidR="001860BB" w:rsidRDefault="001860BB"/>
    <w:sectPr w:rsidR="001860BB" w:rsidSect="00C86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A061B"/>
    <w:multiLevelType w:val="multilevel"/>
    <w:tmpl w:val="C97E9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0A5432"/>
    <w:multiLevelType w:val="hybridMultilevel"/>
    <w:tmpl w:val="B1904D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26666987">
    <w:abstractNumId w:val="0"/>
  </w:num>
  <w:num w:numId="2" w16cid:durableId="1391686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227"/>
    <w:rsid w:val="00103871"/>
    <w:rsid w:val="001860BB"/>
    <w:rsid w:val="002D1E29"/>
    <w:rsid w:val="003C512D"/>
    <w:rsid w:val="00572AEF"/>
    <w:rsid w:val="00602F42"/>
    <w:rsid w:val="008751C0"/>
    <w:rsid w:val="00906202"/>
    <w:rsid w:val="00937517"/>
    <w:rsid w:val="00B33947"/>
    <w:rsid w:val="00C86763"/>
    <w:rsid w:val="00CA7E01"/>
    <w:rsid w:val="00CE0DAA"/>
    <w:rsid w:val="00D86D4E"/>
    <w:rsid w:val="00E73EC4"/>
    <w:rsid w:val="00EC7227"/>
    <w:rsid w:val="00F71D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86CC9"/>
  <w15:chartTrackingRefBased/>
  <w15:docId w15:val="{98C3E198-CBCD-4825-949F-DB3927BA3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2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9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22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7227"/>
    <w:pPr>
      <w:ind w:left="720"/>
      <w:contextualSpacing/>
    </w:pPr>
  </w:style>
  <w:style w:type="character" w:customStyle="1" w:styleId="Heading2Char">
    <w:name w:val="Heading 2 Char"/>
    <w:basedOn w:val="DefaultParagraphFont"/>
    <w:link w:val="Heading2"/>
    <w:uiPriority w:val="9"/>
    <w:rsid w:val="00B3394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83190">
      <w:bodyDiv w:val="1"/>
      <w:marLeft w:val="0"/>
      <w:marRight w:val="0"/>
      <w:marTop w:val="0"/>
      <w:marBottom w:val="0"/>
      <w:divBdr>
        <w:top w:val="none" w:sz="0" w:space="0" w:color="auto"/>
        <w:left w:val="none" w:sz="0" w:space="0" w:color="auto"/>
        <w:bottom w:val="none" w:sz="0" w:space="0" w:color="auto"/>
        <w:right w:val="none" w:sz="0" w:space="0" w:color="auto"/>
      </w:divBdr>
    </w:div>
    <w:div w:id="581329001">
      <w:bodyDiv w:val="1"/>
      <w:marLeft w:val="0"/>
      <w:marRight w:val="0"/>
      <w:marTop w:val="0"/>
      <w:marBottom w:val="0"/>
      <w:divBdr>
        <w:top w:val="none" w:sz="0" w:space="0" w:color="auto"/>
        <w:left w:val="none" w:sz="0" w:space="0" w:color="auto"/>
        <w:bottom w:val="none" w:sz="0" w:space="0" w:color="auto"/>
        <w:right w:val="none" w:sz="0" w:space="0" w:color="auto"/>
      </w:divBdr>
    </w:div>
    <w:div w:id="1337608805">
      <w:bodyDiv w:val="1"/>
      <w:marLeft w:val="0"/>
      <w:marRight w:val="0"/>
      <w:marTop w:val="0"/>
      <w:marBottom w:val="0"/>
      <w:divBdr>
        <w:top w:val="none" w:sz="0" w:space="0" w:color="auto"/>
        <w:left w:val="none" w:sz="0" w:space="0" w:color="auto"/>
        <w:bottom w:val="none" w:sz="0" w:space="0" w:color="auto"/>
        <w:right w:val="none" w:sz="0" w:space="0" w:color="auto"/>
      </w:divBdr>
    </w:div>
    <w:div w:id="1773932060">
      <w:bodyDiv w:val="1"/>
      <w:marLeft w:val="0"/>
      <w:marRight w:val="0"/>
      <w:marTop w:val="0"/>
      <w:marBottom w:val="0"/>
      <w:divBdr>
        <w:top w:val="none" w:sz="0" w:space="0" w:color="auto"/>
        <w:left w:val="none" w:sz="0" w:space="0" w:color="auto"/>
        <w:bottom w:val="none" w:sz="0" w:space="0" w:color="auto"/>
        <w:right w:val="none" w:sz="0" w:space="0" w:color="auto"/>
      </w:divBdr>
    </w:div>
    <w:div w:id="210032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8</Pages>
  <Words>767</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 vecc</dc:creator>
  <cp:keywords/>
  <dc:description/>
  <cp:lastModifiedBy>facu vecc</cp:lastModifiedBy>
  <cp:revision>3</cp:revision>
  <dcterms:created xsi:type="dcterms:W3CDTF">2022-11-28T00:50:00Z</dcterms:created>
  <dcterms:modified xsi:type="dcterms:W3CDTF">2022-12-02T03:42:00Z</dcterms:modified>
</cp:coreProperties>
</file>